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D573B" w14:textId="75849FF0" w:rsidR="004C397C" w:rsidRDefault="004C397C" w:rsidP="00F420A2">
      <w:pPr>
        <w:pStyle w:val="libCenter"/>
        <w:rPr>
          <w:rtl/>
        </w:rPr>
      </w:pPr>
      <w:r>
        <w:rPr>
          <w:rFonts w:hint="cs"/>
          <w:noProof/>
        </w:rPr>
        <w:drawing>
          <wp:inline distT="0" distB="0" distL="0" distR="0" wp14:anchorId="02A8853D" wp14:editId="54239E81">
            <wp:extent cx="4676775" cy="7400925"/>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66084EF8" w14:textId="3C82200D" w:rsidR="004C397C" w:rsidRDefault="004C397C" w:rsidP="00F420A2">
      <w:pPr>
        <w:pStyle w:val="libCenter"/>
        <w:rPr>
          <w:rtl/>
        </w:rPr>
      </w:pPr>
      <w:r>
        <w:rPr>
          <w:rtl/>
        </w:rPr>
        <w:br w:type="page"/>
      </w:r>
      <w:r>
        <w:rPr>
          <w:rFonts w:hint="cs"/>
          <w:noProof/>
        </w:rPr>
        <w:lastRenderedPageBreak/>
        <w:drawing>
          <wp:inline distT="0" distB="0" distL="0" distR="0" wp14:anchorId="160C25A4" wp14:editId="6653EB98">
            <wp:extent cx="4676775" cy="7400925"/>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67CA6672" w14:textId="657673E1" w:rsidR="004C397C" w:rsidRDefault="004C397C" w:rsidP="00F420A2">
      <w:pPr>
        <w:pStyle w:val="libCenter"/>
        <w:rPr>
          <w:rtl/>
        </w:rPr>
      </w:pPr>
      <w:r>
        <w:rPr>
          <w:rtl/>
        </w:rPr>
        <w:br w:type="page"/>
      </w:r>
      <w:r>
        <w:rPr>
          <w:rFonts w:hint="cs"/>
          <w:noProof/>
        </w:rPr>
        <w:lastRenderedPageBreak/>
        <w:drawing>
          <wp:inline distT="0" distB="0" distL="0" distR="0" wp14:anchorId="6B0CCC0F" wp14:editId="1DABDE28">
            <wp:extent cx="4676775" cy="7400925"/>
            <wp:effectExtent l="0" t="0" r="0" b="0"/>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5AC901E6" w14:textId="77777777" w:rsidR="004C397C" w:rsidRDefault="004C397C" w:rsidP="004C397C">
      <w:pPr>
        <w:pStyle w:val="Heading2Center"/>
        <w:rPr>
          <w:rtl/>
        </w:rPr>
      </w:pPr>
      <w:r w:rsidRPr="003A70CD">
        <w:rPr>
          <w:rtl/>
        </w:rPr>
        <w:br w:type="page"/>
      </w:r>
      <w:r w:rsidRPr="003A70CD">
        <w:rPr>
          <w:rtl/>
        </w:rPr>
        <w:lastRenderedPageBreak/>
        <w:br w:type="page"/>
      </w:r>
      <w:bookmarkStart w:id="0" w:name="_Toc298146515"/>
      <w:r>
        <w:rPr>
          <w:rtl/>
        </w:rPr>
        <w:lastRenderedPageBreak/>
        <w:t>بسم الله الرحمن الرحيم</w:t>
      </w:r>
      <w:bookmarkEnd w:id="0"/>
    </w:p>
    <w:p w14:paraId="6C5AB044" w14:textId="77777777" w:rsidR="004C397C" w:rsidRDefault="004C397C" w:rsidP="00FB00AF">
      <w:pPr>
        <w:pStyle w:val="libNormal"/>
        <w:rPr>
          <w:rtl/>
        </w:rPr>
      </w:pPr>
      <w:r>
        <w:rPr>
          <w:rtl/>
        </w:rPr>
        <w:t>الحمد لله رب</w:t>
      </w:r>
      <w:r>
        <w:rPr>
          <w:rFonts w:hint="cs"/>
          <w:rtl/>
        </w:rPr>
        <w:t>ّ</w:t>
      </w:r>
      <w:r>
        <w:rPr>
          <w:rtl/>
        </w:rPr>
        <w:t xml:space="preserve"> العالمين،  والص</w:t>
      </w:r>
      <w:r>
        <w:rPr>
          <w:rFonts w:hint="cs"/>
          <w:rtl/>
        </w:rPr>
        <w:t>ّ</w:t>
      </w:r>
      <w:r>
        <w:rPr>
          <w:rtl/>
        </w:rPr>
        <w:t>لاة والس</w:t>
      </w:r>
      <w:r>
        <w:rPr>
          <w:rFonts w:hint="cs"/>
          <w:rtl/>
        </w:rPr>
        <w:t>ّ</w:t>
      </w:r>
      <w:r>
        <w:rPr>
          <w:rtl/>
        </w:rPr>
        <w:t>لام على خير خلقه محمد وآله الطاهرين.</w:t>
      </w:r>
    </w:p>
    <w:p w14:paraId="6E290721" w14:textId="77777777" w:rsidR="004C397C" w:rsidRDefault="004C397C" w:rsidP="00FB00AF">
      <w:pPr>
        <w:pStyle w:val="libNormal"/>
        <w:rPr>
          <w:rtl/>
        </w:rPr>
      </w:pPr>
      <w:r>
        <w:rPr>
          <w:rtl/>
        </w:rPr>
        <w:t>أم</w:t>
      </w:r>
      <w:r>
        <w:rPr>
          <w:rFonts w:hint="cs"/>
          <w:rtl/>
        </w:rPr>
        <w:t>ّ</w:t>
      </w:r>
      <w:r>
        <w:rPr>
          <w:rtl/>
        </w:rPr>
        <w:t>ا بعد ،</w:t>
      </w:r>
    </w:p>
    <w:p w14:paraId="37036284" w14:textId="77777777" w:rsidR="004C397C" w:rsidRDefault="004C397C" w:rsidP="00FB00AF">
      <w:pPr>
        <w:pStyle w:val="libNormal"/>
        <w:rPr>
          <w:rtl/>
        </w:rPr>
      </w:pPr>
      <w:r>
        <w:rPr>
          <w:rtl/>
        </w:rPr>
        <w:t>فهذا هو الجزء الرابع من أجزاء موسوعتنا القرآنية « مفاهيم القرآن » نقدّمه إلى القرّاء الكرام،  راجين منهم العفو عمّا وقع من التأخير في نشره،  وقد كان جاهزاً للطبع يوم طبع الجزء الثالث منها غير أنّه طلباً لوقوعه موقع القبول والرضا من القرّاء،  قد غيّرنا بعض مطالبه عند تقديمه للطبع في هذه الأيام،  ولنعم ما قال الكاتب الكبير عماد الدين أبو عبد الله محمد بن حامد الأصفهاني ( المتوفّى عام 597 ه‍ ) بدمشق: إنّي رأيت أنّه لا يكتب إنسان كتاباً في يومه إلّا قال في غده لو غيّر هذا لكان أحسن،  ولو زيد كذا لكان يستحسن،  ولو قدّم هذا لكان أفضل،  ولو ترك هذا لكان أجمل،  وهذا من أعظم العبر،  وهو دليل على استيلاء النقص على جميع البشر.</w:t>
      </w:r>
    </w:p>
    <w:tbl>
      <w:tblPr>
        <w:bidiVisual/>
        <w:tblW w:w="5000" w:type="pct"/>
        <w:tblLook w:val="01E0" w:firstRow="1" w:lastRow="1" w:firstColumn="1" w:lastColumn="1" w:noHBand="0" w:noVBand="0"/>
      </w:tblPr>
      <w:tblGrid>
        <w:gridCol w:w="5457"/>
        <w:gridCol w:w="2339"/>
      </w:tblGrid>
      <w:tr w:rsidR="004C397C" w14:paraId="7696D743" w14:textId="77777777" w:rsidTr="00FB00AF">
        <w:tc>
          <w:tcPr>
            <w:tcW w:w="3500" w:type="pct"/>
          </w:tcPr>
          <w:p w14:paraId="17E74097" w14:textId="77777777" w:rsidR="004C397C" w:rsidRPr="001F38B4" w:rsidRDefault="004C397C" w:rsidP="00FB00AF">
            <w:pPr>
              <w:rPr>
                <w:rtl/>
              </w:rPr>
            </w:pPr>
          </w:p>
        </w:tc>
        <w:tc>
          <w:tcPr>
            <w:tcW w:w="1500" w:type="pct"/>
          </w:tcPr>
          <w:p w14:paraId="1DA5A425" w14:textId="77777777" w:rsidR="004C397C" w:rsidRDefault="004C397C" w:rsidP="00142B82">
            <w:pPr>
              <w:pStyle w:val="libCenterBold2"/>
              <w:rPr>
                <w:rtl/>
              </w:rPr>
            </w:pPr>
            <w:r>
              <w:rPr>
                <w:rtl/>
              </w:rPr>
              <w:t>الم</w:t>
            </w:r>
            <w:r>
              <w:rPr>
                <w:rFonts w:hint="cs"/>
                <w:rtl/>
              </w:rPr>
              <w:t>ؤ</w:t>
            </w:r>
            <w:r>
              <w:rPr>
                <w:rtl/>
              </w:rPr>
              <w:t>لف</w:t>
            </w:r>
          </w:p>
        </w:tc>
      </w:tr>
    </w:tbl>
    <w:p w14:paraId="13CD0B8C" w14:textId="77777777" w:rsidR="004C397C" w:rsidRDefault="004C397C" w:rsidP="00450D94">
      <w:pPr>
        <w:pStyle w:val="libCenterBold1"/>
        <w:rPr>
          <w:rtl/>
        </w:rPr>
      </w:pPr>
      <w:r w:rsidRPr="001F38B4">
        <w:rPr>
          <w:rtl/>
        </w:rPr>
        <w:br w:type="page"/>
      </w:r>
      <w:r w:rsidRPr="001F38B4">
        <w:rPr>
          <w:rtl/>
        </w:rPr>
        <w:lastRenderedPageBreak/>
        <w:br w:type="page"/>
      </w:r>
      <w:bookmarkStart w:id="1" w:name="_Toc298143789"/>
      <w:bookmarkStart w:id="2" w:name="_Toc298146516"/>
      <w:bookmarkStart w:id="3" w:name="_Toc298146517"/>
      <w:r>
        <w:rPr>
          <w:rtl/>
        </w:rPr>
        <w:lastRenderedPageBreak/>
        <w:t>كلمة قيمة</w:t>
      </w:r>
      <w:bookmarkEnd w:id="1"/>
      <w:bookmarkEnd w:id="2"/>
      <w:bookmarkEnd w:id="3"/>
    </w:p>
    <w:p w14:paraId="3C40A40B" w14:textId="77777777" w:rsidR="004C397C" w:rsidRDefault="004C397C" w:rsidP="00450D94">
      <w:pPr>
        <w:pStyle w:val="libCenterBold1"/>
        <w:rPr>
          <w:rtl/>
        </w:rPr>
      </w:pPr>
      <w:r>
        <w:rPr>
          <w:rtl/>
        </w:rPr>
        <w:t>تفضّل بها العلامة الحجّة المحقق والكاتب الإسلامي الكبير</w:t>
      </w:r>
    </w:p>
    <w:p w14:paraId="16E21DF4" w14:textId="77777777" w:rsidR="004C397C" w:rsidRDefault="004C397C" w:rsidP="00450D94">
      <w:pPr>
        <w:pStyle w:val="libCenterBold1"/>
        <w:rPr>
          <w:rtl/>
        </w:rPr>
      </w:pPr>
      <w:r>
        <w:rPr>
          <w:rtl/>
        </w:rPr>
        <w:t xml:space="preserve">السيد مرتضى العسكري </w:t>
      </w:r>
      <w:r w:rsidRPr="00142B82">
        <w:rPr>
          <w:rStyle w:val="libFootnotenumChar"/>
          <w:rtl/>
        </w:rPr>
        <w:t>(1)</w:t>
      </w:r>
    </w:p>
    <w:p w14:paraId="7BA3D8F4" w14:textId="77777777" w:rsidR="004C397C" w:rsidRDefault="004C397C" w:rsidP="00F420A2">
      <w:pPr>
        <w:pStyle w:val="libCenter"/>
        <w:rPr>
          <w:rtl/>
        </w:rPr>
      </w:pPr>
      <w:r>
        <w:rPr>
          <w:rtl/>
        </w:rPr>
        <w:t>ننشرها مشفوعة بالشكر والتقدير</w:t>
      </w:r>
    </w:p>
    <w:p w14:paraId="57C6F523" w14:textId="77777777" w:rsidR="004C397C" w:rsidRDefault="004C397C" w:rsidP="00450D94">
      <w:pPr>
        <w:pStyle w:val="libCenterBold1"/>
        <w:rPr>
          <w:rtl/>
        </w:rPr>
      </w:pPr>
      <w:r>
        <w:rPr>
          <w:rtl/>
        </w:rPr>
        <w:t>بسم الله الرحمن الرحيم</w:t>
      </w:r>
    </w:p>
    <w:p w14:paraId="06B71A28" w14:textId="77777777" w:rsidR="004C397C" w:rsidRDefault="004C397C" w:rsidP="00FB00AF">
      <w:pPr>
        <w:pStyle w:val="libNormal"/>
        <w:rPr>
          <w:rtl/>
        </w:rPr>
      </w:pPr>
      <w:r>
        <w:rPr>
          <w:rtl/>
        </w:rPr>
        <w:t>صاحب الفضيلة العالم الباحث الحجّة الأستاذ الشيخ جعفر السبحاني متّعنا الله بطول بقائه.</w:t>
      </w:r>
    </w:p>
    <w:p w14:paraId="39732D39" w14:textId="77777777" w:rsidR="004C397C" w:rsidRDefault="004C397C" w:rsidP="00FB00AF">
      <w:pPr>
        <w:pStyle w:val="libNormal"/>
        <w:rPr>
          <w:rtl/>
        </w:rPr>
      </w:pPr>
      <w:r>
        <w:rPr>
          <w:rtl/>
        </w:rPr>
        <w:t>السلام عليكم ورحمة الله وبركاته.</w:t>
      </w:r>
    </w:p>
    <w:p w14:paraId="129AC27F" w14:textId="77777777" w:rsidR="004C397C" w:rsidRDefault="004C397C" w:rsidP="00FB00AF">
      <w:pPr>
        <w:pStyle w:val="libNormal"/>
        <w:rPr>
          <w:rtl/>
        </w:rPr>
      </w:pPr>
      <w:r>
        <w:rPr>
          <w:rtl/>
        </w:rPr>
        <w:t>أمّا بعد ،</w:t>
      </w:r>
    </w:p>
    <w:p w14:paraId="56242CFF" w14:textId="77777777" w:rsidR="004C397C" w:rsidRDefault="004C397C" w:rsidP="00FB00AF">
      <w:pPr>
        <w:pStyle w:val="libNormal"/>
        <w:rPr>
          <w:rtl/>
        </w:rPr>
      </w:pPr>
      <w:r>
        <w:rPr>
          <w:rtl/>
        </w:rPr>
        <w:t>فقد تسلمت بيد الشكر هديتكم النفيسة وهي الجزء الأوّل والثاني والثالث من موسوعتكم المباركة « مفاهيم القرآن » وتمتعت زمناً طويلاً بمطالعتها كما تمتعت بمطالعة سائر مؤلّفاتكم،  خاصة مؤلّفاتكم في سيرة النبي والوصي،  وأريد أن أتحدّث عن اتجاهكم المحمود هذا،  وأُبدي تقديري لكم،  فقد وجدت في هذه الموسوعة القرآنية بحوثاً مقارنة أصيلة نافعة ـ شك</w:t>
      </w:r>
      <w:r>
        <w:rPr>
          <w:rFonts w:hint="cs"/>
          <w:rtl/>
        </w:rPr>
        <w:t>ّ</w:t>
      </w:r>
      <w:r>
        <w:rPr>
          <w:rtl/>
        </w:rPr>
        <w:t>ر الله مساعيك،  وجزاك الله خيراً</w:t>
      </w:r>
    </w:p>
    <w:p w14:paraId="44DF0894" w14:textId="77777777" w:rsidR="004C397C" w:rsidRDefault="004C397C" w:rsidP="00900C8E">
      <w:pPr>
        <w:pStyle w:val="libLine"/>
        <w:rPr>
          <w:rtl/>
        </w:rPr>
      </w:pPr>
      <w:r>
        <w:rPr>
          <w:rtl/>
        </w:rPr>
        <w:t>__________________</w:t>
      </w:r>
    </w:p>
    <w:p w14:paraId="3B58FCB8" w14:textId="77777777" w:rsidR="004C397C" w:rsidRDefault="004C397C" w:rsidP="003C304B">
      <w:pPr>
        <w:pStyle w:val="libFootnote0"/>
        <w:rPr>
          <w:rtl/>
        </w:rPr>
      </w:pPr>
      <w:r>
        <w:rPr>
          <w:rFonts w:hint="cs"/>
          <w:rtl/>
        </w:rPr>
        <w:t>(</w:t>
      </w:r>
      <w:r>
        <w:rPr>
          <w:rtl/>
        </w:rPr>
        <w:t>1</w:t>
      </w:r>
      <w:r>
        <w:rPr>
          <w:rFonts w:hint="cs"/>
          <w:rtl/>
        </w:rPr>
        <w:t>)</w:t>
      </w:r>
      <w:r>
        <w:rPr>
          <w:rtl/>
        </w:rPr>
        <w:t xml:space="preserve"> الأستاذ العسكري علم من أعلام الأ</w:t>
      </w:r>
      <w:r>
        <w:rPr>
          <w:rFonts w:hint="cs"/>
          <w:rtl/>
        </w:rPr>
        <w:t>ُ</w:t>
      </w:r>
      <w:r>
        <w:rPr>
          <w:rtl/>
        </w:rPr>
        <w:t>مّة،  يدافع عن ساحة الإسلام والتشيّع بآثاره القيمة المبتكرة،  منها: « مائة وخمسون صحابي مختلق »،  « عبد الله بن سبأ في التاريخ »،  « معالم المدرستين »،  وغيرها.</w:t>
      </w:r>
    </w:p>
    <w:p w14:paraId="45557F70" w14:textId="77777777" w:rsidR="004C397C" w:rsidRDefault="004C397C" w:rsidP="00FB00AF">
      <w:pPr>
        <w:pStyle w:val="libNormal0"/>
        <w:rPr>
          <w:rtl/>
        </w:rPr>
      </w:pPr>
      <w:r w:rsidRPr="001F38B4">
        <w:rPr>
          <w:rtl/>
        </w:rPr>
        <w:br w:type="page"/>
      </w:r>
      <w:r>
        <w:rPr>
          <w:rtl/>
        </w:rPr>
        <w:lastRenderedPageBreak/>
        <w:t>على دأبك في بذل الجهد المتواصل،  في هذا السبيل في عصر عزّ فيه وجود الباحثين</w:t>
      </w:r>
      <w:r>
        <w:rPr>
          <w:rFonts w:hint="cs"/>
          <w:rtl/>
        </w:rPr>
        <w:t xml:space="preserve"> </w:t>
      </w:r>
      <w:r>
        <w:rPr>
          <w:rtl/>
        </w:rPr>
        <w:t>ـ</w:t>
      </w:r>
      <w:r>
        <w:rPr>
          <w:rFonts w:hint="cs"/>
          <w:rtl/>
        </w:rPr>
        <w:t xml:space="preserve"> </w:t>
      </w:r>
      <w:r>
        <w:rPr>
          <w:rtl/>
        </w:rPr>
        <w:t>وأخص بالذكر الجزء الثالث من تلك الموسوعة حيث وجدت فيه اختياراً موفقاً للمواضيع الهامة من حقول المعرفة القرآنية،  وأُسلوب البحث حول كل موضوع على حدة مثل: عالمية الإسلام،  وخاتمية النبي الأكرم،  وأُميته،  مع ذكر الشبهات المثارة حول تلك المواضيع ودفعها،  سواء من قبلكم أو بنقل كلمات المفسّرين الإسلاميين حولها بأمانة تثير الإعجاب في عصرنا الحاضر.</w:t>
      </w:r>
    </w:p>
    <w:p w14:paraId="7C06D51C" w14:textId="7931AAE8" w:rsidR="004C397C" w:rsidRDefault="004C397C" w:rsidP="00FB00AF">
      <w:pPr>
        <w:pStyle w:val="libNormal"/>
        <w:rPr>
          <w:rtl/>
        </w:rPr>
      </w:pPr>
      <w:r>
        <w:rPr>
          <w:rtl/>
        </w:rPr>
        <w:t xml:space="preserve">نعم أنّي لا أتفق معكم في بعض ما اخترتموه في رسالة نوح وانّما أختار في ذلك رأي العلّامة الطباطبائي </w:t>
      </w:r>
      <w:bookmarkStart w:id="4" w:name="_GoBack"/>
      <w:r w:rsidR="00500993" w:rsidRPr="00500993">
        <w:rPr>
          <w:rStyle w:val="libAlaemChar"/>
          <w:rFonts w:hint="cs"/>
          <w:rtl/>
        </w:rPr>
        <w:t>قدس‌سره</w:t>
      </w:r>
      <w:bookmarkEnd w:id="4"/>
      <w:r>
        <w:rPr>
          <w:rtl/>
        </w:rPr>
        <w:t>.</w:t>
      </w:r>
    </w:p>
    <w:p w14:paraId="2D2A82D1" w14:textId="77777777" w:rsidR="004C397C" w:rsidRDefault="004C397C" w:rsidP="00FB00AF">
      <w:pPr>
        <w:pStyle w:val="libNormal"/>
        <w:rPr>
          <w:rtl/>
        </w:rPr>
      </w:pPr>
      <w:r>
        <w:rPr>
          <w:rtl/>
        </w:rPr>
        <w:t>وفي الختام أقول: إنّ هذه الموسوعة قد طرحت على بساط البحث مواضيع هامة ينبغي أن تتناولها أقلام المفك</w:t>
      </w:r>
      <w:r>
        <w:rPr>
          <w:rFonts w:hint="cs"/>
          <w:rtl/>
        </w:rPr>
        <w:t>ّ</w:t>
      </w:r>
      <w:r>
        <w:rPr>
          <w:rtl/>
        </w:rPr>
        <w:t>رين الإسلاميين بالبحث والنقد وأن تُنتخب منها خلاصات تترجم إلى سائر اللغات الحية وتنشر على جماهير المسلمين لحاجتهم إلى هذه الأبواب من المعرفة.</w:t>
      </w:r>
    </w:p>
    <w:p w14:paraId="52E95847" w14:textId="77777777" w:rsidR="004C397C" w:rsidRDefault="004C397C" w:rsidP="00FB00AF">
      <w:pPr>
        <w:pStyle w:val="libNormal"/>
        <w:rPr>
          <w:rtl/>
        </w:rPr>
      </w:pPr>
      <w:r>
        <w:rPr>
          <w:rtl/>
        </w:rPr>
        <w:t>أطال الله عمرك،  أيّها الأخ البحّاثة،  وأخذ بيدك في ما أنت بصدده من نشر فنون المعرفة القرآنية،  وتقبَّل منك عملك والس</w:t>
      </w:r>
      <w:r>
        <w:rPr>
          <w:rFonts w:hint="cs"/>
          <w:rtl/>
        </w:rPr>
        <w:t>ّ</w:t>
      </w:r>
      <w:r>
        <w:rPr>
          <w:rtl/>
        </w:rPr>
        <w:t>لام عليك من مرتضى العسكري.</w:t>
      </w:r>
    </w:p>
    <w:tbl>
      <w:tblPr>
        <w:bidiVisual/>
        <w:tblW w:w="5000" w:type="pct"/>
        <w:tblLook w:val="01E0" w:firstRow="1" w:lastRow="1" w:firstColumn="1" w:lastColumn="1" w:noHBand="0" w:noVBand="0"/>
      </w:tblPr>
      <w:tblGrid>
        <w:gridCol w:w="4678"/>
        <w:gridCol w:w="3118"/>
      </w:tblGrid>
      <w:tr w:rsidR="004C397C" w14:paraId="0A3AD14C" w14:textId="77777777" w:rsidTr="00FB00AF">
        <w:tc>
          <w:tcPr>
            <w:tcW w:w="3000" w:type="pct"/>
          </w:tcPr>
          <w:p w14:paraId="5CEC7927" w14:textId="77777777" w:rsidR="004C397C" w:rsidRPr="002D7595" w:rsidRDefault="004C397C" w:rsidP="00FB00AF">
            <w:pPr>
              <w:rPr>
                <w:rtl/>
              </w:rPr>
            </w:pPr>
          </w:p>
        </w:tc>
        <w:tc>
          <w:tcPr>
            <w:tcW w:w="2000" w:type="pct"/>
          </w:tcPr>
          <w:p w14:paraId="76F0B371" w14:textId="77777777" w:rsidR="004C397C" w:rsidRDefault="004C397C" w:rsidP="00F420A2">
            <w:pPr>
              <w:pStyle w:val="libCenter"/>
              <w:rPr>
                <w:rtl/>
              </w:rPr>
            </w:pPr>
            <w:r>
              <w:rPr>
                <w:rtl/>
              </w:rPr>
              <w:t>مرتضى العسكري</w:t>
            </w:r>
          </w:p>
          <w:p w14:paraId="0B20F3EF" w14:textId="77777777" w:rsidR="004C397C" w:rsidRDefault="004C397C" w:rsidP="00F420A2">
            <w:pPr>
              <w:pStyle w:val="libCenter"/>
              <w:rPr>
                <w:rtl/>
              </w:rPr>
            </w:pPr>
            <w:r>
              <w:rPr>
                <w:rtl/>
              </w:rPr>
              <w:t>19 / 3 / 1403 ه</w:t>
            </w:r>
            <w:r>
              <w:rPr>
                <w:rFonts w:hint="cs"/>
                <w:rtl/>
              </w:rPr>
              <w:t>‍</w:t>
            </w:r>
          </w:p>
        </w:tc>
      </w:tr>
    </w:tbl>
    <w:p w14:paraId="0D7C104D" w14:textId="77777777" w:rsidR="004C397C" w:rsidRDefault="004C397C" w:rsidP="004C397C">
      <w:pPr>
        <w:pStyle w:val="Heading2Center"/>
        <w:rPr>
          <w:rtl/>
        </w:rPr>
      </w:pPr>
      <w:r w:rsidRPr="004A08EC">
        <w:rPr>
          <w:rtl/>
        </w:rPr>
        <w:br w:type="page"/>
      </w:r>
      <w:bookmarkStart w:id="5" w:name="_Toc298143792"/>
      <w:bookmarkStart w:id="6" w:name="_Toc298146518"/>
      <w:bookmarkStart w:id="7" w:name="_Toc298146519"/>
      <w:r>
        <w:rPr>
          <w:rtl/>
        </w:rPr>
        <w:lastRenderedPageBreak/>
        <w:t>رسالة قيمة</w:t>
      </w:r>
      <w:bookmarkEnd w:id="5"/>
      <w:bookmarkEnd w:id="6"/>
      <w:bookmarkEnd w:id="7"/>
    </w:p>
    <w:p w14:paraId="6B8A1C95" w14:textId="77777777" w:rsidR="004C397C" w:rsidRDefault="004C397C" w:rsidP="00450D94">
      <w:pPr>
        <w:pStyle w:val="libCenterBold1"/>
        <w:rPr>
          <w:rtl/>
        </w:rPr>
      </w:pPr>
      <w:r>
        <w:rPr>
          <w:rtl/>
        </w:rPr>
        <w:t>بعثها إلينا الكاتب الكبير الأُستاذ الحجّة الشيخ سلمان الخاقاني</w:t>
      </w:r>
    </w:p>
    <w:p w14:paraId="2C776C54" w14:textId="77777777" w:rsidR="004C397C" w:rsidRDefault="004C397C" w:rsidP="00450D94">
      <w:pPr>
        <w:pStyle w:val="libCenterBold1"/>
        <w:rPr>
          <w:rtl/>
        </w:rPr>
      </w:pPr>
      <w:r>
        <w:rPr>
          <w:rtl/>
        </w:rPr>
        <w:t>صاحب التآليف القيمة الممتعة،  حيّاه الله وبيّاه</w:t>
      </w:r>
    </w:p>
    <w:p w14:paraId="7C839114" w14:textId="77777777" w:rsidR="004C397C" w:rsidRDefault="004C397C" w:rsidP="00450D94">
      <w:pPr>
        <w:pStyle w:val="libCenterBold1"/>
        <w:rPr>
          <w:rtl/>
        </w:rPr>
      </w:pPr>
      <w:r>
        <w:rPr>
          <w:rtl/>
        </w:rPr>
        <w:t>بسم الله الرحمن الرحيم</w:t>
      </w:r>
    </w:p>
    <w:p w14:paraId="5E619FCE" w14:textId="77777777" w:rsidR="004C397C" w:rsidRDefault="004C397C" w:rsidP="00FB00AF">
      <w:pPr>
        <w:pStyle w:val="libNormal"/>
        <w:rPr>
          <w:rtl/>
        </w:rPr>
      </w:pPr>
      <w:r>
        <w:rPr>
          <w:rtl/>
        </w:rPr>
        <w:t>معرفتي بالأستاذ العلّامة الحجّة الشيخ جعفر السبحاني لم تكن حدثاً جديداً،  فقد عرفته منذ أكثر من عشرين عاماً من خلال كتبه العلمية التي جاوزت العشرات في جميع نواحي الدين والعلم.</w:t>
      </w:r>
    </w:p>
    <w:p w14:paraId="623C7F45" w14:textId="77777777" w:rsidR="004C397C" w:rsidRDefault="004C397C" w:rsidP="00FB00AF">
      <w:pPr>
        <w:pStyle w:val="libNormal"/>
        <w:rPr>
          <w:rtl/>
        </w:rPr>
      </w:pPr>
      <w:r>
        <w:rPr>
          <w:rtl/>
        </w:rPr>
        <w:t>وفي عام 1395 ه‍ حمل إلي</w:t>
      </w:r>
      <w:r>
        <w:rPr>
          <w:rFonts w:hint="cs"/>
          <w:rtl/>
        </w:rPr>
        <w:t>ّ</w:t>
      </w:r>
      <w:r>
        <w:rPr>
          <w:rtl/>
        </w:rPr>
        <w:t xml:space="preserve"> البريد كتاباً من بعض أصدقائي الأعزّاء القاطنين بطهران يحمل اسم </w:t>
      </w:r>
      <w:r w:rsidRPr="00F420A2">
        <w:rPr>
          <w:rStyle w:val="libBold2Char"/>
          <w:rtl/>
        </w:rPr>
        <w:t>« مفاهيم القرآن »</w:t>
      </w:r>
      <w:r>
        <w:rPr>
          <w:rtl/>
        </w:rPr>
        <w:t xml:space="preserve"> وهو من تأليف صديقنا الأستاذ السبحاني،  وقد تصفّحته فأعجبت به،  وزاد إعجابي بمؤلّفه،  وعرفت أنّه ذو مواهب عالية،  وزاد كل ذلك معرفتي به،  وحمدت الله على أن جعل في مجتمعنا من يخدم اللغة العربية والقرآن والحديث بقوّة واقتدار كما خدمها سلفنا الماضي.</w:t>
      </w:r>
    </w:p>
    <w:p w14:paraId="45EB6750" w14:textId="77777777" w:rsidR="004C397C" w:rsidRDefault="004C397C" w:rsidP="00FB00AF">
      <w:pPr>
        <w:pStyle w:val="libNormal"/>
        <w:rPr>
          <w:rtl/>
        </w:rPr>
      </w:pPr>
      <w:r>
        <w:rPr>
          <w:rtl/>
        </w:rPr>
        <w:t xml:space="preserve">وقد مرّت على هذه الأحاسيس سنوات وأنا في دار هجرتي قم يدخل عليَّ صديقنا السبحاني زائراً ومواسياً ومتلطفاً ويهدي إلي الجزء الآخر من تلك الموسوعة القرآنية،  وهو </w:t>
      </w:r>
      <w:r w:rsidRPr="00F420A2">
        <w:rPr>
          <w:rStyle w:val="libBold2Char"/>
          <w:rtl/>
        </w:rPr>
        <w:t>« معالم التوحيد في القرآن الكريم »</w:t>
      </w:r>
      <w:r>
        <w:rPr>
          <w:rtl/>
        </w:rPr>
        <w:t xml:space="preserve"> وهي محاضرات كتبت بقلم أحد تلامذته النجباء الأوفياء.</w:t>
      </w:r>
    </w:p>
    <w:p w14:paraId="72E73B74" w14:textId="77777777" w:rsidR="004C397C" w:rsidRDefault="004C397C" w:rsidP="00FB00AF">
      <w:pPr>
        <w:pStyle w:val="libNormal"/>
        <w:rPr>
          <w:rtl/>
        </w:rPr>
      </w:pPr>
      <w:r w:rsidRPr="004A08EC">
        <w:rPr>
          <w:rtl/>
        </w:rPr>
        <w:br w:type="page"/>
      </w:r>
      <w:r>
        <w:rPr>
          <w:rtl/>
        </w:rPr>
        <w:lastRenderedPageBreak/>
        <w:t>وقد تناولت الكتاب بالبحث فوجدت فيه مواضيع مفيدة يحتاج إليها كل فرد مسلم،  يريد أن يعرف حقائق الدين المبين.</w:t>
      </w:r>
    </w:p>
    <w:p w14:paraId="2BE0D7B7" w14:textId="77777777" w:rsidR="004C397C" w:rsidRDefault="004C397C" w:rsidP="00FB00AF">
      <w:pPr>
        <w:pStyle w:val="libNormal"/>
        <w:rPr>
          <w:rtl/>
        </w:rPr>
      </w:pPr>
      <w:r>
        <w:rPr>
          <w:rtl/>
        </w:rPr>
        <w:t>واستوقفني من تلك المواضيع موضوعه الأخير الحاكمية،  ولمن تكون.</w:t>
      </w:r>
    </w:p>
    <w:p w14:paraId="6BC043A5" w14:textId="77777777" w:rsidR="004C397C" w:rsidRDefault="004C397C" w:rsidP="00FB00AF">
      <w:pPr>
        <w:pStyle w:val="libNormal"/>
        <w:rPr>
          <w:rtl/>
        </w:rPr>
      </w:pPr>
      <w:r>
        <w:rPr>
          <w:rtl/>
        </w:rPr>
        <w:t>أقول: استوقفني هذا الموضوع لأنّه من المواضيع الهامة التي نُشرت حوله رسائل وكتابات.</w:t>
      </w:r>
    </w:p>
    <w:p w14:paraId="49F00BAC" w14:textId="77777777" w:rsidR="004C397C" w:rsidRDefault="004C397C" w:rsidP="00FB00AF">
      <w:pPr>
        <w:pStyle w:val="libNormal"/>
        <w:rPr>
          <w:rtl/>
        </w:rPr>
      </w:pPr>
      <w:r>
        <w:rPr>
          <w:rtl/>
        </w:rPr>
        <w:t>وليس قولي</w:t>
      </w:r>
      <w:r>
        <w:rPr>
          <w:rFonts w:hint="cs"/>
          <w:rtl/>
        </w:rPr>
        <w:t xml:space="preserve"> </w:t>
      </w:r>
      <w:r>
        <w:rPr>
          <w:rtl/>
        </w:rPr>
        <w:t>ـ استوقفني هذا الموضوع</w:t>
      </w:r>
      <w:r>
        <w:rPr>
          <w:rFonts w:hint="cs"/>
          <w:rtl/>
        </w:rPr>
        <w:t xml:space="preserve"> </w:t>
      </w:r>
      <w:r>
        <w:rPr>
          <w:rtl/>
        </w:rPr>
        <w:t>ـ</w:t>
      </w:r>
      <w:r>
        <w:rPr>
          <w:rFonts w:hint="cs"/>
          <w:rtl/>
        </w:rPr>
        <w:t xml:space="preserve"> </w:t>
      </w:r>
      <w:r>
        <w:rPr>
          <w:rtl/>
        </w:rPr>
        <w:t>أنّ غيره لا يستحق الوقوف،  لا،  ففي مواضيع الكتاب مباحث نافعة ومفيدة لكل من يريد الوقوف.</w:t>
      </w:r>
    </w:p>
    <w:p w14:paraId="18FCB3B5" w14:textId="77777777" w:rsidR="004C397C" w:rsidRDefault="004C397C" w:rsidP="00FB00AF">
      <w:pPr>
        <w:pStyle w:val="libNormal"/>
        <w:rPr>
          <w:rtl/>
        </w:rPr>
      </w:pPr>
      <w:r>
        <w:rPr>
          <w:rtl/>
        </w:rPr>
        <w:t>وإلى الأستاذ العلّامة الشكر والامتنان في اخراج هذه التحف،  وأرجو لكتابه هذا،  بل ولجميع كتبه،  الرواج والانتشار وليتقبل هو قولي مخاطباً له :</w:t>
      </w:r>
    </w:p>
    <w:tbl>
      <w:tblPr>
        <w:bidiVisual/>
        <w:tblW w:w="5000" w:type="pct"/>
        <w:tblLook w:val="01E0" w:firstRow="1" w:lastRow="1" w:firstColumn="1" w:lastColumn="1" w:noHBand="0" w:noVBand="0"/>
      </w:tblPr>
      <w:tblGrid>
        <w:gridCol w:w="3742"/>
        <w:gridCol w:w="312"/>
        <w:gridCol w:w="3742"/>
      </w:tblGrid>
      <w:tr w:rsidR="004C397C" w14:paraId="11719AD4" w14:textId="77777777" w:rsidTr="00FB00AF">
        <w:tc>
          <w:tcPr>
            <w:tcW w:w="2400" w:type="pct"/>
          </w:tcPr>
          <w:p w14:paraId="3186E1A6" w14:textId="77777777" w:rsidR="004C397C" w:rsidRDefault="004C397C" w:rsidP="007E7533">
            <w:pPr>
              <w:pStyle w:val="libPoem"/>
              <w:rPr>
                <w:rtl/>
              </w:rPr>
            </w:pPr>
            <w:r>
              <w:rPr>
                <w:rtl/>
              </w:rPr>
              <w:t>لقد أحسنت يا جعفر</w:t>
            </w:r>
            <w:r w:rsidRPr="007E7533">
              <w:rPr>
                <w:rStyle w:val="libPoemTiniChar0"/>
                <w:rtl/>
              </w:rPr>
              <w:br/>
              <w:t> </w:t>
            </w:r>
          </w:p>
        </w:tc>
        <w:tc>
          <w:tcPr>
            <w:tcW w:w="200" w:type="pct"/>
          </w:tcPr>
          <w:p w14:paraId="1E8B6E4E" w14:textId="77777777" w:rsidR="004C397C" w:rsidRPr="001C2256" w:rsidRDefault="004C397C" w:rsidP="00FB00AF">
            <w:pPr>
              <w:rPr>
                <w:rtl/>
              </w:rPr>
            </w:pPr>
          </w:p>
        </w:tc>
        <w:tc>
          <w:tcPr>
            <w:tcW w:w="2400" w:type="pct"/>
          </w:tcPr>
          <w:p w14:paraId="6613675F" w14:textId="77777777" w:rsidR="004C397C" w:rsidRDefault="004C397C" w:rsidP="007E7533">
            <w:pPr>
              <w:pStyle w:val="libPoem"/>
              <w:rPr>
                <w:rtl/>
              </w:rPr>
            </w:pPr>
            <w:r>
              <w:rPr>
                <w:rtl/>
              </w:rPr>
              <w:t>فلتهنأ بإحسان</w:t>
            </w:r>
            <w:r w:rsidRPr="007E7533">
              <w:rPr>
                <w:rStyle w:val="libPoemTiniChar0"/>
                <w:rtl/>
              </w:rPr>
              <w:br/>
              <w:t> </w:t>
            </w:r>
          </w:p>
        </w:tc>
      </w:tr>
      <w:tr w:rsidR="004C397C" w14:paraId="1EE828A3" w14:textId="77777777" w:rsidTr="00FB00AF">
        <w:tc>
          <w:tcPr>
            <w:tcW w:w="2400" w:type="pct"/>
          </w:tcPr>
          <w:p w14:paraId="4E4D7F65" w14:textId="77777777" w:rsidR="004C397C" w:rsidRDefault="004C397C" w:rsidP="007E7533">
            <w:pPr>
              <w:pStyle w:val="libPoem"/>
              <w:rPr>
                <w:rtl/>
              </w:rPr>
            </w:pPr>
            <w:r>
              <w:rPr>
                <w:rtl/>
              </w:rPr>
              <w:t>لما فصلت من آي</w:t>
            </w:r>
            <w:r w:rsidRPr="007E7533">
              <w:rPr>
                <w:rStyle w:val="libPoemTiniChar0"/>
                <w:rtl/>
              </w:rPr>
              <w:br/>
              <w:t> </w:t>
            </w:r>
          </w:p>
        </w:tc>
        <w:tc>
          <w:tcPr>
            <w:tcW w:w="200" w:type="pct"/>
          </w:tcPr>
          <w:p w14:paraId="0E1D315E" w14:textId="77777777" w:rsidR="004C397C" w:rsidRPr="001C2256" w:rsidRDefault="004C397C" w:rsidP="00FB00AF">
            <w:pPr>
              <w:rPr>
                <w:rtl/>
              </w:rPr>
            </w:pPr>
          </w:p>
        </w:tc>
        <w:tc>
          <w:tcPr>
            <w:tcW w:w="2400" w:type="pct"/>
          </w:tcPr>
          <w:p w14:paraId="10FB974D" w14:textId="77777777" w:rsidR="004C397C" w:rsidRDefault="004C397C" w:rsidP="007E7533">
            <w:pPr>
              <w:pStyle w:val="libPoem"/>
              <w:rPr>
                <w:rtl/>
              </w:rPr>
            </w:pPr>
            <w:r>
              <w:rPr>
                <w:rtl/>
              </w:rPr>
              <w:t>لتوحيد وعرفان</w:t>
            </w:r>
            <w:r w:rsidRPr="007E7533">
              <w:rPr>
                <w:rStyle w:val="libPoemTiniChar0"/>
                <w:rtl/>
              </w:rPr>
              <w:br/>
              <w:t> </w:t>
            </w:r>
          </w:p>
        </w:tc>
      </w:tr>
      <w:tr w:rsidR="004C397C" w14:paraId="653C4149" w14:textId="77777777" w:rsidTr="00FB00AF">
        <w:tc>
          <w:tcPr>
            <w:tcW w:w="2400" w:type="pct"/>
          </w:tcPr>
          <w:p w14:paraId="4B6BA984" w14:textId="77777777" w:rsidR="004C397C" w:rsidRDefault="004C397C" w:rsidP="007E7533">
            <w:pPr>
              <w:pStyle w:val="libPoem"/>
              <w:rPr>
                <w:rtl/>
              </w:rPr>
            </w:pPr>
            <w:r>
              <w:rPr>
                <w:rtl/>
              </w:rPr>
              <w:t>وما بينت من شرح</w:t>
            </w:r>
            <w:r w:rsidRPr="007E7533">
              <w:rPr>
                <w:rStyle w:val="libPoemTiniChar0"/>
                <w:rtl/>
              </w:rPr>
              <w:br/>
              <w:t> </w:t>
            </w:r>
          </w:p>
        </w:tc>
        <w:tc>
          <w:tcPr>
            <w:tcW w:w="200" w:type="pct"/>
          </w:tcPr>
          <w:p w14:paraId="7C52FE8C" w14:textId="77777777" w:rsidR="004C397C" w:rsidRPr="001C2256" w:rsidRDefault="004C397C" w:rsidP="00FB00AF">
            <w:pPr>
              <w:rPr>
                <w:rtl/>
              </w:rPr>
            </w:pPr>
          </w:p>
        </w:tc>
        <w:tc>
          <w:tcPr>
            <w:tcW w:w="2400" w:type="pct"/>
          </w:tcPr>
          <w:p w14:paraId="16FC39A6" w14:textId="77777777" w:rsidR="004C397C" w:rsidRDefault="004C397C" w:rsidP="007E7533">
            <w:pPr>
              <w:pStyle w:val="libPoem"/>
              <w:rPr>
                <w:rtl/>
              </w:rPr>
            </w:pPr>
            <w:r>
              <w:rPr>
                <w:rtl/>
              </w:rPr>
              <w:t>على آيات قرآن</w:t>
            </w:r>
            <w:r w:rsidRPr="007E7533">
              <w:rPr>
                <w:rStyle w:val="libPoemTiniChar0"/>
                <w:rtl/>
              </w:rPr>
              <w:br/>
              <w:t> </w:t>
            </w:r>
          </w:p>
        </w:tc>
      </w:tr>
      <w:tr w:rsidR="004C397C" w14:paraId="2E001115" w14:textId="77777777" w:rsidTr="00FB00AF">
        <w:tc>
          <w:tcPr>
            <w:tcW w:w="2400" w:type="pct"/>
          </w:tcPr>
          <w:p w14:paraId="53A17F43" w14:textId="77777777" w:rsidR="004C397C" w:rsidRDefault="004C397C" w:rsidP="007E7533">
            <w:pPr>
              <w:pStyle w:val="libPoem"/>
              <w:rPr>
                <w:rtl/>
              </w:rPr>
            </w:pPr>
            <w:r>
              <w:rPr>
                <w:rtl/>
              </w:rPr>
              <w:t>فأنت الكاتب الفذ</w:t>
            </w:r>
            <w:r w:rsidRPr="007E7533">
              <w:rPr>
                <w:rStyle w:val="libPoemTiniChar0"/>
                <w:rtl/>
              </w:rPr>
              <w:br/>
              <w:t> </w:t>
            </w:r>
          </w:p>
        </w:tc>
        <w:tc>
          <w:tcPr>
            <w:tcW w:w="200" w:type="pct"/>
          </w:tcPr>
          <w:p w14:paraId="759BFCD6" w14:textId="77777777" w:rsidR="004C397C" w:rsidRPr="001C2256" w:rsidRDefault="004C397C" w:rsidP="00FB00AF">
            <w:pPr>
              <w:rPr>
                <w:rtl/>
              </w:rPr>
            </w:pPr>
          </w:p>
        </w:tc>
        <w:tc>
          <w:tcPr>
            <w:tcW w:w="2400" w:type="pct"/>
          </w:tcPr>
          <w:p w14:paraId="7C3F933A" w14:textId="77777777" w:rsidR="004C397C" w:rsidRDefault="004C397C" w:rsidP="007E7533">
            <w:pPr>
              <w:pStyle w:val="libPoem"/>
              <w:rPr>
                <w:rtl/>
              </w:rPr>
            </w:pPr>
            <w:r>
              <w:rPr>
                <w:rtl/>
              </w:rPr>
              <w:t>بإخلاص وإيمان</w:t>
            </w:r>
            <w:r w:rsidRPr="007E7533">
              <w:rPr>
                <w:rStyle w:val="libPoemTiniChar0"/>
                <w:rtl/>
              </w:rPr>
              <w:br/>
              <w:t> </w:t>
            </w:r>
          </w:p>
        </w:tc>
      </w:tr>
      <w:tr w:rsidR="004C397C" w14:paraId="7AE7D69F" w14:textId="77777777" w:rsidTr="00FB00AF">
        <w:tc>
          <w:tcPr>
            <w:tcW w:w="2400" w:type="pct"/>
          </w:tcPr>
          <w:p w14:paraId="539C1397" w14:textId="77777777" w:rsidR="004C397C" w:rsidRDefault="004C397C" w:rsidP="007E7533">
            <w:pPr>
              <w:pStyle w:val="libPoem"/>
              <w:rPr>
                <w:rtl/>
              </w:rPr>
            </w:pPr>
            <w:r>
              <w:rPr>
                <w:rtl/>
              </w:rPr>
              <w:t>لقد سبحت تمجيداً</w:t>
            </w:r>
            <w:r w:rsidRPr="007E7533">
              <w:rPr>
                <w:rStyle w:val="libPoemTiniChar0"/>
                <w:rtl/>
              </w:rPr>
              <w:br/>
              <w:t> </w:t>
            </w:r>
          </w:p>
        </w:tc>
        <w:tc>
          <w:tcPr>
            <w:tcW w:w="200" w:type="pct"/>
          </w:tcPr>
          <w:p w14:paraId="25A87434" w14:textId="77777777" w:rsidR="004C397C" w:rsidRPr="001C2256" w:rsidRDefault="004C397C" w:rsidP="00FB00AF">
            <w:pPr>
              <w:rPr>
                <w:rtl/>
              </w:rPr>
            </w:pPr>
          </w:p>
        </w:tc>
        <w:tc>
          <w:tcPr>
            <w:tcW w:w="2400" w:type="pct"/>
          </w:tcPr>
          <w:p w14:paraId="4A7EBB64" w14:textId="77777777" w:rsidR="004C397C" w:rsidRDefault="004C397C" w:rsidP="007E7533">
            <w:pPr>
              <w:pStyle w:val="libPoem"/>
              <w:rPr>
                <w:rtl/>
              </w:rPr>
            </w:pPr>
            <w:r>
              <w:rPr>
                <w:rtl/>
              </w:rPr>
              <w:t>بإسرار وإعلان</w:t>
            </w:r>
            <w:r w:rsidRPr="007E7533">
              <w:rPr>
                <w:rStyle w:val="libPoemTiniChar0"/>
                <w:rtl/>
              </w:rPr>
              <w:br/>
              <w:t> </w:t>
            </w:r>
          </w:p>
        </w:tc>
      </w:tr>
      <w:tr w:rsidR="004C397C" w14:paraId="716B02AB" w14:textId="77777777" w:rsidTr="00FB00AF">
        <w:tc>
          <w:tcPr>
            <w:tcW w:w="2400" w:type="pct"/>
          </w:tcPr>
          <w:p w14:paraId="2B219629" w14:textId="77777777" w:rsidR="004C397C" w:rsidRDefault="004C397C" w:rsidP="007E7533">
            <w:pPr>
              <w:pStyle w:val="libPoem"/>
              <w:rPr>
                <w:rtl/>
              </w:rPr>
            </w:pPr>
            <w:r>
              <w:rPr>
                <w:rtl/>
              </w:rPr>
              <w:t>إلى من يهب العقل</w:t>
            </w:r>
            <w:r w:rsidRPr="007E7533">
              <w:rPr>
                <w:rStyle w:val="libPoemTiniChar0"/>
                <w:rtl/>
              </w:rPr>
              <w:br/>
              <w:t> </w:t>
            </w:r>
          </w:p>
        </w:tc>
        <w:tc>
          <w:tcPr>
            <w:tcW w:w="200" w:type="pct"/>
          </w:tcPr>
          <w:p w14:paraId="428A7B3C" w14:textId="77777777" w:rsidR="004C397C" w:rsidRPr="001C2256" w:rsidRDefault="004C397C" w:rsidP="00FB00AF">
            <w:pPr>
              <w:rPr>
                <w:rtl/>
              </w:rPr>
            </w:pPr>
          </w:p>
        </w:tc>
        <w:tc>
          <w:tcPr>
            <w:tcW w:w="2400" w:type="pct"/>
          </w:tcPr>
          <w:p w14:paraId="55A68C8E" w14:textId="77777777" w:rsidR="004C397C" w:rsidRDefault="004C397C" w:rsidP="007E7533">
            <w:pPr>
              <w:pStyle w:val="libPoem"/>
              <w:rPr>
                <w:rtl/>
              </w:rPr>
            </w:pPr>
            <w:r>
              <w:rPr>
                <w:rtl/>
              </w:rPr>
              <w:t>ويغني المملق العاني</w:t>
            </w:r>
            <w:r w:rsidRPr="007E7533">
              <w:rPr>
                <w:rStyle w:val="libPoemTiniChar0"/>
                <w:rtl/>
              </w:rPr>
              <w:br/>
              <w:t> </w:t>
            </w:r>
          </w:p>
        </w:tc>
      </w:tr>
      <w:tr w:rsidR="004C397C" w14:paraId="30BEF384" w14:textId="77777777" w:rsidTr="00FB00AF">
        <w:tc>
          <w:tcPr>
            <w:tcW w:w="2400" w:type="pct"/>
          </w:tcPr>
          <w:p w14:paraId="31524738" w14:textId="77777777" w:rsidR="004C397C" w:rsidRDefault="004C397C" w:rsidP="007E7533">
            <w:pPr>
              <w:pStyle w:val="libPoem"/>
              <w:rPr>
                <w:rtl/>
              </w:rPr>
            </w:pPr>
            <w:r>
              <w:rPr>
                <w:rtl/>
              </w:rPr>
              <w:t>ويهدي التائه الضال</w:t>
            </w:r>
            <w:r w:rsidRPr="007E7533">
              <w:rPr>
                <w:rStyle w:val="libPoemTiniChar0"/>
                <w:rtl/>
              </w:rPr>
              <w:br/>
              <w:t> </w:t>
            </w:r>
          </w:p>
        </w:tc>
        <w:tc>
          <w:tcPr>
            <w:tcW w:w="200" w:type="pct"/>
          </w:tcPr>
          <w:p w14:paraId="3C82F4CE" w14:textId="77777777" w:rsidR="004C397C" w:rsidRPr="001C2256" w:rsidRDefault="004C397C" w:rsidP="00FB00AF">
            <w:pPr>
              <w:rPr>
                <w:rtl/>
              </w:rPr>
            </w:pPr>
          </w:p>
        </w:tc>
        <w:tc>
          <w:tcPr>
            <w:tcW w:w="2400" w:type="pct"/>
          </w:tcPr>
          <w:p w14:paraId="06F644ED" w14:textId="77777777" w:rsidR="004C397C" w:rsidRDefault="004C397C" w:rsidP="007E7533">
            <w:pPr>
              <w:pStyle w:val="libPoem"/>
              <w:rPr>
                <w:rtl/>
              </w:rPr>
            </w:pPr>
            <w:r>
              <w:rPr>
                <w:rtl/>
              </w:rPr>
              <w:t>لذا لقبت « سبحاني »</w:t>
            </w:r>
            <w:r w:rsidRPr="007E7533">
              <w:rPr>
                <w:rStyle w:val="libPoemTiniChar0"/>
                <w:rtl/>
              </w:rPr>
              <w:br/>
              <w:t> </w:t>
            </w:r>
          </w:p>
        </w:tc>
      </w:tr>
      <w:tr w:rsidR="004C397C" w14:paraId="7F73F3D2" w14:textId="77777777" w:rsidTr="00FB00AF">
        <w:tc>
          <w:tcPr>
            <w:tcW w:w="2400" w:type="pct"/>
          </w:tcPr>
          <w:p w14:paraId="2890EA5E" w14:textId="77777777" w:rsidR="004C397C" w:rsidRDefault="004C397C" w:rsidP="007E7533">
            <w:pPr>
              <w:pStyle w:val="libPoem"/>
              <w:rPr>
                <w:rtl/>
              </w:rPr>
            </w:pPr>
            <w:r>
              <w:rPr>
                <w:rtl/>
              </w:rPr>
              <w:t>ألا فاقبل أخا الفضل</w:t>
            </w:r>
            <w:r w:rsidRPr="007E7533">
              <w:rPr>
                <w:rStyle w:val="libPoemTiniChar0"/>
                <w:rtl/>
              </w:rPr>
              <w:br/>
              <w:t> </w:t>
            </w:r>
          </w:p>
        </w:tc>
        <w:tc>
          <w:tcPr>
            <w:tcW w:w="200" w:type="pct"/>
          </w:tcPr>
          <w:p w14:paraId="5A7BE2B3" w14:textId="77777777" w:rsidR="004C397C" w:rsidRPr="001C2256" w:rsidRDefault="004C397C" w:rsidP="00FB00AF">
            <w:pPr>
              <w:rPr>
                <w:rtl/>
              </w:rPr>
            </w:pPr>
          </w:p>
        </w:tc>
        <w:tc>
          <w:tcPr>
            <w:tcW w:w="2400" w:type="pct"/>
          </w:tcPr>
          <w:p w14:paraId="5DB4E2F7" w14:textId="77777777" w:rsidR="004C397C" w:rsidRDefault="004C397C" w:rsidP="007E7533">
            <w:pPr>
              <w:pStyle w:val="libPoem"/>
              <w:rPr>
                <w:rtl/>
              </w:rPr>
            </w:pPr>
            <w:r>
              <w:rPr>
                <w:rtl/>
              </w:rPr>
              <w:t>نشيد المخلص الجاني</w:t>
            </w:r>
            <w:r w:rsidRPr="007E7533">
              <w:rPr>
                <w:rStyle w:val="libPoemTiniChar0"/>
                <w:rtl/>
              </w:rPr>
              <w:br/>
              <w:t> </w:t>
            </w:r>
          </w:p>
        </w:tc>
      </w:tr>
      <w:tr w:rsidR="004C397C" w14:paraId="76731A71" w14:textId="77777777" w:rsidTr="00FB00AF">
        <w:tc>
          <w:tcPr>
            <w:tcW w:w="2400" w:type="pct"/>
          </w:tcPr>
          <w:p w14:paraId="1E5DB42E" w14:textId="77777777" w:rsidR="004C397C" w:rsidRDefault="004C397C" w:rsidP="007E7533">
            <w:pPr>
              <w:pStyle w:val="libPoem"/>
              <w:rPr>
                <w:rtl/>
              </w:rPr>
            </w:pPr>
            <w:r>
              <w:rPr>
                <w:rtl/>
              </w:rPr>
              <w:t>ربيع المولود 1403 ه</w:t>
            </w:r>
            <w:r>
              <w:rPr>
                <w:rFonts w:hint="cs"/>
                <w:rtl/>
              </w:rPr>
              <w:t>‍</w:t>
            </w:r>
            <w:r w:rsidRPr="007E7533">
              <w:rPr>
                <w:rStyle w:val="libPoemTiniChar0"/>
                <w:rtl/>
              </w:rPr>
              <w:br/>
              <w:t> </w:t>
            </w:r>
          </w:p>
        </w:tc>
        <w:tc>
          <w:tcPr>
            <w:tcW w:w="200" w:type="pct"/>
          </w:tcPr>
          <w:p w14:paraId="0BD609FA" w14:textId="77777777" w:rsidR="004C397C" w:rsidRPr="001C2256" w:rsidRDefault="004C397C" w:rsidP="00FB00AF">
            <w:pPr>
              <w:rPr>
                <w:rtl/>
              </w:rPr>
            </w:pPr>
          </w:p>
        </w:tc>
        <w:tc>
          <w:tcPr>
            <w:tcW w:w="2400" w:type="pct"/>
          </w:tcPr>
          <w:p w14:paraId="2D497751" w14:textId="77777777" w:rsidR="004C397C" w:rsidRDefault="004C397C" w:rsidP="007E7533">
            <w:pPr>
              <w:pStyle w:val="libPoem"/>
              <w:rPr>
                <w:rtl/>
              </w:rPr>
            </w:pPr>
            <w:r>
              <w:rPr>
                <w:rtl/>
              </w:rPr>
              <w:t>سلمان الخاقاني النجفي</w:t>
            </w:r>
            <w:r w:rsidRPr="007E7533">
              <w:rPr>
                <w:rStyle w:val="libPoemTiniChar0"/>
                <w:rtl/>
              </w:rPr>
              <w:br/>
              <w:t> </w:t>
            </w:r>
          </w:p>
        </w:tc>
      </w:tr>
    </w:tbl>
    <w:p w14:paraId="38CA4DD9" w14:textId="77777777" w:rsidR="004C397C" w:rsidRPr="001727CF" w:rsidRDefault="004C397C" w:rsidP="004C397C">
      <w:pPr>
        <w:pStyle w:val="Heading2Center"/>
        <w:rPr>
          <w:rtl/>
        </w:rPr>
      </w:pPr>
      <w:r w:rsidRPr="001C2256">
        <w:rPr>
          <w:rtl/>
        </w:rPr>
        <w:br w:type="page"/>
      </w:r>
      <w:bookmarkStart w:id="8" w:name="_Toc298146520"/>
      <w:r w:rsidRPr="001727CF">
        <w:rPr>
          <w:rtl/>
        </w:rPr>
        <w:lastRenderedPageBreak/>
        <w:t>خطاب</w:t>
      </w:r>
      <w:bookmarkEnd w:id="8"/>
    </w:p>
    <w:p w14:paraId="44194DC8" w14:textId="77777777" w:rsidR="004C397C" w:rsidRDefault="004C397C" w:rsidP="00450D94">
      <w:pPr>
        <w:pStyle w:val="libCenterBold1"/>
        <w:rPr>
          <w:rtl/>
        </w:rPr>
      </w:pPr>
      <w:r w:rsidRPr="001727CF">
        <w:rPr>
          <w:rtl/>
        </w:rPr>
        <w:t>تفضّل به</w:t>
      </w:r>
      <w:r>
        <w:rPr>
          <w:rtl/>
        </w:rPr>
        <w:t xml:space="preserve"> العلّامة </w:t>
      </w:r>
      <w:r w:rsidRPr="001727CF">
        <w:rPr>
          <w:rtl/>
        </w:rPr>
        <w:t>الحجة الحكيم المتألّه الشيخ حسن الآملي</w:t>
      </w:r>
    </w:p>
    <w:p w14:paraId="19C9C43B" w14:textId="77777777" w:rsidR="004C397C" w:rsidRDefault="004C397C" w:rsidP="00167F5C">
      <w:pPr>
        <w:pStyle w:val="libLeftBold"/>
        <w:rPr>
          <w:rtl/>
        </w:rPr>
      </w:pPr>
      <w:r>
        <w:rPr>
          <w:rtl/>
        </w:rPr>
        <w:t>( دام ظله الوارف )</w:t>
      </w:r>
    </w:p>
    <w:p w14:paraId="6C79C55A" w14:textId="77777777" w:rsidR="004C397C" w:rsidRDefault="004C397C" w:rsidP="00450D94">
      <w:pPr>
        <w:pStyle w:val="libCenterBold1"/>
        <w:rPr>
          <w:rtl/>
        </w:rPr>
      </w:pPr>
      <w:r>
        <w:rPr>
          <w:rtl/>
        </w:rPr>
        <w:t>ننشره مشفوعاً بالشكر والتقدير</w:t>
      </w:r>
    </w:p>
    <w:p w14:paraId="1694F732" w14:textId="77777777" w:rsidR="004C397C" w:rsidRDefault="004C397C" w:rsidP="00450D94">
      <w:pPr>
        <w:pStyle w:val="libCenterBold1"/>
        <w:rPr>
          <w:rtl/>
        </w:rPr>
      </w:pPr>
      <w:r>
        <w:rPr>
          <w:rtl/>
        </w:rPr>
        <w:t>بسم الله الرحمن الرحيم</w:t>
      </w:r>
    </w:p>
    <w:p w14:paraId="6BDC0969" w14:textId="77777777" w:rsidR="004C397C" w:rsidRPr="00F54803" w:rsidRDefault="004C397C" w:rsidP="00F420A2">
      <w:pPr>
        <w:pStyle w:val="libCenter"/>
        <w:rPr>
          <w:rtl/>
        </w:rPr>
      </w:pPr>
      <w:r w:rsidRPr="00D9498C">
        <w:rPr>
          <w:rStyle w:val="libAlaemChar"/>
          <w:rtl/>
        </w:rPr>
        <w:t>(</w:t>
      </w:r>
      <w:r w:rsidRPr="001C2CE3">
        <w:rPr>
          <w:rFonts w:hint="cs"/>
          <w:rtl/>
        </w:rPr>
        <w:t xml:space="preserve"> </w:t>
      </w:r>
      <w:r w:rsidRPr="00FB00AF">
        <w:rPr>
          <w:rStyle w:val="libAieChar"/>
          <w:rFonts w:hint="cs"/>
          <w:rtl/>
        </w:rPr>
        <w:t>ن وَالقَلَمِ وَمَا يَسْطُرُونَ</w:t>
      </w:r>
      <w:r w:rsidRPr="00F54803">
        <w:rPr>
          <w:rtl/>
        </w:rPr>
        <w:t xml:space="preserve"> </w:t>
      </w:r>
      <w:r w:rsidRPr="00D9498C">
        <w:rPr>
          <w:rStyle w:val="libAlaemChar"/>
          <w:rtl/>
        </w:rPr>
        <w:t>)</w:t>
      </w:r>
    </w:p>
    <w:p w14:paraId="7361EF96" w14:textId="77777777" w:rsidR="004C397C" w:rsidRDefault="004C397C" w:rsidP="00FB00AF">
      <w:pPr>
        <w:pStyle w:val="libNormal"/>
        <w:rPr>
          <w:rtl/>
        </w:rPr>
      </w:pPr>
      <w:r>
        <w:rPr>
          <w:rtl/>
        </w:rPr>
        <w:t>سماحة العلم الآية العلّامة العبقري الشيخ جعفر السبحاني متعنا الله بطول بقائه.</w:t>
      </w:r>
    </w:p>
    <w:p w14:paraId="0F3143CF" w14:textId="77777777" w:rsidR="004C397C" w:rsidRDefault="004C397C" w:rsidP="00FB00AF">
      <w:pPr>
        <w:pStyle w:val="libNormal"/>
        <w:rPr>
          <w:rtl/>
        </w:rPr>
      </w:pPr>
      <w:r>
        <w:rPr>
          <w:rtl/>
        </w:rPr>
        <w:t>بعد التحية والس</w:t>
      </w:r>
      <w:r>
        <w:rPr>
          <w:rFonts w:hint="cs"/>
          <w:rtl/>
        </w:rPr>
        <w:t>ّ</w:t>
      </w:r>
      <w:r>
        <w:rPr>
          <w:rtl/>
        </w:rPr>
        <w:t>لام :</w:t>
      </w:r>
    </w:p>
    <w:tbl>
      <w:tblPr>
        <w:bidiVisual/>
        <w:tblW w:w="5000" w:type="pct"/>
        <w:tblLook w:val="01E0" w:firstRow="1" w:lastRow="1" w:firstColumn="1" w:lastColumn="1" w:noHBand="0" w:noVBand="0"/>
      </w:tblPr>
      <w:tblGrid>
        <w:gridCol w:w="3742"/>
        <w:gridCol w:w="312"/>
        <w:gridCol w:w="3742"/>
      </w:tblGrid>
      <w:tr w:rsidR="004C397C" w14:paraId="357A5E41" w14:textId="77777777" w:rsidTr="00FB00AF">
        <w:tc>
          <w:tcPr>
            <w:tcW w:w="2400" w:type="pct"/>
          </w:tcPr>
          <w:p w14:paraId="7003087B" w14:textId="77777777" w:rsidR="004C397C" w:rsidRDefault="004C397C" w:rsidP="007E7533">
            <w:pPr>
              <w:pStyle w:val="libPoem"/>
              <w:rPr>
                <w:rtl/>
              </w:rPr>
            </w:pPr>
            <w:r>
              <w:rPr>
                <w:rtl/>
              </w:rPr>
              <w:t>سلام كمثل الروض باكره الصبا</w:t>
            </w:r>
            <w:r w:rsidRPr="007E7533">
              <w:rPr>
                <w:rStyle w:val="libPoemTiniChar0"/>
                <w:rtl/>
              </w:rPr>
              <w:br/>
              <w:t> </w:t>
            </w:r>
          </w:p>
        </w:tc>
        <w:tc>
          <w:tcPr>
            <w:tcW w:w="200" w:type="pct"/>
          </w:tcPr>
          <w:p w14:paraId="3F693DEF" w14:textId="77777777" w:rsidR="004C397C" w:rsidRPr="001C2CE3" w:rsidRDefault="004C397C" w:rsidP="00FB00AF">
            <w:pPr>
              <w:rPr>
                <w:rtl/>
              </w:rPr>
            </w:pPr>
          </w:p>
        </w:tc>
        <w:tc>
          <w:tcPr>
            <w:tcW w:w="2400" w:type="pct"/>
          </w:tcPr>
          <w:p w14:paraId="4379DF5A" w14:textId="77777777" w:rsidR="004C397C" w:rsidRDefault="004C397C" w:rsidP="007E7533">
            <w:pPr>
              <w:pStyle w:val="libPoem"/>
              <w:rPr>
                <w:rtl/>
              </w:rPr>
            </w:pPr>
            <w:r>
              <w:rPr>
                <w:rtl/>
              </w:rPr>
              <w:t>فصادف ريحاناً ونوراً مفتقاً</w:t>
            </w:r>
            <w:r w:rsidRPr="007E7533">
              <w:rPr>
                <w:rStyle w:val="libPoemTiniChar0"/>
                <w:rtl/>
              </w:rPr>
              <w:br/>
              <w:t> </w:t>
            </w:r>
          </w:p>
        </w:tc>
      </w:tr>
    </w:tbl>
    <w:p w14:paraId="327EC64C" w14:textId="77777777" w:rsidR="004C397C" w:rsidRDefault="004C397C" w:rsidP="00FB00AF">
      <w:pPr>
        <w:pStyle w:val="libNormal"/>
        <w:rPr>
          <w:rtl/>
        </w:rPr>
      </w:pPr>
      <w:r>
        <w:rPr>
          <w:rtl/>
        </w:rPr>
        <w:t xml:space="preserve">أنّه سبحانه كتب على نفسه وأخبر في كتابه بقوله: </w:t>
      </w:r>
      <w:r w:rsidRPr="00D9498C">
        <w:rPr>
          <w:rStyle w:val="libAlaemChar"/>
          <w:rtl/>
        </w:rPr>
        <w:t>(</w:t>
      </w:r>
      <w:r w:rsidRPr="001C2CE3">
        <w:rPr>
          <w:rFonts w:hint="cs"/>
          <w:rtl/>
        </w:rPr>
        <w:t xml:space="preserve"> </w:t>
      </w:r>
      <w:r w:rsidRPr="00FB00AF">
        <w:rPr>
          <w:rStyle w:val="libAieChar"/>
          <w:rFonts w:hint="cs"/>
          <w:rtl/>
        </w:rPr>
        <w:t>مَا نَنسَخْ مِنْ آيَةٍ أَوْ نُنسِهَا نَأْتِ بِخَيْرٍ مِنْهَا أَوْ مِثْلِهَا</w:t>
      </w:r>
      <w:r>
        <w:rPr>
          <w:rtl/>
        </w:rPr>
        <w:t xml:space="preserve"> </w:t>
      </w:r>
      <w:r w:rsidRPr="00D9498C">
        <w:rPr>
          <w:rStyle w:val="libAlaemChar"/>
          <w:rtl/>
        </w:rPr>
        <w:t>)</w:t>
      </w:r>
      <w:r>
        <w:rPr>
          <w:rtl/>
        </w:rPr>
        <w:t xml:space="preserve"> فهو سبحانه يقيّض في كل دور وكور أعلاماً يهتدى بهم،  ويستضاء بنور هداهم،  فقد عرَّفهم وليّ ذي الجلال،  زارع المعارف في مزارع القلوب في خطابه الفصل الملقى إلى كميل الكامل الباخع النخعي بقوله: « يحفظ الله بهم حججه وبيناته،  حتى يودعها نظراءهم،  ويزرعوها في قلوب أشباههم،  ذلك فضل الله يؤتيه من يشاء،  والله ذو الفضل العظيم ».</w:t>
      </w:r>
    </w:p>
    <w:p w14:paraId="448A0D8D" w14:textId="77777777" w:rsidR="004C397C" w:rsidRDefault="004C397C" w:rsidP="00FB00AF">
      <w:pPr>
        <w:pStyle w:val="libNormal"/>
        <w:rPr>
          <w:rtl/>
        </w:rPr>
      </w:pPr>
      <w:r>
        <w:rPr>
          <w:rtl/>
        </w:rPr>
        <w:t>وأنتم ـ بحمد الله سبحانه ـ ممن حذا حذو هؤلاء،  وتتلمذ في مدرستهم</w:t>
      </w:r>
    </w:p>
    <w:p w14:paraId="7F36C00C" w14:textId="77777777" w:rsidR="004C397C" w:rsidRDefault="004C397C" w:rsidP="00FB00AF">
      <w:pPr>
        <w:pStyle w:val="libNormal"/>
        <w:rPr>
          <w:rtl/>
        </w:rPr>
      </w:pPr>
      <w:r w:rsidRPr="001C2CE3">
        <w:rPr>
          <w:rtl/>
        </w:rPr>
        <w:br w:type="page"/>
      </w:r>
      <w:r>
        <w:rPr>
          <w:rtl/>
        </w:rPr>
        <w:lastRenderedPageBreak/>
        <w:t>وتعرّف على مناهجهم،  فلأجل ذلك أخرجتم إلى المجتمع الإسلامي تفسيركم الموضوعي لحبل الله: « القرآن الكريم » في حلقات عديدة،  وقد حالفني التوفيق لأقف على أجزاء منها تتناول موضوعات قرآنية هامة كأنّما هي نسمات أُنس هبّت من حظائر القدس،  وقد تجلّى فيها القرآن بمفاهيمة ومعالمه للّذي قد جاء في طلب القبس.</w:t>
      </w:r>
    </w:p>
    <w:p w14:paraId="727286CA" w14:textId="77777777" w:rsidR="004C397C" w:rsidRDefault="004C397C" w:rsidP="00FB00AF">
      <w:pPr>
        <w:pStyle w:val="libNormal"/>
        <w:rPr>
          <w:rtl/>
        </w:rPr>
      </w:pPr>
      <w:r>
        <w:rPr>
          <w:rtl/>
        </w:rPr>
        <w:t>رزقنا الله وإيّاكم فهم الخطاب الإلهي وأسأله سبحانه غرة جدّكم،  وعزة جداكم،  والحمد لله الذي فضّل مداد العلماء على دماء الشهداء.</w:t>
      </w:r>
    </w:p>
    <w:tbl>
      <w:tblPr>
        <w:bidiVisual/>
        <w:tblW w:w="5000" w:type="pct"/>
        <w:tblLook w:val="01E0" w:firstRow="1" w:lastRow="1" w:firstColumn="1" w:lastColumn="1" w:noHBand="0" w:noVBand="0"/>
      </w:tblPr>
      <w:tblGrid>
        <w:gridCol w:w="3118"/>
        <w:gridCol w:w="4678"/>
      </w:tblGrid>
      <w:tr w:rsidR="004C397C" w14:paraId="76E54324" w14:textId="77777777" w:rsidTr="00FB00AF">
        <w:tc>
          <w:tcPr>
            <w:tcW w:w="2000" w:type="pct"/>
          </w:tcPr>
          <w:p w14:paraId="2EA9EC18" w14:textId="77777777" w:rsidR="004C397C" w:rsidRPr="007A0A6F" w:rsidRDefault="004C397C" w:rsidP="00FB00AF">
            <w:pPr>
              <w:rPr>
                <w:rtl/>
              </w:rPr>
            </w:pPr>
          </w:p>
        </w:tc>
        <w:tc>
          <w:tcPr>
            <w:tcW w:w="3000" w:type="pct"/>
          </w:tcPr>
          <w:p w14:paraId="47D3202C" w14:textId="77777777" w:rsidR="004C397C" w:rsidRDefault="004C397C" w:rsidP="00F420A2">
            <w:pPr>
              <w:pStyle w:val="libCenter"/>
              <w:rPr>
                <w:rtl/>
              </w:rPr>
            </w:pPr>
            <w:r>
              <w:rPr>
                <w:rtl/>
              </w:rPr>
              <w:t>تحريراً في 24 / شعبان المعظم / 1403 ه</w:t>
            </w:r>
            <w:r>
              <w:rPr>
                <w:rFonts w:hint="cs"/>
                <w:rtl/>
              </w:rPr>
              <w:t>‍</w:t>
            </w:r>
          </w:p>
          <w:p w14:paraId="09860E75" w14:textId="77777777" w:rsidR="004C397C" w:rsidRDefault="004C397C" w:rsidP="00F420A2">
            <w:pPr>
              <w:pStyle w:val="libCenter"/>
              <w:rPr>
                <w:rtl/>
              </w:rPr>
            </w:pPr>
            <w:r>
              <w:rPr>
                <w:rtl/>
              </w:rPr>
              <w:t>قم: حسن الآملي</w:t>
            </w:r>
          </w:p>
        </w:tc>
      </w:tr>
    </w:tbl>
    <w:p w14:paraId="544DB576" w14:textId="77777777" w:rsidR="004C397C" w:rsidRDefault="004C397C" w:rsidP="00F420A2">
      <w:pPr>
        <w:pStyle w:val="libBold1"/>
        <w:rPr>
          <w:rtl/>
        </w:rPr>
      </w:pPr>
      <w:r>
        <w:rPr>
          <w:rtl/>
        </w:rPr>
        <w:t>ملحوظة :</w:t>
      </w:r>
    </w:p>
    <w:p w14:paraId="44375399" w14:textId="77777777" w:rsidR="004C397C" w:rsidRDefault="004C397C" w:rsidP="00FB00AF">
      <w:pPr>
        <w:pStyle w:val="libNormal"/>
        <w:rPr>
          <w:rtl/>
        </w:rPr>
      </w:pPr>
      <w:r>
        <w:rPr>
          <w:rtl/>
        </w:rPr>
        <w:t>هذا ما سمح المجال بنشره مما تفضّل به الأساتذة حول كتابنا « مفاهيم القرآن » وقد نشرناها مشفوعة بالشكر والتقدير،  وسوف نقوم بنشر بعض الرسائل والكتب الأ</w:t>
      </w:r>
      <w:r>
        <w:rPr>
          <w:rFonts w:hint="cs"/>
          <w:rtl/>
        </w:rPr>
        <w:t>ُ</w:t>
      </w:r>
      <w:r>
        <w:rPr>
          <w:rtl/>
        </w:rPr>
        <w:t>خرى التي وصلتنا من قادة الفكر وأرباب القلم في الجزء الآتي إن شاء الله تعالى.</w:t>
      </w:r>
    </w:p>
    <w:tbl>
      <w:tblPr>
        <w:bidiVisual/>
        <w:tblW w:w="5000" w:type="pct"/>
        <w:tblLook w:val="01E0" w:firstRow="1" w:lastRow="1" w:firstColumn="1" w:lastColumn="1" w:noHBand="0" w:noVBand="0"/>
      </w:tblPr>
      <w:tblGrid>
        <w:gridCol w:w="5457"/>
        <w:gridCol w:w="2339"/>
      </w:tblGrid>
      <w:tr w:rsidR="004C397C" w14:paraId="4C5F6EE6" w14:textId="77777777" w:rsidTr="00FB00AF">
        <w:tc>
          <w:tcPr>
            <w:tcW w:w="3500" w:type="pct"/>
          </w:tcPr>
          <w:p w14:paraId="198EE55B" w14:textId="77777777" w:rsidR="004C397C" w:rsidRPr="007A0A6F" w:rsidRDefault="004C397C" w:rsidP="00FB00AF">
            <w:pPr>
              <w:rPr>
                <w:rtl/>
              </w:rPr>
            </w:pPr>
          </w:p>
        </w:tc>
        <w:tc>
          <w:tcPr>
            <w:tcW w:w="1500" w:type="pct"/>
          </w:tcPr>
          <w:p w14:paraId="1A01A68F" w14:textId="77777777" w:rsidR="004C397C" w:rsidRDefault="004C397C" w:rsidP="00142B82">
            <w:pPr>
              <w:pStyle w:val="libCenterBold2"/>
              <w:rPr>
                <w:rtl/>
              </w:rPr>
            </w:pPr>
            <w:r>
              <w:rPr>
                <w:rtl/>
              </w:rPr>
              <w:t>المؤلف</w:t>
            </w:r>
          </w:p>
        </w:tc>
      </w:tr>
    </w:tbl>
    <w:p w14:paraId="042E5B2E" w14:textId="77777777" w:rsidR="004C397C" w:rsidRDefault="004C397C" w:rsidP="004C397C">
      <w:pPr>
        <w:pStyle w:val="Heading1"/>
        <w:rPr>
          <w:rtl/>
        </w:rPr>
      </w:pPr>
      <w:r w:rsidRPr="007A0A6F">
        <w:rPr>
          <w:rtl/>
        </w:rPr>
        <w:br w:type="page"/>
      </w:r>
      <w:bookmarkStart w:id="9" w:name="_Toc298143795"/>
      <w:bookmarkStart w:id="10" w:name="_Toc298146521"/>
      <w:bookmarkStart w:id="11" w:name="_Toc298146522"/>
      <w:r>
        <w:rPr>
          <w:rtl/>
        </w:rPr>
        <w:lastRenderedPageBreak/>
        <w:t>مقدمة المؤلف</w:t>
      </w:r>
      <w:bookmarkEnd w:id="9"/>
      <w:bookmarkEnd w:id="10"/>
      <w:bookmarkEnd w:id="11"/>
    </w:p>
    <w:p w14:paraId="016C9D3A" w14:textId="77777777" w:rsidR="004C397C" w:rsidRDefault="004C397C" w:rsidP="00450D94">
      <w:pPr>
        <w:pStyle w:val="libCenterBold1"/>
        <w:rPr>
          <w:rtl/>
        </w:rPr>
      </w:pPr>
      <w:r>
        <w:rPr>
          <w:rtl/>
        </w:rPr>
        <w:t>بسم الله الرحمن الرحيم</w:t>
      </w:r>
    </w:p>
    <w:p w14:paraId="3ED85F4F" w14:textId="77777777" w:rsidR="004C397C" w:rsidRDefault="004C397C" w:rsidP="00450D94">
      <w:pPr>
        <w:pStyle w:val="libCenterBold1"/>
        <w:rPr>
          <w:rtl/>
        </w:rPr>
      </w:pPr>
      <w:r>
        <w:rPr>
          <w:rtl/>
        </w:rPr>
        <w:t>الإيمان بالغيب في الكتاب العزيز</w:t>
      </w:r>
    </w:p>
    <w:p w14:paraId="0DCD3E1C" w14:textId="77777777" w:rsidR="004C397C" w:rsidRDefault="004C397C" w:rsidP="00FB00AF">
      <w:pPr>
        <w:pStyle w:val="libNormal"/>
        <w:rPr>
          <w:rtl/>
        </w:rPr>
      </w:pPr>
      <w:r>
        <w:rPr>
          <w:rtl/>
        </w:rPr>
        <w:t>الإيمان بالغيب عنصر أساسي في جميع الشرائع السماوية،  والشرط الرئيسي في التديّن بالدين الإلهي على الإطلاق،  بحيث لو انتزع هذا العنصر من برامج الدين لأصبح الدين دستوراً عادياً يشبه الدساتير والآيديولوجيات المادية البشرية،  ونظاماً لا يمت إلى الدين الإلهي بصلة.</w:t>
      </w:r>
    </w:p>
    <w:p w14:paraId="15D46009" w14:textId="77777777" w:rsidR="004C397C" w:rsidRDefault="004C397C" w:rsidP="00FB00AF">
      <w:pPr>
        <w:pStyle w:val="libNormal"/>
        <w:rPr>
          <w:rtl/>
        </w:rPr>
      </w:pPr>
      <w:r>
        <w:rPr>
          <w:rtl/>
        </w:rPr>
        <w:t xml:space="preserve">ولأجل ذلك نرى أنّ الله سبحانه يعد الإيمان بالغيب في طليعة الصفات التي يتصف بها المتقون إذ يقول سبحانه في الآية الثالثة من سورة البقرة: </w:t>
      </w:r>
      <w:r w:rsidRPr="00D9498C">
        <w:rPr>
          <w:rStyle w:val="libAlaemChar"/>
          <w:rtl/>
        </w:rPr>
        <w:t>(</w:t>
      </w:r>
      <w:r w:rsidRPr="004F2FA6">
        <w:rPr>
          <w:rFonts w:hint="cs"/>
          <w:rtl/>
        </w:rPr>
        <w:t xml:space="preserve"> </w:t>
      </w:r>
      <w:r w:rsidRPr="00FB00AF">
        <w:rPr>
          <w:rStyle w:val="libAieChar"/>
          <w:rFonts w:hint="cs"/>
          <w:rtl/>
        </w:rPr>
        <w:t>الَّذِينَ يُؤْمِنُونَ بِالْغَيْبِ وَيُقِيمُونَ الصَّلاةَ وَمِمَّا رَزَقْنَاهُمْ يُنفِقُونَ</w:t>
      </w:r>
      <w:r w:rsidRPr="004F2FA6">
        <w:rPr>
          <w:rtl/>
        </w:rPr>
        <w:t xml:space="preserve"> </w:t>
      </w:r>
      <w:r w:rsidRPr="00D9498C">
        <w:rPr>
          <w:rStyle w:val="libAlaemChar"/>
          <w:rtl/>
        </w:rPr>
        <w:t>)</w:t>
      </w:r>
      <w:r>
        <w:rPr>
          <w:rtl/>
        </w:rPr>
        <w:t xml:space="preserve"> </w:t>
      </w:r>
      <w:r w:rsidRPr="00142B82">
        <w:rPr>
          <w:rStyle w:val="libFootnotenumChar"/>
          <w:rtl/>
        </w:rPr>
        <w:t>(1)</w:t>
      </w:r>
      <w:r w:rsidRPr="004F2FA6">
        <w:rPr>
          <w:rFonts w:hint="cs"/>
          <w:rtl/>
        </w:rPr>
        <w:t>.</w:t>
      </w:r>
    </w:p>
    <w:p w14:paraId="0F750506" w14:textId="77777777" w:rsidR="004C397C" w:rsidRDefault="004C397C" w:rsidP="00FB00AF">
      <w:pPr>
        <w:pStyle w:val="libNormal"/>
        <w:rPr>
          <w:rtl/>
        </w:rPr>
      </w:pPr>
      <w:r>
        <w:rPr>
          <w:rtl/>
        </w:rPr>
        <w:t>والمراد من « الغيب » هو ما يقابل الشهادة،  ومن أجل مصاديقه: الروح والملائكة،  والجن والمعاجز،  والكرامات،  والوحي،  والبرزخ،  والقيامة،  وما يرجع إلى الله تعالى من ذاته وصفاته.</w:t>
      </w:r>
    </w:p>
    <w:p w14:paraId="174E8329" w14:textId="77777777" w:rsidR="004C397C" w:rsidRDefault="004C397C" w:rsidP="00FB00AF">
      <w:pPr>
        <w:pStyle w:val="libNormal"/>
        <w:rPr>
          <w:rtl/>
        </w:rPr>
      </w:pPr>
      <w:r>
        <w:rPr>
          <w:rtl/>
        </w:rPr>
        <w:t>ولا يشك أحد في أنّ تجريد الدين من هذه الأمور ومن الاعتقاد بها يوجب أن يصبح الدين نظاماً مادياً،  ومبدأً بشرياً كسائر الأنظمة والمبادئ والبرامج البشرية الأرضية.</w:t>
      </w:r>
    </w:p>
    <w:p w14:paraId="3A0A766A" w14:textId="77777777" w:rsidR="004C397C" w:rsidRDefault="004C397C" w:rsidP="00900C8E">
      <w:pPr>
        <w:pStyle w:val="libLine"/>
        <w:rPr>
          <w:rtl/>
        </w:rPr>
      </w:pPr>
      <w:r>
        <w:rPr>
          <w:rtl/>
        </w:rPr>
        <w:t>__________________</w:t>
      </w:r>
    </w:p>
    <w:p w14:paraId="3E6D9507" w14:textId="77777777" w:rsidR="004C397C" w:rsidRDefault="004C397C" w:rsidP="003C304B">
      <w:pPr>
        <w:pStyle w:val="libFootnote0"/>
        <w:rPr>
          <w:rtl/>
        </w:rPr>
      </w:pPr>
      <w:r>
        <w:rPr>
          <w:rFonts w:hint="cs"/>
          <w:rtl/>
        </w:rPr>
        <w:t>(1)</w:t>
      </w:r>
      <w:r>
        <w:rPr>
          <w:rtl/>
        </w:rPr>
        <w:t xml:space="preserve"> البقرة: 3.</w:t>
      </w:r>
    </w:p>
    <w:p w14:paraId="0CFB0330" w14:textId="77777777" w:rsidR="004C397C" w:rsidRDefault="004C397C" w:rsidP="00FB00AF">
      <w:pPr>
        <w:pStyle w:val="libNormal"/>
        <w:rPr>
          <w:rtl/>
        </w:rPr>
      </w:pPr>
      <w:r w:rsidRPr="004F2FA6">
        <w:rPr>
          <w:rtl/>
        </w:rPr>
        <w:br w:type="page"/>
      </w:r>
      <w:r>
        <w:rPr>
          <w:rtl/>
        </w:rPr>
        <w:lastRenderedPageBreak/>
        <w:t>وقد كان أصحاب الشرائع،  وأنصارها،  وفي مقدمتهم علماء الإسلام،  وكتابهم محتفظين بهذا الأصل،  معتصمين به أشد الاعتصام،  مؤكدين عليه في كتاباتهم غاية التأكيد باعتباره ميزة الشرائع الإلهية،  وقوامها،  والفارق الجوهري بينها وبين الأنظمة والآيديولوجيات الأرضية البشرية.</w:t>
      </w:r>
    </w:p>
    <w:p w14:paraId="14B61385" w14:textId="77777777" w:rsidR="004C397C" w:rsidRDefault="004C397C" w:rsidP="00FB00AF">
      <w:pPr>
        <w:pStyle w:val="libNormal"/>
        <w:rPr>
          <w:rtl/>
        </w:rPr>
      </w:pPr>
      <w:r>
        <w:rPr>
          <w:rtl/>
        </w:rPr>
        <w:t>غير أنّ الحضارة المادية الحديثة التي اعتمدت على الحس والتجربة،  وأعطت كل القيمة والوزن لما أيّدته أدوات المعرفة المادية،  أدهشت بعض المفك</w:t>
      </w:r>
      <w:r>
        <w:rPr>
          <w:rFonts w:hint="cs"/>
          <w:rtl/>
        </w:rPr>
        <w:t>ّ</w:t>
      </w:r>
      <w:r>
        <w:rPr>
          <w:rtl/>
        </w:rPr>
        <w:t>رين المسلمين،  فوجدوا أنفسهم في صراع عنيف بين الإيمان بالغيب باعتباره عنصراً أساسياً في الدين،  وبين الحضارة المادية الحديثة التي لا تعتمد إلّا على الحس والتجربة،  وربّما لم يتجرّأوا على إنكار ما هو خارج عن إطار أدوات المعرفة المادية،  فلم يقدروا على الانحياز إلى أي واحد من الطرفين،  فلو صاروا إلهيين مطلقاً لوجب عليهم مقابلة الماديين المنكرين لعالم الغيب،  ولو انحازوا إلى جانب الماديين لانخرطوا في صفوف الملحدين،  ولذلك اختاروا طريقاً وسطاً،  وهو تأويل بعض ما ورد في مجال الغيب عامّة،  والمعاجز والكرامات خاصة،  وزعموا أنّهم يستريحون بهذا التأويل،  ويرضون كلتا الطائفتين.</w:t>
      </w:r>
    </w:p>
    <w:p w14:paraId="281788F2" w14:textId="77777777" w:rsidR="004C397C" w:rsidRDefault="004C397C" w:rsidP="00FB00AF">
      <w:pPr>
        <w:pStyle w:val="libNormal"/>
        <w:rPr>
          <w:rtl/>
        </w:rPr>
      </w:pPr>
      <w:bookmarkStart w:id="12" w:name="_Toc298146523"/>
      <w:r w:rsidRPr="00DF4311">
        <w:rPr>
          <w:rtl/>
        </w:rPr>
        <w:t>و</w:t>
      </w:r>
      <w:bookmarkEnd w:id="12"/>
      <w:r w:rsidRPr="00DF4311">
        <w:rPr>
          <w:rtl/>
        </w:rPr>
        <w:t xml:space="preserve">ممن سلك </w:t>
      </w:r>
      <w:r>
        <w:rPr>
          <w:rtl/>
        </w:rPr>
        <w:t>هذا الطريق بعض السلوك الشيخ المصلح « محمد عبده » والسيد سير « أحمد خان » الهندي،  و « طنطاوي جوهري »،  وتلامذة هذه المدرسة.</w:t>
      </w:r>
    </w:p>
    <w:p w14:paraId="29ED6529" w14:textId="77777777" w:rsidR="004C397C" w:rsidRDefault="004C397C" w:rsidP="00FB00AF">
      <w:pPr>
        <w:pStyle w:val="libNormal"/>
        <w:rPr>
          <w:rtl/>
        </w:rPr>
      </w:pPr>
      <w:r>
        <w:rPr>
          <w:rtl/>
        </w:rPr>
        <w:t>ولكي لا يحمل القارئ كلامنا هذا على القسوة والتحامل على أحد نأتي فيما يلي بنماذج من كتابات أصحاب هذه المدرسة،  ونختارها ممّا كتبه السيد محمد رشيد رضا منشئ « المنار » تقريراً لدروس الأستاذ الامام الشيخ « محمد عبده » في التفسير،  ونكتفي</w:t>
      </w:r>
      <w:r>
        <w:rPr>
          <w:rFonts w:hint="cs"/>
          <w:rtl/>
        </w:rPr>
        <w:t xml:space="preserve"> </w:t>
      </w:r>
      <w:r>
        <w:rPr>
          <w:rtl/>
        </w:rPr>
        <w:t>ـ</w:t>
      </w:r>
      <w:r>
        <w:rPr>
          <w:rFonts w:hint="cs"/>
          <w:rtl/>
        </w:rPr>
        <w:t xml:space="preserve"> </w:t>
      </w:r>
      <w:r>
        <w:rPr>
          <w:rtl/>
        </w:rPr>
        <w:t>في هذا الاقتباس</w:t>
      </w:r>
      <w:r>
        <w:rPr>
          <w:rFonts w:hint="cs"/>
          <w:rtl/>
        </w:rPr>
        <w:t xml:space="preserve"> </w:t>
      </w:r>
      <w:r>
        <w:rPr>
          <w:rtl/>
        </w:rPr>
        <w:t>ـ</w:t>
      </w:r>
      <w:r>
        <w:rPr>
          <w:rFonts w:hint="cs"/>
          <w:rtl/>
        </w:rPr>
        <w:t xml:space="preserve"> </w:t>
      </w:r>
      <w:r>
        <w:rPr>
          <w:rtl/>
        </w:rPr>
        <w:t>على ما ضبطه حول سورة البقرة فقط،  ونحيل البحث المفصّل حول هذا التفسير المنشور في أحد عشر جزءاً إلى وقت آخر.</w:t>
      </w:r>
    </w:p>
    <w:p w14:paraId="4B6B1FF8" w14:textId="77777777" w:rsidR="004C397C" w:rsidRDefault="004C397C" w:rsidP="004C397C">
      <w:pPr>
        <w:pStyle w:val="Heading2"/>
        <w:rPr>
          <w:rtl/>
        </w:rPr>
      </w:pPr>
      <w:r w:rsidRPr="00DF4311">
        <w:rPr>
          <w:rtl/>
        </w:rPr>
        <w:br w:type="page"/>
      </w:r>
      <w:bookmarkStart w:id="13" w:name="_Toc298146524"/>
      <w:r>
        <w:rPr>
          <w:rtl/>
        </w:rPr>
        <w:lastRenderedPageBreak/>
        <w:t>النموذج الأوّل</w:t>
      </w:r>
      <w:bookmarkEnd w:id="13"/>
    </w:p>
    <w:p w14:paraId="67B6582A" w14:textId="77777777" w:rsidR="004C397C" w:rsidRDefault="004C397C" w:rsidP="00FB00AF">
      <w:pPr>
        <w:pStyle w:val="libNormal"/>
        <w:rPr>
          <w:rtl/>
        </w:rPr>
      </w:pPr>
      <w:r>
        <w:rPr>
          <w:rtl/>
        </w:rPr>
        <w:t xml:space="preserve">قوله سبحانه: </w:t>
      </w:r>
      <w:r w:rsidRPr="00D9498C">
        <w:rPr>
          <w:rStyle w:val="libAlaemChar"/>
          <w:rtl/>
        </w:rPr>
        <w:t>(</w:t>
      </w:r>
      <w:r w:rsidRPr="005670E8">
        <w:rPr>
          <w:rFonts w:hint="cs"/>
          <w:rtl/>
        </w:rPr>
        <w:t xml:space="preserve"> </w:t>
      </w:r>
      <w:r w:rsidRPr="00FB00AF">
        <w:rPr>
          <w:rStyle w:val="libAieChar"/>
          <w:rFonts w:hint="cs"/>
          <w:rtl/>
        </w:rPr>
        <w:t>وَإِذْ قُلْتُمْ يَا مُوسَىٰ لَن نُؤْمِنَ لَكَ حَتَّىٰ نَرَى اللهَ جَهْرَةً فَأَخَذَتْكُمُ الصَّاعِقَةُ وَأَنتُمْ تَنظُرُونَ</w:t>
      </w:r>
      <w:r w:rsidRPr="005670E8">
        <w:rPr>
          <w:rtl/>
        </w:rPr>
        <w:t xml:space="preserve"> * </w:t>
      </w:r>
      <w:r w:rsidRPr="00FB00AF">
        <w:rPr>
          <w:rStyle w:val="libAieChar"/>
          <w:rFonts w:hint="cs"/>
          <w:rtl/>
        </w:rPr>
        <w:t>ثُمَّ بَعَثْنَاكُم مِن بَعْدِ مَوْتِكُمْ لَعَلَّكُمْ تَشْكُرُونَ</w:t>
      </w:r>
      <w:r w:rsidRPr="005670E8">
        <w:rPr>
          <w:rtl/>
        </w:rPr>
        <w:t xml:space="preserve"> </w:t>
      </w:r>
      <w:r w:rsidRPr="00D9498C">
        <w:rPr>
          <w:rStyle w:val="libAlaemChar"/>
          <w:rtl/>
        </w:rPr>
        <w:t>)</w:t>
      </w:r>
      <w:r>
        <w:rPr>
          <w:rtl/>
        </w:rPr>
        <w:t xml:space="preserve"> </w:t>
      </w:r>
      <w:r w:rsidRPr="00142B82">
        <w:rPr>
          <w:rStyle w:val="libFootnotenumChar"/>
          <w:rtl/>
        </w:rPr>
        <w:t>(1)</w:t>
      </w:r>
      <w:r w:rsidRPr="005670E8">
        <w:rPr>
          <w:rFonts w:hint="cs"/>
          <w:rtl/>
        </w:rPr>
        <w:t>.</w:t>
      </w:r>
    </w:p>
    <w:p w14:paraId="596132C0" w14:textId="2F025EF9" w:rsidR="004C397C" w:rsidRDefault="004C397C" w:rsidP="00FB00AF">
      <w:pPr>
        <w:pStyle w:val="libNormal"/>
        <w:rPr>
          <w:rtl/>
        </w:rPr>
      </w:pPr>
      <w:r>
        <w:rPr>
          <w:rtl/>
        </w:rPr>
        <w:t xml:space="preserve">لا شك أنّ المتبادر من الآية هو إحياؤهم بعد الموت،  والخطاب لليهود المعاصرين للنبي </w:t>
      </w:r>
      <w:r w:rsidR="00500993" w:rsidRPr="00500993">
        <w:rPr>
          <w:rStyle w:val="libAlaemChar"/>
          <w:rFonts w:hint="cs"/>
          <w:rtl/>
        </w:rPr>
        <w:t>صلى‌الله‌عليه‌وآله</w:t>
      </w:r>
      <w:r>
        <w:rPr>
          <w:rtl/>
        </w:rPr>
        <w:t xml:space="preserve"> باعتبار أحوال أسلافهم،  ولا يفهم أيُّ عربي صميم من لفظة: </w:t>
      </w:r>
      <w:r w:rsidRPr="00D9498C">
        <w:rPr>
          <w:rStyle w:val="libAlaemChar"/>
          <w:rtl/>
        </w:rPr>
        <w:t>(</w:t>
      </w:r>
      <w:r w:rsidRPr="00BC1BC7">
        <w:rPr>
          <w:rFonts w:hint="cs"/>
          <w:rtl/>
        </w:rPr>
        <w:t xml:space="preserve"> </w:t>
      </w:r>
      <w:r w:rsidRPr="00FB00AF">
        <w:rPr>
          <w:rStyle w:val="libAieChar"/>
          <w:rFonts w:hint="cs"/>
          <w:rtl/>
        </w:rPr>
        <w:t>ثُمَّ بَعَثْنَاكُم مِن بَعْدِ مَوْتِكُمْ</w:t>
      </w:r>
      <w:r w:rsidRPr="00BC1BC7">
        <w:rPr>
          <w:rtl/>
        </w:rPr>
        <w:t xml:space="preserve"> </w:t>
      </w:r>
      <w:r w:rsidRPr="00D9498C">
        <w:rPr>
          <w:rStyle w:val="libAlaemChar"/>
          <w:rtl/>
        </w:rPr>
        <w:t>)</w:t>
      </w:r>
      <w:r>
        <w:rPr>
          <w:rtl/>
        </w:rPr>
        <w:t xml:space="preserve"> غير هذا إلّا أنّ صاحب المنار ذهب إلى أنّ المراد من البعث هو كثرة النسل،  أي أنّه بعدما وقع فيهم الموت بالصاعقة وغيرها وظن أنّهم سينقرضون،  بارك الله في نسلهم ليعد الشعب بالبلاء السابق للقيام بحق الشكر على النعم التي تمتع بها الآباء الذين حل بهم العذاب بكفرهم لها </w:t>
      </w:r>
      <w:r w:rsidRPr="00142B82">
        <w:rPr>
          <w:rStyle w:val="libFootnotenumChar"/>
          <w:rtl/>
        </w:rPr>
        <w:t>(2)</w:t>
      </w:r>
      <w:r w:rsidRPr="00BC1BC7">
        <w:rPr>
          <w:rFonts w:hint="cs"/>
          <w:rtl/>
        </w:rPr>
        <w:t>.</w:t>
      </w:r>
    </w:p>
    <w:p w14:paraId="00E4D462" w14:textId="77777777" w:rsidR="004C397C" w:rsidRDefault="004C397C" w:rsidP="00FB00AF">
      <w:pPr>
        <w:pStyle w:val="libNormal"/>
        <w:rPr>
          <w:rtl/>
        </w:rPr>
      </w:pPr>
      <w:r>
        <w:rPr>
          <w:rtl/>
        </w:rPr>
        <w:t>ولم يكن هذا التفسير من الأستاذ إلّا لأجل أنّ الاعتراف بالإحياء بعد الموت في الظروف المادية ممّا لا يصدقه العلم الحسّي والتجربة،  فلأجل ذلك التجأ إلى تفسيره بما ترى،  وما أظن أنّ الأستاذ يتفوّه بهذا التفسير في نظائر الآية الكثيرة في القرآن الكريم.</w:t>
      </w:r>
    </w:p>
    <w:p w14:paraId="65B464E7" w14:textId="77777777" w:rsidR="004C397C" w:rsidRPr="001D024C" w:rsidRDefault="004C397C" w:rsidP="00F420A2">
      <w:pPr>
        <w:pStyle w:val="libBold1"/>
        <w:rPr>
          <w:rtl/>
        </w:rPr>
      </w:pPr>
      <w:r w:rsidRPr="001D024C">
        <w:rPr>
          <w:rtl/>
        </w:rPr>
        <w:t>النموذج الثاني</w:t>
      </w:r>
    </w:p>
    <w:p w14:paraId="548FDFB0" w14:textId="77777777" w:rsidR="004C397C" w:rsidRDefault="004C397C" w:rsidP="00FB00AF">
      <w:pPr>
        <w:pStyle w:val="libNormal"/>
        <w:rPr>
          <w:rtl/>
          <w:lang w:bidi="ar"/>
        </w:rPr>
      </w:pPr>
      <w:r>
        <w:rPr>
          <w:rtl/>
        </w:rPr>
        <w:t xml:space="preserve">لقد كتب الأستاذ في تفسير قوله سبحانه: </w:t>
      </w:r>
      <w:r w:rsidRPr="00D9498C">
        <w:rPr>
          <w:rStyle w:val="libAlaemChar"/>
          <w:rtl/>
        </w:rPr>
        <w:t>(</w:t>
      </w:r>
      <w:r w:rsidRPr="00315C02">
        <w:rPr>
          <w:rFonts w:hint="cs"/>
          <w:rtl/>
        </w:rPr>
        <w:t xml:space="preserve"> </w:t>
      </w:r>
      <w:r w:rsidRPr="00FB00AF">
        <w:rPr>
          <w:rStyle w:val="libAieChar"/>
          <w:rFonts w:hint="cs"/>
          <w:rtl/>
        </w:rPr>
        <w:t>وَلَقَدْ عَلِمْتُمُ الَّذِينَ اعْتَدَوْا مِنكُمْ فِي السَّبْتِ فَقُلْنَا لَهُمْ كُونُوا قِرَدَةً خَاسِئِينَ</w:t>
      </w:r>
      <w:r w:rsidRPr="00315C02">
        <w:rPr>
          <w:rtl/>
        </w:rPr>
        <w:t xml:space="preserve"> * </w:t>
      </w:r>
      <w:r w:rsidRPr="00FB00AF">
        <w:rPr>
          <w:rStyle w:val="libAieChar"/>
          <w:rFonts w:hint="cs"/>
          <w:rtl/>
        </w:rPr>
        <w:t>فَجَعَلْنَاهَا نَكَالاً لِمَا بَيْنَ يَدَيْهَا وَمَا</w:t>
      </w:r>
    </w:p>
    <w:p w14:paraId="2E854C37" w14:textId="77777777" w:rsidR="004C397C" w:rsidRDefault="004C397C" w:rsidP="00900C8E">
      <w:pPr>
        <w:pStyle w:val="libLine"/>
        <w:rPr>
          <w:rtl/>
        </w:rPr>
      </w:pPr>
      <w:r>
        <w:rPr>
          <w:rtl/>
        </w:rPr>
        <w:t>__________________</w:t>
      </w:r>
    </w:p>
    <w:p w14:paraId="4AC99553"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55 ـ 56.</w:t>
      </w:r>
    </w:p>
    <w:p w14:paraId="32726599" w14:textId="77777777" w:rsidR="004C397C" w:rsidRDefault="004C397C" w:rsidP="003C304B">
      <w:pPr>
        <w:pStyle w:val="libFootnote0"/>
        <w:rPr>
          <w:rtl/>
        </w:rPr>
      </w:pPr>
      <w:r>
        <w:rPr>
          <w:rFonts w:hint="cs"/>
          <w:rtl/>
        </w:rPr>
        <w:t>(</w:t>
      </w:r>
      <w:r>
        <w:rPr>
          <w:rtl/>
        </w:rPr>
        <w:t>2</w:t>
      </w:r>
      <w:r>
        <w:rPr>
          <w:rFonts w:hint="cs"/>
          <w:rtl/>
        </w:rPr>
        <w:t>)</w:t>
      </w:r>
      <w:r>
        <w:rPr>
          <w:rtl/>
        </w:rPr>
        <w:t xml:space="preserve"> تفسير المنار: 1 / 322.</w:t>
      </w:r>
    </w:p>
    <w:p w14:paraId="69B06D41" w14:textId="77777777" w:rsidR="004C397C" w:rsidRDefault="004C397C" w:rsidP="00FB00AF">
      <w:pPr>
        <w:pStyle w:val="libNormal0"/>
        <w:rPr>
          <w:rtl/>
        </w:rPr>
      </w:pPr>
      <w:r w:rsidRPr="00315C02">
        <w:rPr>
          <w:rtl/>
        </w:rPr>
        <w:br w:type="page"/>
      </w:r>
      <w:r w:rsidRPr="00FB00AF">
        <w:rPr>
          <w:rStyle w:val="libAieChar"/>
          <w:rFonts w:hint="cs"/>
          <w:rtl/>
        </w:rPr>
        <w:lastRenderedPageBreak/>
        <w:t>خَلْفَهَا وَمَوْعِظَةً لِلْمُتَّقِينَ</w:t>
      </w:r>
      <w:r w:rsidRPr="001A2755">
        <w:rPr>
          <w:rtl/>
        </w:rPr>
        <w:t xml:space="preserve"> </w:t>
      </w:r>
      <w:r w:rsidRPr="00D9498C">
        <w:rPr>
          <w:rStyle w:val="libAlaemChar"/>
          <w:rtl/>
        </w:rPr>
        <w:t>)</w:t>
      </w:r>
      <w:r>
        <w:rPr>
          <w:rtl/>
        </w:rPr>
        <w:t xml:space="preserve"> </w:t>
      </w:r>
      <w:r w:rsidRPr="00142B82">
        <w:rPr>
          <w:rStyle w:val="libFootnotenumChar"/>
          <w:rtl/>
        </w:rPr>
        <w:t>(1)</w:t>
      </w:r>
      <w:r>
        <w:rPr>
          <w:rFonts w:hint="cs"/>
          <w:rtl/>
        </w:rPr>
        <w:t xml:space="preserve">. </w:t>
      </w:r>
      <w:r>
        <w:rPr>
          <w:rtl/>
        </w:rPr>
        <w:t>ما يلي :</w:t>
      </w:r>
    </w:p>
    <w:p w14:paraId="305C4C2D" w14:textId="77777777" w:rsidR="004C397C" w:rsidRDefault="004C397C" w:rsidP="00FB00AF">
      <w:pPr>
        <w:pStyle w:val="libNormal"/>
        <w:rPr>
          <w:rtl/>
        </w:rPr>
      </w:pPr>
      <w:r>
        <w:rPr>
          <w:rtl/>
        </w:rPr>
        <w:t>إنّ السلف من المفسّرين ـ إلّا من شذّ</w:t>
      </w:r>
      <w:r>
        <w:rPr>
          <w:rFonts w:hint="cs"/>
          <w:rtl/>
        </w:rPr>
        <w:t xml:space="preserve"> </w:t>
      </w:r>
      <w:r>
        <w:rPr>
          <w:rtl/>
        </w:rPr>
        <w:t xml:space="preserve">ـ ذهب إلى أنّ معنى قوله: </w:t>
      </w:r>
      <w:r w:rsidRPr="00D9498C">
        <w:rPr>
          <w:rStyle w:val="libAlaemChar"/>
          <w:rtl/>
        </w:rPr>
        <w:t>(</w:t>
      </w:r>
      <w:r w:rsidRPr="001A2755">
        <w:rPr>
          <w:rFonts w:hint="cs"/>
          <w:rtl/>
        </w:rPr>
        <w:t xml:space="preserve"> </w:t>
      </w:r>
      <w:r w:rsidRPr="00FB00AF">
        <w:rPr>
          <w:rStyle w:val="libAieChar"/>
          <w:rFonts w:hint="cs"/>
          <w:rtl/>
        </w:rPr>
        <w:t>كُونُوا قِرَدَةً خَاسِئِينَ</w:t>
      </w:r>
      <w:r w:rsidRPr="001A2755">
        <w:rPr>
          <w:rtl/>
        </w:rPr>
        <w:t xml:space="preserve"> </w:t>
      </w:r>
      <w:r w:rsidRPr="00D9498C">
        <w:rPr>
          <w:rStyle w:val="libAlaemChar"/>
          <w:rtl/>
        </w:rPr>
        <w:t>)</w:t>
      </w:r>
      <w:r>
        <w:rPr>
          <w:rtl/>
        </w:rPr>
        <w:t xml:space="preserve"> أنّ صورهم مسخت فكانوا قردة حقيقيين.</w:t>
      </w:r>
    </w:p>
    <w:p w14:paraId="5FE333F6" w14:textId="77777777" w:rsidR="004C397C" w:rsidRDefault="004C397C" w:rsidP="00FB00AF">
      <w:pPr>
        <w:pStyle w:val="libNormal"/>
        <w:rPr>
          <w:rtl/>
        </w:rPr>
      </w:pPr>
      <w:r>
        <w:rPr>
          <w:rtl/>
        </w:rPr>
        <w:t>وحيث كان هذا المعنى يصطدم بالاتجاه المادي ولا تصدقه أنصار الحضارة المادية الذين ينكرون إمكان صيرورة الإنسان قرداً حقيقياً دفعة واحدة،  عمد الأستاذ إلى تأويل هذه الآية،  وتفسيرها على النحو والنهج الجامع بين الاتجاهين المادي والديني</w:t>
      </w:r>
      <w:r>
        <w:rPr>
          <w:rFonts w:hint="cs"/>
          <w:rtl/>
        </w:rPr>
        <w:t xml:space="preserve"> </w:t>
      </w:r>
      <w:r>
        <w:rPr>
          <w:rtl/>
        </w:rPr>
        <w:t>!!</w:t>
      </w:r>
    </w:p>
    <w:p w14:paraId="2A4D4780" w14:textId="77777777" w:rsidR="004C397C" w:rsidRDefault="004C397C" w:rsidP="00FB00AF">
      <w:pPr>
        <w:pStyle w:val="libNormal"/>
        <w:rPr>
          <w:rtl/>
        </w:rPr>
      </w:pPr>
      <w:r>
        <w:rPr>
          <w:rtl/>
        </w:rPr>
        <w:t xml:space="preserve">فمع أنّه نقل عن الجمهور أنّ معنى الآية أنّ صورهم مسخت فأصبحوا قردة على الحقيقة والواقع،  نجده ينحاز إلى رأي مجاهد الذي قال: ما مسخت صورهم،  ولكن مسخت قلوبهم فمثلوا بالقردة،  كما مثلوا بالحمار في قوله تعالى: </w:t>
      </w:r>
      <w:r w:rsidRPr="00D9498C">
        <w:rPr>
          <w:rStyle w:val="libAlaemChar"/>
          <w:rtl/>
        </w:rPr>
        <w:t>(</w:t>
      </w:r>
      <w:r w:rsidRPr="001A2755">
        <w:rPr>
          <w:rFonts w:hint="cs"/>
          <w:rtl/>
        </w:rPr>
        <w:t xml:space="preserve"> </w:t>
      </w:r>
      <w:r w:rsidRPr="00FB00AF">
        <w:rPr>
          <w:rStyle w:val="libAieChar"/>
          <w:rFonts w:hint="cs"/>
          <w:rtl/>
        </w:rPr>
        <w:t>مَثَلُ الَّذِينَ حُمِّلُوا التَّوْرَاةَ ثُمَّ لَمْ يَحْمِلُوهَا كَمَثَلِ الحِمَارِ يَحْمِلُ أَسْفَاراً</w:t>
      </w:r>
      <w:r w:rsidRPr="001A2755">
        <w:rPr>
          <w:rtl/>
        </w:rPr>
        <w:t xml:space="preserve"> </w:t>
      </w:r>
      <w:r w:rsidRPr="00D9498C">
        <w:rPr>
          <w:rStyle w:val="libAlaemChar"/>
          <w:rtl/>
        </w:rPr>
        <w:t>)</w:t>
      </w:r>
      <w:r>
        <w:rPr>
          <w:rtl/>
        </w:rPr>
        <w:t xml:space="preserve">. </w:t>
      </w:r>
      <w:r w:rsidRPr="00142B82">
        <w:rPr>
          <w:rStyle w:val="libFootnotenumChar"/>
          <w:rtl/>
        </w:rPr>
        <w:t>(2)</w:t>
      </w:r>
    </w:p>
    <w:p w14:paraId="71BCB8E3" w14:textId="77777777" w:rsidR="004C397C" w:rsidRDefault="004C397C" w:rsidP="00FB00AF">
      <w:pPr>
        <w:pStyle w:val="libNormal"/>
        <w:rPr>
          <w:rtl/>
        </w:rPr>
      </w:pPr>
      <w:r>
        <w:rPr>
          <w:rtl/>
        </w:rPr>
        <w:t xml:space="preserve">ثم قال: ومثل هذا قوله تعالى: </w:t>
      </w:r>
      <w:r w:rsidRPr="00D9498C">
        <w:rPr>
          <w:rStyle w:val="libAlaemChar"/>
          <w:rtl/>
        </w:rPr>
        <w:t>(</w:t>
      </w:r>
      <w:r w:rsidRPr="001A2755">
        <w:rPr>
          <w:rFonts w:hint="cs"/>
          <w:rtl/>
        </w:rPr>
        <w:t xml:space="preserve"> </w:t>
      </w:r>
      <w:r w:rsidRPr="00FB00AF">
        <w:rPr>
          <w:rStyle w:val="libAieChar"/>
          <w:rFonts w:hint="cs"/>
          <w:rtl/>
        </w:rPr>
        <w:t>وَجَعَلَ مِنْهُمُ القِرَدَةَ وَالخَنَازِيرَ وَعَبَدَ الطَّاغُوتَ</w:t>
      </w:r>
      <w:r w:rsidRPr="001A2755">
        <w:rPr>
          <w:rtl/>
        </w:rPr>
        <w:t xml:space="preserve"> </w:t>
      </w:r>
      <w:r w:rsidRPr="00D9498C">
        <w:rPr>
          <w:rStyle w:val="libAlaemChar"/>
          <w:rtl/>
        </w:rPr>
        <w:t>)</w:t>
      </w:r>
      <w:r>
        <w:rPr>
          <w:rtl/>
        </w:rPr>
        <w:t xml:space="preserve">. </w:t>
      </w:r>
      <w:r w:rsidRPr="00142B82">
        <w:rPr>
          <w:rStyle w:val="libFootnotenumChar"/>
          <w:rtl/>
        </w:rPr>
        <w:t>(3)</w:t>
      </w:r>
      <w:r>
        <w:rPr>
          <w:rtl/>
        </w:rPr>
        <w:t xml:space="preserve"> وقال: الخسوء هو الطرد والصغار،  والأمر للتكوين،  أي فكانوا بحسب سنّة الله في طبع الإنسان وأخلاقه كالقردة المستذلة المطرودة من حضرة الناس.</w:t>
      </w:r>
    </w:p>
    <w:p w14:paraId="700DCFED" w14:textId="77777777" w:rsidR="004C397C" w:rsidRDefault="004C397C" w:rsidP="00FB00AF">
      <w:pPr>
        <w:pStyle w:val="libNormal"/>
        <w:rPr>
          <w:rtl/>
        </w:rPr>
      </w:pPr>
      <w:r>
        <w:rPr>
          <w:rtl/>
        </w:rPr>
        <w:t>ثم</w:t>
      </w:r>
      <w:r>
        <w:rPr>
          <w:rFonts w:hint="cs"/>
          <w:rtl/>
        </w:rPr>
        <w:t>ّ</w:t>
      </w:r>
      <w:r>
        <w:rPr>
          <w:rtl/>
        </w:rPr>
        <w:t xml:space="preserve"> أخذ في رد قول الجمهور،  وقال: ولو صح</w:t>
      </w:r>
      <w:r>
        <w:rPr>
          <w:rFonts w:hint="cs"/>
          <w:rtl/>
        </w:rPr>
        <w:t xml:space="preserve"> </w:t>
      </w:r>
      <w:r>
        <w:rPr>
          <w:rtl/>
        </w:rPr>
        <w:t>ـ</w:t>
      </w:r>
      <w:r>
        <w:rPr>
          <w:rFonts w:hint="cs"/>
          <w:rtl/>
        </w:rPr>
        <w:t xml:space="preserve"> </w:t>
      </w:r>
      <w:r>
        <w:rPr>
          <w:rtl/>
        </w:rPr>
        <w:t>ما ذكره الجمهور</w:t>
      </w:r>
      <w:r>
        <w:rPr>
          <w:rFonts w:hint="cs"/>
          <w:rtl/>
        </w:rPr>
        <w:t xml:space="preserve"> </w:t>
      </w:r>
      <w:r>
        <w:rPr>
          <w:rtl/>
        </w:rPr>
        <w:t>ـ</w:t>
      </w:r>
      <w:r>
        <w:rPr>
          <w:rFonts w:hint="cs"/>
          <w:rtl/>
        </w:rPr>
        <w:t xml:space="preserve"> </w:t>
      </w:r>
      <w:r>
        <w:rPr>
          <w:rtl/>
        </w:rPr>
        <w:t>لما كان في الآية عبرة ولا موعظة للعصاة،  لأنّهم يعلمون بالمشاهدة أنّ الله لا يمسخ كلَّ عاص،  فيخرجه عن نوع الإنسان،  إذ ليس ذلك من سننه في خلقه،  وإنّما العبرة الكبرى في العلم بأنّ من سنن الله تعالى في الذين خلوا من قبل: أنّ من يفسق عن أمر</w:t>
      </w:r>
      <w:r>
        <w:rPr>
          <w:rFonts w:hint="cs"/>
          <w:rtl/>
        </w:rPr>
        <w:t xml:space="preserve"> </w:t>
      </w:r>
      <w:r>
        <w:rPr>
          <w:rtl/>
        </w:rPr>
        <w:t>ربّه ويتنكب الصراط الذي شرّعه له،  ينزل عن مرتبة الإنسان،  ويلتحق</w:t>
      </w:r>
    </w:p>
    <w:p w14:paraId="5CEEB3DA" w14:textId="77777777" w:rsidR="004C397C" w:rsidRDefault="004C397C" w:rsidP="00900C8E">
      <w:pPr>
        <w:pStyle w:val="libLine"/>
        <w:rPr>
          <w:rtl/>
        </w:rPr>
      </w:pPr>
      <w:r>
        <w:rPr>
          <w:rtl/>
        </w:rPr>
        <w:t>__________________</w:t>
      </w:r>
    </w:p>
    <w:p w14:paraId="4C769CAB"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65 ـ 66.</w:t>
      </w:r>
    </w:p>
    <w:p w14:paraId="7D652A3A" w14:textId="77777777" w:rsidR="004C397C" w:rsidRDefault="004C397C" w:rsidP="003C304B">
      <w:pPr>
        <w:pStyle w:val="libFootnote0"/>
        <w:rPr>
          <w:rtl/>
        </w:rPr>
      </w:pPr>
      <w:r>
        <w:rPr>
          <w:rFonts w:hint="cs"/>
          <w:rtl/>
        </w:rPr>
        <w:t>(</w:t>
      </w:r>
      <w:r>
        <w:rPr>
          <w:rtl/>
        </w:rPr>
        <w:t>2</w:t>
      </w:r>
      <w:r>
        <w:rPr>
          <w:rFonts w:hint="cs"/>
          <w:rtl/>
        </w:rPr>
        <w:t>)</w:t>
      </w:r>
      <w:r>
        <w:rPr>
          <w:rtl/>
        </w:rPr>
        <w:t xml:space="preserve"> الجمعة: 5.</w:t>
      </w:r>
    </w:p>
    <w:p w14:paraId="2D11F8AB" w14:textId="77777777" w:rsidR="004C397C" w:rsidRDefault="004C397C" w:rsidP="003C304B">
      <w:pPr>
        <w:pStyle w:val="libFootnote0"/>
        <w:rPr>
          <w:rtl/>
        </w:rPr>
      </w:pPr>
      <w:r>
        <w:rPr>
          <w:rFonts w:hint="cs"/>
          <w:rtl/>
        </w:rPr>
        <w:t>(</w:t>
      </w:r>
      <w:r>
        <w:rPr>
          <w:rtl/>
        </w:rPr>
        <w:t>3</w:t>
      </w:r>
      <w:r>
        <w:rPr>
          <w:rFonts w:hint="cs"/>
          <w:rtl/>
        </w:rPr>
        <w:t>)</w:t>
      </w:r>
      <w:r>
        <w:rPr>
          <w:rtl/>
        </w:rPr>
        <w:t xml:space="preserve"> المائدة: 60.</w:t>
      </w:r>
    </w:p>
    <w:p w14:paraId="257D8CDE" w14:textId="77777777" w:rsidR="004C397C" w:rsidRDefault="004C397C" w:rsidP="00FB00AF">
      <w:pPr>
        <w:pStyle w:val="libNormal0"/>
        <w:rPr>
          <w:rtl/>
        </w:rPr>
      </w:pPr>
      <w:r w:rsidRPr="003C3EF0">
        <w:rPr>
          <w:rtl/>
        </w:rPr>
        <w:br w:type="page"/>
      </w:r>
      <w:r>
        <w:rPr>
          <w:rtl/>
        </w:rPr>
        <w:lastRenderedPageBreak/>
        <w:t>بعجماوات الحيوان،  وسنّة الله تعالى واحدة،  فهو يعامل القرون الحاضرة بمثل ما عامل به القرون الخالية.</w:t>
      </w:r>
    </w:p>
    <w:p w14:paraId="5C91E4D5" w14:textId="77777777" w:rsidR="004C397C" w:rsidRDefault="004C397C" w:rsidP="00FB00AF">
      <w:pPr>
        <w:pStyle w:val="libNormal"/>
        <w:rPr>
          <w:rtl/>
        </w:rPr>
      </w:pPr>
      <w:r>
        <w:rPr>
          <w:rtl/>
        </w:rPr>
        <w:t xml:space="preserve">إلى أن قال: فاختيار ما قاله مجاهد هو الأوفق بالعبرة والأجدر بتحريك الفكرة </w:t>
      </w:r>
      <w:r w:rsidRPr="00142B82">
        <w:rPr>
          <w:rStyle w:val="libFootnotenumChar"/>
          <w:rtl/>
        </w:rPr>
        <w:t>(1)</w:t>
      </w:r>
      <w:r w:rsidRPr="003C3EF0">
        <w:rPr>
          <w:rFonts w:hint="cs"/>
          <w:rtl/>
        </w:rPr>
        <w:t>.</w:t>
      </w:r>
    </w:p>
    <w:p w14:paraId="6404A475" w14:textId="77777777" w:rsidR="004C397C" w:rsidRDefault="004C397C" w:rsidP="00FB00AF">
      <w:pPr>
        <w:pStyle w:val="libNormal"/>
        <w:rPr>
          <w:rtl/>
        </w:rPr>
      </w:pPr>
      <w:r>
        <w:rPr>
          <w:rtl/>
        </w:rPr>
        <w:t>ونحن لسنا</w:t>
      </w:r>
      <w:r>
        <w:rPr>
          <w:rFonts w:hint="cs"/>
          <w:rtl/>
        </w:rPr>
        <w:t xml:space="preserve"> </w:t>
      </w:r>
      <w:r>
        <w:rPr>
          <w:rtl/>
        </w:rPr>
        <w:t>ـ</w:t>
      </w:r>
      <w:r>
        <w:rPr>
          <w:rFonts w:hint="cs"/>
          <w:rtl/>
        </w:rPr>
        <w:t xml:space="preserve"> </w:t>
      </w:r>
      <w:r>
        <w:rPr>
          <w:rtl/>
        </w:rPr>
        <w:t>هنا</w:t>
      </w:r>
      <w:r>
        <w:rPr>
          <w:rFonts w:hint="cs"/>
          <w:rtl/>
        </w:rPr>
        <w:t xml:space="preserve"> </w:t>
      </w:r>
      <w:r>
        <w:rPr>
          <w:rtl/>
        </w:rPr>
        <w:t>ـ</w:t>
      </w:r>
      <w:r>
        <w:rPr>
          <w:rFonts w:hint="cs"/>
          <w:rtl/>
        </w:rPr>
        <w:t xml:space="preserve"> </w:t>
      </w:r>
      <w:r>
        <w:rPr>
          <w:rtl/>
        </w:rPr>
        <w:t>في صدد تفسير الآية وتوضيح مفادها،  غير أنّه</w:t>
      </w:r>
      <w:r>
        <w:rPr>
          <w:rFonts w:hint="cs"/>
          <w:rtl/>
        </w:rPr>
        <w:t xml:space="preserve"> </w:t>
      </w:r>
      <w:r>
        <w:rPr>
          <w:rtl/>
        </w:rPr>
        <w:t>ـ</w:t>
      </w:r>
      <w:r>
        <w:rPr>
          <w:rFonts w:hint="cs"/>
          <w:rtl/>
        </w:rPr>
        <w:t xml:space="preserve"> </w:t>
      </w:r>
      <w:r>
        <w:rPr>
          <w:rtl/>
        </w:rPr>
        <w:t>إيقافاً للقارئ الكريم على الحقيقة</w:t>
      </w:r>
      <w:r>
        <w:rPr>
          <w:rFonts w:hint="cs"/>
          <w:rtl/>
        </w:rPr>
        <w:t xml:space="preserve"> </w:t>
      </w:r>
      <w:r>
        <w:rPr>
          <w:rtl/>
        </w:rPr>
        <w:t>ـ</w:t>
      </w:r>
      <w:r>
        <w:rPr>
          <w:rFonts w:hint="cs"/>
          <w:rtl/>
        </w:rPr>
        <w:t xml:space="preserve"> </w:t>
      </w:r>
      <w:r>
        <w:rPr>
          <w:rtl/>
        </w:rPr>
        <w:t>نلفت نظره إلى أُمور تثبت ما نسبناه إلى هذه الجماعة من موقف خاص تجاه المعاجز والكرامات وما شاكلها،  وهذه الأمور هي :</w:t>
      </w:r>
    </w:p>
    <w:p w14:paraId="2125F79E" w14:textId="77777777" w:rsidR="004C397C" w:rsidRDefault="004C397C" w:rsidP="00FB00AF">
      <w:pPr>
        <w:pStyle w:val="libNormal"/>
        <w:rPr>
          <w:rtl/>
        </w:rPr>
      </w:pPr>
      <w:r w:rsidRPr="00F420A2">
        <w:rPr>
          <w:rStyle w:val="libBold2Char"/>
          <w:rtl/>
        </w:rPr>
        <w:t xml:space="preserve">أوّلاً: </w:t>
      </w:r>
      <w:r>
        <w:rPr>
          <w:rtl/>
        </w:rPr>
        <w:t>أنّ المشهود من تفسير صاحب المنار أنّه مقلّد قوي للسلف في أكثر الموارد والمجالات،  فلماذا عدل في هذا المضمار،  واختار القول الشاذ،  أعني: قول مجاهد</w:t>
      </w:r>
      <w:r>
        <w:rPr>
          <w:rFonts w:hint="cs"/>
          <w:rtl/>
        </w:rPr>
        <w:t xml:space="preserve"> </w:t>
      </w:r>
      <w:r>
        <w:rPr>
          <w:rtl/>
        </w:rPr>
        <w:t>؟!</w:t>
      </w:r>
    </w:p>
    <w:p w14:paraId="48993D71" w14:textId="77777777" w:rsidR="004C397C" w:rsidRDefault="004C397C" w:rsidP="00FB00AF">
      <w:pPr>
        <w:pStyle w:val="libNormal"/>
        <w:rPr>
          <w:rtl/>
        </w:rPr>
      </w:pPr>
      <w:r w:rsidRPr="00F420A2">
        <w:rPr>
          <w:rStyle w:val="libBold2Char"/>
          <w:rtl/>
        </w:rPr>
        <w:t xml:space="preserve">ثانياً: </w:t>
      </w:r>
      <w:r>
        <w:rPr>
          <w:rtl/>
        </w:rPr>
        <w:t>كيف رضيت نفسه أن يفس</w:t>
      </w:r>
      <w:r>
        <w:rPr>
          <w:rFonts w:hint="cs"/>
          <w:rtl/>
        </w:rPr>
        <w:t>ّ</w:t>
      </w:r>
      <w:r>
        <w:rPr>
          <w:rtl/>
        </w:rPr>
        <w:t xml:space="preserve">ر الآية بمثل قوله سبحانه: </w:t>
      </w:r>
      <w:r w:rsidRPr="00D9498C">
        <w:rPr>
          <w:rStyle w:val="libAlaemChar"/>
          <w:rtl/>
        </w:rPr>
        <w:t>(</w:t>
      </w:r>
      <w:r w:rsidRPr="00FB00AF">
        <w:rPr>
          <w:rStyle w:val="libAieChar"/>
          <w:rFonts w:hint="cs"/>
          <w:rtl/>
        </w:rPr>
        <w:t>مَثَلُ الَّذِينَ حُمِّلُوا التَّوْرَاةَ ثُمَّ لَمْ يَحْمِلُوهَا</w:t>
      </w:r>
      <w:r w:rsidRPr="003C3EF0">
        <w:rPr>
          <w:rtl/>
        </w:rPr>
        <w:t xml:space="preserve"> ... </w:t>
      </w:r>
      <w:r w:rsidRPr="00D9498C">
        <w:rPr>
          <w:rStyle w:val="libAlaemChar"/>
          <w:rtl/>
        </w:rPr>
        <w:t>)</w:t>
      </w:r>
      <w:r>
        <w:rPr>
          <w:rtl/>
        </w:rPr>
        <w:t xml:space="preserve"> مع أنّ المذكور في تلك الآية إنّما هو على سبيل المثل،  فإنّ لفظة « مثل » تنادي بأنّ حالهم ـ في عدم الفهم والانتفاع بالتوراة</w:t>
      </w:r>
      <w:r>
        <w:rPr>
          <w:rFonts w:hint="cs"/>
          <w:rtl/>
        </w:rPr>
        <w:t xml:space="preserve"> </w:t>
      </w:r>
      <w:r>
        <w:rPr>
          <w:rtl/>
        </w:rPr>
        <w:t>ـ</w:t>
      </w:r>
      <w:r>
        <w:rPr>
          <w:rFonts w:hint="cs"/>
          <w:rtl/>
        </w:rPr>
        <w:t xml:space="preserve"> </w:t>
      </w:r>
      <w:r>
        <w:rPr>
          <w:rtl/>
        </w:rPr>
        <w:t>كمثل الحمار الحامل للكتب والأسفار من دون فهم لما فيها،  لا أنّهم حمر بالهيئة والصورة والحقيقة،  وهذا بخلاف ظاهر الآية الحاضرة،  فإنّها بظاهرها حاكية عن أنّهم صاروا قردة حقيقيّين لا أنّهم صاروا مثلهم مثل القردة</w:t>
      </w:r>
      <w:r>
        <w:rPr>
          <w:rFonts w:hint="cs"/>
          <w:rtl/>
        </w:rPr>
        <w:t xml:space="preserve"> </w:t>
      </w:r>
      <w:r>
        <w:rPr>
          <w:rtl/>
        </w:rPr>
        <w:t>؟!</w:t>
      </w:r>
    </w:p>
    <w:p w14:paraId="39D6F81C" w14:textId="77777777" w:rsidR="004C397C" w:rsidRDefault="004C397C" w:rsidP="00FB00AF">
      <w:pPr>
        <w:pStyle w:val="libNormal"/>
        <w:rPr>
          <w:rtl/>
        </w:rPr>
      </w:pPr>
      <w:r w:rsidRPr="00F420A2">
        <w:rPr>
          <w:rStyle w:val="libBold2Char"/>
          <w:rtl/>
        </w:rPr>
        <w:t xml:space="preserve">ثالثاً: </w:t>
      </w:r>
      <w:r>
        <w:rPr>
          <w:rtl/>
        </w:rPr>
        <w:t xml:space="preserve">لماذا غفل الأستاذ عما ورد في تلك القصة في سورة الأعراف من قوله سبحانه: </w:t>
      </w:r>
      <w:r w:rsidRPr="00D9498C">
        <w:rPr>
          <w:rStyle w:val="libAlaemChar"/>
          <w:rtl/>
        </w:rPr>
        <w:t>(</w:t>
      </w:r>
      <w:r w:rsidRPr="003C3EF0">
        <w:rPr>
          <w:rFonts w:hint="cs"/>
          <w:rtl/>
        </w:rPr>
        <w:t xml:space="preserve"> </w:t>
      </w:r>
      <w:r w:rsidRPr="00FB00AF">
        <w:rPr>
          <w:rStyle w:val="libAieChar"/>
          <w:rFonts w:hint="cs"/>
          <w:rtl/>
        </w:rPr>
        <w:t>فَلَمَّا نَسُوا مَا ذُكِّرُوا بِهِ أَنجَيْنَا الَّذِينَ يَنْهَوْنَ عَنِ السُّوءِ وَأَخَذْنَا الَّذِينَ ظَلَمُوا بِعَذَابٍ بَئِيسٍ بِمَا كَانُوا يَفْسُقُونَ</w:t>
      </w:r>
      <w:r w:rsidRPr="003C3EF0">
        <w:rPr>
          <w:rtl/>
        </w:rPr>
        <w:t xml:space="preserve"> * </w:t>
      </w:r>
      <w:r w:rsidRPr="00FB00AF">
        <w:rPr>
          <w:rStyle w:val="libAieChar"/>
          <w:rFonts w:hint="cs"/>
          <w:rtl/>
        </w:rPr>
        <w:t>فَلَمَّا عَتَوا عَن مَا نُهُوا عَنْهُ قُلْنَا لَهُمْ كُونُوا قِرَدَةً خَاسِئِينَ</w:t>
      </w:r>
      <w:r w:rsidRPr="003C3EF0">
        <w:rPr>
          <w:rtl/>
        </w:rPr>
        <w:t xml:space="preserve"> </w:t>
      </w:r>
      <w:r w:rsidRPr="00D9498C">
        <w:rPr>
          <w:rStyle w:val="libAlaemChar"/>
          <w:rtl/>
        </w:rPr>
        <w:t>)</w:t>
      </w:r>
      <w:r>
        <w:rPr>
          <w:rtl/>
        </w:rPr>
        <w:t xml:space="preserve"> </w:t>
      </w:r>
      <w:r w:rsidRPr="00142B82">
        <w:rPr>
          <w:rStyle w:val="libFootnotenumChar"/>
          <w:rtl/>
        </w:rPr>
        <w:t>(2)</w:t>
      </w:r>
      <w:r>
        <w:rPr>
          <w:rFonts w:hint="cs"/>
          <w:rtl/>
        </w:rPr>
        <w:t>.</w:t>
      </w:r>
    </w:p>
    <w:p w14:paraId="06F91EC5" w14:textId="77777777" w:rsidR="004C397C" w:rsidRDefault="004C397C" w:rsidP="00900C8E">
      <w:pPr>
        <w:pStyle w:val="libLine"/>
        <w:rPr>
          <w:rtl/>
        </w:rPr>
      </w:pPr>
      <w:r>
        <w:rPr>
          <w:rtl/>
        </w:rPr>
        <w:t>__________________</w:t>
      </w:r>
    </w:p>
    <w:p w14:paraId="1E1E21D1"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المنار: 1 / 343</w:t>
      </w:r>
      <w:r>
        <w:rPr>
          <w:rFonts w:hint="cs"/>
          <w:rtl/>
        </w:rPr>
        <w:t xml:space="preserve"> </w:t>
      </w:r>
      <w:r>
        <w:rPr>
          <w:rtl/>
        </w:rPr>
        <w:t>ـ</w:t>
      </w:r>
      <w:r>
        <w:rPr>
          <w:rFonts w:hint="cs"/>
          <w:rtl/>
        </w:rPr>
        <w:t xml:space="preserve"> </w:t>
      </w:r>
      <w:r>
        <w:rPr>
          <w:rtl/>
        </w:rPr>
        <w:t>345.</w:t>
      </w:r>
    </w:p>
    <w:p w14:paraId="050415E3" w14:textId="77777777" w:rsidR="004C397C" w:rsidRDefault="004C397C" w:rsidP="003C304B">
      <w:pPr>
        <w:pStyle w:val="libFootnote0"/>
        <w:rPr>
          <w:rtl/>
        </w:rPr>
      </w:pPr>
      <w:r>
        <w:rPr>
          <w:rFonts w:hint="cs"/>
          <w:rtl/>
        </w:rPr>
        <w:t>(</w:t>
      </w:r>
      <w:r>
        <w:rPr>
          <w:rtl/>
        </w:rPr>
        <w:t>2</w:t>
      </w:r>
      <w:r>
        <w:rPr>
          <w:rFonts w:hint="cs"/>
          <w:rtl/>
        </w:rPr>
        <w:t>)</w:t>
      </w:r>
      <w:r>
        <w:rPr>
          <w:rtl/>
        </w:rPr>
        <w:t xml:space="preserve"> الأعراف: 165</w:t>
      </w:r>
      <w:r>
        <w:rPr>
          <w:rFonts w:hint="cs"/>
          <w:rtl/>
        </w:rPr>
        <w:t xml:space="preserve"> </w:t>
      </w:r>
      <w:r>
        <w:rPr>
          <w:rtl/>
        </w:rPr>
        <w:t>ـ</w:t>
      </w:r>
      <w:r>
        <w:rPr>
          <w:rFonts w:hint="cs"/>
          <w:rtl/>
        </w:rPr>
        <w:t xml:space="preserve"> </w:t>
      </w:r>
      <w:r>
        <w:rPr>
          <w:rtl/>
        </w:rPr>
        <w:t>166.</w:t>
      </w:r>
    </w:p>
    <w:p w14:paraId="08C85978" w14:textId="77777777" w:rsidR="004C397C" w:rsidRDefault="004C397C" w:rsidP="00FB00AF">
      <w:pPr>
        <w:pStyle w:val="libNormal"/>
        <w:rPr>
          <w:rtl/>
        </w:rPr>
      </w:pPr>
      <w:r w:rsidRPr="003C3EF0">
        <w:rPr>
          <w:rtl/>
        </w:rPr>
        <w:br w:type="page"/>
      </w:r>
      <w:r>
        <w:rPr>
          <w:rtl/>
        </w:rPr>
        <w:lastRenderedPageBreak/>
        <w:t>أفيمكن تفسير الآية</w:t>
      </w:r>
      <w:r>
        <w:rPr>
          <w:rFonts w:hint="cs"/>
          <w:rtl/>
        </w:rPr>
        <w:t xml:space="preserve"> </w:t>
      </w:r>
      <w:r>
        <w:rPr>
          <w:rtl/>
        </w:rPr>
        <w:t>ـ</w:t>
      </w:r>
      <w:r>
        <w:rPr>
          <w:rFonts w:hint="cs"/>
          <w:rtl/>
        </w:rPr>
        <w:t xml:space="preserve"> </w:t>
      </w:r>
      <w:r>
        <w:rPr>
          <w:rtl/>
        </w:rPr>
        <w:t>حينئذ</w:t>
      </w:r>
      <w:r>
        <w:rPr>
          <w:rFonts w:hint="cs"/>
          <w:rtl/>
        </w:rPr>
        <w:t xml:space="preserve"> </w:t>
      </w:r>
      <w:r>
        <w:rPr>
          <w:rtl/>
        </w:rPr>
        <w:t>ـ</w:t>
      </w:r>
      <w:r>
        <w:rPr>
          <w:rFonts w:hint="cs"/>
          <w:rtl/>
        </w:rPr>
        <w:t xml:space="preserve"> </w:t>
      </w:r>
      <w:r>
        <w:rPr>
          <w:rtl/>
        </w:rPr>
        <w:t>بغير ما اختاره جمهور المفسّرين من صيرورتهم قردة حقيقيّين،  وأي عذاب بئيس أشدّ من صيرورة الإنسان بصورة القردة المطرودة</w:t>
      </w:r>
      <w:r>
        <w:rPr>
          <w:rFonts w:hint="cs"/>
          <w:rtl/>
        </w:rPr>
        <w:t xml:space="preserve"> </w:t>
      </w:r>
      <w:r>
        <w:rPr>
          <w:rtl/>
        </w:rPr>
        <w:t>!!</w:t>
      </w:r>
    </w:p>
    <w:p w14:paraId="091D0652" w14:textId="77777777" w:rsidR="004C397C" w:rsidRDefault="004C397C" w:rsidP="00FB00AF">
      <w:pPr>
        <w:pStyle w:val="libNormal"/>
        <w:rPr>
          <w:rtl/>
        </w:rPr>
      </w:pPr>
      <w:r w:rsidRPr="00F420A2">
        <w:rPr>
          <w:rStyle w:val="libBold2Char"/>
          <w:rtl/>
        </w:rPr>
        <w:t xml:space="preserve">رابعاً: </w:t>
      </w:r>
      <w:r>
        <w:rPr>
          <w:rtl/>
        </w:rPr>
        <w:t>أنّ ما ردّ به نظرية الجمهور من أنّه لا يكون المسخ الصوري موعظة للعصاة،  لأنّهم يعلمون</w:t>
      </w:r>
      <w:r>
        <w:rPr>
          <w:rFonts w:hint="cs"/>
          <w:rtl/>
        </w:rPr>
        <w:t xml:space="preserve"> </w:t>
      </w:r>
      <w:r>
        <w:rPr>
          <w:rtl/>
        </w:rPr>
        <w:t>ـ</w:t>
      </w:r>
      <w:r>
        <w:rPr>
          <w:rFonts w:hint="cs"/>
          <w:rtl/>
        </w:rPr>
        <w:t xml:space="preserve"> </w:t>
      </w:r>
      <w:r>
        <w:rPr>
          <w:rtl/>
        </w:rPr>
        <w:t>بالمشاهدة</w:t>
      </w:r>
      <w:r>
        <w:rPr>
          <w:rFonts w:hint="cs"/>
          <w:rtl/>
        </w:rPr>
        <w:t xml:space="preserve"> </w:t>
      </w:r>
      <w:r>
        <w:rPr>
          <w:rtl/>
        </w:rPr>
        <w:t>ـ</w:t>
      </w:r>
      <w:r>
        <w:rPr>
          <w:rFonts w:hint="cs"/>
          <w:rtl/>
        </w:rPr>
        <w:t xml:space="preserve"> </w:t>
      </w:r>
      <w:r>
        <w:rPr>
          <w:rtl/>
        </w:rPr>
        <w:t>أنّ الله لا يمسخ كلّ عاص ... إلى آخر كلامه،  مردود بوجهين :</w:t>
      </w:r>
    </w:p>
    <w:p w14:paraId="39883455" w14:textId="77777777" w:rsidR="004C397C" w:rsidRDefault="004C397C" w:rsidP="00FB00AF">
      <w:pPr>
        <w:pStyle w:val="libNormal"/>
        <w:rPr>
          <w:rtl/>
        </w:rPr>
      </w:pPr>
      <w:r w:rsidRPr="00F420A2">
        <w:rPr>
          <w:rStyle w:val="libBold2Char"/>
          <w:rtl/>
        </w:rPr>
        <w:t xml:space="preserve">الأوّل: </w:t>
      </w:r>
      <w:r>
        <w:rPr>
          <w:rtl/>
        </w:rPr>
        <w:t xml:space="preserve">أنّه لو صح ذلك لوجب تأويل جميع ما ورد في القرآن الكريم من الإبادة والإهلاك بالخسف والإمطار بالحجارة،  والغرق،  والريح،  وغير ذلك مما وقع بالأمم السالفة عقاباً وعبرة للآخرين،  وذلك مثل قوله سبحانه: </w:t>
      </w:r>
      <w:r w:rsidRPr="00D9498C">
        <w:rPr>
          <w:rStyle w:val="libAlaemChar"/>
          <w:rtl/>
        </w:rPr>
        <w:t>(</w:t>
      </w:r>
      <w:r w:rsidRPr="00CE69E6">
        <w:rPr>
          <w:rFonts w:hint="cs"/>
          <w:rtl/>
        </w:rPr>
        <w:t xml:space="preserve"> </w:t>
      </w:r>
      <w:r w:rsidRPr="00FB00AF">
        <w:rPr>
          <w:rStyle w:val="libAieChar"/>
          <w:rFonts w:hint="cs"/>
          <w:rtl/>
        </w:rPr>
        <w:t>وَقَوْمَ نُوحٍ لَمَّا كَذَّبُوا الرُّسُلَ أَغْرَقْنَاهُمْ وَجَعَلْنَاهُمْ لِلنَّاسِ آيَةً وَأَعْتَدْنَا لِلظَّالِمِينَ عَذَابًا أَلِيماً</w:t>
      </w:r>
      <w:r w:rsidRPr="00CE69E6">
        <w:rPr>
          <w:rtl/>
        </w:rPr>
        <w:t xml:space="preserve"> </w:t>
      </w:r>
      <w:r w:rsidRPr="00D9498C">
        <w:rPr>
          <w:rStyle w:val="libAlaemChar"/>
          <w:rtl/>
        </w:rPr>
        <w:t>)</w:t>
      </w:r>
      <w:r>
        <w:rPr>
          <w:rtl/>
        </w:rPr>
        <w:t xml:space="preserve"> </w:t>
      </w:r>
      <w:r w:rsidRPr="00142B82">
        <w:rPr>
          <w:rStyle w:val="libFootnotenumChar"/>
          <w:rtl/>
        </w:rPr>
        <w:t>(1)</w:t>
      </w:r>
      <w:r>
        <w:rPr>
          <w:rtl/>
        </w:rPr>
        <w:t xml:space="preserve">،  ومثل قوله سبحانه في شأن فرعون: </w:t>
      </w:r>
      <w:r w:rsidRPr="00D9498C">
        <w:rPr>
          <w:rStyle w:val="libAlaemChar"/>
          <w:rtl/>
        </w:rPr>
        <w:t>(</w:t>
      </w:r>
      <w:r w:rsidRPr="00CE69E6">
        <w:rPr>
          <w:rFonts w:hint="cs"/>
          <w:rtl/>
        </w:rPr>
        <w:t xml:space="preserve"> </w:t>
      </w:r>
      <w:r w:rsidRPr="00FB00AF">
        <w:rPr>
          <w:rStyle w:val="libAieChar"/>
          <w:rFonts w:hint="cs"/>
          <w:rtl/>
        </w:rPr>
        <w:t>فَقَالَ أَنَا رَبُّكُمُ الأَعْلَىٰ</w:t>
      </w:r>
      <w:r w:rsidRPr="00CE69E6">
        <w:rPr>
          <w:rtl/>
        </w:rPr>
        <w:t xml:space="preserve"> * </w:t>
      </w:r>
      <w:r w:rsidRPr="00FB00AF">
        <w:rPr>
          <w:rStyle w:val="libAieChar"/>
          <w:rFonts w:hint="cs"/>
          <w:rtl/>
        </w:rPr>
        <w:t>فَأَخَذَهُ اللهُ نَكَالَ الآخِرَةِ وَالأُولَىٰ</w:t>
      </w:r>
      <w:r w:rsidRPr="00CE69E6">
        <w:rPr>
          <w:rtl/>
        </w:rPr>
        <w:t xml:space="preserve"> * </w:t>
      </w:r>
      <w:r w:rsidRPr="00FB00AF">
        <w:rPr>
          <w:rStyle w:val="libAieChar"/>
          <w:rFonts w:hint="cs"/>
          <w:rtl/>
        </w:rPr>
        <w:t>إِنَّ فِي ذَٰلِكَ لَعِبْرَةً لِمَن يَخْشَىٰ</w:t>
      </w:r>
      <w:r w:rsidRPr="00CE69E6">
        <w:rPr>
          <w:rtl/>
        </w:rPr>
        <w:t xml:space="preserve"> </w:t>
      </w:r>
      <w:r w:rsidRPr="00D9498C">
        <w:rPr>
          <w:rStyle w:val="libAlaemChar"/>
          <w:rtl/>
        </w:rPr>
        <w:t>)</w:t>
      </w:r>
      <w:r>
        <w:rPr>
          <w:rtl/>
        </w:rPr>
        <w:t xml:space="preserve"> </w:t>
      </w:r>
      <w:r w:rsidRPr="00142B82">
        <w:rPr>
          <w:rStyle w:val="libFootnotenumChar"/>
          <w:rtl/>
        </w:rPr>
        <w:t>(2)</w:t>
      </w:r>
      <w:r>
        <w:rPr>
          <w:rtl/>
        </w:rPr>
        <w:t>.</w:t>
      </w:r>
    </w:p>
    <w:p w14:paraId="394C71BA" w14:textId="77777777" w:rsidR="004C397C" w:rsidRDefault="004C397C" w:rsidP="00FB00AF">
      <w:pPr>
        <w:pStyle w:val="libNormal"/>
        <w:rPr>
          <w:rtl/>
        </w:rPr>
      </w:pPr>
      <w:r>
        <w:rPr>
          <w:rtl/>
        </w:rPr>
        <w:t>إنّه سبحانه يصرح في الآية الأ</w:t>
      </w:r>
      <w:r>
        <w:rPr>
          <w:rFonts w:hint="cs"/>
          <w:rtl/>
        </w:rPr>
        <w:t>ُ</w:t>
      </w:r>
      <w:r>
        <w:rPr>
          <w:rtl/>
        </w:rPr>
        <w:t>ولى والثانية بأنّه إنّما فعل ما فعل بقوم نوح وبفرعون ليكونوا عبرة للآخرين،  وتذكاراً.</w:t>
      </w:r>
    </w:p>
    <w:p w14:paraId="44B3C609" w14:textId="77777777" w:rsidR="004C397C" w:rsidRDefault="004C397C" w:rsidP="00FB00AF">
      <w:pPr>
        <w:pStyle w:val="libNormal"/>
        <w:rPr>
          <w:rtl/>
        </w:rPr>
      </w:pPr>
      <w:r>
        <w:rPr>
          <w:rtl/>
        </w:rPr>
        <w:t>على أنّ الله سبحانه يذكر نظير ذلك في سورة هود،  وذلك عندما يستعرض</w:t>
      </w:r>
      <w:r>
        <w:rPr>
          <w:rFonts w:hint="cs"/>
          <w:rtl/>
        </w:rPr>
        <w:t xml:space="preserve"> </w:t>
      </w:r>
      <w:r>
        <w:rPr>
          <w:rtl/>
        </w:rPr>
        <w:t xml:space="preserve">قصص من أرسل إليهم الأنبياء وأنّهم كذبوهم،  فأصابهم الله بشتّى ألوان العذاب والإهلاك،  وذلك مثل قوم نوح،  وقوم عاد،  وقوم ثمود،  وقوم لوط،  وقوم شعيب،  وقوم فرعون،  ثم يختم هذا الاستعراض المفصل بقوله تعالى: </w:t>
      </w:r>
      <w:r w:rsidRPr="00D9498C">
        <w:rPr>
          <w:rStyle w:val="libAlaemChar"/>
          <w:rtl/>
        </w:rPr>
        <w:t>(</w:t>
      </w:r>
      <w:r w:rsidRPr="00CE69E6">
        <w:rPr>
          <w:rFonts w:hint="cs"/>
          <w:rtl/>
        </w:rPr>
        <w:t xml:space="preserve"> </w:t>
      </w:r>
      <w:r w:rsidRPr="00FB00AF">
        <w:rPr>
          <w:rStyle w:val="libAieChar"/>
          <w:rFonts w:hint="cs"/>
          <w:rtl/>
        </w:rPr>
        <w:t>وَكَذَٰلِكَ أَخْذُ رَبِّكَ إِذَا أَخَذَ القُرَىٰ وَهِيَ ظَالِمَةٌ إِنَّ أَخْذَهُ أَلِيمٌ شَدِيدٌ</w:t>
      </w:r>
      <w:r w:rsidRPr="00CE69E6">
        <w:rPr>
          <w:rtl/>
        </w:rPr>
        <w:t xml:space="preserve"> * </w:t>
      </w:r>
      <w:r w:rsidRPr="00FB00AF">
        <w:rPr>
          <w:rStyle w:val="libAieChar"/>
          <w:rFonts w:hint="cs"/>
          <w:rtl/>
        </w:rPr>
        <w:t>إِنَّ فِي ذَٰلِكَ لآيَةً لِمَنْ خَافَ عَذَابَ الآخِرَةِ ذَٰلِكَ يَوْمٌ مَجْمُوعٌ لَهُ النَّاسُ وَذَٰلِكَ يَوْمٌ</w:t>
      </w:r>
    </w:p>
    <w:p w14:paraId="3FC11C77" w14:textId="77777777" w:rsidR="004C397C" w:rsidRDefault="004C397C" w:rsidP="00900C8E">
      <w:pPr>
        <w:pStyle w:val="libLine"/>
        <w:rPr>
          <w:rtl/>
        </w:rPr>
      </w:pPr>
      <w:r>
        <w:rPr>
          <w:rtl/>
        </w:rPr>
        <w:t>__________________</w:t>
      </w:r>
    </w:p>
    <w:p w14:paraId="6E6DC8DC" w14:textId="77777777" w:rsidR="004C397C" w:rsidRDefault="004C397C" w:rsidP="003C304B">
      <w:pPr>
        <w:pStyle w:val="libFootnote0"/>
        <w:rPr>
          <w:rtl/>
        </w:rPr>
      </w:pPr>
      <w:r>
        <w:rPr>
          <w:rFonts w:hint="cs"/>
          <w:rtl/>
        </w:rPr>
        <w:t>(</w:t>
      </w:r>
      <w:r>
        <w:rPr>
          <w:rtl/>
        </w:rPr>
        <w:t>1</w:t>
      </w:r>
      <w:r>
        <w:rPr>
          <w:rFonts w:hint="cs"/>
          <w:rtl/>
        </w:rPr>
        <w:t>)</w:t>
      </w:r>
      <w:r>
        <w:rPr>
          <w:rtl/>
        </w:rPr>
        <w:t xml:space="preserve"> الفرقان: 37.</w:t>
      </w:r>
    </w:p>
    <w:p w14:paraId="04BF92A4" w14:textId="77777777" w:rsidR="004C397C" w:rsidRDefault="004C397C" w:rsidP="003C304B">
      <w:pPr>
        <w:pStyle w:val="libFootnote0"/>
        <w:rPr>
          <w:rtl/>
        </w:rPr>
      </w:pPr>
      <w:r>
        <w:rPr>
          <w:rFonts w:hint="cs"/>
          <w:rtl/>
        </w:rPr>
        <w:t>(</w:t>
      </w:r>
      <w:r>
        <w:rPr>
          <w:rtl/>
        </w:rPr>
        <w:t>2</w:t>
      </w:r>
      <w:r>
        <w:rPr>
          <w:rFonts w:hint="cs"/>
          <w:rtl/>
        </w:rPr>
        <w:t>)</w:t>
      </w:r>
      <w:r>
        <w:rPr>
          <w:rtl/>
        </w:rPr>
        <w:t xml:space="preserve"> النازعات: 24 ـ 26.</w:t>
      </w:r>
    </w:p>
    <w:p w14:paraId="446954A7" w14:textId="77777777" w:rsidR="004C397C" w:rsidRDefault="004C397C" w:rsidP="00FB00AF">
      <w:pPr>
        <w:pStyle w:val="libNormal0"/>
        <w:rPr>
          <w:rtl/>
        </w:rPr>
      </w:pPr>
      <w:r w:rsidRPr="00CE69E6">
        <w:rPr>
          <w:rtl/>
        </w:rPr>
        <w:br w:type="page"/>
      </w:r>
      <w:r w:rsidRPr="00FB00AF">
        <w:rPr>
          <w:rStyle w:val="libAieChar"/>
          <w:rFonts w:hint="cs"/>
          <w:rtl/>
        </w:rPr>
        <w:lastRenderedPageBreak/>
        <w:t>مَشْهُودٌ</w:t>
      </w:r>
      <w:r w:rsidRPr="00CE69E6">
        <w:rPr>
          <w:rtl/>
        </w:rPr>
        <w:t xml:space="preserve"> </w:t>
      </w:r>
      <w:r w:rsidRPr="00D9498C">
        <w:rPr>
          <w:rStyle w:val="libAlaemChar"/>
          <w:rtl/>
        </w:rPr>
        <w:t>)</w:t>
      </w:r>
      <w:r>
        <w:rPr>
          <w:rtl/>
        </w:rPr>
        <w:t xml:space="preserve"> </w:t>
      </w:r>
      <w:r w:rsidRPr="00142B82">
        <w:rPr>
          <w:rStyle w:val="libFootnotenumChar"/>
          <w:rtl/>
        </w:rPr>
        <w:t>(1)</w:t>
      </w:r>
      <w:r w:rsidRPr="00EC4654">
        <w:rPr>
          <w:rFonts w:hint="cs"/>
          <w:rtl/>
        </w:rPr>
        <w:t>.</w:t>
      </w:r>
    </w:p>
    <w:p w14:paraId="17E1518E" w14:textId="77777777" w:rsidR="004C397C" w:rsidRDefault="004C397C" w:rsidP="00FB00AF">
      <w:pPr>
        <w:pStyle w:val="libNormal"/>
        <w:rPr>
          <w:rtl/>
        </w:rPr>
      </w:pPr>
      <w:r>
        <w:rPr>
          <w:rtl/>
        </w:rPr>
        <w:t>إنّه تعالى يصرح بأنّ كل ما نزل بالأمم السابقة من العذاب والإهلاك إنّما ذكر ليكون عبرة،  وآية للناس،  وعندئذٍ يطرح هذا السؤال نفسه بأنّه كيف يكون عبرة وآية للناس مع أنّهم يعلمون بالمشاهدة أنّ الله لا يؤدب الأمة المحمدية بما أدّب به الأمم السالفة</w:t>
      </w:r>
      <w:r>
        <w:rPr>
          <w:rFonts w:hint="cs"/>
          <w:rtl/>
        </w:rPr>
        <w:t xml:space="preserve"> </w:t>
      </w:r>
      <w:r>
        <w:rPr>
          <w:rtl/>
        </w:rPr>
        <w:t>؟!</w:t>
      </w:r>
    </w:p>
    <w:p w14:paraId="3A02619E" w14:textId="77777777" w:rsidR="004C397C" w:rsidRDefault="004C397C" w:rsidP="00FB00AF">
      <w:pPr>
        <w:pStyle w:val="libNormal"/>
        <w:rPr>
          <w:rtl/>
        </w:rPr>
      </w:pPr>
      <w:r w:rsidRPr="00F420A2">
        <w:rPr>
          <w:rStyle w:val="libBold2Char"/>
          <w:rtl/>
        </w:rPr>
        <w:t xml:space="preserve">الثاني: </w:t>
      </w:r>
      <w:r>
        <w:rPr>
          <w:rtl/>
        </w:rPr>
        <w:t>أنّ كون هذه القضايا وسيلة للعبرة والاعتبار لا يستلزم أن تتحقّق تلك العقوبات بعينها في حق العصاة والطغاة في الأمم اللاحقة،  بل يكفي</w:t>
      </w:r>
      <w:r>
        <w:rPr>
          <w:rFonts w:hint="cs"/>
          <w:rtl/>
        </w:rPr>
        <w:t xml:space="preserve"> </w:t>
      </w:r>
      <w:r>
        <w:rPr>
          <w:rtl/>
        </w:rPr>
        <w:t>ـ</w:t>
      </w:r>
      <w:r>
        <w:rPr>
          <w:rFonts w:hint="cs"/>
          <w:rtl/>
        </w:rPr>
        <w:t xml:space="preserve"> </w:t>
      </w:r>
      <w:r>
        <w:rPr>
          <w:rtl/>
        </w:rPr>
        <w:t>في ذلك</w:t>
      </w:r>
      <w:r>
        <w:rPr>
          <w:rFonts w:hint="cs"/>
          <w:rtl/>
        </w:rPr>
        <w:t xml:space="preserve"> </w:t>
      </w:r>
      <w:r>
        <w:rPr>
          <w:rtl/>
        </w:rPr>
        <w:t>ـ</w:t>
      </w:r>
      <w:r>
        <w:rPr>
          <w:rFonts w:hint="cs"/>
          <w:rtl/>
        </w:rPr>
        <w:t xml:space="preserve"> </w:t>
      </w:r>
      <w:r>
        <w:rPr>
          <w:rtl/>
        </w:rPr>
        <w:t>أن تدل على أنّ الله لهم بالمرصاد،  فهو لا يترك الظالم بلا عقاب،  ولا يفوته العصاة دون أخذ.</w:t>
      </w:r>
    </w:p>
    <w:p w14:paraId="0867CA9C" w14:textId="77777777" w:rsidR="004C397C" w:rsidRDefault="004C397C" w:rsidP="00FB00AF">
      <w:pPr>
        <w:pStyle w:val="libNormal"/>
        <w:rPr>
          <w:rtl/>
        </w:rPr>
      </w:pPr>
      <w:r>
        <w:rPr>
          <w:rtl/>
        </w:rPr>
        <w:t>إنّ الأخذ والعقوبة يختلف حسب مشيئة الله وإرادته،  ولا يلزم أن تكون العقوبة متحدة النوع مع العقوبات السابقة حتماً.</w:t>
      </w:r>
    </w:p>
    <w:p w14:paraId="10D47ED8" w14:textId="77777777" w:rsidR="004C397C" w:rsidRDefault="004C397C" w:rsidP="00FB00AF">
      <w:pPr>
        <w:pStyle w:val="libNormal"/>
        <w:rPr>
          <w:rtl/>
        </w:rPr>
      </w:pPr>
      <w:r>
        <w:rPr>
          <w:rtl/>
        </w:rPr>
        <w:t>وهذه هي الحقيقة التي تؤكدها الآيات (</w:t>
      </w:r>
      <w:r>
        <w:rPr>
          <w:rFonts w:hint="cs"/>
          <w:rtl/>
        </w:rPr>
        <w:t xml:space="preserve"> </w:t>
      </w:r>
      <w:r>
        <w:rPr>
          <w:rtl/>
        </w:rPr>
        <w:t>10</w:t>
      </w:r>
      <w:r>
        <w:rPr>
          <w:rFonts w:hint="cs"/>
          <w:rtl/>
        </w:rPr>
        <w:t xml:space="preserve"> </w:t>
      </w:r>
      <w:r>
        <w:rPr>
          <w:rtl/>
        </w:rPr>
        <w:t>ـ</w:t>
      </w:r>
      <w:r>
        <w:rPr>
          <w:rFonts w:hint="cs"/>
          <w:rtl/>
        </w:rPr>
        <w:t xml:space="preserve"> </w:t>
      </w:r>
      <w:r>
        <w:rPr>
          <w:rtl/>
        </w:rPr>
        <w:t>14</w:t>
      </w:r>
      <w:r>
        <w:rPr>
          <w:rFonts w:hint="cs"/>
          <w:rtl/>
        </w:rPr>
        <w:t xml:space="preserve"> </w:t>
      </w:r>
      <w:r>
        <w:rPr>
          <w:rtl/>
        </w:rPr>
        <w:t xml:space="preserve">) من سورة الفجر إذ يقول سبحانه: </w:t>
      </w:r>
      <w:r w:rsidRPr="00D9498C">
        <w:rPr>
          <w:rStyle w:val="libAlaemChar"/>
          <w:rtl/>
        </w:rPr>
        <w:t>(</w:t>
      </w:r>
      <w:r w:rsidRPr="009B76F5">
        <w:rPr>
          <w:rFonts w:hint="cs"/>
          <w:rtl/>
        </w:rPr>
        <w:t xml:space="preserve"> </w:t>
      </w:r>
      <w:r w:rsidRPr="00FB00AF">
        <w:rPr>
          <w:rStyle w:val="libAieChar"/>
          <w:rFonts w:hint="cs"/>
          <w:rtl/>
        </w:rPr>
        <w:t>وَفِرْعَوْنَ ذِي الأَوْتَادِ</w:t>
      </w:r>
      <w:r w:rsidRPr="009B76F5">
        <w:rPr>
          <w:rtl/>
        </w:rPr>
        <w:t xml:space="preserve"> * </w:t>
      </w:r>
      <w:r w:rsidRPr="00FB00AF">
        <w:rPr>
          <w:rStyle w:val="libAieChar"/>
          <w:rFonts w:hint="cs"/>
          <w:rtl/>
        </w:rPr>
        <w:t>الَّذِينَ طَغَوْا فِي البِلادِ</w:t>
      </w:r>
      <w:r w:rsidRPr="009B76F5">
        <w:rPr>
          <w:rtl/>
        </w:rPr>
        <w:t xml:space="preserve"> * </w:t>
      </w:r>
      <w:r w:rsidRPr="00FB00AF">
        <w:rPr>
          <w:rStyle w:val="libAieChar"/>
          <w:rFonts w:hint="cs"/>
          <w:rtl/>
        </w:rPr>
        <w:t>فَأَكْثَرُوا فِيهَا الفَسَادَ</w:t>
      </w:r>
      <w:r w:rsidRPr="009B76F5">
        <w:rPr>
          <w:rtl/>
        </w:rPr>
        <w:t xml:space="preserve"> * </w:t>
      </w:r>
      <w:r w:rsidRPr="00FB00AF">
        <w:rPr>
          <w:rStyle w:val="libAieChar"/>
          <w:rFonts w:hint="cs"/>
          <w:rtl/>
        </w:rPr>
        <w:t>فَصَبَّ عَلَيْهِمْ رَبُّكَ سَوْطَ عَذَابٍ</w:t>
      </w:r>
      <w:r w:rsidRPr="009B76F5">
        <w:rPr>
          <w:rtl/>
        </w:rPr>
        <w:t xml:space="preserve"> * </w:t>
      </w:r>
      <w:r w:rsidRPr="00FB00AF">
        <w:rPr>
          <w:rStyle w:val="libAieChar"/>
          <w:rFonts w:hint="cs"/>
          <w:rtl/>
        </w:rPr>
        <w:t>إِنَّ رَبَّكَ لَبِالْمِرْصَادِ</w:t>
      </w:r>
      <w:r w:rsidRPr="009B76F5">
        <w:rPr>
          <w:rtl/>
        </w:rPr>
        <w:t xml:space="preserve"> </w:t>
      </w:r>
      <w:r w:rsidRPr="00D9498C">
        <w:rPr>
          <w:rStyle w:val="libAlaemChar"/>
          <w:rtl/>
        </w:rPr>
        <w:t>)</w:t>
      </w:r>
      <w:r>
        <w:rPr>
          <w:rtl/>
        </w:rPr>
        <w:t xml:space="preserve"> </w:t>
      </w:r>
      <w:r w:rsidRPr="00142B82">
        <w:rPr>
          <w:rStyle w:val="libFootnotenumChar"/>
          <w:rtl/>
        </w:rPr>
        <w:t>(2)</w:t>
      </w:r>
      <w:r w:rsidRPr="00EC3989">
        <w:rPr>
          <w:rFonts w:hint="cs"/>
          <w:rtl/>
        </w:rPr>
        <w:t>.</w:t>
      </w:r>
    </w:p>
    <w:p w14:paraId="4312D27A" w14:textId="77777777" w:rsidR="004C397C" w:rsidRPr="00624557" w:rsidRDefault="004C397C" w:rsidP="00F420A2">
      <w:pPr>
        <w:pStyle w:val="libBold1"/>
        <w:rPr>
          <w:rtl/>
        </w:rPr>
      </w:pPr>
      <w:r w:rsidRPr="00624557">
        <w:rPr>
          <w:rtl/>
        </w:rPr>
        <w:t>النموذج الثالث</w:t>
      </w:r>
    </w:p>
    <w:p w14:paraId="44215A07" w14:textId="77777777" w:rsidR="004C397C" w:rsidRDefault="004C397C" w:rsidP="00FB00AF">
      <w:pPr>
        <w:pStyle w:val="libNormal"/>
        <w:rPr>
          <w:rtl/>
          <w:lang w:bidi="ar"/>
        </w:rPr>
      </w:pPr>
      <w:r>
        <w:rPr>
          <w:rtl/>
        </w:rPr>
        <w:t xml:space="preserve">لقد قصّ الله سبحانه في سورة البقرة قصة البقرة التي أمر بنو إسرائيل بذبحها إذ قال: </w:t>
      </w:r>
      <w:r w:rsidRPr="00D9498C">
        <w:rPr>
          <w:rStyle w:val="libAlaemChar"/>
          <w:rtl/>
        </w:rPr>
        <w:t>(</w:t>
      </w:r>
      <w:r w:rsidRPr="0024628E">
        <w:rPr>
          <w:rFonts w:hint="cs"/>
          <w:rtl/>
        </w:rPr>
        <w:t xml:space="preserve"> </w:t>
      </w:r>
      <w:r w:rsidRPr="00FB00AF">
        <w:rPr>
          <w:rStyle w:val="libAieChar"/>
          <w:rFonts w:hint="cs"/>
          <w:rtl/>
        </w:rPr>
        <w:t>وَإِذْ قَالَ مُوسَىٰ لِقَوْمِهِ إِنَّ اللهَ يَأْمُرُكُمْ أَن تَذْبَحُوا بَقَرَةً قَالُوا أَتَتَّخِذُنَا هُزُواً قَالَ أَعُوذُ بِاللهِ أَنْ أَكُونَ مِنَ الجَاهِلِينَ</w:t>
      </w:r>
      <w:r w:rsidRPr="0024628E">
        <w:rPr>
          <w:rtl/>
        </w:rPr>
        <w:t xml:space="preserve"> </w:t>
      </w:r>
      <w:r w:rsidRPr="00D9498C">
        <w:rPr>
          <w:rStyle w:val="libAlaemChar"/>
          <w:rtl/>
        </w:rPr>
        <w:t>)</w:t>
      </w:r>
      <w:r>
        <w:rPr>
          <w:rtl/>
        </w:rPr>
        <w:t xml:space="preserve"> إلى أن قال: </w:t>
      </w:r>
      <w:r w:rsidRPr="00D9498C">
        <w:rPr>
          <w:rStyle w:val="libAlaemChar"/>
          <w:rtl/>
        </w:rPr>
        <w:t>(</w:t>
      </w:r>
      <w:r w:rsidRPr="0024628E">
        <w:rPr>
          <w:rFonts w:hint="cs"/>
          <w:rtl/>
        </w:rPr>
        <w:t xml:space="preserve"> </w:t>
      </w:r>
      <w:r w:rsidRPr="00FB00AF">
        <w:rPr>
          <w:rStyle w:val="libAieChar"/>
          <w:rFonts w:hint="cs"/>
          <w:rtl/>
        </w:rPr>
        <w:t>وَإِذْ قَتَلْتُمْ نَفْساً فَادَّارَأْتُمْ فِيهَا وَاللهُ مُخْرِجٌ مَا كُنتُمْ تَكْتُمُونَ</w:t>
      </w:r>
      <w:r w:rsidRPr="0024628E">
        <w:rPr>
          <w:rtl/>
        </w:rPr>
        <w:t xml:space="preserve"> * </w:t>
      </w:r>
      <w:r w:rsidRPr="00FB00AF">
        <w:rPr>
          <w:rStyle w:val="libAieChar"/>
          <w:rFonts w:hint="cs"/>
          <w:rtl/>
        </w:rPr>
        <w:t>فَقُلْنَا اضْرِبُوهُ بِبَعْضِهَا كَذَٰلِكَ</w:t>
      </w:r>
    </w:p>
    <w:p w14:paraId="4E8791DD" w14:textId="77777777" w:rsidR="004C397C" w:rsidRDefault="004C397C" w:rsidP="00900C8E">
      <w:pPr>
        <w:pStyle w:val="libLine"/>
        <w:rPr>
          <w:rtl/>
        </w:rPr>
      </w:pPr>
      <w:r>
        <w:rPr>
          <w:rtl/>
        </w:rPr>
        <w:t>__________________</w:t>
      </w:r>
    </w:p>
    <w:p w14:paraId="41F3A486" w14:textId="77777777" w:rsidR="004C397C" w:rsidRDefault="004C397C" w:rsidP="003C304B">
      <w:pPr>
        <w:pStyle w:val="libFootnote0"/>
        <w:rPr>
          <w:rtl/>
        </w:rPr>
      </w:pPr>
      <w:r>
        <w:rPr>
          <w:rFonts w:hint="cs"/>
          <w:rtl/>
        </w:rPr>
        <w:t>(</w:t>
      </w:r>
      <w:r>
        <w:rPr>
          <w:rtl/>
        </w:rPr>
        <w:t>1</w:t>
      </w:r>
      <w:r>
        <w:rPr>
          <w:rFonts w:hint="cs"/>
          <w:rtl/>
        </w:rPr>
        <w:t>)</w:t>
      </w:r>
      <w:r>
        <w:rPr>
          <w:rtl/>
        </w:rPr>
        <w:t xml:space="preserve"> هود: 102 ـ 103.</w:t>
      </w:r>
    </w:p>
    <w:p w14:paraId="3AFB8F55" w14:textId="77777777" w:rsidR="004C397C" w:rsidRDefault="004C397C" w:rsidP="003C304B">
      <w:pPr>
        <w:pStyle w:val="libFootnote0"/>
        <w:rPr>
          <w:rtl/>
        </w:rPr>
      </w:pPr>
      <w:r>
        <w:rPr>
          <w:rFonts w:hint="cs"/>
          <w:rtl/>
        </w:rPr>
        <w:t>(</w:t>
      </w:r>
      <w:r>
        <w:rPr>
          <w:rtl/>
        </w:rPr>
        <w:t>2</w:t>
      </w:r>
      <w:r>
        <w:rPr>
          <w:rFonts w:hint="cs"/>
          <w:rtl/>
        </w:rPr>
        <w:t>)</w:t>
      </w:r>
      <w:r>
        <w:rPr>
          <w:rtl/>
        </w:rPr>
        <w:t xml:space="preserve"> الفجر: 10 ـ 14.</w:t>
      </w:r>
    </w:p>
    <w:p w14:paraId="5FB683DF" w14:textId="77777777" w:rsidR="004C397C" w:rsidRDefault="004C397C" w:rsidP="00FB00AF">
      <w:pPr>
        <w:pStyle w:val="libNormal0"/>
        <w:rPr>
          <w:rtl/>
        </w:rPr>
      </w:pPr>
      <w:r w:rsidRPr="0024628E">
        <w:rPr>
          <w:rtl/>
        </w:rPr>
        <w:br w:type="page"/>
      </w:r>
      <w:r w:rsidRPr="00FB00AF">
        <w:rPr>
          <w:rStyle w:val="libAieChar"/>
          <w:rFonts w:hint="cs"/>
          <w:rtl/>
        </w:rPr>
        <w:lastRenderedPageBreak/>
        <w:t>يُحْيِي اللهُ المَوْتَىٰ وَيُرِيكُمْ آيَاتِهِ لَعَلَّكُمْ تَعْقِلُونَ</w:t>
      </w:r>
      <w:r w:rsidRPr="002E0482">
        <w:rPr>
          <w:rtl/>
        </w:rPr>
        <w:t xml:space="preserve"> </w:t>
      </w:r>
      <w:r w:rsidRPr="00D9498C">
        <w:rPr>
          <w:rStyle w:val="libAlaemChar"/>
          <w:rtl/>
        </w:rPr>
        <w:t>)</w:t>
      </w:r>
      <w:r>
        <w:rPr>
          <w:rtl/>
        </w:rPr>
        <w:t xml:space="preserve"> </w:t>
      </w:r>
      <w:r w:rsidRPr="00142B82">
        <w:rPr>
          <w:rStyle w:val="libFootnotenumChar"/>
          <w:rtl/>
        </w:rPr>
        <w:t>(1)</w:t>
      </w:r>
      <w:r w:rsidRPr="002E0482">
        <w:rPr>
          <w:rFonts w:hint="cs"/>
          <w:rtl/>
        </w:rPr>
        <w:t>.</w:t>
      </w:r>
    </w:p>
    <w:p w14:paraId="77EDF39A" w14:textId="77777777" w:rsidR="004C397C" w:rsidRDefault="004C397C" w:rsidP="00FB00AF">
      <w:pPr>
        <w:pStyle w:val="libNormal"/>
        <w:rPr>
          <w:rtl/>
        </w:rPr>
      </w:pPr>
      <w:r>
        <w:rPr>
          <w:rtl/>
        </w:rPr>
        <w:t>ومجمل القصة هو أنّ رجلاً قتل قريباً له غنياً ليرثه،  وأخفى قتله له،  فرغب اليهود في معرفة قاتله فأمرهم الله أن يذبحوا بقرة ويضربوا بعض المقتول ببعضها ليحيا،  ويخبر عن قاتله.</w:t>
      </w:r>
    </w:p>
    <w:p w14:paraId="7EA742DE" w14:textId="77777777" w:rsidR="004C397C" w:rsidRDefault="004C397C" w:rsidP="00FB00AF">
      <w:pPr>
        <w:pStyle w:val="libNormal"/>
        <w:rPr>
          <w:rtl/>
        </w:rPr>
      </w:pPr>
      <w:r>
        <w:rPr>
          <w:rtl/>
        </w:rPr>
        <w:t>ولقد بيّن الله لنا في هذه القصة لجاجة بني إسرائيل ورفضهم للطاعة،  وانحرافهم عن منهج الله،  ونتائج ذلك في نفوسهم ومجتمعاتهم حيث آل أمرهم في هذه الواقعة</w:t>
      </w:r>
      <w:r>
        <w:rPr>
          <w:rFonts w:hint="cs"/>
          <w:rtl/>
        </w:rPr>
        <w:t xml:space="preserve"> </w:t>
      </w:r>
      <w:r>
        <w:rPr>
          <w:rtl/>
        </w:rPr>
        <w:t>ـ</w:t>
      </w:r>
      <w:r>
        <w:rPr>
          <w:rFonts w:hint="cs"/>
          <w:rtl/>
        </w:rPr>
        <w:t xml:space="preserve"> </w:t>
      </w:r>
      <w:r>
        <w:rPr>
          <w:rtl/>
        </w:rPr>
        <w:t>إلى أن يضطروا إلى ذبح البقرة</w:t>
      </w:r>
      <w:r>
        <w:rPr>
          <w:rFonts w:hint="cs"/>
          <w:rtl/>
        </w:rPr>
        <w:t xml:space="preserve"> </w:t>
      </w:r>
      <w:r>
        <w:rPr>
          <w:rtl/>
        </w:rPr>
        <w:t>ـ</w:t>
      </w:r>
      <w:r>
        <w:rPr>
          <w:rFonts w:hint="cs"/>
          <w:rtl/>
        </w:rPr>
        <w:t xml:space="preserve"> </w:t>
      </w:r>
      <w:r>
        <w:rPr>
          <w:rtl/>
        </w:rPr>
        <w:t>وبعد ما ذبحوها أمرهم الله سبحانه أن يضربوه ببعضها ( أي يضربوا المقتول ببعض البقرة ) حتى يحيا ويخبر عن قاتله.</w:t>
      </w:r>
    </w:p>
    <w:p w14:paraId="71BD3C73" w14:textId="77777777" w:rsidR="004C397C" w:rsidRDefault="004C397C" w:rsidP="00FB00AF">
      <w:pPr>
        <w:pStyle w:val="libNormal"/>
        <w:rPr>
          <w:rtl/>
        </w:rPr>
      </w:pPr>
      <w:r>
        <w:rPr>
          <w:rtl/>
        </w:rPr>
        <w:t xml:space="preserve">وهذا هو ما اختاره الجمهور في تفسير الآية،  وهو صريح قوله سبحانه: </w:t>
      </w:r>
      <w:r w:rsidRPr="00D9498C">
        <w:rPr>
          <w:rStyle w:val="libAlaemChar"/>
          <w:rtl/>
        </w:rPr>
        <w:t>(</w:t>
      </w:r>
      <w:r w:rsidRPr="002E0482">
        <w:rPr>
          <w:rFonts w:hint="cs"/>
          <w:rtl/>
        </w:rPr>
        <w:t xml:space="preserve"> </w:t>
      </w:r>
      <w:r w:rsidRPr="00FB00AF">
        <w:rPr>
          <w:rStyle w:val="libAieChar"/>
          <w:rFonts w:hint="cs"/>
          <w:rtl/>
        </w:rPr>
        <w:t>فَقُلْنَا اضْرِبُوهُ بِبَعْضِهَا كَذَٰلِكَ يُحْيِي اللهُ المَوْتَىٰ</w:t>
      </w:r>
      <w:r w:rsidRPr="002E0482">
        <w:rPr>
          <w:rtl/>
        </w:rPr>
        <w:t xml:space="preserve"> </w:t>
      </w:r>
      <w:r w:rsidRPr="00D9498C">
        <w:rPr>
          <w:rStyle w:val="libAlaemChar"/>
          <w:rtl/>
        </w:rPr>
        <w:t>)</w:t>
      </w:r>
      <w:r>
        <w:rPr>
          <w:rtl/>
        </w:rPr>
        <w:t>.</w:t>
      </w:r>
    </w:p>
    <w:p w14:paraId="03C50716" w14:textId="77777777" w:rsidR="004C397C" w:rsidRDefault="004C397C" w:rsidP="00FB00AF">
      <w:pPr>
        <w:pStyle w:val="libNormal"/>
        <w:rPr>
          <w:rtl/>
        </w:rPr>
      </w:pPr>
      <w:r>
        <w:rPr>
          <w:rtl/>
        </w:rPr>
        <w:t>وأمّا الأ</w:t>
      </w:r>
      <w:r>
        <w:rPr>
          <w:rFonts w:hint="cs"/>
          <w:rtl/>
        </w:rPr>
        <w:t>ُ</w:t>
      </w:r>
      <w:r>
        <w:rPr>
          <w:rtl/>
        </w:rPr>
        <w:t>ستاذ فقد سلك طريقاً آخر تحت تأثير موقفه المسبق من المعاجز والكرامات وخوارق العادة،  فهو بعد أن نقل رأي الجمهور قال: قالوا: إنّهم ضربوه فعادت إلى المقتول الحياة،  وقال: قتلني أخي،  أو ابن أخي فلان. قال: والآية ليست نصّاً في مجمله فكيف بتفصيله.</w:t>
      </w:r>
    </w:p>
    <w:p w14:paraId="38AD7B7C" w14:textId="77777777" w:rsidR="004C397C" w:rsidRDefault="004C397C" w:rsidP="00FB00AF">
      <w:pPr>
        <w:pStyle w:val="libNormal"/>
        <w:rPr>
          <w:rtl/>
        </w:rPr>
      </w:pPr>
      <w:r>
        <w:rPr>
          <w:rtl/>
        </w:rPr>
        <w:t>ثم فسّر الآية بما ورد في التوراة من أنّه إذا قتل قتيل ولم يعرف قاتله،  فالواجب أنّ تذبح بقرة في واد دائم السيلان ويغسل جميع أفراد القبيلة أيديهم على البقرة المكسورة العنق في الوادي،  ويقولون: إنّ أيدينا لم تسفك هذا الدم. اغفر لشعبك إسرائيل،  ويتمون دعوات يبرأ بها من يدخل في هذا العمل من دم القتيل،  ومن لم يفعل يتبين أنّه القاتل،  ويراد بذلك حقن الدماء.</w:t>
      </w:r>
    </w:p>
    <w:p w14:paraId="72670921" w14:textId="77777777" w:rsidR="004C397C" w:rsidRDefault="004C397C" w:rsidP="00FB00AF">
      <w:pPr>
        <w:pStyle w:val="libNormal"/>
        <w:rPr>
          <w:rtl/>
        </w:rPr>
      </w:pPr>
      <w:r>
        <w:rPr>
          <w:rtl/>
        </w:rPr>
        <w:t xml:space="preserve">ثم قال: وهذا الإحياء على حد قوله تعالى: </w:t>
      </w:r>
      <w:r w:rsidRPr="00D9498C">
        <w:rPr>
          <w:rStyle w:val="libAlaemChar"/>
          <w:rtl/>
        </w:rPr>
        <w:t>(</w:t>
      </w:r>
      <w:r w:rsidRPr="0049794F">
        <w:rPr>
          <w:rFonts w:hint="cs"/>
          <w:rtl/>
        </w:rPr>
        <w:t xml:space="preserve"> </w:t>
      </w:r>
      <w:r w:rsidRPr="00FB00AF">
        <w:rPr>
          <w:rStyle w:val="libAieChar"/>
          <w:rFonts w:hint="cs"/>
          <w:rtl/>
        </w:rPr>
        <w:t>وَلَكُمْ فِي القِصَاصِ حَيَاةٌ</w:t>
      </w:r>
      <w:r w:rsidRPr="000D6DE8">
        <w:rPr>
          <w:rtl/>
        </w:rPr>
        <w:t xml:space="preserve"> </w:t>
      </w:r>
      <w:r w:rsidRPr="00D9498C">
        <w:rPr>
          <w:rStyle w:val="libAlaemChar"/>
          <w:rtl/>
        </w:rPr>
        <w:t>)</w:t>
      </w:r>
      <w:r>
        <w:rPr>
          <w:rtl/>
        </w:rPr>
        <w:t xml:space="preserve"> </w:t>
      </w:r>
      <w:r w:rsidRPr="00142B82">
        <w:rPr>
          <w:rStyle w:val="libFootnotenumChar"/>
          <w:rtl/>
        </w:rPr>
        <w:t>(2)</w:t>
      </w:r>
      <w:r>
        <w:rPr>
          <w:rFonts w:hint="cs"/>
          <w:rtl/>
        </w:rPr>
        <w:t>.</w:t>
      </w:r>
    </w:p>
    <w:p w14:paraId="75D622F5" w14:textId="77777777" w:rsidR="004C397C" w:rsidRDefault="004C397C" w:rsidP="00900C8E">
      <w:pPr>
        <w:pStyle w:val="libLine"/>
        <w:rPr>
          <w:rtl/>
        </w:rPr>
      </w:pPr>
      <w:r>
        <w:rPr>
          <w:rtl/>
        </w:rPr>
        <w:t>__________________</w:t>
      </w:r>
    </w:p>
    <w:p w14:paraId="33080777"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67 ـ 73.</w:t>
      </w:r>
    </w:p>
    <w:p w14:paraId="561340D0"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179.</w:t>
      </w:r>
    </w:p>
    <w:p w14:paraId="3BAA4A92" w14:textId="77777777" w:rsidR="004C397C" w:rsidRDefault="004C397C" w:rsidP="00FB00AF">
      <w:pPr>
        <w:pStyle w:val="libNormal0"/>
        <w:rPr>
          <w:rtl/>
        </w:rPr>
      </w:pPr>
      <w:r w:rsidRPr="004D2F5C">
        <w:rPr>
          <w:rtl/>
        </w:rPr>
        <w:br w:type="page"/>
      </w:r>
      <w:r>
        <w:rPr>
          <w:rtl/>
        </w:rPr>
        <w:lastRenderedPageBreak/>
        <w:t xml:space="preserve">ومعناه حفظ الدماء التي كانت عرضة لأن تسفك بسبب الخلاف في قاتل تلك النفس </w:t>
      </w:r>
      <w:r w:rsidRPr="00142B82">
        <w:rPr>
          <w:rStyle w:val="libFootnotenumChar"/>
          <w:rtl/>
        </w:rPr>
        <w:t>(1)</w:t>
      </w:r>
      <w:r w:rsidRPr="004D2F5C">
        <w:rPr>
          <w:rFonts w:hint="cs"/>
          <w:rtl/>
        </w:rPr>
        <w:t>.</w:t>
      </w:r>
    </w:p>
    <w:p w14:paraId="0EFBA92B" w14:textId="77777777" w:rsidR="004C397C" w:rsidRDefault="004C397C" w:rsidP="00FB00AF">
      <w:pPr>
        <w:pStyle w:val="libNormal"/>
        <w:rPr>
          <w:rtl/>
        </w:rPr>
      </w:pPr>
      <w:r>
        <w:rPr>
          <w:rtl/>
        </w:rPr>
        <w:t xml:space="preserve">وأنت ترى أنّ هذا التفسير لا ينطبق على قوله: </w:t>
      </w:r>
      <w:r w:rsidRPr="00D9498C">
        <w:rPr>
          <w:rStyle w:val="libAlaemChar"/>
          <w:rtl/>
        </w:rPr>
        <w:t>(</w:t>
      </w:r>
      <w:r w:rsidRPr="00AF0F72">
        <w:rPr>
          <w:rFonts w:hint="cs"/>
          <w:rtl/>
        </w:rPr>
        <w:t xml:space="preserve"> </w:t>
      </w:r>
      <w:r w:rsidRPr="00FB00AF">
        <w:rPr>
          <w:rStyle w:val="libAieChar"/>
          <w:rFonts w:hint="cs"/>
          <w:rtl/>
        </w:rPr>
        <w:t>فَقُلْنَا اضْرِبُوهُ بِبَعْضِهَا</w:t>
      </w:r>
      <w:r w:rsidRPr="00AF0F72">
        <w:rPr>
          <w:rtl/>
        </w:rPr>
        <w:t xml:space="preserve"> </w:t>
      </w:r>
      <w:r w:rsidRPr="00D9498C">
        <w:rPr>
          <w:rStyle w:val="libAlaemChar"/>
          <w:rtl/>
        </w:rPr>
        <w:t>)</w:t>
      </w:r>
      <w:r w:rsidRPr="00AF0F72">
        <w:rPr>
          <w:rtl/>
        </w:rPr>
        <w:t xml:space="preserve"> </w:t>
      </w:r>
      <w:r>
        <w:rPr>
          <w:rtl/>
        </w:rPr>
        <w:t xml:space="preserve">أي اضربوا النفس المقتولة ببعض جسم البقرة </w:t>
      </w:r>
      <w:r w:rsidRPr="00D9498C">
        <w:rPr>
          <w:rStyle w:val="libAlaemChar"/>
          <w:rtl/>
        </w:rPr>
        <w:t>(</w:t>
      </w:r>
      <w:r w:rsidRPr="00AF0F72">
        <w:rPr>
          <w:rFonts w:hint="cs"/>
          <w:rtl/>
        </w:rPr>
        <w:t xml:space="preserve"> </w:t>
      </w:r>
      <w:r w:rsidRPr="00FB00AF">
        <w:rPr>
          <w:rStyle w:val="libAieChar"/>
          <w:rFonts w:hint="cs"/>
          <w:rtl/>
        </w:rPr>
        <w:t>كَذَٰلِكَ يُحْيِي اللهُ المَوْتَىٰ</w:t>
      </w:r>
      <w:r w:rsidRPr="00AF0F72">
        <w:rPr>
          <w:rtl/>
        </w:rPr>
        <w:t xml:space="preserve"> </w:t>
      </w:r>
      <w:r w:rsidRPr="00D9498C">
        <w:rPr>
          <w:rStyle w:val="libAlaemChar"/>
          <w:rtl/>
        </w:rPr>
        <w:t>)</w:t>
      </w:r>
      <w:r>
        <w:rPr>
          <w:rtl/>
        </w:rPr>
        <w:t xml:space="preserve"> فهل كان في غسل الأيدي على البقرة المكسورة العنق،  ضرب المقتول ببعض البقرة</w:t>
      </w:r>
      <w:r>
        <w:rPr>
          <w:rFonts w:hint="cs"/>
          <w:rtl/>
        </w:rPr>
        <w:t xml:space="preserve"> </w:t>
      </w:r>
      <w:r>
        <w:rPr>
          <w:rtl/>
        </w:rPr>
        <w:t>؟! هذا أوّلاً.</w:t>
      </w:r>
    </w:p>
    <w:p w14:paraId="6795A033" w14:textId="77777777" w:rsidR="004C397C" w:rsidRDefault="004C397C" w:rsidP="00FB00AF">
      <w:pPr>
        <w:pStyle w:val="libNormal"/>
        <w:rPr>
          <w:rtl/>
        </w:rPr>
      </w:pPr>
      <w:r w:rsidRPr="00F420A2">
        <w:rPr>
          <w:rStyle w:val="libBold2Char"/>
          <w:rtl/>
        </w:rPr>
        <w:t xml:space="preserve">وأمّا ثانياً: </w:t>
      </w:r>
      <w:r>
        <w:rPr>
          <w:rtl/>
        </w:rPr>
        <w:t>كيف استند الأستاذ</w:t>
      </w:r>
      <w:r>
        <w:rPr>
          <w:rFonts w:hint="cs"/>
          <w:rtl/>
        </w:rPr>
        <w:t xml:space="preserve"> </w:t>
      </w:r>
      <w:r>
        <w:rPr>
          <w:rtl/>
        </w:rPr>
        <w:t>ـ</w:t>
      </w:r>
      <w:r>
        <w:rPr>
          <w:rFonts w:hint="cs"/>
          <w:rtl/>
        </w:rPr>
        <w:t xml:space="preserve"> </w:t>
      </w:r>
      <w:r>
        <w:rPr>
          <w:rtl/>
        </w:rPr>
        <w:t>في تفسير الآية الحاضرة</w:t>
      </w:r>
      <w:r>
        <w:rPr>
          <w:rFonts w:hint="cs"/>
          <w:rtl/>
        </w:rPr>
        <w:t xml:space="preserve"> </w:t>
      </w:r>
      <w:r>
        <w:rPr>
          <w:rtl/>
        </w:rPr>
        <w:t>ـ</w:t>
      </w:r>
      <w:r>
        <w:rPr>
          <w:rFonts w:hint="cs"/>
          <w:rtl/>
        </w:rPr>
        <w:t xml:space="preserve"> </w:t>
      </w:r>
      <w:r>
        <w:rPr>
          <w:rtl/>
        </w:rPr>
        <w:t>بما ورد في التوراة،  مع أنّ المشهود منه أنّه يستوحش كثيراً من بعض الروايات التي ربما توافق ما ورد في الكتب المقدسة،  ويصفها بالإسرائيليات والمسيحيات،  ومع ذلك عدل عن مسلكه واستند في تفسير الذكر الحكيم بالكلم المحرف.</w:t>
      </w:r>
    </w:p>
    <w:p w14:paraId="722FAC9A" w14:textId="77777777" w:rsidR="004C397C" w:rsidRDefault="004C397C" w:rsidP="00FB00AF">
      <w:pPr>
        <w:pStyle w:val="libNormal"/>
        <w:rPr>
          <w:rtl/>
        </w:rPr>
      </w:pPr>
      <w:r>
        <w:rPr>
          <w:rtl/>
        </w:rPr>
        <w:t>وليس هذا التفسير</w:t>
      </w:r>
      <w:r>
        <w:rPr>
          <w:rFonts w:hint="cs"/>
          <w:rtl/>
        </w:rPr>
        <w:t xml:space="preserve"> </w:t>
      </w:r>
      <w:r>
        <w:rPr>
          <w:rtl/>
        </w:rPr>
        <w:t>ـ</w:t>
      </w:r>
      <w:r>
        <w:rPr>
          <w:rFonts w:hint="cs"/>
          <w:rtl/>
        </w:rPr>
        <w:t xml:space="preserve"> </w:t>
      </w:r>
      <w:r>
        <w:rPr>
          <w:rtl/>
        </w:rPr>
        <w:t>في حقيقته</w:t>
      </w:r>
      <w:r>
        <w:rPr>
          <w:rFonts w:hint="cs"/>
          <w:rtl/>
        </w:rPr>
        <w:t xml:space="preserve"> </w:t>
      </w:r>
      <w:r>
        <w:rPr>
          <w:rtl/>
        </w:rPr>
        <w:t>ـ</w:t>
      </w:r>
      <w:r>
        <w:rPr>
          <w:rFonts w:hint="cs"/>
          <w:rtl/>
        </w:rPr>
        <w:t xml:space="preserve"> إلّا </w:t>
      </w:r>
      <w:r>
        <w:rPr>
          <w:rtl/>
        </w:rPr>
        <w:t>لأجل ما اتخذه الأستاذ من موقف مسبق تجاه المعاجز والكرامات،  وخوارق العادة،  وغير ذلك مما يرجع إلى عالم الغيب.</w:t>
      </w:r>
    </w:p>
    <w:p w14:paraId="29FD7540" w14:textId="77777777" w:rsidR="004C397C" w:rsidRPr="0080192B" w:rsidRDefault="004C397C" w:rsidP="00F420A2">
      <w:pPr>
        <w:pStyle w:val="libBold1"/>
        <w:rPr>
          <w:rtl/>
        </w:rPr>
      </w:pPr>
      <w:r w:rsidRPr="0080192B">
        <w:rPr>
          <w:rtl/>
        </w:rPr>
        <w:t>النموذج الرابع</w:t>
      </w:r>
    </w:p>
    <w:p w14:paraId="7B87E1E7" w14:textId="77777777" w:rsidR="004C397C" w:rsidRDefault="004C397C" w:rsidP="00FB00AF">
      <w:pPr>
        <w:pStyle w:val="libNormal"/>
        <w:rPr>
          <w:rtl/>
        </w:rPr>
      </w:pPr>
      <w:r>
        <w:rPr>
          <w:rtl/>
        </w:rPr>
        <w:t xml:space="preserve">قال الله سبحانه: </w:t>
      </w:r>
      <w:r w:rsidRPr="00D9498C">
        <w:rPr>
          <w:rStyle w:val="libAlaemChar"/>
          <w:rtl/>
        </w:rPr>
        <w:t>(</w:t>
      </w:r>
      <w:r w:rsidRPr="00AF0F72">
        <w:rPr>
          <w:rFonts w:hint="cs"/>
          <w:rtl/>
        </w:rPr>
        <w:t xml:space="preserve"> </w:t>
      </w:r>
      <w:r w:rsidRPr="00FB00AF">
        <w:rPr>
          <w:rStyle w:val="libAieChar"/>
          <w:rFonts w:hint="cs"/>
          <w:rtl/>
        </w:rPr>
        <w:t>أَلَمْ تَرَ إِلَى الَّذِينَ خَرَجُوا مِن دِيَارِهِمْ وَهُمْ أُلُوفٌ حَذَرَ المَوْتِ فَقَالَ لَهُمُ اللهُ مُوتُوا ثُمَّ أَحْيَاهُمْ إِنَّ اللهَ لَذُو فَضْلٍ عَلَى النَّاسِ وَلَٰكِنَّ أَكْثَرَ النَّاسِ لا يَشْكُرُونَ</w:t>
      </w:r>
      <w:r w:rsidRPr="00AF0F72">
        <w:rPr>
          <w:rtl/>
        </w:rPr>
        <w:t xml:space="preserve"> </w:t>
      </w:r>
      <w:r w:rsidRPr="00D9498C">
        <w:rPr>
          <w:rStyle w:val="libAlaemChar"/>
          <w:rtl/>
        </w:rPr>
        <w:t>)</w:t>
      </w:r>
      <w:r>
        <w:rPr>
          <w:rtl/>
        </w:rPr>
        <w:t xml:space="preserve"> </w:t>
      </w:r>
      <w:r w:rsidRPr="00142B82">
        <w:rPr>
          <w:rStyle w:val="libFootnotenumChar"/>
          <w:rtl/>
        </w:rPr>
        <w:t>(2)</w:t>
      </w:r>
      <w:r w:rsidRPr="00AF0F72">
        <w:rPr>
          <w:rFonts w:hint="cs"/>
          <w:rtl/>
        </w:rPr>
        <w:t>.</w:t>
      </w:r>
    </w:p>
    <w:p w14:paraId="26F249F7" w14:textId="77777777" w:rsidR="004C397C" w:rsidRDefault="004C397C" w:rsidP="00FB00AF">
      <w:pPr>
        <w:pStyle w:val="libNormal"/>
        <w:rPr>
          <w:rtl/>
        </w:rPr>
      </w:pPr>
      <w:r>
        <w:rPr>
          <w:rtl/>
        </w:rPr>
        <w:t>ذهب الجمهور إلى أنّهم قوم من بني إسرائيل فرّوا من الطاعون أو من الجهاد،  فأرسل عليهم الموت،  فلمّا رأوا أنّ الموت كثر فيهم خرجوا من ديارهم</w:t>
      </w:r>
    </w:p>
    <w:p w14:paraId="380C43B3" w14:textId="77777777" w:rsidR="004C397C" w:rsidRDefault="004C397C" w:rsidP="00900C8E">
      <w:pPr>
        <w:pStyle w:val="libLine"/>
        <w:rPr>
          <w:rtl/>
        </w:rPr>
      </w:pPr>
      <w:r>
        <w:rPr>
          <w:rtl/>
        </w:rPr>
        <w:t>__________________</w:t>
      </w:r>
    </w:p>
    <w:p w14:paraId="498E01FE"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المنار: 1 / 345</w:t>
      </w:r>
      <w:r>
        <w:rPr>
          <w:rFonts w:hint="cs"/>
          <w:rtl/>
        </w:rPr>
        <w:t xml:space="preserve"> </w:t>
      </w:r>
      <w:r>
        <w:rPr>
          <w:rtl/>
        </w:rPr>
        <w:t>ـ</w:t>
      </w:r>
      <w:r>
        <w:rPr>
          <w:rFonts w:hint="cs"/>
          <w:rtl/>
        </w:rPr>
        <w:t xml:space="preserve"> </w:t>
      </w:r>
      <w:r>
        <w:rPr>
          <w:rtl/>
        </w:rPr>
        <w:t>350.</w:t>
      </w:r>
    </w:p>
    <w:p w14:paraId="67EF508D"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243.</w:t>
      </w:r>
    </w:p>
    <w:p w14:paraId="62F224E9" w14:textId="77777777" w:rsidR="004C397C" w:rsidRDefault="004C397C" w:rsidP="00FB00AF">
      <w:pPr>
        <w:pStyle w:val="libNormal0"/>
        <w:rPr>
          <w:rtl/>
        </w:rPr>
      </w:pPr>
      <w:r w:rsidRPr="00AF0F72">
        <w:rPr>
          <w:rtl/>
        </w:rPr>
        <w:br w:type="page"/>
      </w:r>
      <w:r>
        <w:rPr>
          <w:rtl/>
        </w:rPr>
        <w:lastRenderedPageBreak/>
        <w:t>فراراً منه،  فأماتهم الله جميعاً وأمات دوابهم ثم أحياهم،  لمصالح وغايات أُشير إليها في الآية.</w:t>
      </w:r>
    </w:p>
    <w:p w14:paraId="7E7EE9DD" w14:textId="77777777" w:rsidR="004C397C" w:rsidRDefault="004C397C" w:rsidP="00FB00AF">
      <w:pPr>
        <w:pStyle w:val="libNormal"/>
        <w:rPr>
          <w:rtl/>
        </w:rPr>
      </w:pPr>
      <w:r>
        <w:rPr>
          <w:rtl/>
        </w:rPr>
        <w:t xml:space="preserve">هذا هو ما ذهب إليه الجمهور،  ولكن الأستاذ أنكر ذلك واختار كون الآية مسوقة سوق المثل،  وانّ المراد بهم قوم هجم عليهم أُولو القوة والقدرة من أعدائهم لاستذلالهم واستخدامهم وبسط السلطة عليهم،  فلم يدافعوا عن استقلالهم وخرجوا من ديارهم وهم أُلوف،  لهم كثرة وعزة حذر الموت،  فقال لهم الله: موتوا موت الخزي والجهل،  والخزي موت،  والعلم وإباء الضيم حياة،  فهؤلاء ماتوا بالخزي وتمكن الأعداء،  منهم،  وبقوا أمواتاً ثم أحياهم بإلقاء روح النهضة،  والدفاع عن الحق فيهم،  فقاموا بحقوق أنفسهم،  واستقلّوا في أمرهم </w:t>
      </w:r>
      <w:r w:rsidRPr="00142B82">
        <w:rPr>
          <w:rStyle w:val="libFootnotenumChar"/>
          <w:rtl/>
        </w:rPr>
        <w:t>(1)</w:t>
      </w:r>
      <w:r w:rsidRPr="00771DD0">
        <w:rPr>
          <w:rFonts w:hint="cs"/>
          <w:rtl/>
        </w:rPr>
        <w:t>.</w:t>
      </w:r>
    </w:p>
    <w:p w14:paraId="65DEC0B7" w14:textId="77777777" w:rsidR="004C397C" w:rsidRDefault="004C397C" w:rsidP="00FB00AF">
      <w:pPr>
        <w:pStyle w:val="libNormal"/>
        <w:rPr>
          <w:rtl/>
        </w:rPr>
      </w:pPr>
      <w:r>
        <w:rPr>
          <w:rtl/>
        </w:rPr>
        <w:t>ولا يخفى على القارئ الكريم أنّ تفسير الأستاذ هذا نابع من موقفه المسبق حول خوارق العادة والكرامات والمعجزات وذلك :</w:t>
      </w:r>
    </w:p>
    <w:p w14:paraId="2D940905" w14:textId="77777777" w:rsidR="004C397C" w:rsidRDefault="004C397C" w:rsidP="00FB00AF">
      <w:pPr>
        <w:pStyle w:val="libNormal"/>
        <w:rPr>
          <w:rtl/>
        </w:rPr>
      </w:pPr>
      <w:r w:rsidRPr="00F420A2">
        <w:rPr>
          <w:rStyle w:val="libBold2Char"/>
          <w:rtl/>
        </w:rPr>
        <w:t xml:space="preserve">أوّلاً: </w:t>
      </w:r>
      <w:r>
        <w:rPr>
          <w:rtl/>
        </w:rPr>
        <w:t xml:space="preserve">أنّه لو كانت الآية مسوقة سوق المثل وجب أن تذكر فيه لفظة « المثل » كما هو دأبه سبحانه في الأمثال القرآنية،  مثل قوله: </w:t>
      </w:r>
      <w:r w:rsidRPr="00D9498C">
        <w:rPr>
          <w:rStyle w:val="libAlaemChar"/>
          <w:rtl/>
        </w:rPr>
        <w:t>(</w:t>
      </w:r>
      <w:r w:rsidRPr="007B4645">
        <w:rPr>
          <w:rFonts w:hint="cs"/>
          <w:rtl/>
        </w:rPr>
        <w:t xml:space="preserve"> </w:t>
      </w:r>
      <w:r w:rsidRPr="00FB00AF">
        <w:rPr>
          <w:rStyle w:val="libAieChar"/>
          <w:rFonts w:hint="cs"/>
          <w:rtl/>
        </w:rPr>
        <w:t>كَمَثَلِ الَّذِي اسْتَوْقَدَ نَاراً</w:t>
      </w:r>
      <w:r w:rsidRPr="007B4645">
        <w:rPr>
          <w:rtl/>
        </w:rPr>
        <w:t xml:space="preserve"> </w:t>
      </w:r>
      <w:r w:rsidRPr="00D9498C">
        <w:rPr>
          <w:rStyle w:val="libAlaemChar"/>
          <w:rtl/>
        </w:rPr>
        <w:t>)</w:t>
      </w:r>
      <w:r>
        <w:rPr>
          <w:rtl/>
        </w:rPr>
        <w:t xml:space="preserve"> </w:t>
      </w:r>
      <w:r w:rsidRPr="00142B82">
        <w:rPr>
          <w:rStyle w:val="libFootnotenumChar"/>
          <w:rtl/>
        </w:rPr>
        <w:t>(2)</w:t>
      </w:r>
      <w:r>
        <w:rPr>
          <w:rFonts w:hint="cs"/>
          <w:rtl/>
        </w:rPr>
        <w:t xml:space="preserve">. </w:t>
      </w:r>
      <w:r>
        <w:rPr>
          <w:rtl/>
        </w:rPr>
        <w:t xml:space="preserve">وقوله تعالى: </w:t>
      </w:r>
      <w:r w:rsidRPr="00D9498C">
        <w:rPr>
          <w:rStyle w:val="libAlaemChar"/>
          <w:rtl/>
        </w:rPr>
        <w:t>(</w:t>
      </w:r>
      <w:r w:rsidRPr="007B4645">
        <w:rPr>
          <w:rFonts w:hint="cs"/>
          <w:rtl/>
        </w:rPr>
        <w:t xml:space="preserve"> </w:t>
      </w:r>
      <w:r w:rsidRPr="00FB00AF">
        <w:rPr>
          <w:rStyle w:val="libAieChar"/>
          <w:rFonts w:hint="cs"/>
          <w:rtl/>
        </w:rPr>
        <w:t>إِنَّمَا مَثَلُ الحَيَاةِ الدُّنْيَا كَمَاءٍ أَنزَلْنَاهُ</w:t>
      </w:r>
      <w:r w:rsidRPr="007B4645">
        <w:rPr>
          <w:rtl/>
        </w:rPr>
        <w:t xml:space="preserve"> </w:t>
      </w:r>
      <w:r w:rsidRPr="00D9498C">
        <w:rPr>
          <w:rStyle w:val="libAlaemChar"/>
          <w:rtl/>
        </w:rPr>
        <w:t>)</w:t>
      </w:r>
      <w:r>
        <w:rPr>
          <w:rtl/>
        </w:rPr>
        <w:t xml:space="preserve"> </w:t>
      </w:r>
      <w:r w:rsidRPr="00142B82">
        <w:rPr>
          <w:rStyle w:val="libFootnotenumChar"/>
          <w:rtl/>
        </w:rPr>
        <w:t>(3)</w:t>
      </w:r>
      <w:r>
        <w:rPr>
          <w:rFonts w:hint="cs"/>
          <w:rtl/>
        </w:rPr>
        <w:t xml:space="preserve">. </w:t>
      </w:r>
      <w:r>
        <w:rPr>
          <w:rtl/>
        </w:rPr>
        <w:t xml:space="preserve">وقوله تعالى: </w:t>
      </w:r>
      <w:r w:rsidRPr="00D9498C">
        <w:rPr>
          <w:rStyle w:val="libAlaemChar"/>
          <w:rtl/>
        </w:rPr>
        <w:t>(</w:t>
      </w:r>
      <w:r w:rsidRPr="007B4645">
        <w:rPr>
          <w:rFonts w:hint="cs"/>
          <w:rtl/>
        </w:rPr>
        <w:t xml:space="preserve"> </w:t>
      </w:r>
      <w:r w:rsidRPr="00FB00AF">
        <w:rPr>
          <w:rStyle w:val="libAieChar"/>
          <w:rFonts w:hint="cs"/>
          <w:rtl/>
        </w:rPr>
        <w:t>مَثَلُ الَّذِينَ حُمِّلُوا التَّوْرَاةَ ثُمَّ لَمْ يَحْمِلُوهَا كَمَثَلِ الحِمَارِ يَحْمِلُ أَسْفَاراً</w:t>
      </w:r>
      <w:r w:rsidRPr="007B4645">
        <w:rPr>
          <w:rtl/>
        </w:rPr>
        <w:t xml:space="preserve"> </w:t>
      </w:r>
      <w:r w:rsidRPr="00D9498C">
        <w:rPr>
          <w:rStyle w:val="libAlaemChar"/>
          <w:rtl/>
        </w:rPr>
        <w:t>)</w:t>
      </w:r>
      <w:r>
        <w:rPr>
          <w:rtl/>
        </w:rPr>
        <w:t xml:space="preserve"> </w:t>
      </w:r>
      <w:r w:rsidRPr="00142B82">
        <w:rPr>
          <w:rStyle w:val="libFootnotenumChar"/>
          <w:rtl/>
        </w:rPr>
        <w:t>(4)</w:t>
      </w:r>
      <w:r w:rsidRPr="007B4645">
        <w:rPr>
          <w:rFonts w:hint="cs"/>
          <w:rtl/>
        </w:rPr>
        <w:t>.</w:t>
      </w:r>
    </w:p>
    <w:p w14:paraId="232AC4CF" w14:textId="77777777" w:rsidR="004C397C" w:rsidRDefault="004C397C" w:rsidP="00FB00AF">
      <w:pPr>
        <w:pStyle w:val="libNormal"/>
        <w:rPr>
          <w:rtl/>
        </w:rPr>
      </w:pPr>
      <w:r>
        <w:rPr>
          <w:rtl/>
        </w:rPr>
        <w:t>فحمل الآية على المثل وإخراجها عن كونها وردت لبيان قصة حقيقية،  تفسير بلا شاهد،  وتأويل بلا دليل.</w:t>
      </w:r>
    </w:p>
    <w:p w14:paraId="3ACCF152" w14:textId="77777777" w:rsidR="004C397C" w:rsidRDefault="004C397C" w:rsidP="00FB00AF">
      <w:pPr>
        <w:pStyle w:val="libNormal"/>
        <w:rPr>
          <w:rtl/>
        </w:rPr>
      </w:pPr>
      <w:r>
        <w:rPr>
          <w:rtl/>
        </w:rPr>
        <w:t>ثانياً: لو كان المراد من الموت هو موت الخزي والجهل،  ومن الحياة روح النهضة والدفاع عن الحق،  فحيث إنّ المفروض أنّهم قاموا بحقوق أنفسهم</w:t>
      </w:r>
    </w:p>
    <w:p w14:paraId="6352B280" w14:textId="77777777" w:rsidR="004C397C" w:rsidRDefault="004C397C" w:rsidP="00900C8E">
      <w:pPr>
        <w:pStyle w:val="libLine"/>
        <w:rPr>
          <w:rtl/>
        </w:rPr>
      </w:pPr>
      <w:r>
        <w:rPr>
          <w:rtl/>
        </w:rPr>
        <w:t>__________________</w:t>
      </w:r>
    </w:p>
    <w:p w14:paraId="7696BEED"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المنار: 2 / 458 ـ 459.</w:t>
      </w:r>
    </w:p>
    <w:p w14:paraId="10276F8E"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17.</w:t>
      </w:r>
    </w:p>
    <w:p w14:paraId="53EF4BF6" w14:textId="77777777" w:rsidR="004C397C" w:rsidRDefault="004C397C" w:rsidP="003C304B">
      <w:pPr>
        <w:pStyle w:val="libFootnote0"/>
        <w:rPr>
          <w:rtl/>
        </w:rPr>
      </w:pPr>
      <w:r>
        <w:rPr>
          <w:rFonts w:hint="cs"/>
          <w:rtl/>
        </w:rPr>
        <w:t>(</w:t>
      </w:r>
      <w:r>
        <w:rPr>
          <w:rtl/>
        </w:rPr>
        <w:t>3</w:t>
      </w:r>
      <w:r>
        <w:rPr>
          <w:rFonts w:hint="cs"/>
          <w:rtl/>
        </w:rPr>
        <w:t>)</w:t>
      </w:r>
      <w:r>
        <w:rPr>
          <w:rtl/>
        </w:rPr>
        <w:t xml:space="preserve"> يونس: 24.</w:t>
      </w:r>
    </w:p>
    <w:p w14:paraId="1E42111C" w14:textId="77777777" w:rsidR="004C397C" w:rsidRDefault="004C397C" w:rsidP="003C304B">
      <w:pPr>
        <w:pStyle w:val="libFootnote0"/>
        <w:rPr>
          <w:rtl/>
        </w:rPr>
      </w:pPr>
      <w:r>
        <w:rPr>
          <w:rFonts w:hint="cs"/>
          <w:rtl/>
        </w:rPr>
        <w:t>(</w:t>
      </w:r>
      <w:r>
        <w:rPr>
          <w:rtl/>
        </w:rPr>
        <w:t>4</w:t>
      </w:r>
      <w:r>
        <w:rPr>
          <w:rFonts w:hint="cs"/>
          <w:rtl/>
        </w:rPr>
        <w:t>)</w:t>
      </w:r>
      <w:r>
        <w:rPr>
          <w:rtl/>
        </w:rPr>
        <w:t xml:space="preserve"> الجمعة: 5.</w:t>
      </w:r>
    </w:p>
    <w:p w14:paraId="6797127F" w14:textId="77777777" w:rsidR="004C397C" w:rsidRDefault="004C397C" w:rsidP="00FB00AF">
      <w:pPr>
        <w:pStyle w:val="libNormal0"/>
        <w:rPr>
          <w:rtl/>
        </w:rPr>
      </w:pPr>
      <w:r w:rsidRPr="002B2204">
        <w:rPr>
          <w:rtl/>
        </w:rPr>
        <w:br w:type="page"/>
      </w:r>
      <w:r>
        <w:rPr>
          <w:rtl/>
        </w:rPr>
        <w:lastRenderedPageBreak/>
        <w:t xml:space="preserve">واستقلوا بأمرهم،  وجب أن يمدحوا،  ويذكروا بخير،  مع أنّه سبحانه يقول في ذيل الآية ذاماً لهم: </w:t>
      </w:r>
      <w:r w:rsidRPr="00D9498C">
        <w:rPr>
          <w:rStyle w:val="libAlaemChar"/>
          <w:rtl/>
        </w:rPr>
        <w:t>(</w:t>
      </w:r>
      <w:r w:rsidRPr="00136148">
        <w:rPr>
          <w:rFonts w:hint="cs"/>
          <w:rtl/>
        </w:rPr>
        <w:t xml:space="preserve"> </w:t>
      </w:r>
      <w:r w:rsidRPr="00FB00AF">
        <w:rPr>
          <w:rStyle w:val="libAieChar"/>
          <w:rFonts w:hint="cs"/>
          <w:rtl/>
        </w:rPr>
        <w:t>إِنَّ اللهَ لَذُو فَضْلٍ عَلَى النَّاسِ وَلَٰكِنَّ أَكْثَرَهُمْ لا يَشْكُرُونَ</w:t>
      </w:r>
      <w:r w:rsidRPr="00136148">
        <w:rPr>
          <w:rtl/>
        </w:rPr>
        <w:t xml:space="preserve"> </w:t>
      </w:r>
      <w:r w:rsidRPr="00D9498C">
        <w:rPr>
          <w:rStyle w:val="libAlaemChar"/>
          <w:rtl/>
        </w:rPr>
        <w:t>)</w:t>
      </w:r>
      <w:r>
        <w:rPr>
          <w:rtl/>
        </w:rPr>
        <w:t>.</w:t>
      </w:r>
    </w:p>
    <w:p w14:paraId="29AD7C3D" w14:textId="77777777" w:rsidR="004C397C" w:rsidRDefault="004C397C" w:rsidP="00FB00AF">
      <w:pPr>
        <w:pStyle w:val="libNormal"/>
        <w:rPr>
          <w:rtl/>
        </w:rPr>
      </w:pPr>
      <w:r>
        <w:rPr>
          <w:rtl/>
        </w:rPr>
        <w:t xml:space="preserve">والعجب أنّ الأستاذ ردَّ نظرية الجمهور بقوله سبحانه: </w:t>
      </w:r>
      <w:r w:rsidRPr="00D9498C">
        <w:rPr>
          <w:rStyle w:val="libAlaemChar"/>
          <w:rtl/>
        </w:rPr>
        <w:t>(</w:t>
      </w:r>
      <w:r w:rsidRPr="00136148">
        <w:rPr>
          <w:rFonts w:hint="cs"/>
          <w:rtl/>
        </w:rPr>
        <w:t xml:space="preserve"> </w:t>
      </w:r>
      <w:r w:rsidRPr="00FB00AF">
        <w:rPr>
          <w:rStyle w:val="libAieChar"/>
          <w:rFonts w:hint="cs"/>
          <w:rtl/>
        </w:rPr>
        <w:t>لا يَذُوقُونَ فِيهَا المَوْتَ إِلا المَوْتَةَ الأُولَىٰ</w:t>
      </w:r>
      <w:r w:rsidRPr="00136148">
        <w:rPr>
          <w:rtl/>
        </w:rPr>
        <w:t xml:space="preserve"> </w:t>
      </w:r>
      <w:r w:rsidRPr="00D9498C">
        <w:rPr>
          <w:rStyle w:val="libAlaemChar"/>
          <w:rtl/>
        </w:rPr>
        <w:t>)</w:t>
      </w:r>
      <w:r>
        <w:rPr>
          <w:rtl/>
        </w:rPr>
        <w:t xml:space="preserve"> </w:t>
      </w:r>
      <w:r w:rsidRPr="00142B82">
        <w:rPr>
          <w:rStyle w:val="libFootnotenumChar"/>
          <w:rtl/>
        </w:rPr>
        <w:t>(1)</w:t>
      </w:r>
      <w:r>
        <w:rPr>
          <w:rtl/>
        </w:rPr>
        <w:t xml:space="preserve"> قائلاً بأنّه لا معنى لحياتين في هذه الدنيا </w:t>
      </w:r>
      <w:r w:rsidRPr="00142B82">
        <w:rPr>
          <w:rStyle w:val="libFootnotenumChar"/>
          <w:rtl/>
        </w:rPr>
        <w:t>(2)</w:t>
      </w:r>
      <w:r w:rsidRPr="00136148">
        <w:rPr>
          <w:rFonts w:hint="cs"/>
          <w:rtl/>
        </w:rPr>
        <w:t>.</w:t>
      </w:r>
    </w:p>
    <w:p w14:paraId="7F83EB6D" w14:textId="77777777" w:rsidR="004C397C" w:rsidRDefault="004C397C" w:rsidP="00FB00AF">
      <w:pPr>
        <w:pStyle w:val="libNormal"/>
        <w:rPr>
          <w:rtl/>
        </w:rPr>
      </w:pPr>
      <w:r w:rsidRPr="00F420A2">
        <w:rPr>
          <w:rStyle w:val="libBold2Char"/>
          <w:rtl/>
        </w:rPr>
        <w:t xml:space="preserve">والجواب: </w:t>
      </w:r>
      <w:r>
        <w:rPr>
          <w:rtl/>
        </w:rPr>
        <w:t>أنّ الحياة الدنيا لا تصير بتخلل الموت حياتين،  بل هي حياة واحدة،  أيضاً،  وإلاّ فماذا يقول في أصحاب الكهف الذين ضرب الله على أسماعهم ثلاثمائة سنة انقطعوا فيها عن هذه الحياة ثم رجعوا إليها،  والسبات على طائفة بمدة ثلاثمائة سنة،  لا تقصر عن الموت،  بل هو والموت سواسية.</w:t>
      </w:r>
    </w:p>
    <w:p w14:paraId="02EBA871" w14:textId="77777777" w:rsidR="004C397C" w:rsidRDefault="004C397C" w:rsidP="00FB00AF">
      <w:pPr>
        <w:pStyle w:val="libNormal"/>
        <w:rPr>
          <w:rtl/>
        </w:rPr>
      </w:pPr>
      <w:r>
        <w:rPr>
          <w:rtl/>
        </w:rPr>
        <w:t>ولو قال بأنّ ظاهر الآية انّ الناس لا يذوقون إلّا موتة واحدة،  وعلى هذا التفسير فهؤلاء ذاقوا الموت مرتين.</w:t>
      </w:r>
    </w:p>
    <w:p w14:paraId="25A9A3A3" w14:textId="77777777" w:rsidR="004C397C" w:rsidRDefault="004C397C" w:rsidP="00FB00AF">
      <w:pPr>
        <w:pStyle w:val="libNormal"/>
        <w:rPr>
          <w:rtl/>
        </w:rPr>
      </w:pPr>
      <w:r>
        <w:rPr>
          <w:rtl/>
        </w:rPr>
        <w:t xml:space="preserve">فجوابه: أنّ مشيئته سبحانه هو أن لا يذوق الانسان إلّا موتة واحدة،  إلّا إذا كانت هناك مصالح توجب تعدد الموت،  مثل قوله سبحانه: </w:t>
      </w:r>
      <w:r w:rsidRPr="00D9498C">
        <w:rPr>
          <w:rStyle w:val="libAlaemChar"/>
          <w:rtl/>
        </w:rPr>
        <w:t>(</w:t>
      </w:r>
      <w:r w:rsidRPr="000A0B98">
        <w:rPr>
          <w:rFonts w:hint="cs"/>
          <w:rtl/>
        </w:rPr>
        <w:t xml:space="preserve"> </w:t>
      </w:r>
      <w:r w:rsidRPr="00FB00AF">
        <w:rPr>
          <w:rStyle w:val="libAieChar"/>
          <w:rFonts w:hint="cs"/>
          <w:rtl/>
        </w:rPr>
        <w:t>رَبَّنَا أَمَتَّنَا اثْنَتَيْنِ وَأَحْيَيْتَنَا اثْنَتَيْنِ</w:t>
      </w:r>
      <w:r w:rsidRPr="000A0B98">
        <w:rPr>
          <w:rtl/>
        </w:rPr>
        <w:t xml:space="preserve"> </w:t>
      </w:r>
      <w:r w:rsidRPr="00D9498C">
        <w:rPr>
          <w:rStyle w:val="libAlaemChar"/>
          <w:rtl/>
        </w:rPr>
        <w:t>)</w:t>
      </w:r>
      <w:r>
        <w:rPr>
          <w:rtl/>
        </w:rPr>
        <w:t xml:space="preserve">. </w:t>
      </w:r>
      <w:r w:rsidRPr="00142B82">
        <w:rPr>
          <w:rStyle w:val="libFootnotenumChar"/>
          <w:rtl/>
        </w:rPr>
        <w:t>(3)</w:t>
      </w:r>
      <w:r>
        <w:rPr>
          <w:rtl/>
        </w:rPr>
        <w:t xml:space="preserve"> وقوله: </w:t>
      </w:r>
      <w:r w:rsidRPr="00D9498C">
        <w:rPr>
          <w:rStyle w:val="libAlaemChar"/>
          <w:rtl/>
        </w:rPr>
        <w:t>(</w:t>
      </w:r>
      <w:r w:rsidRPr="000A0B98">
        <w:rPr>
          <w:rFonts w:hint="cs"/>
          <w:rtl/>
        </w:rPr>
        <w:t xml:space="preserve"> </w:t>
      </w:r>
      <w:r w:rsidRPr="00FB00AF">
        <w:rPr>
          <w:rStyle w:val="libAieChar"/>
          <w:rFonts w:hint="cs"/>
          <w:rtl/>
        </w:rPr>
        <w:t>وَيَوْمَ نَحْشُرُ مِن كُلِّ أُمَّةٍ فَوْجاً</w:t>
      </w:r>
      <w:r w:rsidRPr="000A0B98">
        <w:rPr>
          <w:rtl/>
        </w:rPr>
        <w:t xml:space="preserve"> </w:t>
      </w:r>
      <w:r w:rsidRPr="00D9498C">
        <w:rPr>
          <w:rStyle w:val="libAlaemChar"/>
          <w:rtl/>
        </w:rPr>
        <w:t>)</w:t>
      </w:r>
      <w:r>
        <w:rPr>
          <w:rtl/>
        </w:rPr>
        <w:t xml:space="preserve"> </w:t>
      </w:r>
      <w:r w:rsidRPr="00142B82">
        <w:rPr>
          <w:rStyle w:val="libFootnotenumChar"/>
          <w:rtl/>
        </w:rPr>
        <w:t>(4)</w:t>
      </w:r>
      <w:r>
        <w:rPr>
          <w:rtl/>
        </w:rPr>
        <w:t>. وليست الآية راجعة إلى يوم البعث،  فإنّه يحشر فيه جميع الناس والأمم جمعاء لا فوج منهم.</w:t>
      </w:r>
    </w:p>
    <w:p w14:paraId="77F75A9D" w14:textId="77777777" w:rsidR="004C397C" w:rsidRPr="00327F99" w:rsidRDefault="004C397C" w:rsidP="00F420A2">
      <w:pPr>
        <w:pStyle w:val="libBold1"/>
        <w:rPr>
          <w:rtl/>
        </w:rPr>
      </w:pPr>
      <w:r w:rsidRPr="00327F99">
        <w:rPr>
          <w:rtl/>
        </w:rPr>
        <w:t>النموذج الخامس :</w:t>
      </w:r>
    </w:p>
    <w:p w14:paraId="675C24EE" w14:textId="77777777" w:rsidR="004C397C" w:rsidRDefault="004C397C" w:rsidP="00FB00AF">
      <w:pPr>
        <w:pStyle w:val="libNormal"/>
        <w:rPr>
          <w:rtl/>
        </w:rPr>
      </w:pPr>
      <w:r>
        <w:rPr>
          <w:rtl/>
        </w:rPr>
        <w:t xml:space="preserve">قال الله سبحانه: </w:t>
      </w:r>
      <w:r w:rsidRPr="00D9498C">
        <w:rPr>
          <w:rStyle w:val="libAlaemChar"/>
          <w:rtl/>
        </w:rPr>
        <w:t>(</w:t>
      </w:r>
      <w:r w:rsidRPr="000A0B98">
        <w:rPr>
          <w:rFonts w:hint="cs"/>
          <w:rtl/>
        </w:rPr>
        <w:t xml:space="preserve"> </w:t>
      </w:r>
      <w:r w:rsidRPr="00FB00AF">
        <w:rPr>
          <w:rStyle w:val="libAieChar"/>
          <w:rFonts w:hint="cs"/>
          <w:rtl/>
        </w:rPr>
        <w:t>أَوْ كَالَّذِي مَرَّ عَلَىٰ قَرْيَةٍ وَهِيَ خَاوِيَةٌ عَلَىٰ عُرُوشِهَا قَالَ أَنَّىٰ يُحْيِي هَٰذِهِ اللهُ بَعْدَ مَوْتِهَا فَأَمَاتَهُ اللهُ مِائَةَ عَامٍ ثُمَّ بَعَثَهُ قَالَ كَمْ لَبِثْتَ قَالَ لَبِثْتُ</w:t>
      </w:r>
    </w:p>
    <w:p w14:paraId="5501ADE1" w14:textId="77777777" w:rsidR="004C397C" w:rsidRDefault="004C397C" w:rsidP="00900C8E">
      <w:pPr>
        <w:pStyle w:val="libLine"/>
        <w:rPr>
          <w:rtl/>
        </w:rPr>
      </w:pPr>
      <w:r>
        <w:rPr>
          <w:rtl/>
        </w:rPr>
        <w:t>__________________</w:t>
      </w:r>
    </w:p>
    <w:p w14:paraId="3C786E66" w14:textId="77777777" w:rsidR="004C397C" w:rsidRDefault="004C397C" w:rsidP="003C304B">
      <w:pPr>
        <w:pStyle w:val="libFootnote0"/>
        <w:rPr>
          <w:rtl/>
        </w:rPr>
      </w:pPr>
      <w:r>
        <w:rPr>
          <w:rFonts w:hint="cs"/>
          <w:rtl/>
        </w:rPr>
        <w:t>(</w:t>
      </w:r>
      <w:r>
        <w:rPr>
          <w:rtl/>
        </w:rPr>
        <w:t>1</w:t>
      </w:r>
      <w:r>
        <w:rPr>
          <w:rFonts w:hint="cs"/>
          <w:rtl/>
        </w:rPr>
        <w:t>)</w:t>
      </w:r>
      <w:r>
        <w:rPr>
          <w:rtl/>
        </w:rPr>
        <w:t xml:space="preserve"> الدخان: 56.</w:t>
      </w:r>
    </w:p>
    <w:p w14:paraId="73301AD7" w14:textId="77777777" w:rsidR="004C397C" w:rsidRDefault="004C397C" w:rsidP="003C304B">
      <w:pPr>
        <w:pStyle w:val="libFootnote0"/>
        <w:rPr>
          <w:rtl/>
        </w:rPr>
      </w:pPr>
      <w:r>
        <w:rPr>
          <w:rFonts w:hint="cs"/>
          <w:rtl/>
        </w:rPr>
        <w:t>(</w:t>
      </w:r>
      <w:r>
        <w:rPr>
          <w:rtl/>
        </w:rPr>
        <w:t>2</w:t>
      </w:r>
      <w:r>
        <w:rPr>
          <w:rFonts w:hint="cs"/>
          <w:rtl/>
        </w:rPr>
        <w:t>)</w:t>
      </w:r>
      <w:r>
        <w:rPr>
          <w:rtl/>
        </w:rPr>
        <w:t xml:space="preserve"> تفسير المنار: 2 / 458 ـ 459.</w:t>
      </w:r>
    </w:p>
    <w:p w14:paraId="17829781" w14:textId="77777777" w:rsidR="004C397C" w:rsidRDefault="004C397C" w:rsidP="003C304B">
      <w:pPr>
        <w:pStyle w:val="libFootnote0"/>
        <w:rPr>
          <w:rtl/>
        </w:rPr>
      </w:pPr>
      <w:r>
        <w:rPr>
          <w:rFonts w:hint="cs"/>
          <w:rtl/>
        </w:rPr>
        <w:t>(</w:t>
      </w:r>
      <w:r>
        <w:rPr>
          <w:rtl/>
        </w:rPr>
        <w:t>3</w:t>
      </w:r>
      <w:r>
        <w:rPr>
          <w:rFonts w:hint="cs"/>
          <w:rtl/>
        </w:rPr>
        <w:t>)</w:t>
      </w:r>
      <w:r>
        <w:rPr>
          <w:rtl/>
        </w:rPr>
        <w:t xml:space="preserve"> غافر: 11.</w:t>
      </w:r>
    </w:p>
    <w:p w14:paraId="07FAEAD6" w14:textId="77777777" w:rsidR="004C397C" w:rsidRDefault="004C397C" w:rsidP="003C304B">
      <w:pPr>
        <w:pStyle w:val="libFootnote0"/>
        <w:rPr>
          <w:rtl/>
        </w:rPr>
      </w:pPr>
      <w:r>
        <w:rPr>
          <w:rFonts w:hint="cs"/>
          <w:rtl/>
        </w:rPr>
        <w:t>(</w:t>
      </w:r>
      <w:r>
        <w:rPr>
          <w:rtl/>
        </w:rPr>
        <w:t>4</w:t>
      </w:r>
      <w:r>
        <w:rPr>
          <w:rFonts w:hint="cs"/>
          <w:rtl/>
        </w:rPr>
        <w:t>)</w:t>
      </w:r>
      <w:r>
        <w:rPr>
          <w:rtl/>
        </w:rPr>
        <w:t xml:space="preserve"> النمل: 83.</w:t>
      </w:r>
    </w:p>
    <w:p w14:paraId="400FC558" w14:textId="77777777" w:rsidR="004C397C" w:rsidRDefault="004C397C" w:rsidP="00FB00AF">
      <w:pPr>
        <w:pStyle w:val="libNormal0"/>
        <w:rPr>
          <w:rtl/>
        </w:rPr>
      </w:pPr>
      <w:r w:rsidRPr="000A0B98">
        <w:rPr>
          <w:rtl/>
        </w:rPr>
        <w:br w:type="page"/>
      </w:r>
      <w:r w:rsidRPr="00FB00AF">
        <w:rPr>
          <w:rStyle w:val="libAieChar"/>
          <w:rFonts w:hint="cs"/>
          <w:rtl/>
        </w:rPr>
        <w:lastRenderedPageBreak/>
        <w:t>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rsidRPr="000A0B98">
        <w:rPr>
          <w:rtl/>
        </w:rPr>
        <w:t xml:space="preserve"> </w:t>
      </w:r>
      <w:r w:rsidRPr="00D9498C">
        <w:rPr>
          <w:rStyle w:val="libAlaemChar"/>
          <w:rtl/>
        </w:rPr>
        <w:t>)</w:t>
      </w:r>
      <w:r>
        <w:rPr>
          <w:rtl/>
        </w:rPr>
        <w:t xml:space="preserve"> </w:t>
      </w:r>
      <w:r w:rsidRPr="00142B82">
        <w:rPr>
          <w:rStyle w:val="libFootnotenumChar"/>
          <w:rtl/>
        </w:rPr>
        <w:t>(1)</w:t>
      </w:r>
      <w:r w:rsidRPr="000A0B98">
        <w:rPr>
          <w:rFonts w:hint="cs"/>
          <w:rtl/>
        </w:rPr>
        <w:t>.</w:t>
      </w:r>
    </w:p>
    <w:p w14:paraId="3812A440" w14:textId="77777777" w:rsidR="004C397C" w:rsidRDefault="004C397C" w:rsidP="00FB00AF">
      <w:pPr>
        <w:pStyle w:val="libNormal"/>
        <w:rPr>
          <w:rtl/>
        </w:rPr>
      </w:pPr>
      <w:r>
        <w:rPr>
          <w:rtl/>
        </w:rPr>
        <w:t xml:space="preserve">ذهب الجمهور إلى أنّ الرجل المذكور في الآية كان من الصلحاء عالماً بمقام ربّه،  مراقباً لأمره،  بل كان شخصاً مكلَّماً كما يحكي عنه قوله سبحانه: </w:t>
      </w:r>
      <w:r w:rsidRPr="00D9498C">
        <w:rPr>
          <w:rStyle w:val="libAlaemChar"/>
          <w:rtl/>
        </w:rPr>
        <w:t>(</w:t>
      </w:r>
      <w:r w:rsidRPr="003E2D77">
        <w:rPr>
          <w:rFonts w:hint="cs"/>
          <w:rtl/>
        </w:rPr>
        <w:t xml:space="preserve"> </w:t>
      </w:r>
      <w:r w:rsidRPr="00FB00AF">
        <w:rPr>
          <w:rStyle w:val="libAieChar"/>
          <w:rFonts w:hint="cs"/>
          <w:rtl/>
        </w:rPr>
        <w:t>ثُمَّ بَعَثَهُ قَالَ كَمْ لَبِثْتَ</w:t>
      </w:r>
      <w:r w:rsidRPr="003E2D77">
        <w:rPr>
          <w:rtl/>
        </w:rPr>
        <w:t xml:space="preserve"> </w:t>
      </w:r>
      <w:r w:rsidRPr="00D9498C">
        <w:rPr>
          <w:rStyle w:val="libAlaemChar"/>
          <w:rtl/>
        </w:rPr>
        <w:t>)</w:t>
      </w:r>
      <w:r>
        <w:rPr>
          <w:rtl/>
        </w:rPr>
        <w:t xml:space="preserve"> فخرج من داره قاصداً مكاناً بعيداً عن قريته التي كان بها،  والدليل على ذلك خروجه مع حمار يركبه وحمله طعاماً وشراباً يتغذى بهما،  فلما صار إلى ما كان يقصده مرّ بالقرية التي ذكر الله أنّها كانت خاوية على عروشها،  ولم يكن قاصداً نفس القرية،  وإنّما مرّ بها مروراً ثم وقف معتبراً بما شاهده من القرية الخربة قائلاً كما يحكيه عنه سبحانه: </w:t>
      </w:r>
      <w:r w:rsidRPr="00D9498C">
        <w:rPr>
          <w:rStyle w:val="libAlaemChar"/>
          <w:rtl/>
        </w:rPr>
        <w:t>(</w:t>
      </w:r>
      <w:r w:rsidRPr="003E2D77">
        <w:rPr>
          <w:rFonts w:hint="cs"/>
          <w:rtl/>
        </w:rPr>
        <w:t xml:space="preserve"> </w:t>
      </w:r>
      <w:r w:rsidRPr="00FB00AF">
        <w:rPr>
          <w:rStyle w:val="libAieChar"/>
          <w:rFonts w:hint="cs"/>
          <w:rtl/>
        </w:rPr>
        <w:t>أَنَّىٰ يُحْيِي هَٰذِهِ اللهُ بَعْدَ مَوْتِهَا</w:t>
      </w:r>
      <w:r w:rsidRPr="003E2D77">
        <w:rPr>
          <w:rtl/>
        </w:rPr>
        <w:t xml:space="preserve"> </w:t>
      </w:r>
      <w:r w:rsidRPr="00D9498C">
        <w:rPr>
          <w:rStyle w:val="libAlaemChar"/>
          <w:rtl/>
        </w:rPr>
        <w:t>)</w:t>
      </w:r>
      <w:r>
        <w:rPr>
          <w:rtl/>
        </w:rPr>
        <w:t xml:space="preserve"> مستعظماً</w:t>
      </w:r>
      <w:r>
        <w:rPr>
          <w:rFonts w:hint="cs"/>
          <w:rtl/>
        </w:rPr>
        <w:t xml:space="preserve"> </w:t>
      </w:r>
      <w:r>
        <w:rPr>
          <w:rtl/>
        </w:rPr>
        <w:t>ـ</w:t>
      </w:r>
      <w:r>
        <w:rPr>
          <w:rFonts w:hint="cs"/>
          <w:rtl/>
        </w:rPr>
        <w:t xml:space="preserve"> </w:t>
      </w:r>
      <w:r>
        <w:rPr>
          <w:rtl/>
        </w:rPr>
        <w:t>بذلك</w:t>
      </w:r>
      <w:r>
        <w:rPr>
          <w:rFonts w:hint="cs"/>
          <w:rtl/>
        </w:rPr>
        <w:t xml:space="preserve"> </w:t>
      </w:r>
      <w:r>
        <w:rPr>
          <w:rtl/>
        </w:rPr>
        <w:t>ـ</w:t>
      </w:r>
      <w:r>
        <w:rPr>
          <w:rFonts w:hint="cs"/>
          <w:rtl/>
        </w:rPr>
        <w:t xml:space="preserve"> </w:t>
      </w:r>
      <w:r>
        <w:rPr>
          <w:rtl/>
        </w:rPr>
        <w:t>الإحياء بعد طول المكث في القبور ورجوعهم إلى حياتهم الأولى،  فأماته الله سبحانه ثم بعثه.</w:t>
      </w:r>
    </w:p>
    <w:p w14:paraId="3E33F894" w14:textId="77777777" w:rsidR="004C397C" w:rsidRDefault="004C397C" w:rsidP="00FB00AF">
      <w:pPr>
        <w:pStyle w:val="libNormal"/>
        <w:rPr>
          <w:rtl/>
        </w:rPr>
      </w:pPr>
      <w:r>
        <w:rPr>
          <w:rtl/>
        </w:rPr>
        <w:t xml:space="preserve">وقد كانت الإماتة والإحياء في وقتين مختلفين من النهار،  واستفسر عنه سبحانه بقوله: </w:t>
      </w:r>
      <w:r w:rsidRPr="00D9498C">
        <w:rPr>
          <w:rStyle w:val="libAlaemChar"/>
          <w:rtl/>
        </w:rPr>
        <w:t>(</w:t>
      </w:r>
      <w:r w:rsidRPr="003E2D77">
        <w:rPr>
          <w:rFonts w:hint="cs"/>
          <w:rtl/>
        </w:rPr>
        <w:t xml:space="preserve"> </w:t>
      </w:r>
      <w:r w:rsidRPr="00FB00AF">
        <w:rPr>
          <w:rStyle w:val="libAieChar"/>
          <w:rFonts w:hint="cs"/>
          <w:rtl/>
        </w:rPr>
        <w:t>كَمْ لَبِثْتَ قَالَ لَبِثْتُ يَوْماً أَوْ بَعْضَ يَوْمٍ</w:t>
      </w:r>
      <w:r w:rsidRPr="003E2D77">
        <w:rPr>
          <w:rFonts w:hint="cs"/>
          <w:rtl/>
        </w:rPr>
        <w:t xml:space="preserve"> </w:t>
      </w:r>
      <w:r w:rsidRPr="00D9498C">
        <w:rPr>
          <w:rStyle w:val="libAlaemChar"/>
          <w:rtl/>
        </w:rPr>
        <w:t>)</w:t>
      </w:r>
      <w:r>
        <w:rPr>
          <w:rtl/>
        </w:rPr>
        <w:t xml:space="preserve"> فردّ الله سبحانه عليه بقوله: </w:t>
      </w:r>
      <w:r w:rsidRPr="00D9498C">
        <w:rPr>
          <w:rStyle w:val="libAlaemChar"/>
          <w:rtl/>
        </w:rPr>
        <w:t>(</w:t>
      </w:r>
      <w:r w:rsidRPr="003E2D77">
        <w:rPr>
          <w:rFonts w:hint="cs"/>
          <w:rtl/>
        </w:rPr>
        <w:t xml:space="preserve"> </w:t>
      </w:r>
      <w:r w:rsidRPr="00FB00AF">
        <w:rPr>
          <w:rStyle w:val="libAieChar"/>
          <w:rFonts w:hint="cs"/>
          <w:rtl/>
        </w:rPr>
        <w:t>بَل لَبِثْتَ مِائَةَ عَامٍ</w:t>
      </w:r>
      <w:r w:rsidRPr="003E2D77">
        <w:rPr>
          <w:rtl/>
        </w:rPr>
        <w:t xml:space="preserve"> </w:t>
      </w:r>
      <w:r w:rsidRPr="00D9498C">
        <w:rPr>
          <w:rStyle w:val="libAlaemChar"/>
          <w:rtl/>
        </w:rPr>
        <w:t>)</w:t>
      </w:r>
      <w:r>
        <w:rPr>
          <w:rtl/>
        </w:rPr>
        <w:t xml:space="preserve"> فرأى من نفسه أنّه شاهد مائة سنة كيوم أو بعض يوم،  فكان في ذلك جواب ما استعظمه من إمكان الإحياء بعد طول المكث.</w:t>
      </w:r>
    </w:p>
    <w:p w14:paraId="6AD40A9F" w14:textId="77777777" w:rsidR="004C397C" w:rsidRDefault="004C397C" w:rsidP="00FB00AF">
      <w:pPr>
        <w:pStyle w:val="libNormal"/>
        <w:rPr>
          <w:rtl/>
        </w:rPr>
      </w:pPr>
      <w:r>
        <w:rPr>
          <w:rtl/>
        </w:rPr>
        <w:t>ولكن الأستاذ فس</w:t>
      </w:r>
      <w:r>
        <w:rPr>
          <w:rFonts w:hint="cs"/>
          <w:rtl/>
        </w:rPr>
        <w:t>ّ</w:t>
      </w:r>
      <w:r>
        <w:rPr>
          <w:rtl/>
        </w:rPr>
        <w:t xml:space="preserve">ر « الموت » في الآية بالسبات،  وهو أن يفقد الموجود الحي،  الحس والشعور مع بقاء أصل الحياة مدّة من الزمان،  أياماً أو شهوراً،  أو سنين،  كما أنّه الظاهر من قصة أصحاب الكهف،  ورقودهم ثلاثمائة وتسع سنين ثم بعثهم عن الرقدة فالقصة تشبه القصة </w:t>
      </w:r>
      <w:r w:rsidRPr="00142B82">
        <w:rPr>
          <w:rStyle w:val="libFootnotenumChar"/>
          <w:rtl/>
        </w:rPr>
        <w:t>(2)</w:t>
      </w:r>
      <w:r>
        <w:rPr>
          <w:rFonts w:hint="cs"/>
          <w:rtl/>
        </w:rPr>
        <w:t>.</w:t>
      </w:r>
    </w:p>
    <w:p w14:paraId="63A87331" w14:textId="77777777" w:rsidR="004C397C" w:rsidRDefault="004C397C" w:rsidP="00900C8E">
      <w:pPr>
        <w:pStyle w:val="libLine"/>
        <w:rPr>
          <w:rtl/>
        </w:rPr>
      </w:pPr>
      <w:r>
        <w:rPr>
          <w:rtl/>
        </w:rPr>
        <w:t>__________________</w:t>
      </w:r>
    </w:p>
    <w:p w14:paraId="5057FB56"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259.</w:t>
      </w:r>
    </w:p>
    <w:p w14:paraId="5A51F898" w14:textId="77777777" w:rsidR="004C397C" w:rsidRDefault="004C397C" w:rsidP="003C304B">
      <w:pPr>
        <w:pStyle w:val="libFootnote0"/>
        <w:rPr>
          <w:rtl/>
        </w:rPr>
      </w:pPr>
      <w:r>
        <w:rPr>
          <w:rFonts w:hint="cs"/>
          <w:rtl/>
        </w:rPr>
        <w:t>(</w:t>
      </w:r>
      <w:r>
        <w:rPr>
          <w:rtl/>
        </w:rPr>
        <w:t>2</w:t>
      </w:r>
      <w:r>
        <w:rPr>
          <w:rFonts w:hint="cs"/>
          <w:rtl/>
        </w:rPr>
        <w:t>)</w:t>
      </w:r>
      <w:r>
        <w:rPr>
          <w:rtl/>
        </w:rPr>
        <w:t xml:space="preserve"> تفسير المنار: 3 / 49</w:t>
      </w:r>
      <w:r>
        <w:rPr>
          <w:rFonts w:hint="cs"/>
          <w:rtl/>
        </w:rPr>
        <w:t xml:space="preserve"> </w:t>
      </w:r>
      <w:r>
        <w:rPr>
          <w:rtl/>
        </w:rPr>
        <w:t>ـ</w:t>
      </w:r>
      <w:r>
        <w:rPr>
          <w:rFonts w:hint="cs"/>
          <w:rtl/>
        </w:rPr>
        <w:t xml:space="preserve"> </w:t>
      </w:r>
      <w:r>
        <w:rPr>
          <w:rtl/>
        </w:rPr>
        <w:t>50.</w:t>
      </w:r>
    </w:p>
    <w:p w14:paraId="15BABDB5" w14:textId="77777777" w:rsidR="004C397C" w:rsidRDefault="004C397C" w:rsidP="00FB00AF">
      <w:pPr>
        <w:pStyle w:val="libNormal"/>
        <w:rPr>
          <w:rtl/>
        </w:rPr>
      </w:pPr>
      <w:r w:rsidRPr="003E2D77">
        <w:rPr>
          <w:rtl/>
        </w:rPr>
        <w:br w:type="page"/>
      </w:r>
      <w:r>
        <w:rPr>
          <w:rtl/>
        </w:rPr>
        <w:lastRenderedPageBreak/>
        <w:t xml:space="preserve">وأنت تعرف أنّ تفسير الموت ب‍ « السبات » ناشئ من موقف مسبق في هذا النوع من الموضوعات،  مع كونه خلاف ظاهر </w:t>
      </w:r>
      <w:r w:rsidRPr="00D9498C">
        <w:rPr>
          <w:rStyle w:val="libAlaemChar"/>
          <w:rtl/>
        </w:rPr>
        <w:t>(</w:t>
      </w:r>
      <w:r w:rsidRPr="00160FE4">
        <w:rPr>
          <w:rFonts w:hint="cs"/>
          <w:rtl/>
        </w:rPr>
        <w:t xml:space="preserve"> </w:t>
      </w:r>
      <w:r w:rsidRPr="00FB00AF">
        <w:rPr>
          <w:rStyle w:val="libAieChar"/>
          <w:rFonts w:hint="cs"/>
          <w:rtl/>
        </w:rPr>
        <w:t>فَأَمَاتَهُ اللهُ</w:t>
      </w:r>
      <w:r w:rsidRPr="00160FE4">
        <w:rPr>
          <w:rtl/>
        </w:rPr>
        <w:t xml:space="preserve"> </w:t>
      </w:r>
      <w:r w:rsidRPr="00D9498C">
        <w:rPr>
          <w:rStyle w:val="libAlaemChar"/>
          <w:rtl/>
        </w:rPr>
        <w:t>)</w:t>
      </w:r>
      <w:r>
        <w:rPr>
          <w:rtl/>
        </w:rPr>
        <w:t xml:space="preserve"> وهو ظاهر في الموت الحقيقي المتعارف دون السبات الذي ابتدعه الأستاذ،  وقياسه على أصحاب الكهف قياس مع الفارق،  حيث إنّه سبحانه يصرح هناك بالسبات بقوله: </w:t>
      </w:r>
      <w:r w:rsidRPr="00D9498C">
        <w:rPr>
          <w:rStyle w:val="libAlaemChar"/>
          <w:rtl/>
        </w:rPr>
        <w:t>(</w:t>
      </w:r>
      <w:r w:rsidRPr="00160FE4">
        <w:rPr>
          <w:rFonts w:hint="cs"/>
          <w:rtl/>
        </w:rPr>
        <w:t xml:space="preserve"> </w:t>
      </w:r>
      <w:r w:rsidRPr="00FB00AF">
        <w:rPr>
          <w:rStyle w:val="libAieChar"/>
          <w:rFonts w:hint="cs"/>
          <w:rtl/>
        </w:rPr>
        <w:t>فَضَرَبْنَا عَلَىٰ آذَانِهِمْ فِي الكَهْفِ سِنِينَ عَدَداً</w:t>
      </w:r>
      <w:r w:rsidRPr="00160FE4">
        <w:rPr>
          <w:rtl/>
        </w:rPr>
        <w:t xml:space="preserve"> </w:t>
      </w:r>
      <w:r w:rsidRPr="00D9498C">
        <w:rPr>
          <w:rStyle w:val="libAlaemChar"/>
          <w:rtl/>
        </w:rPr>
        <w:t>)</w:t>
      </w:r>
      <w:r>
        <w:rPr>
          <w:rtl/>
        </w:rPr>
        <w:t xml:space="preserve"> </w:t>
      </w:r>
      <w:r w:rsidRPr="00142B82">
        <w:rPr>
          <w:rStyle w:val="libFootnotenumChar"/>
          <w:rtl/>
        </w:rPr>
        <w:t>(1)</w:t>
      </w:r>
      <w:r w:rsidRPr="00160FE4">
        <w:rPr>
          <w:rFonts w:hint="cs"/>
          <w:rtl/>
        </w:rPr>
        <w:t>.</w:t>
      </w:r>
    </w:p>
    <w:p w14:paraId="380C7E1B" w14:textId="77777777" w:rsidR="004C397C" w:rsidRDefault="004C397C" w:rsidP="00FB00AF">
      <w:pPr>
        <w:pStyle w:val="libNormal"/>
        <w:rPr>
          <w:rtl/>
        </w:rPr>
      </w:pPr>
      <w:r>
        <w:rPr>
          <w:rtl/>
        </w:rPr>
        <w:t>ثم</w:t>
      </w:r>
      <w:r>
        <w:rPr>
          <w:rFonts w:hint="cs"/>
          <w:rtl/>
        </w:rPr>
        <w:t>ّ</w:t>
      </w:r>
      <w:r>
        <w:rPr>
          <w:rtl/>
        </w:rPr>
        <w:t xml:space="preserve"> إنّه ارتكب مثل هذا التأويل في قوله سبحانه: </w:t>
      </w:r>
      <w:r w:rsidRPr="00D9498C">
        <w:rPr>
          <w:rStyle w:val="libAlaemChar"/>
          <w:rtl/>
        </w:rPr>
        <w:t>(</w:t>
      </w:r>
      <w:r w:rsidRPr="00160FE4">
        <w:rPr>
          <w:rFonts w:hint="cs"/>
          <w:rtl/>
        </w:rPr>
        <w:t xml:space="preserve"> </w:t>
      </w:r>
      <w:r w:rsidRPr="00FB00AF">
        <w:rPr>
          <w:rStyle w:val="libAieChar"/>
          <w:rFonts w:hint="cs"/>
          <w:rtl/>
        </w:rPr>
        <w:t>وَانظُرْ إِلَىٰ حِمَارِكَ وَلِنَجْعَلَكَ آيَةً لِلنَّاسِ وَانظُرْ إِلَى العِظَامِ كَيْفَ نُنشِزُهَا ثُمَّ نَكْسُوهَا لَحْماً</w:t>
      </w:r>
      <w:r w:rsidRPr="00160FE4">
        <w:rPr>
          <w:rtl/>
        </w:rPr>
        <w:t xml:space="preserve"> </w:t>
      </w:r>
      <w:r w:rsidRPr="00D9498C">
        <w:rPr>
          <w:rStyle w:val="libAlaemChar"/>
          <w:rtl/>
        </w:rPr>
        <w:t>)</w:t>
      </w:r>
      <w:r>
        <w:rPr>
          <w:rtl/>
        </w:rPr>
        <w:t>،  فمن أراد الوقوف عليه فليرجع إلى تفسيره.</w:t>
      </w:r>
    </w:p>
    <w:p w14:paraId="524E91DF" w14:textId="77777777" w:rsidR="004C397C" w:rsidRDefault="004C397C" w:rsidP="00F420A2">
      <w:pPr>
        <w:pStyle w:val="libBold1"/>
        <w:rPr>
          <w:rtl/>
        </w:rPr>
      </w:pPr>
      <w:r w:rsidRPr="00714B76">
        <w:rPr>
          <w:rtl/>
        </w:rPr>
        <w:t>النموذج السادس :</w:t>
      </w:r>
    </w:p>
    <w:p w14:paraId="2B3EFD77" w14:textId="77777777" w:rsidR="004C397C" w:rsidRDefault="004C397C" w:rsidP="00FB00AF">
      <w:pPr>
        <w:pStyle w:val="libNormal"/>
        <w:rPr>
          <w:rtl/>
        </w:rPr>
      </w:pPr>
      <w:r>
        <w:rPr>
          <w:rtl/>
        </w:rPr>
        <w:t xml:space="preserve">وليس ما ذكر هو الخطأ الأخير الذي وقع فيه الأستاذ في تفسير سورة واحدة،  وهي سورة البقرة،  فقد ارتكب مثل هذا التأويل البارد أيضاً في تفسير قول الله سبحانه: </w:t>
      </w:r>
      <w:r w:rsidRPr="00D9498C">
        <w:rPr>
          <w:rStyle w:val="libAlaemChar"/>
          <w:rtl/>
        </w:rPr>
        <w:t>(</w:t>
      </w:r>
      <w:r w:rsidRPr="00160FE4">
        <w:rPr>
          <w:rFonts w:hint="cs"/>
          <w:rtl/>
        </w:rPr>
        <w:t xml:space="preserve"> </w:t>
      </w:r>
      <w:r w:rsidRPr="00FB00AF">
        <w:rPr>
          <w:rStyle w:val="libAieChar"/>
          <w:rFonts w:hint="cs"/>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sidRPr="00160FE4">
        <w:rPr>
          <w:rtl/>
        </w:rPr>
        <w:t xml:space="preserve"> </w:t>
      </w:r>
      <w:r w:rsidRPr="00D9498C">
        <w:rPr>
          <w:rStyle w:val="libAlaemChar"/>
          <w:rtl/>
        </w:rPr>
        <w:t>)</w:t>
      </w:r>
      <w:r>
        <w:rPr>
          <w:rtl/>
        </w:rPr>
        <w:t xml:space="preserve"> </w:t>
      </w:r>
      <w:r w:rsidRPr="00142B82">
        <w:rPr>
          <w:rStyle w:val="libFootnotenumChar"/>
          <w:rtl/>
        </w:rPr>
        <w:t>(2)</w:t>
      </w:r>
      <w:r w:rsidRPr="00160FE4">
        <w:rPr>
          <w:rFonts w:hint="cs"/>
          <w:rtl/>
        </w:rPr>
        <w:t>.</w:t>
      </w:r>
    </w:p>
    <w:p w14:paraId="2A8E95D3" w14:textId="05485138" w:rsidR="004C397C" w:rsidRDefault="004C397C" w:rsidP="00FB00AF">
      <w:pPr>
        <w:pStyle w:val="libNormal"/>
        <w:rPr>
          <w:rtl/>
        </w:rPr>
      </w:pPr>
      <w:r>
        <w:rPr>
          <w:rtl/>
        </w:rPr>
        <w:t>فقد ذهب الجمهور إلى أنّ إبراهيم طلب من ربّه أنْ يطلعه على كيفية إحياء الموتى،  فأمره الله تعالى بأن يأخذ أربعة من الطير فيقطعها أجزاء ويفرّقها على عدّة جبال هناك ثم</w:t>
      </w:r>
      <w:r>
        <w:rPr>
          <w:rFonts w:hint="cs"/>
          <w:rtl/>
        </w:rPr>
        <w:t>ّ</w:t>
      </w:r>
      <w:r>
        <w:rPr>
          <w:rtl/>
        </w:rPr>
        <w:t xml:space="preserve"> يدعوها إليه فتجيئه،  وأنّه </w:t>
      </w:r>
      <w:r w:rsidR="00500993" w:rsidRPr="00500993">
        <w:rPr>
          <w:rStyle w:val="libAlaemChar"/>
          <w:rFonts w:hint="cs"/>
          <w:rtl/>
        </w:rPr>
        <w:t>عليه‌السلام</w:t>
      </w:r>
      <w:r>
        <w:rPr>
          <w:rtl/>
        </w:rPr>
        <w:t xml:space="preserve"> قد فعل ذلك.</w:t>
      </w:r>
    </w:p>
    <w:p w14:paraId="3B168017" w14:textId="0D5E0C3F" w:rsidR="004C397C" w:rsidRDefault="004C397C" w:rsidP="00FB00AF">
      <w:pPr>
        <w:pStyle w:val="libNormal"/>
        <w:rPr>
          <w:rtl/>
        </w:rPr>
      </w:pPr>
      <w:r>
        <w:rPr>
          <w:rtl/>
        </w:rPr>
        <w:t xml:space="preserve">ولكن الأستاذ اتخذ رأياً خاصّاً نقل عن أبي مسلم أيضاً،  وهو: أنّه ليس في الآية ما يدل على أنّ إبراهيم </w:t>
      </w:r>
      <w:r w:rsidR="00500993" w:rsidRPr="00500993">
        <w:rPr>
          <w:rStyle w:val="libAlaemChar"/>
          <w:rFonts w:hint="cs"/>
          <w:rtl/>
        </w:rPr>
        <w:t>عليه‌السلام</w:t>
      </w:r>
      <w:r>
        <w:rPr>
          <w:rtl/>
        </w:rPr>
        <w:t xml:space="preserve"> فعل ذلك،  وما كل أمر يقصد به الامتثال،  فإنّ</w:t>
      </w:r>
    </w:p>
    <w:p w14:paraId="693CD449" w14:textId="77777777" w:rsidR="004C397C" w:rsidRDefault="004C397C" w:rsidP="00900C8E">
      <w:pPr>
        <w:pStyle w:val="libLine"/>
        <w:rPr>
          <w:rtl/>
        </w:rPr>
      </w:pPr>
      <w:r>
        <w:rPr>
          <w:rtl/>
        </w:rPr>
        <w:t>__________________</w:t>
      </w:r>
    </w:p>
    <w:p w14:paraId="5DA8DDDE" w14:textId="77777777" w:rsidR="004C397C" w:rsidRDefault="004C397C" w:rsidP="003C304B">
      <w:pPr>
        <w:pStyle w:val="libFootnote0"/>
        <w:rPr>
          <w:rtl/>
        </w:rPr>
      </w:pPr>
      <w:r>
        <w:rPr>
          <w:rFonts w:hint="cs"/>
          <w:rtl/>
        </w:rPr>
        <w:t>(</w:t>
      </w:r>
      <w:r>
        <w:rPr>
          <w:rtl/>
        </w:rPr>
        <w:t>1</w:t>
      </w:r>
      <w:r>
        <w:rPr>
          <w:rFonts w:hint="cs"/>
          <w:rtl/>
        </w:rPr>
        <w:t>)</w:t>
      </w:r>
      <w:r>
        <w:rPr>
          <w:rtl/>
        </w:rPr>
        <w:t xml:space="preserve"> الكهف: 11.</w:t>
      </w:r>
    </w:p>
    <w:p w14:paraId="32547653"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260.</w:t>
      </w:r>
    </w:p>
    <w:p w14:paraId="6D4C1E79" w14:textId="77777777" w:rsidR="004C397C" w:rsidRDefault="004C397C" w:rsidP="00FB00AF">
      <w:pPr>
        <w:pStyle w:val="libNormal0"/>
        <w:rPr>
          <w:rtl/>
        </w:rPr>
      </w:pPr>
      <w:r w:rsidRPr="005D7A45">
        <w:rPr>
          <w:rtl/>
        </w:rPr>
        <w:br w:type="page"/>
      </w:r>
      <w:r>
        <w:rPr>
          <w:rtl/>
        </w:rPr>
        <w:lastRenderedPageBreak/>
        <w:t>من الخبر ما يأتي بصيغة الأمر لا سيما إذا أُريد زيادة البيان،  كما إذا سألك سائل كيف يصنع الخبز</w:t>
      </w:r>
      <w:r>
        <w:rPr>
          <w:rFonts w:hint="cs"/>
          <w:rtl/>
        </w:rPr>
        <w:t xml:space="preserve"> </w:t>
      </w:r>
      <w:r>
        <w:rPr>
          <w:rtl/>
        </w:rPr>
        <w:t>؟ مثلاً فتقول: خذ كذا وكذا وافعل به كذا وكذا يكن خبزاً،  تريد هذه كيفيته،  ولا تعني تكليفه صنع الخبز بالفعل،  وفي القرآن كثير من الأمر الذي يراد به الخبر،  والكلام ها هنا مثل لإحياء الموتى.</w:t>
      </w:r>
    </w:p>
    <w:p w14:paraId="1C39FD5F" w14:textId="77777777" w:rsidR="004C397C" w:rsidRDefault="004C397C" w:rsidP="00FB00AF">
      <w:pPr>
        <w:pStyle w:val="libNormal"/>
        <w:rPr>
          <w:rtl/>
        </w:rPr>
      </w:pPr>
      <w:r>
        <w:rPr>
          <w:rtl/>
        </w:rPr>
        <w:t>ثم</w:t>
      </w:r>
      <w:r>
        <w:rPr>
          <w:rFonts w:hint="cs"/>
          <w:rtl/>
        </w:rPr>
        <w:t>ّ</w:t>
      </w:r>
      <w:r>
        <w:rPr>
          <w:rtl/>
        </w:rPr>
        <w:t xml:space="preserve"> إنّه جاء بتفسير عجيب للآية،  إذ قال: معناه خذ أربعة من الطير فضمها إليك،  وآنسها بك حتى تأنس،  وتصير بحيث تجيب دعوتك،  فإنّ الطيور من أشد الحيوانات استعداداً لذلك،  ثم</w:t>
      </w:r>
      <w:r>
        <w:rPr>
          <w:rFonts w:hint="cs"/>
          <w:rtl/>
        </w:rPr>
        <w:t>ّ</w:t>
      </w:r>
      <w:r>
        <w:rPr>
          <w:rtl/>
        </w:rPr>
        <w:t xml:space="preserve"> اجعل كل واحد منها على جبل ثم</w:t>
      </w:r>
      <w:r>
        <w:rPr>
          <w:rFonts w:hint="cs"/>
          <w:rtl/>
        </w:rPr>
        <w:t>ّ</w:t>
      </w:r>
      <w:r>
        <w:rPr>
          <w:rtl/>
        </w:rPr>
        <w:t xml:space="preserve"> ادعها فانّها تسرع إليك،  لا يمنعها تفرّق أمكنتها،  وبعدها عن ذلك،  كذلك أمر ربّك إذا أراد إحياء الموتى،  يدعوهم بكلمة التكوين « كونوا أحياء » فيكونوا أحياء،  والغرض منه ذكر مثال محسوس في عود الأرواح إلى الأجساد على سبيل السهولة </w:t>
      </w:r>
      <w:r w:rsidRPr="00142B82">
        <w:rPr>
          <w:rStyle w:val="libFootnotenumChar"/>
          <w:rtl/>
        </w:rPr>
        <w:t>(1)</w:t>
      </w:r>
      <w:r w:rsidRPr="00EC1280">
        <w:rPr>
          <w:rFonts w:hint="cs"/>
          <w:rtl/>
        </w:rPr>
        <w:t>.</w:t>
      </w:r>
    </w:p>
    <w:p w14:paraId="77B9F143" w14:textId="77777777" w:rsidR="004C397C" w:rsidRDefault="004C397C" w:rsidP="00FB00AF">
      <w:pPr>
        <w:pStyle w:val="libNormal"/>
        <w:rPr>
          <w:rtl/>
        </w:rPr>
      </w:pPr>
      <w:r>
        <w:rPr>
          <w:rtl/>
        </w:rPr>
        <w:t>ثم</w:t>
      </w:r>
      <w:r>
        <w:rPr>
          <w:rFonts w:hint="cs"/>
          <w:rtl/>
        </w:rPr>
        <w:t>ّ</w:t>
      </w:r>
      <w:r>
        <w:rPr>
          <w:rtl/>
        </w:rPr>
        <w:t xml:space="preserve"> إنّ الأستاذ اختار هذا المعنى قائلاً: إنّ تفسير أبي مسلم هو المختار</w:t>
      </w:r>
      <w:r>
        <w:rPr>
          <w:rFonts w:hint="cs"/>
          <w:rtl/>
        </w:rPr>
        <w:t xml:space="preserve"> </w:t>
      </w:r>
      <w:r>
        <w:rPr>
          <w:rtl/>
        </w:rPr>
        <w:t>!!</w:t>
      </w:r>
    </w:p>
    <w:p w14:paraId="336989AE" w14:textId="77777777" w:rsidR="004C397C" w:rsidRDefault="004C397C" w:rsidP="00FB00AF">
      <w:pPr>
        <w:pStyle w:val="libNormal"/>
        <w:rPr>
          <w:rtl/>
        </w:rPr>
      </w:pPr>
      <w:r>
        <w:rPr>
          <w:rtl/>
        </w:rPr>
        <w:t xml:space="preserve">نحن لا نرد على هذا النظر بما في إمكاننا،  غير أنّا نكتفي في إبطال هذا التفسير بأنّه سبحانه قال في الآية: </w:t>
      </w:r>
      <w:r w:rsidRPr="00D9498C">
        <w:rPr>
          <w:rStyle w:val="libAlaemChar"/>
          <w:rtl/>
        </w:rPr>
        <w:t>(</w:t>
      </w:r>
      <w:r w:rsidRPr="00EC1280">
        <w:rPr>
          <w:rFonts w:hint="cs"/>
          <w:rtl/>
        </w:rPr>
        <w:t xml:space="preserve"> </w:t>
      </w:r>
      <w:r w:rsidRPr="00FB00AF">
        <w:rPr>
          <w:rStyle w:val="libAieChar"/>
          <w:rFonts w:hint="cs"/>
          <w:rtl/>
        </w:rPr>
        <w:t>ثُمَّ اجْعَلْ عَلَىٰ كُلِّ جَبَلٍ مِنْهُنَّ جُزْءًا</w:t>
      </w:r>
      <w:r w:rsidRPr="00EC1280">
        <w:rPr>
          <w:rtl/>
        </w:rPr>
        <w:t xml:space="preserve"> </w:t>
      </w:r>
      <w:r w:rsidRPr="00D9498C">
        <w:rPr>
          <w:rStyle w:val="libAlaemChar"/>
          <w:rtl/>
        </w:rPr>
        <w:t>)</w:t>
      </w:r>
      <w:r>
        <w:rPr>
          <w:rtl/>
        </w:rPr>
        <w:t xml:space="preserve"> ولم يقل: واحداً منها،  وعلى ما ذكره يجب أن يقول: واحداً.</w:t>
      </w:r>
    </w:p>
    <w:p w14:paraId="72D3B93E" w14:textId="77777777" w:rsidR="004C397C" w:rsidRDefault="004C397C" w:rsidP="00FB00AF">
      <w:pPr>
        <w:pStyle w:val="libNormal"/>
        <w:rPr>
          <w:rtl/>
        </w:rPr>
      </w:pPr>
      <w:r>
        <w:rPr>
          <w:rtl/>
        </w:rPr>
        <w:t>فإذا كان هذا هو مسلك الأستاذ الذي كان يعيش في بيئة علمية دينية تؤمن بالسنن والصحاح والمسانيد،  وموقفه من المعاجز والكرامات وخوارق العادة،  فكيف يكون يا تُرى موقف الجدد من الكتّاب الذي تأثروا بالحضارة الغربية المادية والأفكار الإلحادية الواردة من الشرق والغرب فصاروا إلى تأويل هذه المعاجز والخوارق على هذا النمط،  أسرع وأميل</w:t>
      </w:r>
      <w:r>
        <w:rPr>
          <w:rFonts w:hint="cs"/>
          <w:rtl/>
        </w:rPr>
        <w:t xml:space="preserve"> </w:t>
      </w:r>
      <w:r>
        <w:rPr>
          <w:rtl/>
        </w:rPr>
        <w:t>؟!</w:t>
      </w:r>
    </w:p>
    <w:p w14:paraId="3F7661FB" w14:textId="77777777" w:rsidR="004C397C" w:rsidRDefault="004C397C" w:rsidP="00900C8E">
      <w:pPr>
        <w:pStyle w:val="libLine"/>
        <w:rPr>
          <w:rtl/>
        </w:rPr>
      </w:pPr>
      <w:r>
        <w:rPr>
          <w:rtl/>
        </w:rPr>
        <w:t>__________________</w:t>
      </w:r>
    </w:p>
    <w:p w14:paraId="3B99A7BC" w14:textId="77777777" w:rsidR="004C397C" w:rsidRDefault="004C397C" w:rsidP="003C304B">
      <w:pPr>
        <w:pStyle w:val="libFootnote0"/>
        <w:rPr>
          <w:rtl/>
        </w:rPr>
      </w:pPr>
      <w:r>
        <w:rPr>
          <w:rFonts w:hint="cs"/>
          <w:rtl/>
        </w:rPr>
        <w:t>(</w:t>
      </w:r>
      <w:r>
        <w:rPr>
          <w:rtl/>
        </w:rPr>
        <w:t>1</w:t>
      </w:r>
      <w:r>
        <w:rPr>
          <w:rFonts w:hint="cs"/>
          <w:rtl/>
        </w:rPr>
        <w:t>)</w:t>
      </w:r>
      <w:r>
        <w:rPr>
          <w:rtl/>
        </w:rPr>
        <w:t xml:space="preserve"> المنار: 3 / 54 ـ 56.</w:t>
      </w:r>
    </w:p>
    <w:p w14:paraId="10C4B110" w14:textId="384B0B3B" w:rsidR="004C397C" w:rsidRDefault="004C397C" w:rsidP="00FB00AF">
      <w:pPr>
        <w:pStyle w:val="libNormal"/>
        <w:rPr>
          <w:rtl/>
        </w:rPr>
      </w:pPr>
      <w:r w:rsidRPr="00EC1280">
        <w:rPr>
          <w:rtl/>
        </w:rPr>
        <w:br w:type="page"/>
      </w:r>
      <w:r>
        <w:rPr>
          <w:rtl/>
        </w:rPr>
        <w:lastRenderedPageBreak/>
        <w:t xml:space="preserve">إنّ هذا الأمر هو الذي دفع بنا إلى أن نجعل البحث في هذا الكتاب حول المعاجز والكرامات الواردة للنبي الأكرم في القرآن،  وأنْ نشبع الكلام فيه،  وأنْ نقوم في وجه المعاندين الذين جعلوا بعض الآيات القرآنية ذريعة إلى نفي أن يكون لنبي الإسلام </w:t>
      </w:r>
      <w:r w:rsidR="00500993" w:rsidRPr="00500993">
        <w:rPr>
          <w:rStyle w:val="libAlaemChar"/>
          <w:rFonts w:hint="cs"/>
          <w:rtl/>
        </w:rPr>
        <w:t>صلى‌الله‌عليه‌وآله</w:t>
      </w:r>
      <w:r>
        <w:rPr>
          <w:rtl/>
        </w:rPr>
        <w:t xml:space="preserve"> معاجز غير القرآن،  آملين أن ينتفع به الجيل الحاضر كما انتفع بالأجزاء السابقة،  ويقوى به إيمانه ليكون ممن يشمله قوله: </w:t>
      </w:r>
      <w:r w:rsidRPr="00D9498C">
        <w:rPr>
          <w:rStyle w:val="libAlaemChar"/>
          <w:rtl/>
        </w:rPr>
        <w:t>(</w:t>
      </w:r>
      <w:r w:rsidRPr="005A0E92">
        <w:rPr>
          <w:rFonts w:hint="cs"/>
          <w:rtl/>
        </w:rPr>
        <w:t xml:space="preserve"> </w:t>
      </w:r>
      <w:r w:rsidRPr="00FB00AF">
        <w:rPr>
          <w:rStyle w:val="libAieChar"/>
          <w:rFonts w:hint="cs"/>
          <w:rtl/>
        </w:rPr>
        <w:t>الَّذِينَ يُؤْمِنُونَ بِالْغَيْبِ</w:t>
      </w:r>
      <w:r w:rsidRPr="00FB00AF">
        <w:rPr>
          <w:rStyle w:val="libAieChar"/>
          <w:rtl/>
        </w:rPr>
        <w:t xml:space="preserve"> </w:t>
      </w:r>
      <w:r w:rsidRPr="00D9498C">
        <w:rPr>
          <w:rStyle w:val="libAlaemChar"/>
          <w:rtl/>
        </w:rPr>
        <w:t>)</w:t>
      </w:r>
      <w:r>
        <w:rPr>
          <w:rtl/>
        </w:rPr>
        <w:t xml:space="preserve"> والله المستعان.</w:t>
      </w:r>
    </w:p>
    <w:tbl>
      <w:tblPr>
        <w:bidiVisual/>
        <w:tblW w:w="5000" w:type="pct"/>
        <w:tblLook w:val="01E0" w:firstRow="1" w:lastRow="1" w:firstColumn="1" w:lastColumn="1" w:noHBand="0" w:noVBand="0"/>
      </w:tblPr>
      <w:tblGrid>
        <w:gridCol w:w="3118"/>
        <w:gridCol w:w="4678"/>
      </w:tblGrid>
      <w:tr w:rsidR="004C397C" w14:paraId="55ED63A6" w14:textId="77777777" w:rsidTr="00FB00AF">
        <w:tc>
          <w:tcPr>
            <w:tcW w:w="2000" w:type="pct"/>
          </w:tcPr>
          <w:p w14:paraId="64C97D84" w14:textId="77777777" w:rsidR="004C397C" w:rsidRDefault="004C397C" w:rsidP="00FB00AF">
            <w:pPr>
              <w:rPr>
                <w:rtl/>
              </w:rPr>
            </w:pPr>
          </w:p>
        </w:tc>
        <w:tc>
          <w:tcPr>
            <w:tcW w:w="3000" w:type="pct"/>
          </w:tcPr>
          <w:p w14:paraId="20E10E77" w14:textId="77777777" w:rsidR="004C397C" w:rsidRDefault="004C397C" w:rsidP="00142B82">
            <w:pPr>
              <w:pStyle w:val="libCenterBold2"/>
              <w:rPr>
                <w:rtl/>
              </w:rPr>
            </w:pPr>
            <w:r>
              <w:rPr>
                <w:rtl/>
              </w:rPr>
              <w:t>جعفر السبحاني</w:t>
            </w:r>
          </w:p>
          <w:p w14:paraId="74F4B914" w14:textId="1EC0CF7C" w:rsidR="004C397C" w:rsidRPr="00736AD8" w:rsidRDefault="004C397C" w:rsidP="00F420A2">
            <w:pPr>
              <w:pStyle w:val="libCenter"/>
              <w:rPr>
                <w:rtl/>
              </w:rPr>
            </w:pPr>
            <w:r w:rsidRPr="00736AD8">
              <w:rPr>
                <w:rtl/>
              </w:rPr>
              <w:t>قم</w:t>
            </w:r>
            <w:r>
              <w:rPr>
                <w:rFonts w:hint="cs"/>
                <w:rtl/>
              </w:rPr>
              <w:t xml:space="preserve"> </w:t>
            </w:r>
            <w:r w:rsidRPr="00736AD8">
              <w:rPr>
                <w:rtl/>
              </w:rPr>
              <w:t>ـ</w:t>
            </w:r>
            <w:r>
              <w:rPr>
                <w:rFonts w:hint="cs"/>
                <w:rtl/>
              </w:rPr>
              <w:t xml:space="preserve"> </w:t>
            </w:r>
            <w:r w:rsidRPr="00736AD8">
              <w:rPr>
                <w:rtl/>
              </w:rPr>
              <w:t>م</w:t>
            </w:r>
            <w:r>
              <w:rPr>
                <w:rtl/>
              </w:rPr>
              <w:t>ؤ</w:t>
            </w:r>
            <w:r w:rsidRPr="00736AD8">
              <w:rPr>
                <w:rtl/>
              </w:rPr>
              <w:t>سسة ال</w:t>
            </w:r>
            <w:r>
              <w:rPr>
                <w:rtl/>
              </w:rPr>
              <w:t>إ</w:t>
            </w:r>
            <w:r w:rsidRPr="00736AD8">
              <w:rPr>
                <w:rtl/>
              </w:rPr>
              <w:t xml:space="preserve">مام الصادق </w:t>
            </w:r>
            <w:r w:rsidR="00500993" w:rsidRPr="00500993">
              <w:rPr>
                <w:rStyle w:val="libAlaemChar"/>
                <w:rFonts w:hint="cs"/>
                <w:rtl/>
              </w:rPr>
              <w:t>عليه‌السلام</w:t>
            </w:r>
          </w:p>
          <w:p w14:paraId="6B6D29E7" w14:textId="77777777" w:rsidR="004C397C" w:rsidRDefault="004C397C" w:rsidP="00F420A2">
            <w:pPr>
              <w:pStyle w:val="libCenter"/>
              <w:rPr>
                <w:rtl/>
              </w:rPr>
            </w:pPr>
            <w:r w:rsidRPr="00736AD8">
              <w:rPr>
                <w:rtl/>
              </w:rPr>
              <w:t>15 شعبان المعظم من شهور عام 1405 ه</w:t>
            </w:r>
            <w:r>
              <w:rPr>
                <w:rFonts w:hint="cs"/>
                <w:rtl/>
              </w:rPr>
              <w:t>‍</w:t>
            </w:r>
          </w:p>
        </w:tc>
      </w:tr>
    </w:tbl>
    <w:p w14:paraId="1DE0D7F0" w14:textId="01D01CFD" w:rsidR="004C397C" w:rsidRPr="00F459A5" w:rsidRDefault="004C397C" w:rsidP="00FB00AF">
      <w:pPr>
        <w:pStyle w:val="libNormal"/>
        <w:rPr>
          <w:rtl/>
        </w:rPr>
      </w:pPr>
      <w:r w:rsidRPr="005A0E92">
        <w:rPr>
          <w:rtl/>
        </w:rPr>
        <w:br w:type="page"/>
      </w:r>
      <w:r>
        <w:rPr>
          <w:rtl/>
        </w:rPr>
        <w:lastRenderedPageBreak/>
        <w:br w:type="page"/>
      </w:r>
    </w:p>
    <w:tbl>
      <w:tblPr>
        <w:bidiVisual/>
        <w:tblW w:w="5000" w:type="pct"/>
        <w:tblLook w:val="01E0" w:firstRow="1" w:lastRow="1" w:firstColumn="1" w:lastColumn="1" w:noHBand="0" w:noVBand="0"/>
      </w:tblPr>
      <w:tblGrid>
        <w:gridCol w:w="4678"/>
        <w:gridCol w:w="3118"/>
      </w:tblGrid>
      <w:tr w:rsidR="004C397C" w14:paraId="087A0CC2" w14:textId="77777777" w:rsidTr="00FB00AF">
        <w:tc>
          <w:tcPr>
            <w:tcW w:w="3000" w:type="pct"/>
          </w:tcPr>
          <w:p w14:paraId="55C8CD3B" w14:textId="77777777" w:rsidR="004C397C" w:rsidRPr="00F459A5" w:rsidRDefault="004C397C" w:rsidP="00FB00AF">
            <w:pPr>
              <w:rPr>
                <w:rtl/>
              </w:rPr>
            </w:pPr>
          </w:p>
        </w:tc>
        <w:tc>
          <w:tcPr>
            <w:tcW w:w="2000" w:type="pct"/>
          </w:tcPr>
          <w:p w14:paraId="13762F5F" w14:textId="77777777" w:rsidR="004C397C" w:rsidRPr="00F459A5" w:rsidRDefault="004C397C" w:rsidP="00FB00AF">
            <w:pPr>
              <w:pStyle w:val="Heading1Center"/>
              <w:rPr>
                <w:rtl/>
              </w:rPr>
            </w:pPr>
            <w:r w:rsidRPr="00F459A5">
              <w:rPr>
                <w:rtl/>
              </w:rPr>
              <w:t>1</w:t>
            </w:r>
          </w:p>
          <w:p w14:paraId="3804084F" w14:textId="77777777" w:rsidR="004C397C" w:rsidRPr="00F459A5" w:rsidRDefault="004C397C" w:rsidP="00FB00AF">
            <w:pPr>
              <w:pStyle w:val="Heading1Center"/>
              <w:rPr>
                <w:rtl/>
              </w:rPr>
            </w:pPr>
            <w:bookmarkStart w:id="14" w:name="_Toc298143798"/>
            <w:bookmarkStart w:id="15" w:name="_Toc298146525"/>
            <w:r w:rsidRPr="00F459A5">
              <w:rPr>
                <w:rtl/>
              </w:rPr>
              <w:t>أجر الرسالة المحمدية</w:t>
            </w:r>
            <w:bookmarkEnd w:id="14"/>
            <w:bookmarkEnd w:id="15"/>
          </w:p>
          <w:p w14:paraId="0DBF8C67" w14:textId="77777777" w:rsidR="004C397C" w:rsidRDefault="004C397C" w:rsidP="00FB00AF">
            <w:pPr>
              <w:pStyle w:val="Heading1Center"/>
              <w:rPr>
                <w:rtl/>
              </w:rPr>
            </w:pPr>
            <w:bookmarkStart w:id="16" w:name="_Toc298143799"/>
            <w:bookmarkStart w:id="17" w:name="_Toc298146526"/>
            <w:r w:rsidRPr="00F459A5">
              <w:rPr>
                <w:rtl/>
              </w:rPr>
              <w:t>في القرآن الكريم</w:t>
            </w:r>
            <w:bookmarkEnd w:id="16"/>
            <w:bookmarkEnd w:id="17"/>
          </w:p>
        </w:tc>
      </w:tr>
    </w:tbl>
    <w:p w14:paraId="4D4830F0" w14:textId="77777777" w:rsidR="004C397C" w:rsidRPr="00104866" w:rsidRDefault="004C397C" w:rsidP="00F420A2">
      <w:pPr>
        <w:pStyle w:val="libBold1"/>
        <w:rPr>
          <w:rtl/>
        </w:rPr>
      </w:pPr>
      <w:r w:rsidRPr="00F459A5">
        <w:rPr>
          <w:rtl/>
        </w:rPr>
        <w:br w:type="page"/>
      </w:r>
      <w:r w:rsidRPr="00104866">
        <w:rPr>
          <w:rtl/>
        </w:rPr>
        <w:lastRenderedPageBreak/>
        <w:t>في هذا الفصل :</w:t>
      </w:r>
    </w:p>
    <w:p w14:paraId="658A4572" w14:textId="77777777" w:rsidR="004C397C" w:rsidRDefault="004C397C" w:rsidP="00FB00AF">
      <w:pPr>
        <w:pStyle w:val="libNormal"/>
        <w:rPr>
          <w:rtl/>
        </w:rPr>
      </w:pPr>
      <w:r>
        <w:rPr>
          <w:rtl/>
        </w:rPr>
        <w:t>1. توضيح المراد من « المودة في القربى » حسب معاجم اللغة العربية،  وفهم السلف من الأمّة.</w:t>
      </w:r>
    </w:p>
    <w:p w14:paraId="04971397" w14:textId="78E1C3C1" w:rsidR="004C397C" w:rsidRDefault="004C397C" w:rsidP="00FB00AF">
      <w:pPr>
        <w:pStyle w:val="libNormal"/>
        <w:rPr>
          <w:rtl/>
        </w:rPr>
      </w:pPr>
      <w:r>
        <w:rPr>
          <w:rtl/>
        </w:rPr>
        <w:t xml:space="preserve">2. التوفيق بين مفاد الآية المثبتة للأجر للنبي </w:t>
      </w:r>
      <w:r w:rsidR="00500993" w:rsidRPr="00500993">
        <w:rPr>
          <w:rStyle w:val="libAlaemChar"/>
          <w:rFonts w:hint="cs"/>
          <w:rtl/>
        </w:rPr>
        <w:t>صلى‌الله‌عليه‌وآله</w:t>
      </w:r>
      <w:r>
        <w:rPr>
          <w:rtl/>
        </w:rPr>
        <w:t xml:space="preserve"> المطلوب من الأمّة،  والآيات النافية له بتاتاً.</w:t>
      </w:r>
    </w:p>
    <w:p w14:paraId="32D72DEC" w14:textId="44C015BE" w:rsidR="004C397C" w:rsidRDefault="004C397C" w:rsidP="00FB00AF">
      <w:pPr>
        <w:pStyle w:val="libNormal"/>
        <w:rPr>
          <w:rtl/>
        </w:rPr>
      </w:pPr>
      <w:r>
        <w:rPr>
          <w:rtl/>
        </w:rPr>
        <w:t xml:space="preserve">3. كيف يعود هذا الأجر إلى الناس أنفسهم دون النبي </w:t>
      </w:r>
      <w:r w:rsidR="00500993" w:rsidRPr="00500993">
        <w:rPr>
          <w:rStyle w:val="libAlaemChar"/>
          <w:rFonts w:hint="cs"/>
          <w:rtl/>
        </w:rPr>
        <w:t>صلى‌الله‌عليه‌وآله</w:t>
      </w:r>
      <w:r>
        <w:rPr>
          <w:rtl/>
        </w:rPr>
        <w:t xml:space="preserve">كما هو صريح قوله سبحانه: </w:t>
      </w:r>
      <w:r w:rsidRPr="00D9498C">
        <w:rPr>
          <w:rStyle w:val="libAlaemChar"/>
          <w:rtl/>
        </w:rPr>
        <w:t>(</w:t>
      </w:r>
      <w:r w:rsidRPr="00F459A5">
        <w:rPr>
          <w:rFonts w:hint="cs"/>
          <w:rtl/>
        </w:rPr>
        <w:t xml:space="preserve"> </w:t>
      </w:r>
      <w:r w:rsidRPr="00FB00AF">
        <w:rPr>
          <w:rStyle w:val="libAieChar"/>
          <w:rFonts w:hint="cs"/>
          <w:rtl/>
        </w:rPr>
        <w:t>قُلْ مَا سَأَلْتُكُم مِنْ أَجْرٍ فَهُوَ لَكُمْ</w:t>
      </w:r>
      <w:r w:rsidRPr="00F459A5">
        <w:rPr>
          <w:rtl/>
        </w:rPr>
        <w:t xml:space="preserve"> </w:t>
      </w:r>
      <w:r w:rsidRPr="00D9498C">
        <w:rPr>
          <w:rStyle w:val="libAlaemChar"/>
          <w:rtl/>
        </w:rPr>
        <w:t>)</w:t>
      </w:r>
      <w:r w:rsidRPr="00F459A5">
        <w:rPr>
          <w:rFonts w:hint="cs"/>
          <w:rtl/>
        </w:rPr>
        <w:t xml:space="preserve"> </w:t>
      </w:r>
      <w:r>
        <w:rPr>
          <w:rtl/>
        </w:rPr>
        <w:t>؟</w:t>
      </w:r>
    </w:p>
    <w:p w14:paraId="040974B4" w14:textId="77777777" w:rsidR="004C397C" w:rsidRDefault="004C397C" w:rsidP="00FB00AF">
      <w:pPr>
        <w:pStyle w:val="libNormal"/>
        <w:rPr>
          <w:rtl/>
        </w:rPr>
      </w:pPr>
      <w:r>
        <w:rPr>
          <w:rtl/>
        </w:rPr>
        <w:t xml:space="preserve">4. هل المستثنى في الآية هو المستثنى في قوله سبحانه: </w:t>
      </w:r>
      <w:r w:rsidRPr="00D9498C">
        <w:rPr>
          <w:rStyle w:val="libAlaemChar"/>
          <w:rtl/>
        </w:rPr>
        <w:t>(</w:t>
      </w:r>
      <w:r w:rsidRPr="00F459A5">
        <w:rPr>
          <w:rFonts w:hint="cs"/>
          <w:rtl/>
        </w:rPr>
        <w:t xml:space="preserve"> </w:t>
      </w:r>
      <w:r w:rsidRPr="00FB00AF">
        <w:rPr>
          <w:rStyle w:val="libAieChar"/>
          <w:rFonts w:hint="cs"/>
          <w:rtl/>
        </w:rPr>
        <w:t>قُلْ مَا أَسْأَلُكُمْ عَلَيْهِ مِنْ أَجْرٍ إِلا مَن شَاءَ أَن يَتَّخِذَ إِلَىٰ رَبِّهِ سَبِيلاً</w:t>
      </w:r>
      <w:r w:rsidRPr="00F459A5">
        <w:rPr>
          <w:rtl/>
        </w:rPr>
        <w:t xml:space="preserve"> </w:t>
      </w:r>
      <w:r w:rsidRPr="00D9498C">
        <w:rPr>
          <w:rStyle w:val="libAlaemChar"/>
          <w:rtl/>
        </w:rPr>
        <w:t>)</w:t>
      </w:r>
      <w:r w:rsidRPr="00F459A5">
        <w:rPr>
          <w:rFonts w:hint="cs"/>
          <w:rtl/>
        </w:rPr>
        <w:t xml:space="preserve"> </w:t>
      </w:r>
      <w:r>
        <w:rPr>
          <w:rtl/>
        </w:rPr>
        <w:t>؟</w:t>
      </w:r>
    </w:p>
    <w:p w14:paraId="79CED92E" w14:textId="77777777" w:rsidR="004C397C" w:rsidRDefault="004C397C" w:rsidP="00FB00AF">
      <w:pPr>
        <w:pStyle w:val="libNormal"/>
        <w:rPr>
          <w:rtl/>
        </w:rPr>
      </w:pPr>
      <w:r>
        <w:rPr>
          <w:rtl/>
        </w:rPr>
        <w:t>5. حال الأقوال الشاذة التي ربّما يذكرها المفسّرون حول الآية.</w:t>
      </w:r>
    </w:p>
    <w:p w14:paraId="0F6EB7F8" w14:textId="77777777" w:rsidR="004C397C" w:rsidRDefault="004C397C" w:rsidP="00FB00AF">
      <w:pPr>
        <w:pStyle w:val="libNormal"/>
        <w:rPr>
          <w:rtl/>
        </w:rPr>
      </w:pPr>
      <w:r>
        <w:rPr>
          <w:rtl/>
        </w:rPr>
        <w:t>6. نقل بعض ما رواه الفريقان من المأثورات حول الآية.</w:t>
      </w:r>
    </w:p>
    <w:p w14:paraId="25945B1E" w14:textId="77777777" w:rsidR="004C397C" w:rsidRDefault="004C397C" w:rsidP="004C397C">
      <w:pPr>
        <w:pStyle w:val="Heading2Center"/>
        <w:rPr>
          <w:rtl/>
        </w:rPr>
      </w:pPr>
      <w:r w:rsidRPr="00F459A5">
        <w:rPr>
          <w:rtl/>
        </w:rPr>
        <w:br w:type="page"/>
      </w:r>
      <w:bookmarkStart w:id="18" w:name="_Toc298143800"/>
      <w:bookmarkStart w:id="19" w:name="_Toc298146527"/>
      <w:r>
        <w:rPr>
          <w:rtl/>
        </w:rPr>
        <w:lastRenderedPageBreak/>
        <w:t>شعار الأنبياء في طريق دعوتهم هو</w:t>
      </w:r>
      <w:bookmarkEnd w:id="18"/>
      <w:bookmarkEnd w:id="19"/>
    </w:p>
    <w:p w14:paraId="47786650" w14:textId="77777777" w:rsidR="004C397C" w:rsidRPr="00722201" w:rsidRDefault="004C397C" w:rsidP="00F420A2">
      <w:pPr>
        <w:pStyle w:val="libCenter"/>
        <w:rPr>
          <w:rtl/>
        </w:rPr>
      </w:pPr>
      <w:bookmarkStart w:id="20" w:name="_Toc298146528"/>
      <w:r w:rsidRPr="00D9498C">
        <w:rPr>
          <w:rStyle w:val="libAlaemChar"/>
          <w:rtl/>
        </w:rPr>
        <w:t>(</w:t>
      </w:r>
      <w:r>
        <w:rPr>
          <w:rFonts w:hint="cs"/>
          <w:rtl/>
        </w:rPr>
        <w:t xml:space="preserve"> </w:t>
      </w:r>
      <w:r w:rsidRPr="00FB00AF">
        <w:rPr>
          <w:rStyle w:val="libAieChar"/>
          <w:rFonts w:hint="cs"/>
          <w:rtl/>
        </w:rPr>
        <w:t>مَا أَسْأَلُكُمْ عَلَيْهِ مِنْ أَجْرٍ</w:t>
      </w:r>
      <w:r w:rsidRPr="00722201">
        <w:rPr>
          <w:rtl/>
        </w:rPr>
        <w:t xml:space="preserve"> </w:t>
      </w:r>
      <w:r w:rsidRPr="00D9498C">
        <w:rPr>
          <w:rStyle w:val="libAlaemChar"/>
          <w:rtl/>
        </w:rPr>
        <w:t>)</w:t>
      </w:r>
      <w:bookmarkEnd w:id="20"/>
    </w:p>
    <w:p w14:paraId="70F9F1C9" w14:textId="77777777" w:rsidR="004C397C" w:rsidRDefault="004C397C" w:rsidP="00FB00AF">
      <w:pPr>
        <w:pStyle w:val="libNormal"/>
        <w:rPr>
          <w:rtl/>
        </w:rPr>
      </w:pPr>
      <w:r>
        <w:rPr>
          <w:rtl/>
        </w:rPr>
        <w:t>إنَّ أخلص الأعمال وأطهرها من شوائب المادية ما يكون الدافع إلى الإتيان بها وجه الله سبحانه وكسب مرضاته،  وامتثال أمره،  وإطاعة فرضه،  ولو أردنا أن نأتي بمثال،  أو نعرض نموذجاً،  فعمل الأنبياء ودعوتهم إلى إصلاح المجتمع خير مثال ونموذج له.</w:t>
      </w:r>
    </w:p>
    <w:p w14:paraId="3FBDAD59" w14:textId="77777777" w:rsidR="004C397C" w:rsidRDefault="004C397C" w:rsidP="00FB00AF">
      <w:pPr>
        <w:pStyle w:val="libNormal"/>
        <w:rPr>
          <w:rtl/>
        </w:rPr>
      </w:pPr>
      <w:r>
        <w:rPr>
          <w:rtl/>
        </w:rPr>
        <w:t>وقد اتفقت كلمة الأنبياء في هتافاتهم على أنَّهم يبلغون رسالات الله تطوعاً وطلباً لمرضاة الله،  ولا يسألون الناس أجراً ولا جزاء،  حتى صار ذلك شعاراً لهم.</w:t>
      </w:r>
    </w:p>
    <w:p w14:paraId="6AAFF696" w14:textId="77777777" w:rsidR="004C397C" w:rsidRDefault="004C397C" w:rsidP="00FB00AF">
      <w:pPr>
        <w:pStyle w:val="libNormal"/>
        <w:rPr>
          <w:rtl/>
        </w:rPr>
      </w:pPr>
      <w:r>
        <w:rPr>
          <w:rtl/>
        </w:rPr>
        <w:t>وقد ورد هذا المضمون في قولهم الذي حكاه الله عنهم في قرآنه الكريم،  إذ قال :</w:t>
      </w:r>
    </w:p>
    <w:p w14:paraId="7B93CEBA" w14:textId="77777777" w:rsidR="004C397C" w:rsidRDefault="004C397C" w:rsidP="00FB00AF">
      <w:pPr>
        <w:pStyle w:val="libNormal"/>
        <w:rPr>
          <w:rtl/>
        </w:rPr>
      </w:pPr>
      <w:r w:rsidRPr="00D9498C">
        <w:rPr>
          <w:rStyle w:val="libAlaemChar"/>
          <w:rtl/>
        </w:rPr>
        <w:t>(</w:t>
      </w:r>
      <w:r w:rsidRPr="00722201">
        <w:rPr>
          <w:rFonts w:hint="cs"/>
          <w:rtl/>
        </w:rPr>
        <w:t xml:space="preserve"> </w:t>
      </w:r>
      <w:r w:rsidRPr="00FB00AF">
        <w:rPr>
          <w:rStyle w:val="libAieChar"/>
          <w:rFonts w:hint="cs"/>
          <w:rtl/>
        </w:rPr>
        <w:t>وَمَا أَسْأَلُكُمْ عَلَيْهِ مِنْ أَجْرٍ إِنْ أَجْرِيَ إِلا عَلَىٰ رَبِّ العَالَمِينَ</w:t>
      </w:r>
      <w:r w:rsidRPr="00722201">
        <w:rPr>
          <w:rtl/>
        </w:rPr>
        <w:t xml:space="preserve"> </w:t>
      </w:r>
      <w:r w:rsidRPr="00D9498C">
        <w:rPr>
          <w:rStyle w:val="libAlaemChar"/>
          <w:rtl/>
        </w:rPr>
        <w:t>)</w:t>
      </w:r>
      <w:r>
        <w:rPr>
          <w:rtl/>
        </w:rPr>
        <w:t xml:space="preserve"> </w:t>
      </w:r>
      <w:r w:rsidRPr="00142B82">
        <w:rPr>
          <w:rStyle w:val="libFootnotenumChar"/>
          <w:rtl/>
        </w:rPr>
        <w:t>(1)</w:t>
      </w:r>
      <w:r>
        <w:rPr>
          <w:rFonts w:hint="cs"/>
          <w:rtl/>
        </w:rPr>
        <w:t>.</w:t>
      </w:r>
    </w:p>
    <w:p w14:paraId="706EA789" w14:textId="77777777" w:rsidR="004C397C" w:rsidRDefault="004C397C" w:rsidP="00FB00AF">
      <w:pPr>
        <w:pStyle w:val="libNormal"/>
        <w:rPr>
          <w:rtl/>
        </w:rPr>
      </w:pPr>
      <w:r>
        <w:rPr>
          <w:rtl/>
        </w:rPr>
        <w:t>وقد أمر الله سبحانه نبيه الكريم أن يقول :</w:t>
      </w:r>
    </w:p>
    <w:p w14:paraId="601E173F" w14:textId="77777777" w:rsidR="004C397C" w:rsidRDefault="004C397C" w:rsidP="00FB00AF">
      <w:pPr>
        <w:pStyle w:val="libNormal"/>
        <w:rPr>
          <w:rtl/>
        </w:rPr>
      </w:pPr>
      <w:r w:rsidRPr="00D9498C">
        <w:rPr>
          <w:rStyle w:val="libAlaemChar"/>
          <w:rtl/>
        </w:rPr>
        <w:t>(</w:t>
      </w:r>
      <w:r w:rsidRPr="00722201">
        <w:rPr>
          <w:rFonts w:hint="cs"/>
          <w:rtl/>
        </w:rPr>
        <w:t xml:space="preserve"> </w:t>
      </w:r>
      <w:r w:rsidRPr="00FB00AF">
        <w:rPr>
          <w:rStyle w:val="libAieChar"/>
          <w:rFonts w:hint="cs"/>
          <w:rtl/>
        </w:rPr>
        <w:t>قُلْ مَا أَسْأَلُكُمْ عَلَيْهِ مِنْ أَجْرٍ إِلا مَن شَاءَ أَن يَتَّخِذَ إِلَىٰ رَبِّهِ سَبِيلاً</w:t>
      </w:r>
      <w:r w:rsidRPr="00722201">
        <w:rPr>
          <w:rtl/>
        </w:rPr>
        <w:t xml:space="preserve"> </w:t>
      </w:r>
      <w:r w:rsidRPr="00D9498C">
        <w:rPr>
          <w:rStyle w:val="libAlaemChar"/>
          <w:rtl/>
        </w:rPr>
        <w:t>)</w:t>
      </w:r>
      <w:r>
        <w:rPr>
          <w:rtl/>
        </w:rPr>
        <w:t xml:space="preserve"> </w:t>
      </w:r>
      <w:r w:rsidRPr="00142B82">
        <w:rPr>
          <w:rStyle w:val="libFootnotenumChar"/>
          <w:rtl/>
        </w:rPr>
        <w:t>(2)</w:t>
      </w:r>
      <w:r w:rsidRPr="00722201">
        <w:rPr>
          <w:rFonts w:hint="cs"/>
          <w:rtl/>
        </w:rPr>
        <w:t>.</w:t>
      </w:r>
    </w:p>
    <w:p w14:paraId="7D6EBC0D" w14:textId="77777777" w:rsidR="004C397C" w:rsidRDefault="004C397C" w:rsidP="00FB00AF">
      <w:pPr>
        <w:pStyle w:val="libNormal"/>
        <w:rPr>
          <w:rtl/>
        </w:rPr>
      </w:pPr>
      <w:r>
        <w:rPr>
          <w:rtl/>
        </w:rPr>
        <w:t>وقد أصبح هذا الشعار يعرف به النبي عن غيره،  ويميّز به المبعوث من جانبه سبحانه عن المبعوث من جانب نفسه ونفسانياته أو من جانب غيره.</w:t>
      </w:r>
    </w:p>
    <w:p w14:paraId="1C313BB5" w14:textId="77777777" w:rsidR="004C397C" w:rsidRDefault="004C397C" w:rsidP="00900C8E">
      <w:pPr>
        <w:pStyle w:val="libLine"/>
        <w:rPr>
          <w:rtl/>
        </w:rPr>
      </w:pPr>
      <w:r>
        <w:rPr>
          <w:rtl/>
        </w:rPr>
        <w:t>__________________</w:t>
      </w:r>
    </w:p>
    <w:p w14:paraId="27CC4155" w14:textId="77777777" w:rsidR="004C397C" w:rsidRDefault="004C397C" w:rsidP="003C304B">
      <w:pPr>
        <w:pStyle w:val="libFootnote0"/>
        <w:rPr>
          <w:rtl/>
        </w:rPr>
      </w:pPr>
      <w:r>
        <w:rPr>
          <w:rFonts w:hint="cs"/>
          <w:rtl/>
        </w:rPr>
        <w:t>(</w:t>
      </w:r>
      <w:r>
        <w:rPr>
          <w:rtl/>
        </w:rPr>
        <w:t>1</w:t>
      </w:r>
      <w:r>
        <w:rPr>
          <w:rFonts w:hint="cs"/>
          <w:rtl/>
        </w:rPr>
        <w:t>)</w:t>
      </w:r>
      <w:r>
        <w:rPr>
          <w:rtl/>
        </w:rPr>
        <w:t xml:space="preserve"> انظر سورة الشعراء: الآيات: 109،  127،  145،  164،  180.</w:t>
      </w:r>
    </w:p>
    <w:p w14:paraId="61F324A8" w14:textId="77777777" w:rsidR="004C397C" w:rsidRDefault="004C397C" w:rsidP="003C304B">
      <w:pPr>
        <w:pStyle w:val="libFootnote0"/>
        <w:rPr>
          <w:rtl/>
        </w:rPr>
      </w:pPr>
      <w:r>
        <w:rPr>
          <w:rFonts w:hint="cs"/>
          <w:rtl/>
        </w:rPr>
        <w:t>(</w:t>
      </w:r>
      <w:r>
        <w:rPr>
          <w:rtl/>
        </w:rPr>
        <w:t>2</w:t>
      </w:r>
      <w:r>
        <w:rPr>
          <w:rFonts w:hint="cs"/>
          <w:rtl/>
        </w:rPr>
        <w:t>)</w:t>
      </w:r>
      <w:r>
        <w:rPr>
          <w:rtl/>
        </w:rPr>
        <w:t xml:space="preserve"> الفرقان: 57.</w:t>
      </w:r>
    </w:p>
    <w:p w14:paraId="63F5DC51" w14:textId="77777777" w:rsidR="004C397C" w:rsidRDefault="004C397C" w:rsidP="00FB00AF">
      <w:pPr>
        <w:pStyle w:val="libNormal"/>
        <w:rPr>
          <w:rtl/>
        </w:rPr>
      </w:pPr>
      <w:r w:rsidRPr="00722201">
        <w:rPr>
          <w:rtl/>
        </w:rPr>
        <w:br w:type="page"/>
      </w:r>
      <w:r>
        <w:rPr>
          <w:rtl/>
        </w:rPr>
        <w:lastRenderedPageBreak/>
        <w:t>ويشهد على ذلك قوله سبحانه حاكياً عن الرجل الذي جاء من أقصى المدينة داعياً الناس أن يتبعوا المرسلين،  لأنهم مبعوثون من جانبه سبحانه بشهادة أنّهم لا يسألون أجراً في دعوتهم،  قال سبحانه :</w:t>
      </w:r>
    </w:p>
    <w:p w14:paraId="6A120570" w14:textId="77777777" w:rsidR="004C397C" w:rsidRDefault="004C397C" w:rsidP="00FB00AF">
      <w:pPr>
        <w:pStyle w:val="libNormal"/>
        <w:rPr>
          <w:rtl/>
        </w:rPr>
      </w:pPr>
      <w:r w:rsidRPr="00D9498C">
        <w:rPr>
          <w:rStyle w:val="libAlaemChar"/>
          <w:rtl/>
        </w:rPr>
        <w:t>(</w:t>
      </w:r>
      <w:r w:rsidRPr="00367816">
        <w:rPr>
          <w:rFonts w:hint="cs"/>
          <w:rtl/>
        </w:rPr>
        <w:t xml:space="preserve"> </w:t>
      </w:r>
      <w:r w:rsidRPr="00FB00AF">
        <w:rPr>
          <w:rStyle w:val="libAieChar"/>
          <w:rFonts w:hint="cs"/>
          <w:rtl/>
        </w:rPr>
        <w:t>وَجَاءَ مِنْ أَقْصَى المَدِينَةِ رَجُلٌ يَسْعَىٰ قَالَ يَا قَوْمِ اتَّبِعُوا المُرْسَلِينَ</w:t>
      </w:r>
      <w:r w:rsidRPr="00367816">
        <w:rPr>
          <w:rtl/>
        </w:rPr>
        <w:t xml:space="preserve"> * </w:t>
      </w:r>
      <w:r w:rsidRPr="00FB00AF">
        <w:rPr>
          <w:rStyle w:val="libAieChar"/>
          <w:rFonts w:hint="cs"/>
          <w:rtl/>
        </w:rPr>
        <w:t>اتَّبِعُوا مَن لا يَسْأَلُكُمْ أَجْراً وَهُم مُهْتَدُونَ</w:t>
      </w:r>
      <w:r w:rsidRPr="00367816">
        <w:rPr>
          <w:rtl/>
        </w:rPr>
        <w:t xml:space="preserve"> </w:t>
      </w:r>
      <w:r w:rsidRPr="00D9498C">
        <w:rPr>
          <w:rStyle w:val="libAlaemChar"/>
          <w:rtl/>
        </w:rPr>
        <w:t>)</w:t>
      </w:r>
      <w:r>
        <w:rPr>
          <w:rtl/>
        </w:rPr>
        <w:t xml:space="preserve"> </w:t>
      </w:r>
      <w:r w:rsidRPr="00142B82">
        <w:rPr>
          <w:rStyle w:val="libFootnotenumChar"/>
          <w:rtl/>
        </w:rPr>
        <w:t>(1)</w:t>
      </w:r>
      <w:r w:rsidRPr="00367816">
        <w:rPr>
          <w:rFonts w:hint="cs"/>
          <w:rtl/>
        </w:rPr>
        <w:t>.</w:t>
      </w:r>
    </w:p>
    <w:p w14:paraId="506776BF" w14:textId="77777777" w:rsidR="004C397C" w:rsidRDefault="004C397C" w:rsidP="00FB00AF">
      <w:pPr>
        <w:pStyle w:val="libNormal"/>
        <w:rPr>
          <w:rtl/>
        </w:rPr>
      </w:pPr>
      <w:r>
        <w:rPr>
          <w:rtl/>
        </w:rPr>
        <w:t>ثم</w:t>
      </w:r>
      <w:r>
        <w:rPr>
          <w:rFonts w:hint="cs"/>
          <w:rtl/>
        </w:rPr>
        <w:t>ّ</w:t>
      </w:r>
      <w:r>
        <w:rPr>
          <w:rtl/>
        </w:rPr>
        <w:t xml:space="preserve"> إنَّ رفضهم الأجر في تبليغ أوامره سبحانه كان لأجل أمرين :</w:t>
      </w:r>
    </w:p>
    <w:p w14:paraId="2C436E28" w14:textId="77777777" w:rsidR="004C397C" w:rsidRDefault="004C397C" w:rsidP="00FB00AF">
      <w:pPr>
        <w:pStyle w:val="libNormal"/>
        <w:rPr>
          <w:rtl/>
        </w:rPr>
      </w:pPr>
      <w:r>
        <w:rPr>
          <w:rtl/>
        </w:rPr>
        <w:t>1. أنّ ما قام به الأنبياء من الخدمة للناس أعلى وأنبل من أن يقوّم بالدراهم والدنانير،  أو بالمناصب والمقامات الدنيوية،  فأي شيء يساوي إنقاذ الناس من الخضوع للحجر والمدر،  والأشكال والصور والخوض في قبائح الأعمال،  ورذائلها مما يحطم السعادة الإنسانية ويجلب للبشر الشقاء والانحطاط</w:t>
      </w:r>
      <w:r>
        <w:rPr>
          <w:rFonts w:hint="cs"/>
          <w:rtl/>
        </w:rPr>
        <w:t xml:space="preserve"> </w:t>
      </w:r>
      <w:r>
        <w:rPr>
          <w:rtl/>
        </w:rPr>
        <w:t>؟</w:t>
      </w:r>
    </w:p>
    <w:p w14:paraId="31E5B62B" w14:textId="77777777" w:rsidR="004C397C" w:rsidRDefault="004C397C" w:rsidP="00FB00AF">
      <w:pPr>
        <w:pStyle w:val="libNormal"/>
        <w:rPr>
          <w:rtl/>
        </w:rPr>
      </w:pPr>
      <w:r>
        <w:rPr>
          <w:rtl/>
        </w:rPr>
        <w:t>أم ترى بماذا يقوّم إنقاذ الأمم مما كانت عليه قبل بعث الأنبياء من الفتك والقتل ووأد البنين والبنات،  وشن الغارات،  وقطع الرحم وأكل الميتة والجيف،  وغير ذلك من الفظائع الشائعة في الأمم الجاهلة،  والمتفشية في الأقوام المنحطة.</w:t>
      </w:r>
    </w:p>
    <w:p w14:paraId="548A6DF4" w14:textId="77777777" w:rsidR="004C397C" w:rsidRDefault="004C397C" w:rsidP="00FB00AF">
      <w:pPr>
        <w:pStyle w:val="libNormal"/>
        <w:rPr>
          <w:rtl/>
        </w:rPr>
      </w:pPr>
      <w:r>
        <w:rPr>
          <w:rtl/>
        </w:rPr>
        <w:t>وتوقفك على قيمة أعمالهم،  وخدماتهم التي قدموها إلى المجتمع الإنساني ملاحظة البيئات التي لم يبلغ إليها نور النبوة ودعوة الأنبياء،  فهم على وحشيتهم الأولى،  وجاهليتهم الجهلاء،  فما صعدوا مرقاة الكمال درجة واحدة.</w:t>
      </w:r>
    </w:p>
    <w:p w14:paraId="5DA91DC7" w14:textId="77777777" w:rsidR="004C397C" w:rsidRDefault="004C397C" w:rsidP="00FB00AF">
      <w:pPr>
        <w:pStyle w:val="libNormal"/>
        <w:rPr>
          <w:rtl/>
        </w:rPr>
      </w:pPr>
      <w:r>
        <w:rPr>
          <w:rtl/>
        </w:rPr>
        <w:t>فإذا كان العمل هذه قيمته،  وهذه نتيجته فلا يصح تقويمه بزخارف الدنيا،  وملاذ الحياة،  وخاصة إذا لاحظنا أنّ عمل الأنبياء في مجال الدعوة كان مقروناً بالتضحية،  وبذل النفوس والأموال،  وترك الأوطان،  وتحمّل الشدائد والمصائب والدفاع عن الرسالة بأفلاذ أكبادهم،  فهل يمكن أن تقدّر تلكم التضحيات الجسام بالدراهم والدنانير،  أو بالمناصب والمقامات</w:t>
      </w:r>
      <w:r>
        <w:rPr>
          <w:rFonts w:hint="cs"/>
          <w:rtl/>
        </w:rPr>
        <w:t xml:space="preserve"> </w:t>
      </w:r>
      <w:r>
        <w:rPr>
          <w:rtl/>
        </w:rPr>
        <w:t>؟!</w:t>
      </w:r>
    </w:p>
    <w:p w14:paraId="3BE849F6" w14:textId="77777777" w:rsidR="004C397C" w:rsidRDefault="004C397C" w:rsidP="00900C8E">
      <w:pPr>
        <w:pStyle w:val="libLine"/>
        <w:rPr>
          <w:rtl/>
        </w:rPr>
      </w:pPr>
      <w:r>
        <w:rPr>
          <w:rtl/>
        </w:rPr>
        <w:t>__________________</w:t>
      </w:r>
    </w:p>
    <w:p w14:paraId="596A4712" w14:textId="77777777" w:rsidR="004C397C" w:rsidRDefault="004C397C" w:rsidP="003C304B">
      <w:pPr>
        <w:pStyle w:val="libFootnote0"/>
        <w:rPr>
          <w:rtl/>
        </w:rPr>
      </w:pPr>
      <w:r>
        <w:rPr>
          <w:rFonts w:hint="cs"/>
          <w:rtl/>
        </w:rPr>
        <w:t>(</w:t>
      </w:r>
      <w:r>
        <w:rPr>
          <w:rtl/>
        </w:rPr>
        <w:t>1</w:t>
      </w:r>
      <w:r>
        <w:rPr>
          <w:rFonts w:hint="cs"/>
          <w:rtl/>
        </w:rPr>
        <w:t>)</w:t>
      </w:r>
      <w:r>
        <w:rPr>
          <w:rtl/>
        </w:rPr>
        <w:t xml:space="preserve"> يس: 20</w:t>
      </w:r>
      <w:r>
        <w:rPr>
          <w:rFonts w:hint="cs"/>
          <w:rtl/>
        </w:rPr>
        <w:t xml:space="preserve"> </w:t>
      </w:r>
      <w:r>
        <w:rPr>
          <w:rtl/>
        </w:rPr>
        <w:t>ـ</w:t>
      </w:r>
      <w:r>
        <w:rPr>
          <w:rFonts w:hint="cs"/>
          <w:rtl/>
        </w:rPr>
        <w:t xml:space="preserve"> </w:t>
      </w:r>
      <w:r>
        <w:rPr>
          <w:rtl/>
        </w:rPr>
        <w:t>21.</w:t>
      </w:r>
    </w:p>
    <w:p w14:paraId="631DEDA2" w14:textId="77777777" w:rsidR="004C397C" w:rsidRDefault="004C397C" w:rsidP="00FB00AF">
      <w:pPr>
        <w:pStyle w:val="libNormal"/>
        <w:rPr>
          <w:rtl/>
        </w:rPr>
      </w:pPr>
      <w:r w:rsidRPr="00B51C9B">
        <w:rPr>
          <w:rtl/>
        </w:rPr>
        <w:br w:type="page"/>
      </w:r>
      <w:r>
        <w:rPr>
          <w:rtl/>
        </w:rPr>
        <w:lastRenderedPageBreak/>
        <w:t>2. انّ الدافع إلى قيامهم ودعوتهم كان هو امتثال أمره سبحانه وتعالى،  وما كان كذلك فالله سبحانه أولى بأن يرجى منه الأجر والجزاء لا غيره،  فهؤلاء الرسل كانوا يقومون بأفضل خدمة للبشرية امتثالاً لأمره سبحانه،  وتنفيذاً لإرادته من غير أن يتوقعوا من سواه أجراً ولا جزاءً.</w:t>
      </w:r>
    </w:p>
    <w:p w14:paraId="0E323E0A" w14:textId="77777777" w:rsidR="004C397C" w:rsidRDefault="004C397C" w:rsidP="00FB00AF">
      <w:pPr>
        <w:pStyle w:val="libNormal"/>
        <w:rPr>
          <w:rtl/>
        </w:rPr>
      </w:pPr>
      <w:r>
        <w:rPr>
          <w:rtl/>
        </w:rPr>
        <w:t>ولأجل ذلك نجد شيخ الأنبياء نوحاً يهتف في قومه بقوله :</w:t>
      </w:r>
    </w:p>
    <w:p w14:paraId="3882C579" w14:textId="77777777" w:rsidR="004C397C" w:rsidRDefault="004C397C" w:rsidP="00FB00AF">
      <w:pPr>
        <w:pStyle w:val="libNormal"/>
        <w:rPr>
          <w:rtl/>
        </w:rPr>
      </w:pPr>
      <w:r w:rsidRPr="00D9498C">
        <w:rPr>
          <w:rStyle w:val="libAlaemChar"/>
          <w:rtl/>
        </w:rPr>
        <w:t>(</w:t>
      </w:r>
      <w:r w:rsidRPr="0070057C">
        <w:rPr>
          <w:rFonts w:hint="cs"/>
          <w:rtl/>
        </w:rPr>
        <w:t xml:space="preserve"> </w:t>
      </w:r>
      <w:r w:rsidRPr="00FB00AF">
        <w:rPr>
          <w:rStyle w:val="libAieChar"/>
          <w:rFonts w:hint="cs"/>
          <w:rtl/>
        </w:rPr>
        <w:t>فَإِن تَوَلَّيْتُمْ فَمَا سَأَلْتُكُم مِنْ أَجْرٍ إِنْ أَجْرِيَ إِلا عَلَى اللهِ وَأُمِرْتُ أَنْ أَكُونَ مِنَ المُسْلِمِينَ</w:t>
      </w:r>
      <w:r w:rsidRPr="0070057C">
        <w:rPr>
          <w:rtl/>
        </w:rPr>
        <w:t xml:space="preserve"> </w:t>
      </w:r>
      <w:r w:rsidRPr="00D9498C">
        <w:rPr>
          <w:rStyle w:val="libAlaemChar"/>
          <w:rtl/>
        </w:rPr>
        <w:t>)</w:t>
      </w:r>
      <w:r>
        <w:rPr>
          <w:rtl/>
        </w:rPr>
        <w:t xml:space="preserve"> </w:t>
      </w:r>
      <w:r w:rsidRPr="00142B82">
        <w:rPr>
          <w:rStyle w:val="libFootnotenumChar"/>
          <w:rtl/>
        </w:rPr>
        <w:t>(1)</w:t>
      </w:r>
      <w:r w:rsidRPr="0070057C">
        <w:rPr>
          <w:rFonts w:hint="cs"/>
          <w:rtl/>
        </w:rPr>
        <w:t>.</w:t>
      </w:r>
    </w:p>
    <w:p w14:paraId="0BDE8382" w14:textId="77777777" w:rsidR="004C397C" w:rsidRDefault="004C397C" w:rsidP="00FB00AF">
      <w:pPr>
        <w:pStyle w:val="libNormal"/>
        <w:rPr>
          <w:rtl/>
        </w:rPr>
      </w:pPr>
      <w:r>
        <w:rPr>
          <w:rtl/>
        </w:rPr>
        <w:t>وبقوله :</w:t>
      </w:r>
    </w:p>
    <w:p w14:paraId="7267CFD1" w14:textId="77777777" w:rsidR="004C397C" w:rsidRDefault="004C397C" w:rsidP="00FB00AF">
      <w:pPr>
        <w:pStyle w:val="libNormal"/>
        <w:rPr>
          <w:rtl/>
        </w:rPr>
      </w:pPr>
      <w:r w:rsidRPr="00D9498C">
        <w:rPr>
          <w:rStyle w:val="libAlaemChar"/>
          <w:rtl/>
        </w:rPr>
        <w:t>(</w:t>
      </w:r>
      <w:r w:rsidRPr="00CF3427">
        <w:rPr>
          <w:rFonts w:hint="cs"/>
          <w:rtl/>
        </w:rPr>
        <w:t xml:space="preserve"> </w:t>
      </w:r>
      <w:r w:rsidRPr="00FB00AF">
        <w:rPr>
          <w:rStyle w:val="libAieChar"/>
          <w:rFonts w:hint="cs"/>
          <w:rtl/>
        </w:rPr>
        <w:t>وَيَا قَوْمِ لا أَسْأَلُكُمْ عَلَيْهِ مَالاً إِنْ أَجْرِيَ إِلا عَلَى اللهِ وَمَا أَنَا بِطَارِدِ الَّذِينَ آمَنُوا إِنَّهُم مُلاقُوا رَبِّهِمْ وَلَٰكِنِّي أَرَاكُمْ قَوْماً تَجْهَلُونَ</w:t>
      </w:r>
      <w:r w:rsidRPr="00CF3427">
        <w:rPr>
          <w:rtl/>
        </w:rPr>
        <w:t xml:space="preserve"> </w:t>
      </w:r>
      <w:r w:rsidRPr="00D9498C">
        <w:rPr>
          <w:rStyle w:val="libAlaemChar"/>
          <w:rtl/>
        </w:rPr>
        <w:t>)</w:t>
      </w:r>
      <w:r>
        <w:rPr>
          <w:rtl/>
        </w:rPr>
        <w:t xml:space="preserve">. </w:t>
      </w:r>
      <w:r w:rsidRPr="00142B82">
        <w:rPr>
          <w:rStyle w:val="libFootnotenumChar"/>
          <w:rtl/>
        </w:rPr>
        <w:t>(2)</w:t>
      </w:r>
    </w:p>
    <w:p w14:paraId="139C6A9B" w14:textId="77777777" w:rsidR="004C397C" w:rsidRDefault="004C397C" w:rsidP="00FB00AF">
      <w:pPr>
        <w:pStyle w:val="libNormal"/>
        <w:rPr>
          <w:rtl/>
        </w:rPr>
      </w:pPr>
      <w:r>
        <w:rPr>
          <w:rtl/>
        </w:rPr>
        <w:t>ونجد هوداً يهتف في قومه بقوله :</w:t>
      </w:r>
    </w:p>
    <w:p w14:paraId="72B28283" w14:textId="77777777" w:rsidR="004C397C" w:rsidRDefault="004C397C" w:rsidP="00FB00AF">
      <w:pPr>
        <w:pStyle w:val="libNormal"/>
        <w:rPr>
          <w:rtl/>
        </w:rPr>
      </w:pPr>
      <w:r w:rsidRPr="00D9498C">
        <w:rPr>
          <w:rStyle w:val="libAlaemChar"/>
          <w:rtl/>
        </w:rPr>
        <w:t>(</w:t>
      </w:r>
      <w:r w:rsidRPr="00CF3427">
        <w:rPr>
          <w:rFonts w:hint="cs"/>
          <w:rtl/>
        </w:rPr>
        <w:t xml:space="preserve"> </w:t>
      </w:r>
      <w:r w:rsidRPr="00FB00AF">
        <w:rPr>
          <w:rStyle w:val="libAieChar"/>
          <w:rFonts w:hint="cs"/>
          <w:rtl/>
        </w:rPr>
        <w:t>يَا قَوْمِ لا أَسْأَلُكُمْ عَلَيْهِ أَجْراً إِنْ أَجْرِيَ إِلا عَلَى الَّذِي فَطَرَنِي أَفَلا تَعْقِلُونَ</w:t>
      </w:r>
      <w:r w:rsidRPr="00CF3427">
        <w:rPr>
          <w:rtl/>
        </w:rPr>
        <w:t xml:space="preserve"> </w:t>
      </w:r>
      <w:r w:rsidRPr="00D9498C">
        <w:rPr>
          <w:rStyle w:val="libAlaemChar"/>
          <w:rtl/>
        </w:rPr>
        <w:t>)</w:t>
      </w:r>
      <w:r>
        <w:rPr>
          <w:rtl/>
        </w:rPr>
        <w:t xml:space="preserve"> </w:t>
      </w:r>
      <w:r w:rsidRPr="00142B82">
        <w:rPr>
          <w:rStyle w:val="libFootnotenumChar"/>
          <w:rtl/>
        </w:rPr>
        <w:t>(3)</w:t>
      </w:r>
      <w:r w:rsidRPr="0058073D">
        <w:rPr>
          <w:rFonts w:hint="cs"/>
          <w:rtl/>
        </w:rPr>
        <w:t>.</w:t>
      </w:r>
    </w:p>
    <w:p w14:paraId="4545E35C" w14:textId="115D8F12" w:rsidR="004C397C" w:rsidRDefault="004C397C" w:rsidP="00FB00AF">
      <w:pPr>
        <w:pStyle w:val="libNormal"/>
        <w:rPr>
          <w:rtl/>
        </w:rPr>
      </w:pPr>
      <w:r>
        <w:rPr>
          <w:rtl/>
        </w:rPr>
        <w:t xml:space="preserve">وهذا نبي الإسلام </w:t>
      </w:r>
      <w:r w:rsidR="00500993" w:rsidRPr="00500993">
        <w:rPr>
          <w:rStyle w:val="libAlaemChar"/>
          <w:rFonts w:hint="cs"/>
          <w:rtl/>
        </w:rPr>
        <w:t>صلى‌الله‌عليه‌وآله</w:t>
      </w:r>
      <w:r>
        <w:rPr>
          <w:rtl/>
        </w:rPr>
        <w:t xml:space="preserve"> يأمره سبحانه بالإجهار بذلك الهتاف</w:t>
      </w:r>
      <w:r>
        <w:rPr>
          <w:rFonts w:hint="cs"/>
          <w:rtl/>
        </w:rPr>
        <w:t xml:space="preserve"> </w:t>
      </w:r>
      <w:r>
        <w:rPr>
          <w:rtl/>
        </w:rPr>
        <w:t>ـ</w:t>
      </w:r>
      <w:r>
        <w:rPr>
          <w:rFonts w:hint="cs"/>
          <w:rtl/>
        </w:rPr>
        <w:t xml:space="preserve"> </w:t>
      </w:r>
      <w:r>
        <w:rPr>
          <w:rtl/>
        </w:rPr>
        <w:t>عدم سؤاله أجراً ـ</w:t>
      </w:r>
      <w:r>
        <w:rPr>
          <w:rFonts w:hint="cs"/>
          <w:rtl/>
        </w:rPr>
        <w:t xml:space="preserve"> </w:t>
      </w:r>
      <w:r>
        <w:rPr>
          <w:rtl/>
        </w:rPr>
        <w:t>بجمل وتعابير مختلفة نأتي بالجميع :</w:t>
      </w:r>
    </w:p>
    <w:p w14:paraId="25301F5C" w14:textId="77777777" w:rsidR="004C397C" w:rsidRDefault="004C397C" w:rsidP="00FB00AF">
      <w:pPr>
        <w:pStyle w:val="libNormal"/>
        <w:rPr>
          <w:rtl/>
        </w:rPr>
      </w:pPr>
      <w:r>
        <w:rPr>
          <w:rtl/>
        </w:rPr>
        <w:t xml:space="preserve">أ. </w:t>
      </w:r>
      <w:r w:rsidRPr="00D9498C">
        <w:rPr>
          <w:rStyle w:val="libAlaemChar"/>
          <w:rtl/>
        </w:rPr>
        <w:t>(</w:t>
      </w:r>
      <w:r w:rsidRPr="001C2485">
        <w:rPr>
          <w:rFonts w:hint="cs"/>
          <w:rtl/>
        </w:rPr>
        <w:t xml:space="preserve"> </w:t>
      </w:r>
      <w:r w:rsidRPr="00FB00AF">
        <w:rPr>
          <w:rStyle w:val="libAieChar"/>
          <w:rFonts w:hint="cs"/>
          <w:rtl/>
        </w:rPr>
        <w:t>قُلْ مَا أَسْأَلُكُمْ عَلَيْهِ مِنْ أَجْرٍ وَمَا أَنَا مِنَ المُتَكَلِّفِينَ</w:t>
      </w:r>
      <w:r w:rsidRPr="001C2485">
        <w:rPr>
          <w:rtl/>
        </w:rPr>
        <w:t xml:space="preserve"> * </w:t>
      </w:r>
      <w:r w:rsidRPr="00FB00AF">
        <w:rPr>
          <w:rStyle w:val="libAieChar"/>
          <w:rFonts w:hint="cs"/>
          <w:rtl/>
        </w:rPr>
        <w:t>إِنْ هُوَ إِلا ذِكْرٌ لِلْعَالَمِينَ</w:t>
      </w:r>
      <w:r w:rsidRPr="001C2485">
        <w:rPr>
          <w:rtl/>
        </w:rPr>
        <w:t xml:space="preserve"> </w:t>
      </w:r>
      <w:r w:rsidRPr="00D9498C">
        <w:rPr>
          <w:rStyle w:val="libAlaemChar"/>
          <w:rtl/>
        </w:rPr>
        <w:t>)</w:t>
      </w:r>
      <w:r>
        <w:rPr>
          <w:rtl/>
        </w:rPr>
        <w:t xml:space="preserve"> </w:t>
      </w:r>
      <w:r w:rsidRPr="00142B82">
        <w:rPr>
          <w:rStyle w:val="libFootnotenumChar"/>
          <w:rtl/>
        </w:rPr>
        <w:t>(4)</w:t>
      </w:r>
      <w:r>
        <w:rPr>
          <w:rFonts w:hint="cs"/>
          <w:rtl/>
        </w:rPr>
        <w:t>.</w:t>
      </w:r>
    </w:p>
    <w:p w14:paraId="422FC538" w14:textId="77777777" w:rsidR="004C397C" w:rsidRDefault="004C397C" w:rsidP="00900C8E">
      <w:pPr>
        <w:pStyle w:val="libLine"/>
        <w:rPr>
          <w:rtl/>
        </w:rPr>
      </w:pPr>
      <w:r>
        <w:rPr>
          <w:rtl/>
        </w:rPr>
        <w:t>__________________</w:t>
      </w:r>
    </w:p>
    <w:p w14:paraId="3DADC30B" w14:textId="77777777" w:rsidR="004C397C" w:rsidRDefault="004C397C" w:rsidP="003C304B">
      <w:pPr>
        <w:pStyle w:val="libFootnote0"/>
        <w:rPr>
          <w:rtl/>
        </w:rPr>
      </w:pPr>
      <w:r>
        <w:rPr>
          <w:rFonts w:hint="cs"/>
          <w:rtl/>
        </w:rPr>
        <w:t>(</w:t>
      </w:r>
      <w:r>
        <w:rPr>
          <w:rtl/>
        </w:rPr>
        <w:t>1</w:t>
      </w:r>
      <w:r>
        <w:rPr>
          <w:rFonts w:hint="cs"/>
          <w:rtl/>
        </w:rPr>
        <w:t>)</w:t>
      </w:r>
      <w:r>
        <w:rPr>
          <w:rtl/>
        </w:rPr>
        <w:t xml:space="preserve"> يونس: 72.</w:t>
      </w:r>
    </w:p>
    <w:p w14:paraId="4E2064B2" w14:textId="77777777" w:rsidR="004C397C" w:rsidRDefault="004C397C" w:rsidP="003C304B">
      <w:pPr>
        <w:pStyle w:val="libFootnote0"/>
        <w:rPr>
          <w:rtl/>
        </w:rPr>
      </w:pPr>
      <w:r>
        <w:rPr>
          <w:rFonts w:hint="cs"/>
          <w:rtl/>
        </w:rPr>
        <w:t>(</w:t>
      </w:r>
      <w:r>
        <w:rPr>
          <w:rtl/>
        </w:rPr>
        <w:t>2</w:t>
      </w:r>
      <w:r>
        <w:rPr>
          <w:rFonts w:hint="cs"/>
          <w:rtl/>
        </w:rPr>
        <w:t>)</w:t>
      </w:r>
      <w:r>
        <w:rPr>
          <w:rtl/>
        </w:rPr>
        <w:t xml:space="preserve"> هود: 29.</w:t>
      </w:r>
    </w:p>
    <w:p w14:paraId="4BC3E97D" w14:textId="77777777" w:rsidR="004C397C" w:rsidRDefault="004C397C" w:rsidP="003C304B">
      <w:pPr>
        <w:pStyle w:val="libFootnote0"/>
        <w:rPr>
          <w:rtl/>
        </w:rPr>
      </w:pPr>
      <w:r>
        <w:rPr>
          <w:rFonts w:hint="cs"/>
          <w:rtl/>
        </w:rPr>
        <w:t>(</w:t>
      </w:r>
      <w:r>
        <w:rPr>
          <w:rtl/>
        </w:rPr>
        <w:t>3</w:t>
      </w:r>
      <w:r>
        <w:rPr>
          <w:rFonts w:hint="cs"/>
          <w:rtl/>
        </w:rPr>
        <w:t>)</w:t>
      </w:r>
      <w:r>
        <w:rPr>
          <w:rtl/>
        </w:rPr>
        <w:t xml:space="preserve"> هود: 51.</w:t>
      </w:r>
    </w:p>
    <w:p w14:paraId="35E13EAC" w14:textId="77777777" w:rsidR="004C397C" w:rsidRDefault="004C397C" w:rsidP="003C304B">
      <w:pPr>
        <w:pStyle w:val="libFootnote0"/>
        <w:rPr>
          <w:rtl/>
        </w:rPr>
      </w:pPr>
      <w:r>
        <w:rPr>
          <w:rFonts w:hint="cs"/>
          <w:rtl/>
        </w:rPr>
        <w:t>(</w:t>
      </w:r>
      <w:r>
        <w:rPr>
          <w:rtl/>
        </w:rPr>
        <w:t>4</w:t>
      </w:r>
      <w:r>
        <w:rPr>
          <w:rFonts w:hint="cs"/>
          <w:rtl/>
        </w:rPr>
        <w:t>)</w:t>
      </w:r>
      <w:r>
        <w:rPr>
          <w:rtl/>
        </w:rPr>
        <w:t xml:space="preserve"> ص: 86</w:t>
      </w:r>
      <w:r>
        <w:rPr>
          <w:rFonts w:hint="cs"/>
          <w:rtl/>
        </w:rPr>
        <w:t xml:space="preserve"> </w:t>
      </w:r>
      <w:r>
        <w:rPr>
          <w:rtl/>
        </w:rPr>
        <w:t>ـ</w:t>
      </w:r>
      <w:r>
        <w:rPr>
          <w:rFonts w:hint="cs"/>
          <w:rtl/>
        </w:rPr>
        <w:t xml:space="preserve"> </w:t>
      </w:r>
      <w:r>
        <w:rPr>
          <w:rtl/>
        </w:rPr>
        <w:t>87.</w:t>
      </w:r>
    </w:p>
    <w:p w14:paraId="1D2E134B" w14:textId="77777777" w:rsidR="004C397C" w:rsidRDefault="004C397C" w:rsidP="00FB00AF">
      <w:pPr>
        <w:pStyle w:val="libNormal"/>
        <w:rPr>
          <w:rtl/>
        </w:rPr>
      </w:pPr>
      <w:r w:rsidRPr="00482655">
        <w:rPr>
          <w:rtl/>
        </w:rPr>
        <w:br w:type="page"/>
      </w:r>
      <w:r>
        <w:rPr>
          <w:rtl/>
        </w:rPr>
        <w:lastRenderedPageBreak/>
        <w:t xml:space="preserve">ب. </w:t>
      </w:r>
      <w:r w:rsidRPr="00D9498C">
        <w:rPr>
          <w:rStyle w:val="libAlaemChar"/>
          <w:rtl/>
        </w:rPr>
        <w:t>(</w:t>
      </w:r>
      <w:r w:rsidRPr="001A0A25">
        <w:rPr>
          <w:rFonts w:hint="cs"/>
          <w:rtl/>
        </w:rPr>
        <w:t xml:space="preserve"> </w:t>
      </w:r>
      <w:r w:rsidRPr="00FB00AF">
        <w:rPr>
          <w:rStyle w:val="libAieChar"/>
          <w:rFonts w:hint="cs"/>
          <w:rtl/>
        </w:rPr>
        <w:t>قُل لا أَسْأَلُكُمْ عَلَيْهِ أَجْراً إِنْ هُوَ إِلا ذِكْرَىٰ لِلْعَالَمِينَ</w:t>
      </w:r>
      <w:r w:rsidRPr="001A0A25">
        <w:rPr>
          <w:rtl/>
        </w:rPr>
        <w:t xml:space="preserve"> </w:t>
      </w:r>
      <w:r w:rsidRPr="00D9498C">
        <w:rPr>
          <w:rStyle w:val="libAlaemChar"/>
          <w:rtl/>
        </w:rPr>
        <w:t>)</w:t>
      </w:r>
      <w:r>
        <w:rPr>
          <w:rtl/>
        </w:rPr>
        <w:t xml:space="preserve"> </w:t>
      </w:r>
      <w:r w:rsidRPr="00142B82">
        <w:rPr>
          <w:rStyle w:val="libFootnotenumChar"/>
          <w:rtl/>
        </w:rPr>
        <w:t>(1)</w:t>
      </w:r>
      <w:r w:rsidRPr="001A0A25">
        <w:rPr>
          <w:rFonts w:hint="cs"/>
          <w:rtl/>
        </w:rPr>
        <w:t>.</w:t>
      </w:r>
    </w:p>
    <w:p w14:paraId="0BA6F0AD" w14:textId="77777777" w:rsidR="004C397C" w:rsidRDefault="004C397C" w:rsidP="00FB00AF">
      <w:pPr>
        <w:pStyle w:val="libNormal"/>
        <w:rPr>
          <w:rtl/>
        </w:rPr>
      </w:pPr>
      <w:r>
        <w:rPr>
          <w:rtl/>
        </w:rPr>
        <w:t xml:space="preserve">ج. </w:t>
      </w:r>
      <w:r w:rsidRPr="00D9498C">
        <w:rPr>
          <w:rStyle w:val="libAlaemChar"/>
          <w:rtl/>
        </w:rPr>
        <w:t>(</w:t>
      </w:r>
      <w:r w:rsidRPr="001A0A25">
        <w:rPr>
          <w:rFonts w:hint="cs"/>
          <w:rtl/>
        </w:rPr>
        <w:t xml:space="preserve"> </w:t>
      </w:r>
      <w:r w:rsidRPr="00FB00AF">
        <w:rPr>
          <w:rStyle w:val="libAieChar"/>
          <w:rFonts w:hint="cs"/>
          <w:rtl/>
        </w:rPr>
        <w:t>أَمْ تَسْأَلُهُمْ أَجْراً فَهُم مِن مَغْرَمٍ مُثْقَلُونَ</w:t>
      </w:r>
      <w:r w:rsidRPr="001A0A25">
        <w:rPr>
          <w:rtl/>
        </w:rPr>
        <w:t xml:space="preserve"> </w:t>
      </w:r>
      <w:r w:rsidRPr="00D9498C">
        <w:rPr>
          <w:rStyle w:val="libAlaemChar"/>
          <w:rtl/>
        </w:rPr>
        <w:t>)</w:t>
      </w:r>
      <w:r>
        <w:rPr>
          <w:rtl/>
        </w:rPr>
        <w:t xml:space="preserve"> </w:t>
      </w:r>
      <w:r w:rsidRPr="00142B82">
        <w:rPr>
          <w:rStyle w:val="libFootnotenumChar"/>
          <w:rtl/>
        </w:rPr>
        <w:t>(2)</w:t>
      </w:r>
      <w:r w:rsidRPr="001A0A25">
        <w:rPr>
          <w:rFonts w:hint="cs"/>
          <w:rtl/>
        </w:rPr>
        <w:t>.</w:t>
      </w:r>
    </w:p>
    <w:p w14:paraId="1E6BDAD1" w14:textId="77777777" w:rsidR="004C397C" w:rsidRDefault="004C397C" w:rsidP="00FB00AF">
      <w:pPr>
        <w:pStyle w:val="libNormal"/>
        <w:rPr>
          <w:rtl/>
        </w:rPr>
      </w:pPr>
      <w:r>
        <w:rPr>
          <w:rtl/>
        </w:rPr>
        <w:t>ويعود سبحانه ينبّه نبيّه بأنّه قد أعد له أجراً عارياً عن المنّة ويقول :</w:t>
      </w:r>
    </w:p>
    <w:p w14:paraId="2AB63FB8" w14:textId="77777777" w:rsidR="004C397C" w:rsidRDefault="004C397C" w:rsidP="00FB00AF">
      <w:pPr>
        <w:pStyle w:val="libNormal"/>
        <w:rPr>
          <w:rtl/>
        </w:rPr>
      </w:pPr>
      <w:r w:rsidRPr="00D9498C">
        <w:rPr>
          <w:rStyle w:val="libAlaemChar"/>
          <w:rtl/>
        </w:rPr>
        <w:t>(</w:t>
      </w:r>
      <w:r w:rsidRPr="001A0A25">
        <w:rPr>
          <w:rFonts w:hint="cs"/>
          <w:rtl/>
        </w:rPr>
        <w:t xml:space="preserve"> </w:t>
      </w:r>
      <w:r w:rsidRPr="00FB00AF">
        <w:rPr>
          <w:rStyle w:val="libAieChar"/>
          <w:rFonts w:hint="cs"/>
          <w:rtl/>
        </w:rPr>
        <w:t>وَإِنَّ لَكَ لأَجْرًا غَيْرَ مَمْنُونٍ</w:t>
      </w:r>
      <w:r w:rsidRPr="001A0A25">
        <w:rPr>
          <w:rtl/>
        </w:rPr>
        <w:t xml:space="preserve"> </w:t>
      </w:r>
      <w:r w:rsidRPr="00D9498C">
        <w:rPr>
          <w:rStyle w:val="libAlaemChar"/>
          <w:rtl/>
        </w:rPr>
        <w:t>)</w:t>
      </w:r>
      <w:r>
        <w:rPr>
          <w:rtl/>
        </w:rPr>
        <w:t xml:space="preserve"> </w:t>
      </w:r>
      <w:r w:rsidRPr="00142B82">
        <w:rPr>
          <w:rStyle w:val="libFootnotenumChar"/>
          <w:rtl/>
        </w:rPr>
        <w:t>(3)</w:t>
      </w:r>
      <w:r w:rsidRPr="001A0A25">
        <w:rPr>
          <w:rFonts w:hint="cs"/>
          <w:rtl/>
        </w:rPr>
        <w:t>.</w:t>
      </w:r>
    </w:p>
    <w:p w14:paraId="2CB74DBC" w14:textId="77777777" w:rsidR="004C397C" w:rsidRDefault="004C397C" w:rsidP="00FB00AF">
      <w:pPr>
        <w:pStyle w:val="libNormal"/>
        <w:rPr>
          <w:rtl/>
        </w:rPr>
      </w:pPr>
      <w:r>
        <w:rPr>
          <w:rtl/>
        </w:rPr>
        <w:t>فأجره سبحانه عار وخال عن كل منّة بخلاف الأجر المتوقع من الناس،  فإنّه مقرون بها.</w:t>
      </w:r>
    </w:p>
    <w:p w14:paraId="0F2E019D" w14:textId="77777777" w:rsidR="004C397C" w:rsidRDefault="004C397C" w:rsidP="00FB00AF">
      <w:pPr>
        <w:pStyle w:val="libNormal"/>
        <w:rPr>
          <w:rtl/>
        </w:rPr>
      </w:pPr>
      <w:r>
        <w:rPr>
          <w:rtl/>
        </w:rPr>
        <w:t>هذا حال الآيات الواردة في أجر الرسالة،  وهي بكلمة واحدة تنفي الأجر الموضوع على عاتق الناس.</w:t>
      </w:r>
    </w:p>
    <w:p w14:paraId="73008F1E" w14:textId="77777777" w:rsidR="004C397C" w:rsidRDefault="004C397C" w:rsidP="00FB00AF">
      <w:pPr>
        <w:pStyle w:val="libNormal"/>
        <w:rPr>
          <w:rtl/>
        </w:rPr>
      </w:pPr>
      <w:r>
        <w:rPr>
          <w:rtl/>
        </w:rPr>
        <w:t>والمراد من الأجر المرفوض هو الأجر الدنيوي الذي يتنافس فيه الناس ويتخاصمون في تحصيله من المال والثروة والمناصب والمقامات.</w:t>
      </w:r>
    </w:p>
    <w:p w14:paraId="777F5CBE" w14:textId="77777777" w:rsidR="004C397C" w:rsidRDefault="004C397C" w:rsidP="00FB00AF">
      <w:pPr>
        <w:pStyle w:val="libNormal"/>
        <w:rPr>
          <w:rtl/>
        </w:rPr>
      </w:pPr>
      <w:r>
        <w:rPr>
          <w:rtl/>
        </w:rPr>
        <w:t>ويدل على ذلك وضع المال مكان الأجر في كلام نوح،  حيث قال :</w:t>
      </w:r>
    </w:p>
    <w:p w14:paraId="6C15E61F" w14:textId="77777777" w:rsidR="004C397C" w:rsidRDefault="004C397C" w:rsidP="00FB00AF">
      <w:pPr>
        <w:pStyle w:val="libNormal"/>
        <w:rPr>
          <w:rtl/>
        </w:rPr>
      </w:pPr>
      <w:r w:rsidRPr="00D9498C">
        <w:rPr>
          <w:rStyle w:val="libAlaemChar"/>
          <w:rtl/>
        </w:rPr>
        <w:t>(</w:t>
      </w:r>
      <w:r w:rsidRPr="007867C0">
        <w:rPr>
          <w:rFonts w:hint="cs"/>
          <w:rtl/>
        </w:rPr>
        <w:t xml:space="preserve"> </w:t>
      </w:r>
      <w:r w:rsidRPr="00FB00AF">
        <w:rPr>
          <w:rStyle w:val="libAieChar"/>
          <w:rFonts w:hint="cs"/>
          <w:rtl/>
        </w:rPr>
        <w:t>وَيَا قَوْمِ لا أَسْأَلُكُمْ عَلَيْهِ مَالاً إِنْ أَجْرِيَ إِلا عَلَى اللهِ</w:t>
      </w:r>
      <w:r w:rsidRPr="007867C0">
        <w:rPr>
          <w:rtl/>
        </w:rPr>
        <w:t xml:space="preserve"> </w:t>
      </w:r>
      <w:r w:rsidRPr="00D9498C">
        <w:rPr>
          <w:rStyle w:val="libAlaemChar"/>
          <w:rtl/>
        </w:rPr>
        <w:t>)</w:t>
      </w:r>
      <w:r>
        <w:rPr>
          <w:rtl/>
        </w:rPr>
        <w:t xml:space="preserve"> </w:t>
      </w:r>
      <w:r w:rsidRPr="00142B82">
        <w:rPr>
          <w:rStyle w:val="libFootnotenumChar"/>
          <w:rtl/>
        </w:rPr>
        <w:t>(4)</w:t>
      </w:r>
      <w:r w:rsidRPr="007867C0">
        <w:rPr>
          <w:rFonts w:hint="cs"/>
          <w:rtl/>
        </w:rPr>
        <w:t>.</w:t>
      </w:r>
    </w:p>
    <w:p w14:paraId="1F2A3244" w14:textId="77777777" w:rsidR="004C397C" w:rsidRDefault="004C397C" w:rsidP="00FB00AF">
      <w:pPr>
        <w:pStyle w:val="libNormal"/>
        <w:rPr>
          <w:rtl/>
        </w:rPr>
      </w:pPr>
      <w:r>
        <w:rPr>
          <w:rtl/>
        </w:rPr>
        <w:t>فالأجر المنفي والمرفوض بتاتاً هو ذلك الأجر الدنيوي بلا إشكال.</w:t>
      </w:r>
    </w:p>
    <w:p w14:paraId="30D7300C" w14:textId="77777777" w:rsidR="004C397C" w:rsidRDefault="004C397C" w:rsidP="00FB00AF">
      <w:pPr>
        <w:pStyle w:val="libNormal"/>
        <w:rPr>
          <w:rtl/>
        </w:rPr>
      </w:pPr>
      <w:r>
        <w:rPr>
          <w:rtl/>
        </w:rPr>
        <w:t xml:space="preserve">نعم يظهر من سورة الشورى أنّه سبحانه استثنى من الأجر المنفي أجراً واحداً وهو المودة في القربى حيث يقول: </w:t>
      </w:r>
      <w:r w:rsidRPr="00D9498C">
        <w:rPr>
          <w:rStyle w:val="libAlaemChar"/>
          <w:rtl/>
        </w:rPr>
        <w:t>(</w:t>
      </w:r>
      <w:r w:rsidRPr="00DC70B2">
        <w:rPr>
          <w:rFonts w:hint="cs"/>
          <w:rtl/>
        </w:rPr>
        <w:t xml:space="preserve"> </w:t>
      </w:r>
      <w:r w:rsidRPr="00FB00AF">
        <w:rPr>
          <w:rStyle w:val="libAieChar"/>
          <w:rFonts w:hint="cs"/>
          <w:rtl/>
        </w:rPr>
        <w:t>قُل لا أَسْأَلُكُمْ عَلَيْهِ أَجْراً إِلا المَوَدَّةَ فِي القُرْبَىٰ</w:t>
      </w:r>
      <w:r w:rsidRPr="00DC70B2">
        <w:rPr>
          <w:rtl/>
        </w:rPr>
        <w:t xml:space="preserve"> </w:t>
      </w:r>
      <w:r w:rsidRPr="00D9498C">
        <w:rPr>
          <w:rStyle w:val="libAlaemChar"/>
          <w:rtl/>
        </w:rPr>
        <w:t>)</w:t>
      </w:r>
      <w:r>
        <w:rPr>
          <w:rtl/>
        </w:rPr>
        <w:t xml:space="preserve"> </w:t>
      </w:r>
      <w:r w:rsidRPr="00142B82">
        <w:rPr>
          <w:rStyle w:val="libFootnotenumChar"/>
          <w:rtl/>
        </w:rPr>
        <w:t>(5)</w:t>
      </w:r>
      <w:r w:rsidRPr="00DC70B2">
        <w:rPr>
          <w:rFonts w:hint="cs"/>
          <w:rtl/>
        </w:rPr>
        <w:t>.</w:t>
      </w:r>
    </w:p>
    <w:p w14:paraId="4A5B11ED" w14:textId="77777777" w:rsidR="004C397C" w:rsidRDefault="004C397C" w:rsidP="00FB00AF">
      <w:pPr>
        <w:pStyle w:val="libNormal"/>
        <w:rPr>
          <w:rtl/>
        </w:rPr>
      </w:pPr>
      <w:r>
        <w:rPr>
          <w:rtl/>
        </w:rPr>
        <w:t>كما أنّه سبحانه استثنى في سورة الفرقان من الأجر المرفوض أمراً ربّما يتوهم</w:t>
      </w:r>
    </w:p>
    <w:p w14:paraId="22CB9B93" w14:textId="77777777" w:rsidR="004C397C" w:rsidRDefault="004C397C" w:rsidP="00900C8E">
      <w:pPr>
        <w:pStyle w:val="libLine"/>
        <w:rPr>
          <w:rtl/>
        </w:rPr>
      </w:pPr>
      <w:r>
        <w:rPr>
          <w:rtl/>
        </w:rPr>
        <w:t>__________________</w:t>
      </w:r>
    </w:p>
    <w:p w14:paraId="781C0E25"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90.</w:t>
      </w:r>
    </w:p>
    <w:p w14:paraId="6757A709" w14:textId="77777777" w:rsidR="004C397C" w:rsidRDefault="004C397C" w:rsidP="003C304B">
      <w:pPr>
        <w:pStyle w:val="libFootnote0"/>
        <w:rPr>
          <w:rtl/>
        </w:rPr>
      </w:pPr>
      <w:r>
        <w:rPr>
          <w:rFonts w:hint="cs"/>
          <w:rtl/>
        </w:rPr>
        <w:t>(</w:t>
      </w:r>
      <w:r>
        <w:rPr>
          <w:rtl/>
        </w:rPr>
        <w:t>2</w:t>
      </w:r>
      <w:r>
        <w:rPr>
          <w:rFonts w:hint="cs"/>
          <w:rtl/>
        </w:rPr>
        <w:t>)</w:t>
      </w:r>
      <w:r>
        <w:rPr>
          <w:rtl/>
        </w:rPr>
        <w:t xml:space="preserve"> الطور: 40،  والقلم: 46.</w:t>
      </w:r>
    </w:p>
    <w:p w14:paraId="28AFFF61" w14:textId="77777777" w:rsidR="004C397C" w:rsidRDefault="004C397C" w:rsidP="003C304B">
      <w:pPr>
        <w:pStyle w:val="libFootnote0"/>
        <w:rPr>
          <w:rtl/>
        </w:rPr>
      </w:pPr>
      <w:r>
        <w:rPr>
          <w:rFonts w:hint="cs"/>
          <w:rtl/>
        </w:rPr>
        <w:t>(</w:t>
      </w:r>
      <w:r>
        <w:rPr>
          <w:rtl/>
        </w:rPr>
        <w:t>3</w:t>
      </w:r>
      <w:r>
        <w:rPr>
          <w:rFonts w:hint="cs"/>
          <w:rtl/>
        </w:rPr>
        <w:t>)</w:t>
      </w:r>
      <w:r>
        <w:rPr>
          <w:rtl/>
        </w:rPr>
        <w:t xml:space="preserve"> القلم: 3.</w:t>
      </w:r>
    </w:p>
    <w:p w14:paraId="02E4F06D" w14:textId="77777777" w:rsidR="004C397C" w:rsidRDefault="004C397C" w:rsidP="003C304B">
      <w:pPr>
        <w:pStyle w:val="libFootnote0"/>
        <w:rPr>
          <w:rtl/>
        </w:rPr>
      </w:pPr>
      <w:r>
        <w:rPr>
          <w:rFonts w:hint="cs"/>
          <w:rtl/>
        </w:rPr>
        <w:t>(</w:t>
      </w:r>
      <w:r>
        <w:rPr>
          <w:rtl/>
        </w:rPr>
        <w:t>4</w:t>
      </w:r>
      <w:r>
        <w:rPr>
          <w:rFonts w:hint="cs"/>
          <w:rtl/>
        </w:rPr>
        <w:t>)</w:t>
      </w:r>
      <w:r>
        <w:rPr>
          <w:rtl/>
        </w:rPr>
        <w:t xml:space="preserve"> هود: 29.</w:t>
      </w:r>
    </w:p>
    <w:p w14:paraId="23E84451" w14:textId="77777777" w:rsidR="004C397C" w:rsidRDefault="004C397C" w:rsidP="003C304B">
      <w:pPr>
        <w:pStyle w:val="libFootnote0"/>
        <w:rPr>
          <w:rtl/>
        </w:rPr>
      </w:pPr>
      <w:r>
        <w:rPr>
          <w:rFonts w:hint="cs"/>
          <w:rtl/>
        </w:rPr>
        <w:t>(</w:t>
      </w:r>
      <w:r>
        <w:rPr>
          <w:rtl/>
        </w:rPr>
        <w:t>5</w:t>
      </w:r>
      <w:r>
        <w:rPr>
          <w:rFonts w:hint="cs"/>
          <w:rtl/>
        </w:rPr>
        <w:t>)</w:t>
      </w:r>
      <w:r>
        <w:rPr>
          <w:rtl/>
        </w:rPr>
        <w:t xml:space="preserve"> الشورى: 23.</w:t>
      </w:r>
    </w:p>
    <w:p w14:paraId="20918C2E" w14:textId="77777777" w:rsidR="004C397C" w:rsidRDefault="004C397C" w:rsidP="00FB00AF">
      <w:pPr>
        <w:pStyle w:val="libNormal0"/>
        <w:rPr>
          <w:rtl/>
        </w:rPr>
      </w:pPr>
      <w:r w:rsidRPr="00D50943">
        <w:rPr>
          <w:rtl/>
        </w:rPr>
        <w:br w:type="page"/>
      </w:r>
      <w:r>
        <w:rPr>
          <w:rtl/>
        </w:rPr>
        <w:lastRenderedPageBreak/>
        <w:t>تغايره مع ما سأله في سورة الشورى قال سبحانه :</w:t>
      </w:r>
    </w:p>
    <w:p w14:paraId="0ABB8666" w14:textId="77777777" w:rsidR="004C397C" w:rsidRDefault="004C397C" w:rsidP="00FB00AF">
      <w:pPr>
        <w:pStyle w:val="libNormal"/>
        <w:rPr>
          <w:rtl/>
        </w:rPr>
      </w:pPr>
      <w:r w:rsidRPr="00D9498C">
        <w:rPr>
          <w:rStyle w:val="libAlaemChar"/>
          <w:rtl/>
        </w:rPr>
        <w:t>(</w:t>
      </w:r>
      <w:r w:rsidRPr="00980D05">
        <w:rPr>
          <w:rFonts w:hint="cs"/>
          <w:rtl/>
        </w:rPr>
        <w:t xml:space="preserve"> </w:t>
      </w:r>
      <w:r w:rsidRPr="00FB00AF">
        <w:rPr>
          <w:rStyle w:val="libAieChar"/>
          <w:rFonts w:hint="cs"/>
          <w:rtl/>
        </w:rPr>
        <w:t>قُلْ مَا أَسْأَلُكُمْ عَلَيْهِ مِنْ أَجْرٍ إِلا مَن شَاءَ أَن يَتَّخِذَ إِلَىٰ رَبِّهِ سَبِيلاً</w:t>
      </w:r>
      <w:r w:rsidRPr="00980D05">
        <w:rPr>
          <w:rtl/>
        </w:rPr>
        <w:t xml:space="preserve"> </w:t>
      </w:r>
      <w:r w:rsidRPr="00D9498C">
        <w:rPr>
          <w:rStyle w:val="libAlaemChar"/>
          <w:rtl/>
        </w:rPr>
        <w:t>)</w:t>
      </w:r>
      <w:r>
        <w:rPr>
          <w:rtl/>
        </w:rPr>
        <w:t xml:space="preserve"> </w:t>
      </w:r>
      <w:r w:rsidRPr="00142B82">
        <w:rPr>
          <w:rStyle w:val="libFootnotenumChar"/>
          <w:rtl/>
        </w:rPr>
        <w:t>(1)</w:t>
      </w:r>
      <w:r w:rsidRPr="00980D05">
        <w:rPr>
          <w:rFonts w:hint="cs"/>
          <w:rtl/>
        </w:rPr>
        <w:t>.</w:t>
      </w:r>
    </w:p>
    <w:p w14:paraId="571FA7AF" w14:textId="77777777" w:rsidR="004C397C" w:rsidRDefault="004C397C" w:rsidP="00FB00AF">
      <w:pPr>
        <w:pStyle w:val="libNormal"/>
        <w:rPr>
          <w:rtl/>
        </w:rPr>
      </w:pPr>
      <w:r>
        <w:rPr>
          <w:rtl/>
        </w:rPr>
        <w:t>ثم</w:t>
      </w:r>
      <w:r>
        <w:rPr>
          <w:rFonts w:hint="cs"/>
          <w:rtl/>
        </w:rPr>
        <w:t>ّ</w:t>
      </w:r>
      <w:r>
        <w:rPr>
          <w:rtl/>
        </w:rPr>
        <w:t xml:space="preserve"> إنّه سبحانه قد أخبر في آية ثالثة بأنّ الأجر الوارد في هاتين الآيتين يرجع بالنتيجة إلى الناس أنفسهم لا إلى النبي نفسه،  كما قال سبحانه :</w:t>
      </w:r>
    </w:p>
    <w:p w14:paraId="7470B9FD" w14:textId="77777777" w:rsidR="004C397C" w:rsidRDefault="004C397C" w:rsidP="00FB00AF">
      <w:pPr>
        <w:pStyle w:val="libNormal"/>
        <w:rPr>
          <w:rtl/>
        </w:rPr>
      </w:pPr>
      <w:r w:rsidRPr="00D9498C">
        <w:rPr>
          <w:rStyle w:val="libAlaemChar"/>
          <w:rtl/>
        </w:rPr>
        <w:t>(</w:t>
      </w:r>
      <w:r w:rsidRPr="00980D05">
        <w:rPr>
          <w:rFonts w:hint="cs"/>
          <w:rtl/>
        </w:rPr>
        <w:t xml:space="preserve"> </w:t>
      </w:r>
      <w:r w:rsidRPr="00FB00AF">
        <w:rPr>
          <w:rStyle w:val="libAieChar"/>
          <w:rFonts w:hint="cs"/>
          <w:rtl/>
        </w:rPr>
        <w:t>قُلْ مَا سَأَلْتُكُم مِنْ أَجْرٍ فَهُوَ لَكُمْ إِنْ أَجْرِيَ إِلا عَلَى اللهِ وَهُوَ عَلَىٰ كُلِّ شَيْءٍ شَهِيدٌ</w:t>
      </w:r>
      <w:r w:rsidRPr="00980D05">
        <w:rPr>
          <w:rtl/>
        </w:rPr>
        <w:t xml:space="preserve"> </w:t>
      </w:r>
      <w:r w:rsidRPr="00D9498C">
        <w:rPr>
          <w:rStyle w:val="libAlaemChar"/>
          <w:rtl/>
        </w:rPr>
        <w:t>)</w:t>
      </w:r>
      <w:r>
        <w:rPr>
          <w:rtl/>
        </w:rPr>
        <w:t xml:space="preserve"> </w:t>
      </w:r>
      <w:r w:rsidRPr="00142B82">
        <w:rPr>
          <w:rStyle w:val="libFootnotenumChar"/>
          <w:rtl/>
        </w:rPr>
        <w:t>(2)</w:t>
      </w:r>
      <w:r w:rsidRPr="00980D05">
        <w:rPr>
          <w:rFonts w:hint="cs"/>
          <w:rtl/>
        </w:rPr>
        <w:t>.</w:t>
      </w:r>
    </w:p>
    <w:p w14:paraId="239C21D0" w14:textId="77777777" w:rsidR="004C397C" w:rsidRDefault="004C397C" w:rsidP="00FB00AF">
      <w:pPr>
        <w:pStyle w:val="libNormal"/>
        <w:rPr>
          <w:rtl/>
        </w:rPr>
      </w:pPr>
      <w:r>
        <w:rPr>
          <w:rtl/>
        </w:rPr>
        <w:t>ولأجل الإجابة على هذه الأسئلة ورفع الستار عن وجه الحقيقة في هذا المجال يقع البحث في مقامات هي :</w:t>
      </w:r>
    </w:p>
    <w:p w14:paraId="37C9E8A1" w14:textId="77777777" w:rsidR="004C397C" w:rsidRDefault="004C397C" w:rsidP="00FB00AF">
      <w:pPr>
        <w:pStyle w:val="libNormal"/>
        <w:rPr>
          <w:rtl/>
        </w:rPr>
      </w:pPr>
      <w:r w:rsidRPr="00F420A2">
        <w:rPr>
          <w:rStyle w:val="libBold2Char"/>
          <w:rtl/>
        </w:rPr>
        <w:t xml:space="preserve">الأوّل: </w:t>
      </w:r>
      <w:r>
        <w:rPr>
          <w:rtl/>
        </w:rPr>
        <w:t>ما المراد من المودّة في القربى التي جعلها الله سبحانه في ظاهر الآية أجراً للرسالة</w:t>
      </w:r>
      <w:r>
        <w:rPr>
          <w:rFonts w:hint="cs"/>
          <w:rtl/>
        </w:rPr>
        <w:t xml:space="preserve"> </w:t>
      </w:r>
      <w:r>
        <w:rPr>
          <w:rtl/>
        </w:rPr>
        <w:t>؟</w:t>
      </w:r>
    </w:p>
    <w:p w14:paraId="57EE2794" w14:textId="77777777" w:rsidR="004C397C" w:rsidRDefault="004C397C" w:rsidP="00FB00AF">
      <w:pPr>
        <w:pStyle w:val="libNormal"/>
        <w:rPr>
          <w:rtl/>
        </w:rPr>
      </w:pPr>
      <w:r w:rsidRPr="00F420A2">
        <w:rPr>
          <w:rStyle w:val="libBold2Char"/>
          <w:rtl/>
        </w:rPr>
        <w:t xml:space="preserve">الثاني: </w:t>
      </w:r>
      <w:r>
        <w:rPr>
          <w:rtl/>
        </w:rPr>
        <w:t>كيف يمكن التأليف والتوفيق بين هذه الآية والآيات النافية للأجر بتاتاً</w:t>
      </w:r>
      <w:r>
        <w:rPr>
          <w:rFonts w:hint="cs"/>
          <w:rtl/>
        </w:rPr>
        <w:t xml:space="preserve"> </w:t>
      </w:r>
      <w:r>
        <w:rPr>
          <w:rtl/>
        </w:rPr>
        <w:t>؟</w:t>
      </w:r>
    </w:p>
    <w:p w14:paraId="6671305B" w14:textId="2152C34A" w:rsidR="004C397C" w:rsidRDefault="004C397C" w:rsidP="00FB00AF">
      <w:pPr>
        <w:pStyle w:val="libNormal"/>
        <w:rPr>
          <w:rtl/>
        </w:rPr>
      </w:pPr>
      <w:r w:rsidRPr="00F420A2">
        <w:rPr>
          <w:rStyle w:val="libBold2Char"/>
          <w:rtl/>
        </w:rPr>
        <w:t xml:space="preserve">الثالث: </w:t>
      </w:r>
      <w:r>
        <w:rPr>
          <w:rtl/>
        </w:rPr>
        <w:t xml:space="preserve">كيف يعود نفع هذا الأجر إلى الناس أنفسهم دون النبي </w:t>
      </w:r>
      <w:r w:rsidR="00500993" w:rsidRPr="00500993">
        <w:rPr>
          <w:rStyle w:val="libAlaemChar"/>
          <w:rFonts w:hint="cs"/>
          <w:rtl/>
        </w:rPr>
        <w:t>صلى‌الله‌عليه‌وآله</w:t>
      </w:r>
      <w:r w:rsidRPr="00C5045A">
        <w:rPr>
          <w:rFonts w:hint="cs"/>
          <w:rtl/>
        </w:rPr>
        <w:t xml:space="preserve"> </w:t>
      </w:r>
      <w:r>
        <w:rPr>
          <w:rtl/>
        </w:rPr>
        <w:t>؟</w:t>
      </w:r>
    </w:p>
    <w:p w14:paraId="1F58F9DD" w14:textId="77777777" w:rsidR="004C397C" w:rsidRDefault="004C397C" w:rsidP="00FB00AF">
      <w:pPr>
        <w:pStyle w:val="libNormal"/>
        <w:rPr>
          <w:rtl/>
        </w:rPr>
      </w:pPr>
      <w:r w:rsidRPr="00F420A2">
        <w:rPr>
          <w:rStyle w:val="libBold2Char"/>
          <w:rtl/>
        </w:rPr>
        <w:t xml:space="preserve">الرابع: </w:t>
      </w:r>
      <w:r>
        <w:rPr>
          <w:rtl/>
        </w:rPr>
        <w:t xml:space="preserve">هل المستثنى في قوله: </w:t>
      </w:r>
      <w:r w:rsidRPr="00D9498C">
        <w:rPr>
          <w:rStyle w:val="libAlaemChar"/>
          <w:rtl/>
        </w:rPr>
        <w:t>(</w:t>
      </w:r>
      <w:r w:rsidRPr="00C5045A">
        <w:rPr>
          <w:rFonts w:hint="cs"/>
          <w:rtl/>
        </w:rPr>
        <w:t xml:space="preserve"> </w:t>
      </w:r>
      <w:r w:rsidRPr="00FB00AF">
        <w:rPr>
          <w:rStyle w:val="libAieChar"/>
          <w:rFonts w:hint="cs"/>
          <w:rtl/>
        </w:rPr>
        <w:t>إِلا المَوَدَّةَ فِي القُرْبَىٰ</w:t>
      </w:r>
      <w:r w:rsidRPr="00C5045A">
        <w:rPr>
          <w:rtl/>
        </w:rPr>
        <w:t xml:space="preserve"> </w:t>
      </w:r>
      <w:r w:rsidRPr="00D9498C">
        <w:rPr>
          <w:rStyle w:val="libAlaemChar"/>
          <w:rtl/>
        </w:rPr>
        <w:t>)</w:t>
      </w:r>
      <w:r>
        <w:rPr>
          <w:rtl/>
        </w:rPr>
        <w:t xml:space="preserve"> هو المستثنى في قوله: </w:t>
      </w:r>
      <w:r w:rsidRPr="00D9498C">
        <w:rPr>
          <w:rStyle w:val="libAlaemChar"/>
          <w:rtl/>
        </w:rPr>
        <w:t>(</w:t>
      </w:r>
      <w:r w:rsidRPr="00C5045A">
        <w:rPr>
          <w:rFonts w:hint="cs"/>
          <w:rtl/>
        </w:rPr>
        <w:t xml:space="preserve"> </w:t>
      </w:r>
      <w:r w:rsidRPr="00FB00AF">
        <w:rPr>
          <w:rStyle w:val="libAieChar"/>
          <w:rFonts w:hint="cs"/>
          <w:rtl/>
        </w:rPr>
        <w:t>إِلا مَن شَاءَ أَن يَتَّخِذَ إِلَىٰ رَبِّهِ سَبِيلاً</w:t>
      </w:r>
      <w:r w:rsidRPr="00C5045A">
        <w:rPr>
          <w:rtl/>
        </w:rPr>
        <w:t xml:space="preserve"> </w:t>
      </w:r>
      <w:r w:rsidRPr="00D9498C">
        <w:rPr>
          <w:rStyle w:val="libAlaemChar"/>
          <w:rtl/>
        </w:rPr>
        <w:t>)</w:t>
      </w:r>
      <w:r>
        <w:rPr>
          <w:rtl/>
        </w:rPr>
        <w:t xml:space="preserve"> أو غيره</w:t>
      </w:r>
      <w:r>
        <w:rPr>
          <w:rFonts w:hint="cs"/>
          <w:rtl/>
        </w:rPr>
        <w:t xml:space="preserve"> </w:t>
      </w:r>
      <w:r>
        <w:rPr>
          <w:rtl/>
        </w:rPr>
        <w:t>؟</w:t>
      </w:r>
    </w:p>
    <w:p w14:paraId="33764EDB" w14:textId="77777777" w:rsidR="004C397C" w:rsidRDefault="004C397C" w:rsidP="00FB00AF">
      <w:pPr>
        <w:pStyle w:val="libNormal"/>
        <w:rPr>
          <w:rtl/>
        </w:rPr>
      </w:pPr>
      <w:r w:rsidRPr="00F420A2">
        <w:rPr>
          <w:rStyle w:val="libBold2Char"/>
          <w:rtl/>
        </w:rPr>
        <w:t xml:space="preserve">الخامس: </w:t>
      </w:r>
      <w:r>
        <w:rPr>
          <w:rtl/>
        </w:rPr>
        <w:t xml:space="preserve">حال الوجوه التي ذكرها المفسّرون في تفسير </w:t>
      </w:r>
      <w:r w:rsidRPr="00D9498C">
        <w:rPr>
          <w:rStyle w:val="libAlaemChar"/>
          <w:rtl/>
        </w:rPr>
        <w:t>(</w:t>
      </w:r>
      <w:r w:rsidRPr="00C5045A">
        <w:rPr>
          <w:rFonts w:hint="cs"/>
          <w:rtl/>
        </w:rPr>
        <w:t xml:space="preserve"> </w:t>
      </w:r>
      <w:r w:rsidRPr="00FB00AF">
        <w:rPr>
          <w:rStyle w:val="libAieChar"/>
          <w:rFonts w:hint="cs"/>
          <w:rtl/>
        </w:rPr>
        <w:t>المَوَدَّةَ فِي القُرْبَىٰ</w:t>
      </w:r>
      <w:r w:rsidRPr="00C5045A">
        <w:rPr>
          <w:rtl/>
        </w:rPr>
        <w:t xml:space="preserve"> </w:t>
      </w:r>
      <w:r w:rsidRPr="00D9498C">
        <w:rPr>
          <w:rStyle w:val="libAlaemChar"/>
          <w:rtl/>
        </w:rPr>
        <w:t>)</w:t>
      </w:r>
      <w:r>
        <w:rPr>
          <w:rtl/>
        </w:rPr>
        <w:t>.</w:t>
      </w:r>
    </w:p>
    <w:p w14:paraId="5CBBEA8B" w14:textId="77777777" w:rsidR="004C397C" w:rsidRDefault="004C397C" w:rsidP="00FB00AF">
      <w:pPr>
        <w:pStyle w:val="libNormal"/>
        <w:rPr>
          <w:rtl/>
        </w:rPr>
      </w:pPr>
      <w:r w:rsidRPr="00F420A2">
        <w:rPr>
          <w:rStyle w:val="libBold2Char"/>
          <w:rtl/>
        </w:rPr>
        <w:t xml:space="preserve">السادس: </w:t>
      </w:r>
      <w:r>
        <w:rPr>
          <w:rtl/>
        </w:rPr>
        <w:t>سرد الروايات والمأثورات التي رواها الفريقان في تفسير الآية.</w:t>
      </w:r>
    </w:p>
    <w:p w14:paraId="3021BF2C" w14:textId="77777777" w:rsidR="004C397C" w:rsidRDefault="004C397C" w:rsidP="00FB00AF">
      <w:pPr>
        <w:pStyle w:val="libNormal"/>
        <w:rPr>
          <w:rtl/>
        </w:rPr>
      </w:pPr>
      <w:r>
        <w:rPr>
          <w:rtl/>
        </w:rPr>
        <w:t>وإليك البحث في المقام الأوّل :</w:t>
      </w:r>
    </w:p>
    <w:p w14:paraId="19AFCB4F" w14:textId="77777777" w:rsidR="004C397C" w:rsidRDefault="004C397C" w:rsidP="00900C8E">
      <w:pPr>
        <w:pStyle w:val="libLine"/>
        <w:rPr>
          <w:rtl/>
        </w:rPr>
      </w:pPr>
      <w:r>
        <w:rPr>
          <w:rtl/>
        </w:rPr>
        <w:t>__________________</w:t>
      </w:r>
    </w:p>
    <w:p w14:paraId="081764C1" w14:textId="77777777" w:rsidR="004C397C" w:rsidRDefault="004C397C" w:rsidP="003C304B">
      <w:pPr>
        <w:pStyle w:val="libFootnote0"/>
        <w:rPr>
          <w:rtl/>
        </w:rPr>
      </w:pPr>
      <w:r>
        <w:rPr>
          <w:rFonts w:hint="cs"/>
          <w:rtl/>
        </w:rPr>
        <w:t>(</w:t>
      </w:r>
      <w:r>
        <w:rPr>
          <w:rtl/>
        </w:rPr>
        <w:t>1</w:t>
      </w:r>
      <w:r>
        <w:rPr>
          <w:rFonts w:hint="cs"/>
          <w:rtl/>
        </w:rPr>
        <w:t>)</w:t>
      </w:r>
      <w:r>
        <w:rPr>
          <w:rtl/>
        </w:rPr>
        <w:t xml:space="preserve"> الفرقان: 57.</w:t>
      </w:r>
    </w:p>
    <w:p w14:paraId="0480E56E" w14:textId="77777777" w:rsidR="004C397C" w:rsidRDefault="004C397C" w:rsidP="003C304B">
      <w:pPr>
        <w:pStyle w:val="libFootnote0"/>
        <w:rPr>
          <w:rtl/>
        </w:rPr>
      </w:pPr>
      <w:r>
        <w:rPr>
          <w:rFonts w:hint="cs"/>
          <w:rtl/>
        </w:rPr>
        <w:t>(</w:t>
      </w:r>
      <w:r>
        <w:rPr>
          <w:rtl/>
        </w:rPr>
        <w:t>2</w:t>
      </w:r>
      <w:r>
        <w:rPr>
          <w:rFonts w:hint="cs"/>
          <w:rtl/>
        </w:rPr>
        <w:t>)</w:t>
      </w:r>
      <w:r>
        <w:rPr>
          <w:rtl/>
        </w:rPr>
        <w:t xml:space="preserve"> سبأ: 47.</w:t>
      </w:r>
    </w:p>
    <w:p w14:paraId="59971C19" w14:textId="77777777" w:rsidR="004C397C" w:rsidRDefault="004C397C" w:rsidP="004C397C">
      <w:pPr>
        <w:pStyle w:val="Heading1Center"/>
        <w:rPr>
          <w:rtl/>
        </w:rPr>
      </w:pPr>
      <w:r w:rsidRPr="00261829">
        <w:rPr>
          <w:rtl/>
        </w:rPr>
        <w:br w:type="page"/>
      </w:r>
      <w:bookmarkStart w:id="21" w:name="_Toc298143802"/>
      <w:bookmarkStart w:id="22" w:name="_Toc298146529"/>
      <w:r>
        <w:rPr>
          <w:rtl/>
        </w:rPr>
        <w:lastRenderedPageBreak/>
        <w:t>المقام الأوّل</w:t>
      </w:r>
      <w:bookmarkEnd w:id="21"/>
      <w:bookmarkEnd w:id="22"/>
    </w:p>
    <w:p w14:paraId="151DBF3B" w14:textId="77777777" w:rsidR="004C397C" w:rsidRDefault="004C397C" w:rsidP="004C397C">
      <w:pPr>
        <w:pStyle w:val="Heading1Center"/>
        <w:rPr>
          <w:rtl/>
        </w:rPr>
      </w:pPr>
      <w:bookmarkStart w:id="23" w:name="_Toc298146530"/>
      <w:r>
        <w:rPr>
          <w:rtl/>
        </w:rPr>
        <w:t xml:space="preserve">ما هو المراد من </w:t>
      </w:r>
      <w:r w:rsidRPr="00D9498C">
        <w:rPr>
          <w:rStyle w:val="libAlaemChar"/>
          <w:rtl/>
        </w:rPr>
        <w:t>(</w:t>
      </w:r>
      <w:r w:rsidRPr="00C16684">
        <w:rPr>
          <w:rFonts w:hint="cs"/>
          <w:rtl/>
        </w:rPr>
        <w:t xml:space="preserve"> </w:t>
      </w:r>
      <w:r w:rsidRPr="00FB00AF">
        <w:rPr>
          <w:rStyle w:val="libAieChar"/>
          <w:rFonts w:hint="cs"/>
          <w:rtl/>
        </w:rPr>
        <w:t>المَوَدَّةَ فِي القُرْبَىٰ</w:t>
      </w:r>
      <w:r w:rsidRPr="00C16684">
        <w:rPr>
          <w:rtl/>
        </w:rPr>
        <w:t xml:space="preserve"> </w:t>
      </w:r>
      <w:r w:rsidRPr="00D9498C">
        <w:rPr>
          <w:rStyle w:val="libAlaemChar"/>
          <w:rtl/>
        </w:rPr>
        <w:t>)</w:t>
      </w:r>
      <w:r w:rsidRPr="00C16684">
        <w:rPr>
          <w:rFonts w:hint="cs"/>
          <w:rtl/>
        </w:rPr>
        <w:t xml:space="preserve"> </w:t>
      </w:r>
      <w:r>
        <w:rPr>
          <w:rtl/>
        </w:rPr>
        <w:t>؟</w:t>
      </w:r>
      <w:bookmarkEnd w:id="23"/>
    </w:p>
    <w:p w14:paraId="313DED3C" w14:textId="77777777" w:rsidR="004C397C" w:rsidRDefault="004C397C" w:rsidP="00FB00AF">
      <w:pPr>
        <w:pStyle w:val="libNormal"/>
        <w:rPr>
          <w:rtl/>
        </w:rPr>
      </w:pPr>
      <w:r>
        <w:rPr>
          <w:rtl/>
        </w:rPr>
        <w:t>قبل كل شيء نلفت نظر القارئ إلى أمرين :</w:t>
      </w:r>
    </w:p>
    <w:p w14:paraId="2FC2F67B" w14:textId="77777777" w:rsidR="004C397C" w:rsidRDefault="004C397C" w:rsidP="00FB00AF">
      <w:pPr>
        <w:pStyle w:val="libNormal"/>
        <w:rPr>
          <w:rtl/>
        </w:rPr>
      </w:pPr>
      <w:r w:rsidRPr="00F420A2">
        <w:rPr>
          <w:rStyle w:val="libBold2Char"/>
          <w:rtl/>
        </w:rPr>
        <w:t xml:space="preserve">الأوّل: </w:t>
      </w:r>
      <w:r>
        <w:rPr>
          <w:rtl/>
        </w:rPr>
        <w:t>أنّه لا مجال للشك في أنّ هذه الآية كانت واضحة المفهوم،  بيّنة المراد عند نزولها،  ولم تكن تشير إلّا إلى معنى واحد.</w:t>
      </w:r>
    </w:p>
    <w:p w14:paraId="6576A4CC" w14:textId="77777777" w:rsidR="004C397C" w:rsidRDefault="004C397C" w:rsidP="00FB00AF">
      <w:pPr>
        <w:pStyle w:val="libNormal"/>
        <w:rPr>
          <w:rtl/>
        </w:rPr>
      </w:pPr>
      <w:r w:rsidRPr="00F420A2">
        <w:rPr>
          <w:rStyle w:val="libBold2Char"/>
          <w:rtl/>
        </w:rPr>
        <w:t xml:space="preserve">الثاني: </w:t>
      </w:r>
      <w:r>
        <w:rPr>
          <w:rtl/>
        </w:rPr>
        <w:t>أنّه لا شك في أنّ السلف هم أفضل من يمكن الرجوع إليهم في تفسير مفاد الآية لقرب عهدهم بعصر الرسالة.</w:t>
      </w:r>
    </w:p>
    <w:p w14:paraId="139D1754" w14:textId="77777777" w:rsidR="004C397C" w:rsidRDefault="004C397C" w:rsidP="00FB00AF">
      <w:pPr>
        <w:pStyle w:val="libNormal"/>
        <w:rPr>
          <w:rtl/>
        </w:rPr>
      </w:pPr>
      <w:r>
        <w:rPr>
          <w:rtl/>
        </w:rPr>
        <w:t xml:space="preserve">وعلى هذين الأمرين نبدأ بتفسير الآية،  ولنقدم عرض مفرداتها على معاجم اللغة،  وفي محاولتنا لعرضها على اللغة لا تمس الحاجة إلى البحث إلّا عن كلمتين وهما: </w:t>
      </w:r>
      <w:r w:rsidRPr="00D9498C">
        <w:rPr>
          <w:rStyle w:val="libAlaemChar"/>
          <w:rtl/>
        </w:rPr>
        <w:t>(</w:t>
      </w:r>
      <w:r w:rsidRPr="00C16684">
        <w:rPr>
          <w:rFonts w:hint="cs"/>
          <w:rtl/>
        </w:rPr>
        <w:t xml:space="preserve"> </w:t>
      </w:r>
      <w:r w:rsidRPr="00FB00AF">
        <w:rPr>
          <w:rStyle w:val="libAieChar"/>
          <w:rFonts w:hint="cs"/>
          <w:rtl/>
        </w:rPr>
        <w:t>المَوَدَّةَ</w:t>
      </w:r>
      <w:r w:rsidRPr="00C16684">
        <w:rPr>
          <w:rtl/>
        </w:rPr>
        <w:t xml:space="preserve"> </w:t>
      </w:r>
      <w:r w:rsidRPr="00D9498C">
        <w:rPr>
          <w:rStyle w:val="libAlaemChar"/>
          <w:rtl/>
        </w:rPr>
        <w:t>)</w:t>
      </w:r>
      <w:r>
        <w:rPr>
          <w:rtl/>
        </w:rPr>
        <w:t xml:space="preserve"> و </w:t>
      </w:r>
      <w:r w:rsidRPr="00D9498C">
        <w:rPr>
          <w:rStyle w:val="libAlaemChar"/>
          <w:rtl/>
        </w:rPr>
        <w:t>(</w:t>
      </w:r>
      <w:r w:rsidRPr="00C16684">
        <w:rPr>
          <w:rFonts w:hint="cs"/>
          <w:rtl/>
        </w:rPr>
        <w:t xml:space="preserve"> </w:t>
      </w:r>
      <w:r w:rsidRPr="00FB00AF">
        <w:rPr>
          <w:rStyle w:val="libAieChar"/>
          <w:rFonts w:hint="cs"/>
          <w:rtl/>
        </w:rPr>
        <w:t>القُرْبَىٰ</w:t>
      </w:r>
      <w:r w:rsidRPr="00C16684">
        <w:rPr>
          <w:rtl/>
        </w:rPr>
        <w:t xml:space="preserve"> </w:t>
      </w:r>
      <w:r w:rsidRPr="00D9498C">
        <w:rPr>
          <w:rStyle w:val="libAlaemChar"/>
          <w:rtl/>
        </w:rPr>
        <w:t>)</w:t>
      </w:r>
      <w:r>
        <w:rPr>
          <w:rtl/>
        </w:rPr>
        <w:t>.</w:t>
      </w:r>
    </w:p>
    <w:p w14:paraId="0C94B69A" w14:textId="77777777" w:rsidR="004C397C" w:rsidRDefault="004C397C" w:rsidP="00FB00AF">
      <w:pPr>
        <w:pStyle w:val="libNormal"/>
        <w:rPr>
          <w:rtl/>
        </w:rPr>
      </w:pPr>
      <w:r w:rsidRPr="00F420A2">
        <w:rPr>
          <w:rStyle w:val="libBold2Char"/>
          <w:rtl/>
        </w:rPr>
        <w:t xml:space="preserve">أمّا كلمة « المودَّة »: </w:t>
      </w:r>
      <w:r>
        <w:rPr>
          <w:rtl/>
        </w:rPr>
        <w:t>فقد اتفقت كتب اللغة والقواميس على أنّها لا تعني إلّا شيئاً واحداً،  وهو: المحبة،  فإذا قيل فلان يودّ فلاناً معناه: أنّ فلاناً يحب فلاناً.</w:t>
      </w:r>
    </w:p>
    <w:p w14:paraId="402DF78E" w14:textId="77777777" w:rsidR="004C397C" w:rsidRDefault="004C397C" w:rsidP="00FB00AF">
      <w:pPr>
        <w:pStyle w:val="libNormal"/>
        <w:rPr>
          <w:rtl/>
        </w:rPr>
      </w:pPr>
      <w:r>
        <w:rPr>
          <w:rtl/>
        </w:rPr>
        <w:t>يقول ابن فارس في مادة ود: « الود » أي الحب،  وددته أي أحببته.</w:t>
      </w:r>
    </w:p>
    <w:p w14:paraId="3E7ED29C" w14:textId="77777777" w:rsidR="004C397C" w:rsidRDefault="004C397C" w:rsidP="00FB00AF">
      <w:pPr>
        <w:pStyle w:val="libNormal"/>
        <w:rPr>
          <w:rtl/>
        </w:rPr>
      </w:pPr>
      <w:r>
        <w:rPr>
          <w:rtl/>
        </w:rPr>
        <w:t>ثم قد تأتي كلمة الود بمعنى الحب مع التمني،  كما لو قيل وددت أنّ ذلك كان: إذا تمنيته.</w:t>
      </w:r>
    </w:p>
    <w:p w14:paraId="22628437" w14:textId="77777777" w:rsidR="004C397C" w:rsidRDefault="004C397C" w:rsidP="00FB00AF">
      <w:pPr>
        <w:pStyle w:val="libNormal"/>
        <w:rPr>
          <w:rtl/>
        </w:rPr>
      </w:pPr>
      <w:r>
        <w:rPr>
          <w:rtl/>
        </w:rPr>
        <w:t>ويقول الفيروزآبادي في قاموسه في باب ود: « الود » و « الوداد » تعني « الحب ».</w:t>
      </w:r>
    </w:p>
    <w:p w14:paraId="44A6A72B" w14:textId="77777777" w:rsidR="004C397C" w:rsidRDefault="004C397C" w:rsidP="00FB00AF">
      <w:pPr>
        <w:pStyle w:val="libNormal"/>
        <w:rPr>
          <w:rtl/>
        </w:rPr>
      </w:pPr>
      <w:r w:rsidRPr="00C16684">
        <w:rPr>
          <w:rtl/>
        </w:rPr>
        <w:br w:type="page"/>
      </w:r>
      <w:r>
        <w:rPr>
          <w:rtl/>
        </w:rPr>
        <w:lastRenderedPageBreak/>
        <w:t>هذا ولم يذكر صاحب القاموس أنّ الود قد يستعمل في الحب مع التمني.</w:t>
      </w:r>
    </w:p>
    <w:p w14:paraId="4867E959" w14:textId="77777777" w:rsidR="004C397C" w:rsidRDefault="004C397C" w:rsidP="00FB00AF">
      <w:pPr>
        <w:pStyle w:val="libNormal"/>
        <w:rPr>
          <w:rtl/>
        </w:rPr>
      </w:pPr>
      <w:r w:rsidRPr="00F420A2">
        <w:rPr>
          <w:rStyle w:val="libBold2Char"/>
          <w:rtl/>
        </w:rPr>
        <w:t xml:space="preserve">وأمّا كلمة « القربى »: </w:t>
      </w:r>
      <w:r>
        <w:rPr>
          <w:rtl/>
        </w:rPr>
        <w:t>فكتب اللغة ومعاجمها متفقة على أنّها تعني القرابة والوشيجة الرحمية لا غير.</w:t>
      </w:r>
    </w:p>
    <w:p w14:paraId="556FD52C" w14:textId="77777777" w:rsidR="004C397C" w:rsidRDefault="004C397C" w:rsidP="00FB00AF">
      <w:pPr>
        <w:pStyle w:val="libNormal"/>
        <w:rPr>
          <w:rtl/>
        </w:rPr>
      </w:pPr>
      <w:r>
        <w:rPr>
          <w:rtl/>
        </w:rPr>
        <w:t>يقول ابن فارس في مادة « قرب »: القربى القرابة،  وفلان قريبي وذو قرابتي.</w:t>
      </w:r>
    </w:p>
    <w:p w14:paraId="3E51CAA8" w14:textId="77777777" w:rsidR="004C397C" w:rsidRDefault="004C397C" w:rsidP="00FB00AF">
      <w:pPr>
        <w:pStyle w:val="libNormal"/>
        <w:rPr>
          <w:rtl/>
        </w:rPr>
      </w:pPr>
      <w:r>
        <w:rPr>
          <w:rtl/>
        </w:rPr>
        <w:t>ويقول الفيروزآبادي في مادة « قربى »: والقربى،  القرابة وهو قريبي وذو قرابتي.</w:t>
      </w:r>
    </w:p>
    <w:p w14:paraId="62D8686B" w14:textId="77777777" w:rsidR="004C397C" w:rsidRDefault="004C397C" w:rsidP="00FB00AF">
      <w:pPr>
        <w:pStyle w:val="libNormal"/>
        <w:rPr>
          <w:rtl/>
        </w:rPr>
      </w:pPr>
      <w:r>
        <w:rPr>
          <w:rtl/>
        </w:rPr>
        <w:t xml:space="preserve">ويقول الزمخشري في الكشاف: « القربى » مصدر كالزلفى والبشرى بمعنى القرابة،  والمراد أهل القربى </w:t>
      </w:r>
      <w:r w:rsidRPr="00142B82">
        <w:rPr>
          <w:rStyle w:val="libFootnotenumChar"/>
          <w:rtl/>
        </w:rPr>
        <w:t>(1)</w:t>
      </w:r>
      <w:r w:rsidRPr="00B06B99">
        <w:rPr>
          <w:rFonts w:hint="cs"/>
          <w:rtl/>
        </w:rPr>
        <w:t>.</w:t>
      </w:r>
    </w:p>
    <w:p w14:paraId="232AC576" w14:textId="77777777" w:rsidR="004C397C" w:rsidRDefault="004C397C" w:rsidP="00FB00AF">
      <w:pPr>
        <w:pStyle w:val="libNormal"/>
        <w:rPr>
          <w:rtl/>
        </w:rPr>
      </w:pPr>
      <w:r>
        <w:rPr>
          <w:rtl/>
        </w:rPr>
        <w:t>وفي المنجد: « القربى » و « القربة »</w:t>
      </w:r>
      <w:r>
        <w:rPr>
          <w:rFonts w:hint="cs"/>
          <w:rtl/>
        </w:rPr>
        <w:t xml:space="preserve"> </w:t>
      </w:r>
      <w:r>
        <w:rPr>
          <w:rtl/>
        </w:rPr>
        <w:t>ـ</w:t>
      </w:r>
      <w:r>
        <w:rPr>
          <w:rFonts w:hint="cs"/>
          <w:rtl/>
        </w:rPr>
        <w:t xml:space="preserve"> </w:t>
      </w:r>
      <w:r>
        <w:rPr>
          <w:rtl/>
        </w:rPr>
        <w:t>بضم الراء</w:t>
      </w:r>
      <w:r>
        <w:rPr>
          <w:rFonts w:hint="cs"/>
          <w:rtl/>
        </w:rPr>
        <w:t xml:space="preserve"> </w:t>
      </w:r>
      <w:r>
        <w:rPr>
          <w:rtl/>
        </w:rPr>
        <w:t>ـ</w:t>
      </w:r>
      <w:r>
        <w:rPr>
          <w:rFonts w:hint="cs"/>
          <w:rtl/>
        </w:rPr>
        <w:t xml:space="preserve"> </w:t>
      </w:r>
      <w:r>
        <w:rPr>
          <w:rtl/>
        </w:rPr>
        <w:t>والقرابة،  القرابة في الرحم.</w:t>
      </w:r>
    </w:p>
    <w:p w14:paraId="3AE60B9F" w14:textId="77777777" w:rsidR="004C397C" w:rsidRDefault="004C397C" w:rsidP="00FB00AF">
      <w:pPr>
        <w:pStyle w:val="libNormal"/>
        <w:rPr>
          <w:rtl/>
        </w:rPr>
      </w:pPr>
      <w:r>
        <w:rPr>
          <w:rtl/>
        </w:rPr>
        <w:t>فاتضح من هذه النصوص أنّ المراد من القربى هو الرابطة النسبيّة بين شخصين ليس غير.</w:t>
      </w:r>
    </w:p>
    <w:p w14:paraId="26589EBE" w14:textId="77777777" w:rsidR="004C397C" w:rsidRDefault="004C397C" w:rsidP="00FB00AF">
      <w:pPr>
        <w:pStyle w:val="libNormal"/>
        <w:rPr>
          <w:rtl/>
        </w:rPr>
      </w:pPr>
      <w:r>
        <w:rPr>
          <w:rtl/>
        </w:rPr>
        <w:t>ويؤيد ذلك أنّ المتبادر من هذه الكلمة في الموارد التي استعملها القرآن ليس إلّا ذلك المعنى الواحد الذي تصافقت عليه كتب اللغة،  ولم تعرف له بديلاً.</w:t>
      </w:r>
    </w:p>
    <w:p w14:paraId="30CE998B" w14:textId="77777777" w:rsidR="004C397C" w:rsidRDefault="004C397C" w:rsidP="00FB00AF">
      <w:pPr>
        <w:pStyle w:val="libNormal"/>
        <w:rPr>
          <w:rtl/>
        </w:rPr>
      </w:pPr>
      <w:r>
        <w:rPr>
          <w:rtl/>
        </w:rPr>
        <w:t>وإذا استعملت هذه الكلمة في غير ذلك المعنى أحياناً فلابد من اعتباره معنى شاذاً بعيداً عن الأفهام العرفية،  ولا يصح لنا الأخذ به مطلقاً.</w:t>
      </w:r>
    </w:p>
    <w:p w14:paraId="00E53E05" w14:textId="77777777" w:rsidR="004C397C" w:rsidRDefault="004C397C" w:rsidP="00FB00AF">
      <w:pPr>
        <w:pStyle w:val="libNormal"/>
        <w:rPr>
          <w:rtl/>
        </w:rPr>
      </w:pPr>
      <w:r>
        <w:rPr>
          <w:rtl/>
        </w:rPr>
        <w:t xml:space="preserve">نعم انّ كلمة « القربى » استعملت في القرآن بضميمة مضاف في مواضع،  وبدونها في مواضع أُخرى،  وقد وردت كلمة القربى في </w:t>
      </w:r>
      <w:r w:rsidRPr="005E290A">
        <w:rPr>
          <w:rtl/>
        </w:rPr>
        <w:t>القرآن (15) م</w:t>
      </w:r>
      <w:r>
        <w:rPr>
          <w:rtl/>
        </w:rPr>
        <w:t xml:space="preserve">رة،  </w:t>
      </w:r>
      <w:r w:rsidRPr="00142B82">
        <w:rPr>
          <w:rStyle w:val="libFootnotenumChar"/>
          <w:rtl/>
        </w:rPr>
        <w:t>(2)</w:t>
      </w:r>
      <w:r>
        <w:rPr>
          <w:rtl/>
        </w:rPr>
        <w:t xml:space="preserve"> ما عدا الآية التي نحن بصدد تفسيرها،  وإليك بعض الآيات التي وردت فيها كلمة « القربى » وهي تقصد القرابة الرحمية ليس غير :</w:t>
      </w:r>
    </w:p>
    <w:p w14:paraId="7588F518" w14:textId="77777777" w:rsidR="004C397C" w:rsidRDefault="004C397C" w:rsidP="00900C8E">
      <w:pPr>
        <w:pStyle w:val="libLine"/>
        <w:rPr>
          <w:rtl/>
        </w:rPr>
      </w:pPr>
      <w:r>
        <w:rPr>
          <w:rtl/>
        </w:rPr>
        <w:t>__________________</w:t>
      </w:r>
    </w:p>
    <w:p w14:paraId="222F8B2A" w14:textId="77777777" w:rsidR="004C397C" w:rsidRDefault="004C397C" w:rsidP="003C304B">
      <w:pPr>
        <w:pStyle w:val="libFootnote0"/>
        <w:rPr>
          <w:rtl/>
        </w:rPr>
      </w:pPr>
      <w:r>
        <w:rPr>
          <w:rFonts w:hint="cs"/>
          <w:rtl/>
        </w:rPr>
        <w:t>(</w:t>
      </w:r>
      <w:r>
        <w:rPr>
          <w:rtl/>
        </w:rPr>
        <w:t>1</w:t>
      </w:r>
      <w:r>
        <w:rPr>
          <w:rFonts w:hint="cs"/>
          <w:rtl/>
        </w:rPr>
        <w:t>)</w:t>
      </w:r>
      <w:r>
        <w:rPr>
          <w:rtl/>
        </w:rPr>
        <w:t xml:space="preserve"> الكشاف: 3 / 81.</w:t>
      </w:r>
    </w:p>
    <w:p w14:paraId="14FA896D" w14:textId="77777777" w:rsidR="004C397C" w:rsidRDefault="004C397C" w:rsidP="003C304B">
      <w:pPr>
        <w:pStyle w:val="libFootnote0"/>
        <w:rPr>
          <w:rtl/>
        </w:rPr>
      </w:pPr>
      <w:r>
        <w:rPr>
          <w:rFonts w:hint="cs"/>
          <w:rtl/>
        </w:rPr>
        <w:t>(</w:t>
      </w:r>
      <w:r>
        <w:rPr>
          <w:rtl/>
        </w:rPr>
        <w:t>2</w:t>
      </w:r>
      <w:r>
        <w:rPr>
          <w:rFonts w:hint="cs"/>
          <w:rtl/>
        </w:rPr>
        <w:t>)</w:t>
      </w:r>
      <w:r>
        <w:rPr>
          <w:rtl/>
        </w:rPr>
        <w:t xml:space="preserve"> لاحظ: سورة البقرة الآية: 83 و 177،  النساء: 8 و 36،  المائدة: 106،  الأنعام: 152،  الأنفال: 41،  التوبة: 113،  النحل: 90،  الإسراء: 26،  النور: 22،  الروم: 38،  فاطر: 18،  الحشر: 7. وقد تكرّرت الكلمة في الآية 36 من سورة النساء مرتين.</w:t>
      </w:r>
    </w:p>
    <w:p w14:paraId="6B81986D" w14:textId="77777777" w:rsidR="004C397C" w:rsidRDefault="004C397C" w:rsidP="00FB00AF">
      <w:pPr>
        <w:pStyle w:val="libNormal"/>
        <w:rPr>
          <w:rtl/>
        </w:rPr>
      </w:pPr>
      <w:r w:rsidRPr="00B06B99">
        <w:rPr>
          <w:rtl/>
        </w:rPr>
        <w:br w:type="page"/>
      </w:r>
      <w:r w:rsidRPr="00D9498C">
        <w:rPr>
          <w:rStyle w:val="libAlaemChar"/>
          <w:rtl/>
        </w:rPr>
        <w:lastRenderedPageBreak/>
        <w:t>(</w:t>
      </w:r>
      <w:r w:rsidRPr="00B06B99">
        <w:rPr>
          <w:rFonts w:hint="cs"/>
          <w:rtl/>
        </w:rPr>
        <w:t xml:space="preserve"> </w:t>
      </w:r>
      <w:r w:rsidRPr="00FB00AF">
        <w:rPr>
          <w:rStyle w:val="libAieChar"/>
          <w:rFonts w:hint="cs"/>
          <w:rtl/>
        </w:rPr>
        <w:t>وَبِالْوَالِدَيْنِ إِحْسَانًا وَذِي القُرْبَىٰ وَاليَتَامَىٰ</w:t>
      </w:r>
      <w:r w:rsidRPr="00B06B99">
        <w:rPr>
          <w:rtl/>
        </w:rPr>
        <w:t xml:space="preserve"> </w:t>
      </w:r>
      <w:r w:rsidRPr="00D9498C">
        <w:rPr>
          <w:rStyle w:val="libAlaemChar"/>
          <w:rtl/>
        </w:rPr>
        <w:t>)</w:t>
      </w:r>
      <w:r>
        <w:rPr>
          <w:rtl/>
        </w:rPr>
        <w:t xml:space="preserve"> </w:t>
      </w:r>
      <w:r w:rsidRPr="00142B82">
        <w:rPr>
          <w:rStyle w:val="libFootnotenumChar"/>
          <w:rtl/>
        </w:rPr>
        <w:t>(1)</w:t>
      </w:r>
      <w:r w:rsidRPr="00B06B99">
        <w:rPr>
          <w:rFonts w:hint="cs"/>
          <w:rtl/>
        </w:rPr>
        <w:t>.</w:t>
      </w:r>
    </w:p>
    <w:p w14:paraId="65C16FE7" w14:textId="77777777" w:rsidR="004C397C" w:rsidRDefault="004C397C" w:rsidP="00FB00AF">
      <w:pPr>
        <w:pStyle w:val="libNormal"/>
        <w:rPr>
          <w:rtl/>
        </w:rPr>
      </w:pPr>
      <w:r w:rsidRPr="00D9498C">
        <w:rPr>
          <w:rStyle w:val="libAlaemChar"/>
          <w:rtl/>
        </w:rPr>
        <w:t>(</w:t>
      </w:r>
      <w:r w:rsidRPr="00B06B99">
        <w:rPr>
          <w:rFonts w:hint="cs"/>
          <w:rtl/>
        </w:rPr>
        <w:t xml:space="preserve"> </w:t>
      </w:r>
      <w:r w:rsidRPr="00FB00AF">
        <w:rPr>
          <w:rStyle w:val="libAieChar"/>
          <w:rFonts w:hint="cs"/>
          <w:rtl/>
        </w:rPr>
        <w:t>وَآتَى المَالَ عَلَىٰ حُبِّهِ ذَوِي القُرْبَىٰ وَاليَتَامَىٰ</w:t>
      </w:r>
      <w:r w:rsidRPr="00B06B99">
        <w:rPr>
          <w:rtl/>
        </w:rPr>
        <w:t xml:space="preserve"> </w:t>
      </w:r>
      <w:r w:rsidRPr="00D9498C">
        <w:rPr>
          <w:rStyle w:val="libAlaemChar"/>
          <w:rtl/>
        </w:rPr>
        <w:t>)</w:t>
      </w:r>
      <w:r>
        <w:rPr>
          <w:rtl/>
        </w:rPr>
        <w:t xml:space="preserve"> </w:t>
      </w:r>
      <w:r w:rsidRPr="00142B82">
        <w:rPr>
          <w:rStyle w:val="libFootnotenumChar"/>
          <w:rtl/>
        </w:rPr>
        <w:t>(2)</w:t>
      </w:r>
      <w:r w:rsidRPr="00B06B99">
        <w:rPr>
          <w:rFonts w:hint="cs"/>
          <w:rtl/>
        </w:rPr>
        <w:t>.</w:t>
      </w:r>
    </w:p>
    <w:p w14:paraId="48EED6BF" w14:textId="77777777" w:rsidR="004C397C" w:rsidRDefault="004C397C" w:rsidP="00FB00AF">
      <w:pPr>
        <w:pStyle w:val="libNormal"/>
        <w:rPr>
          <w:rtl/>
        </w:rPr>
      </w:pPr>
      <w:r w:rsidRPr="00D9498C">
        <w:rPr>
          <w:rStyle w:val="libAlaemChar"/>
          <w:rtl/>
        </w:rPr>
        <w:t>(</w:t>
      </w:r>
      <w:r w:rsidRPr="00B06B99">
        <w:rPr>
          <w:rFonts w:hint="cs"/>
          <w:rtl/>
        </w:rPr>
        <w:t xml:space="preserve"> </w:t>
      </w:r>
      <w:r w:rsidRPr="00FB00AF">
        <w:rPr>
          <w:rStyle w:val="libAieChar"/>
          <w:rFonts w:hint="cs"/>
          <w:rtl/>
        </w:rPr>
        <w:t>وَاليَتَامَىٰ وَالمَسَاكِينِ وَالجَارِ ذِي الْقُرْبَىٰ وَالجَارِ الجُنُبِ وَالصَّاحِبِ بِالجَنبِ</w:t>
      </w:r>
      <w:r w:rsidRPr="00B06B99">
        <w:rPr>
          <w:rtl/>
        </w:rPr>
        <w:t xml:space="preserve"> </w:t>
      </w:r>
      <w:r w:rsidRPr="00D9498C">
        <w:rPr>
          <w:rStyle w:val="libAlaemChar"/>
          <w:rtl/>
        </w:rPr>
        <w:t>)</w:t>
      </w:r>
      <w:r>
        <w:rPr>
          <w:rtl/>
        </w:rPr>
        <w:t xml:space="preserve">. </w:t>
      </w:r>
      <w:r w:rsidRPr="00142B82">
        <w:rPr>
          <w:rStyle w:val="libFootnotenumChar"/>
          <w:rtl/>
        </w:rPr>
        <w:t>(3)</w:t>
      </w:r>
    </w:p>
    <w:p w14:paraId="0DB13176" w14:textId="77777777" w:rsidR="004C397C" w:rsidRDefault="004C397C" w:rsidP="00FB00AF">
      <w:pPr>
        <w:pStyle w:val="libNormal"/>
      </w:pPr>
      <w:r w:rsidRPr="00D9498C">
        <w:rPr>
          <w:rStyle w:val="libAlaemChar"/>
          <w:rtl/>
        </w:rPr>
        <w:t>(</w:t>
      </w:r>
      <w:r w:rsidRPr="00B06B99">
        <w:rPr>
          <w:rFonts w:hint="cs"/>
          <w:rtl/>
        </w:rPr>
        <w:t xml:space="preserve"> </w:t>
      </w:r>
      <w:r w:rsidRPr="00FB00AF">
        <w:rPr>
          <w:rStyle w:val="libAieChar"/>
          <w:rFonts w:hint="cs"/>
          <w:rtl/>
        </w:rPr>
        <w:t>مَا كَانَ لِلنَّبِيِّ وَالَّذِينَ آمَنُوا أَن يَسْتَغْفِرُوا لِلْمُشْرِكِينَ وَلَوْ كَانُوا أُولِي قُرْبَىٰ</w:t>
      </w:r>
      <w:r w:rsidRPr="00B06B99">
        <w:rPr>
          <w:rtl/>
        </w:rPr>
        <w:t xml:space="preserve"> </w:t>
      </w:r>
      <w:r w:rsidRPr="00D9498C">
        <w:rPr>
          <w:rStyle w:val="libAlaemChar"/>
          <w:rtl/>
        </w:rPr>
        <w:t>)</w:t>
      </w:r>
      <w:r>
        <w:rPr>
          <w:rtl/>
        </w:rPr>
        <w:t xml:space="preserve"> </w:t>
      </w:r>
      <w:r w:rsidRPr="00142B82">
        <w:rPr>
          <w:rStyle w:val="libFootnotenumChar"/>
          <w:rtl/>
        </w:rPr>
        <w:t>(4)</w:t>
      </w:r>
      <w:r w:rsidRPr="00B06B99">
        <w:rPr>
          <w:rFonts w:hint="cs"/>
          <w:rtl/>
        </w:rPr>
        <w:t>.</w:t>
      </w:r>
    </w:p>
    <w:p w14:paraId="61C327B3" w14:textId="77777777" w:rsidR="004C397C" w:rsidRDefault="004C397C" w:rsidP="004C397C">
      <w:pPr>
        <w:pStyle w:val="Heading3"/>
        <w:rPr>
          <w:rtl/>
        </w:rPr>
      </w:pPr>
      <w:bookmarkStart w:id="24" w:name="_Toc298146531"/>
      <w:r>
        <w:rPr>
          <w:rtl/>
        </w:rPr>
        <w:t xml:space="preserve">ماذا فهم الأوائل من </w:t>
      </w:r>
      <w:r w:rsidRPr="00D9498C">
        <w:rPr>
          <w:rStyle w:val="libAlaemChar"/>
          <w:rtl/>
        </w:rPr>
        <w:t>(</w:t>
      </w:r>
      <w:r w:rsidRPr="00B06B99">
        <w:rPr>
          <w:rFonts w:hint="cs"/>
          <w:rtl/>
        </w:rPr>
        <w:t xml:space="preserve"> </w:t>
      </w:r>
      <w:r w:rsidRPr="00FB00AF">
        <w:rPr>
          <w:rStyle w:val="libAieChar"/>
          <w:rFonts w:hint="cs"/>
          <w:rtl/>
        </w:rPr>
        <w:t>المَوَدَّةَ فِي القُرْبَىٰ</w:t>
      </w:r>
      <w:r>
        <w:rPr>
          <w:rtl/>
        </w:rPr>
        <w:t xml:space="preserve"> </w:t>
      </w:r>
      <w:r w:rsidRPr="00D9498C">
        <w:rPr>
          <w:rStyle w:val="libAlaemChar"/>
          <w:rtl/>
        </w:rPr>
        <w:t>)</w:t>
      </w:r>
      <w:r w:rsidRPr="00B06B99">
        <w:rPr>
          <w:rFonts w:hint="cs"/>
          <w:rtl/>
        </w:rPr>
        <w:t xml:space="preserve"> </w:t>
      </w:r>
      <w:r>
        <w:rPr>
          <w:rtl/>
        </w:rPr>
        <w:t>؟</w:t>
      </w:r>
      <w:bookmarkEnd w:id="24"/>
    </w:p>
    <w:p w14:paraId="16D6E1D6" w14:textId="77777777" w:rsidR="004C397C" w:rsidRDefault="004C397C" w:rsidP="00FB00AF">
      <w:pPr>
        <w:pStyle w:val="libNormal"/>
        <w:rPr>
          <w:rtl/>
        </w:rPr>
      </w:pPr>
      <w:r>
        <w:rPr>
          <w:rtl/>
        </w:rPr>
        <w:t>قد تبين ممّا أوردناه من كلمات اللغويين مفاد مفردات الآية،  ويجب الآن أن نبيّن ما هو المقصود من هذا التركيب.</w:t>
      </w:r>
    </w:p>
    <w:p w14:paraId="4CA2801F" w14:textId="77777777" w:rsidR="004C397C" w:rsidRDefault="004C397C" w:rsidP="00FB00AF">
      <w:pPr>
        <w:pStyle w:val="libNormal"/>
        <w:rPr>
          <w:rtl/>
        </w:rPr>
      </w:pPr>
      <w:r>
        <w:rPr>
          <w:rtl/>
        </w:rPr>
        <w:t>فنقول: إنّ جمهور العلماء والأدباء والمفسرين بمختلف طبقاتهم وفنونهم لم يفهموا من هذه الآية سوى لزوم ولاء أقرباء النبي وعترته. نعم في مقابل هذا المعنى محتملات أُخر يذكرها بعض المفسرين،  ولكنها ليست إلّا أقوالاً شاذة لا يعبأ بها،  وسيوافيك بعض هذه المعاني الشاذة في الفصل الخامس من هذا البحث فنقول :</w:t>
      </w:r>
    </w:p>
    <w:p w14:paraId="1119F3A4" w14:textId="3BDDF5E5" w:rsidR="004C397C" w:rsidRDefault="004C397C" w:rsidP="00FB00AF">
      <w:pPr>
        <w:pStyle w:val="libNormal"/>
        <w:rPr>
          <w:rtl/>
        </w:rPr>
      </w:pPr>
      <w:r>
        <w:rPr>
          <w:rtl/>
        </w:rPr>
        <w:t>أمّا المحد</w:t>
      </w:r>
      <w:r>
        <w:rPr>
          <w:rFonts w:hint="cs"/>
          <w:rtl/>
        </w:rPr>
        <w:t>ّ</w:t>
      </w:r>
      <w:r>
        <w:rPr>
          <w:rtl/>
        </w:rPr>
        <w:t xml:space="preserve">ثون: فقد نقل الفريقان من السنّة والشيعة عشرات الأحاديث الدالة على أنّ الآية نزلت في لزوم ولاء أهل البيت،  ومودَّة أقرباء النبي </w:t>
      </w:r>
      <w:r w:rsidR="00500993" w:rsidRPr="00500993">
        <w:rPr>
          <w:rStyle w:val="libAlaemChar"/>
          <w:rFonts w:hint="cs"/>
          <w:rtl/>
        </w:rPr>
        <w:t>صلى‌الله‌عليه‌وآله</w:t>
      </w:r>
      <w:r>
        <w:rPr>
          <w:rtl/>
        </w:rPr>
        <w:t>، وسوف يوافيك بعض نصوصهم في محله،  وأمّا من هم أهل بيته وأقرباؤه</w:t>
      </w:r>
      <w:r>
        <w:rPr>
          <w:rFonts w:hint="cs"/>
          <w:rtl/>
        </w:rPr>
        <w:t xml:space="preserve"> </w:t>
      </w:r>
      <w:r>
        <w:rPr>
          <w:rtl/>
        </w:rPr>
        <w:t>؟ فسيوافيك البحث عنهم في المستقبل.</w:t>
      </w:r>
    </w:p>
    <w:p w14:paraId="2BA48DE8" w14:textId="77777777" w:rsidR="004C397C" w:rsidRDefault="004C397C" w:rsidP="00900C8E">
      <w:pPr>
        <w:pStyle w:val="libLine"/>
        <w:rPr>
          <w:rtl/>
        </w:rPr>
      </w:pPr>
      <w:r>
        <w:rPr>
          <w:rtl/>
        </w:rPr>
        <w:t>__________________</w:t>
      </w:r>
    </w:p>
    <w:p w14:paraId="62E4C104"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83.</w:t>
      </w:r>
    </w:p>
    <w:p w14:paraId="7CCD9815"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177.</w:t>
      </w:r>
    </w:p>
    <w:p w14:paraId="76505177" w14:textId="77777777" w:rsidR="004C397C" w:rsidRDefault="004C397C" w:rsidP="003C304B">
      <w:pPr>
        <w:pStyle w:val="libFootnote0"/>
        <w:rPr>
          <w:rtl/>
        </w:rPr>
      </w:pPr>
      <w:r>
        <w:rPr>
          <w:rFonts w:hint="cs"/>
          <w:rtl/>
        </w:rPr>
        <w:t>(</w:t>
      </w:r>
      <w:r>
        <w:rPr>
          <w:rtl/>
        </w:rPr>
        <w:t>3</w:t>
      </w:r>
      <w:r>
        <w:rPr>
          <w:rFonts w:hint="cs"/>
          <w:rtl/>
        </w:rPr>
        <w:t>)</w:t>
      </w:r>
      <w:r>
        <w:rPr>
          <w:rtl/>
        </w:rPr>
        <w:t xml:space="preserve"> النساء: 36.</w:t>
      </w:r>
    </w:p>
    <w:p w14:paraId="02523B8B" w14:textId="77777777" w:rsidR="004C397C" w:rsidRDefault="004C397C" w:rsidP="003C304B">
      <w:pPr>
        <w:pStyle w:val="libFootnote0"/>
        <w:rPr>
          <w:rtl/>
        </w:rPr>
      </w:pPr>
      <w:r>
        <w:rPr>
          <w:rFonts w:hint="cs"/>
          <w:rtl/>
        </w:rPr>
        <w:t>(</w:t>
      </w:r>
      <w:r>
        <w:rPr>
          <w:rtl/>
        </w:rPr>
        <w:t>4</w:t>
      </w:r>
      <w:r>
        <w:rPr>
          <w:rFonts w:hint="cs"/>
          <w:rtl/>
        </w:rPr>
        <w:t>)</w:t>
      </w:r>
      <w:r>
        <w:rPr>
          <w:rtl/>
        </w:rPr>
        <w:t xml:space="preserve"> التوبة: 113.</w:t>
      </w:r>
    </w:p>
    <w:p w14:paraId="27C2F9F9" w14:textId="77777777" w:rsidR="004C397C" w:rsidRDefault="004C397C" w:rsidP="00FB00AF">
      <w:pPr>
        <w:pStyle w:val="libNormal"/>
        <w:rPr>
          <w:rtl/>
        </w:rPr>
      </w:pPr>
      <w:r w:rsidRPr="00B06B99">
        <w:rPr>
          <w:rtl/>
        </w:rPr>
        <w:br w:type="page"/>
      </w:r>
      <w:r>
        <w:rPr>
          <w:rtl/>
        </w:rPr>
        <w:lastRenderedPageBreak/>
        <w:t>وأمّا غيرهم فقد فهم الأدباء من الآية نفس ما أقرّته اللغة ورجالها،  وبما أنّهم من العرب الأقحاح،  وبحكم إحاطتهم باللغة العربية يكون فهمهم حجة في تفسير الآية.</w:t>
      </w:r>
    </w:p>
    <w:p w14:paraId="7DFC7AF4" w14:textId="77777777" w:rsidR="004C397C" w:rsidRDefault="004C397C" w:rsidP="00FB00AF">
      <w:pPr>
        <w:pStyle w:val="libNormal"/>
        <w:rPr>
          <w:rtl/>
        </w:rPr>
      </w:pPr>
      <w:r>
        <w:rPr>
          <w:rtl/>
        </w:rPr>
        <w:t>ولأجل هذا نورد في ما يلي نماذج من الشعر الذي يؤكد على أنّ المودة في القربى إنّما تعني المحبة لأهل البيت النبوي،  ونذكر من الكثير،  القليل.</w:t>
      </w:r>
    </w:p>
    <w:p w14:paraId="5A05EE02" w14:textId="26AA75B7" w:rsidR="004C397C" w:rsidRDefault="004C397C" w:rsidP="00FB00AF">
      <w:pPr>
        <w:pStyle w:val="libNormal"/>
        <w:rPr>
          <w:rtl/>
        </w:rPr>
      </w:pPr>
      <w:r>
        <w:rPr>
          <w:rtl/>
        </w:rPr>
        <w:t xml:space="preserve">1. لقد صاغ الإمام الشافعي ما فهمه من هذه الآية في البيتين التاليين وأثبت بذلك حبّه لأهل البيت وولاءه لأقرباء النبي </w:t>
      </w:r>
      <w:r w:rsidR="00500993" w:rsidRPr="00500993">
        <w:rPr>
          <w:rStyle w:val="libAlaemChar"/>
          <w:rFonts w:hint="cs"/>
          <w:rtl/>
        </w:rPr>
        <w:t>صلى‌الله‌عليه‌وآله</w:t>
      </w:r>
      <w:r>
        <w:rPr>
          <w:rtl/>
        </w:rPr>
        <w:t xml:space="preserve"> فقال :</w:t>
      </w:r>
    </w:p>
    <w:tbl>
      <w:tblPr>
        <w:bidiVisual/>
        <w:tblW w:w="5000" w:type="pct"/>
        <w:tblLook w:val="01E0" w:firstRow="1" w:lastRow="1" w:firstColumn="1" w:lastColumn="1" w:noHBand="0" w:noVBand="0"/>
      </w:tblPr>
      <w:tblGrid>
        <w:gridCol w:w="3742"/>
        <w:gridCol w:w="312"/>
        <w:gridCol w:w="3742"/>
      </w:tblGrid>
      <w:tr w:rsidR="004C397C" w14:paraId="6004C306" w14:textId="77777777" w:rsidTr="00FB00AF">
        <w:tc>
          <w:tcPr>
            <w:tcW w:w="2400" w:type="pct"/>
          </w:tcPr>
          <w:p w14:paraId="308896DF" w14:textId="77777777" w:rsidR="004C397C" w:rsidRDefault="004C397C" w:rsidP="007E7533">
            <w:pPr>
              <w:pStyle w:val="libPoem"/>
              <w:rPr>
                <w:rtl/>
              </w:rPr>
            </w:pPr>
            <w:r>
              <w:rPr>
                <w:rtl/>
              </w:rPr>
              <w:t>يا أهل بيت رسول الله حب</w:t>
            </w:r>
            <w:r>
              <w:rPr>
                <w:rFonts w:hint="cs"/>
                <w:rtl/>
              </w:rPr>
              <w:t>ّ</w:t>
            </w:r>
            <w:r>
              <w:rPr>
                <w:rtl/>
              </w:rPr>
              <w:t>كم</w:t>
            </w:r>
            <w:r w:rsidRPr="007E7533">
              <w:rPr>
                <w:rStyle w:val="libPoemTiniChar0"/>
                <w:rtl/>
              </w:rPr>
              <w:br/>
              <w:t> </w:t>
            </w:r>
          </w:p>
        </w:tc>
        <w:tc>
          <w:tcPr>
            <w:tcW w:w="200" w:type="pct"/>
          </w:tcPr>
          <w:p w14:paraId="0310C22E" w14:textId="77777777" w:rsidR="004C397C" w:rsidRPr="00EB27B1" w:rsidRDefault="004C397C" w:rsidP="00FB00AF">
            <w:pPr>
              <w:rPr>
                <w:rtl/>
              </w:rPr>
            </w:pPr>
          </w:p>
        </w:tc>
        <w:tc>
          <w:tcPr>
            <w:tcW w:w="2400" w:type="pct"/>
          </w:tcPr>
          <w:p w14:paraId="34F61808" w14:textId="77777777" w:rsidR="004C397C" w:rsidRDefault="004C397C" w:rsidP="007E7533">
            <w:pPr>
              <w:pStyle w:val="libPoem"/>
              <w:rPr>
                <w:rtl/>
              </w:rPr>
            </w:pPr>
            <w:r>
              <w:rPr>
                <w:rtl/>
              </w:rPr>
              <w:t>فرض من الله في القرآن أنزله</w:t>
            </w:r>
            <w:r w:rsidRPr="007E7533">
              <w:rPr>
                <w:rStyle w:val="libPoemTiniChar0"/>
                <w:rtl/>
              </w:rPr>
              <w:br/>
              <w:t> </w:t>
            </w:r>
          </w:p>
        </w:tc>
      </w:tr>
      <w:tr w:rsidR="004C397C" w14:paraId="2AD29C65" w14:textId="77777777" w:rsidTr="00FB00AF">
        <w:tc>
          <w:tcPr>
            <w:tcW w:w="2400" w:type="pct"/>
          </w:tcPr>
          <w:p w14:paraId="31BA9F0A" w14:textId="77777777" w:rsidR="004C397C" w:rsidRDefault="004C397C" w:rsidP="007E7533">
            <w:pPr>
              <w:pStyle w:val="libPoem"/>
              <w:rPr>
                <w:rtl/>
              </w:rPr>
            </w:pPr>
            <w:r>
              <w:rPr>
                <w:rtl/>
              </w:rPr>
              <w:t>كفاكم من عظيم القدر أنّكم</w:t>
            </w:r>
            <w:r w:rsidRPr="007E7533">
              <w:rPr>
                <w:rStyle w:val="libPoemTiniChar0"/>
                <w:rtl/>
              </w:rPr>
              <w:br/>
              <w:t> </w:t>
            </w:r>
          </w:p>
        </w:tc>
        <w:tc>
          <w:tcPr>
            <w:tcW w:w="200" w:type="pct"/>
          </w:tcPr>
          <w:p w14:paraId="5F73FEA6" w14:textId="77777777" w:rsidR="004C397C" w:rsidRPr="00EB27B1" w:rsidRDefault="004C397C" w:rsidP="00FB00AF">
            <w:pPr>
              <w:rPr>
                <w:rtl/>
              </w:rPr>
            </w:pPr>
          </w:p>
        </w:tc>
        <w:tc>
          <w:tcPr>
            <w:tcW w:w="2400" w:type="pct"/>
          </w:tcPr>
          <w:p w14:paraId="7FFD1319" w14:textId="77777777" w:rsidR="004C397C" w:rsidRDefault="004C397C" w:rsidP="007E7533">
            <w:pPr>
              <w:pStyle w:val="libPoem"/>
              <w:rPr>
                <w:rtl/>
              </w:rPr>
            </w:pPr>
            <w:r>
              <w:rPr>
                <w:rtl/>
              </w:rPr>
              <w:t>من لم يصل</w:t>
            </w:r>
            <w:r>
              <w:rPr>
                <w:rFonts w:hint="cs"/>
                <w:rtl/>
              </w:rPr>
              <w:t>ّ</w:t>
            </w:r>
            <w:r>
              <w:rPr>
                <w:rtl/>
              </w:rPr>
              <w:t xml:space="preserve"> عليكم لا صلاة له </w:t>
            </w:r>
            <w:r w:rsidRPr="00142B82">
              <w:rPr>
                <w:rStyle w:val="libFootnotenumChar"/>
                <w:rtl/>
              </w:rPr>
              <w:t>(1)</w:t>
            </w:r>
            <w:r w:rsidRPr="007E7533">
              <w:rPr>
                <w:rStyle w:val="libPoemTiniChar0"/>
                <w:rtl/>
              </w:rPr>
              <w:br/>
              <w:t> </w:t>
            </w:r>
          </w:p>
        </w:tc>
      </w:tr>
    </w:tbl>
    <w:p w14:paraId="6CC6A156" w14:textId="09B9D17A" w:rsidR="004C397C" w:rsidRDefault="004C397C" w:rsidP="00FB00AF">
      <w:pPr>
        <w:pStyle w:val="libNormal"/>
      </w:pPr>
      <w:r>
        <w:rPr>
          <w:rtl/>
        </w:rPr>
        <w:t xml:space="preserve">2. وقد سبق الإمام الشافعي سفيان بن مصعب العبدي الكوفي،  وهو من تلاميذ الإمام جعفر الصادق </w:t>
      </w:r>
      <w:r w:rsidR="00500993" w:rsidRPr="00500993">
        <w:rPr>
          <w:rStyle w:val="libAlaemChar"/>
          <w:rFonts w:hint="cs"/>
          <w:rtl/>
        </w:rPr>
        <w:t>عليه‌السلام</w:t>
      </w:r>
      <w:r>
        <w:rPr>
          <w:rtl/>
        </w:rPr>
        <w:t xml:space="preserve"> فصاغ ما فهمه في إحدى قصائده ولعظمة شأنه وأهمية ما قاله من الشعر في هذا المضمار أوصى الإمام الصادق شيعته بتحفيظ شعره لأبنائهم </w:t>
      </w:r>
      <w:r w:rsidRPr="00142B82">
        <w:rPr>
          <w:rStyle w:val="libFootnotenumChar"/>
          <w:rtl/>
        </w:rPr>
        <w:t>(2)</w:t>
      </w:r>
      <w:r>
        <w:rPr>
          <w:rtl/>
        </w:rPr>
        <w:t xml:space="preserve"> وهو يقول :</w:t>
      </w:r>
    </w:p>
    <w:tbl>
      <w:tblPr>
        <w:bidiVisual/>
        <w:tblW w:w="5000" w:type="pct"/>
        <w:tblLook w:val="01E0" w:firstRow="1" w:lastRow="1" w:firstColumn="1" w:lastColumn="1" w:noHBand="0" w:noVBand="0"/>
      </w:tblPr>
      <w:tblGrid>
        <w:gridCol w:w="3742"/>
        <w:gridCol w:w="312"/>
        <w:gridCol w:w="3742"/>
      </w:tblGrid>
      <w:tr w:rsidR="004C397C" w14:paraId="518EAE3C" w14:textId="77777777" w:rsidTr="00FB00AF">
        <w:trPr>
          <w:trHeight w:val="350"/>
        </w:trPr>
        <w:tc>
          <w:tcPr>
            <w:tcW w:w="2400" w:type="pct"/>
          </w:tcPr>
          <w:p w14:paraId="1B28477F" w14:textId="77777777" w:rsidR="004C397C" w:rsidRDefault="004C397C" w:rsidP="007E7533">
            <w:pPr>
              <w:pStyle w:val="libPoem"/>
              <w:rPr>
                <w:rtl/>
              </w:rPr>
            </w:pPr>
            <w:r>
              <w:rPr>
                <w:rtl/>
              </w:rPr>
              <w:t>آل النبيّ محمد</w:t>
            </w:r>
            <w:r w:rsidRPr="007E7533">
              <w:rPr>
                <w:rStyle w:val="libPoemTiniChar0"/>
                <w:rtl/>
              </w:rPr>
              <w:br/>
              <w:t> </w:t>
            </w:r>
          </w:p>
        </w:tc>
        <w:tc>
          <w:tcPr>
            <w:tcW w:w="200" w:type="pct"/>
          </w:tcPr>
          <w:p w14:paraId="734B924C" w14:textId="77777777" w:rsidR="004C397C" w:rsidRPr="00EB27B1" w:rsidRDefault="004C397C" w:rsidP="00FB00AF">
            <w:pPr>
              <w:rPr>
                <w:rtl/>
              </w:rPr>
            </w:pPr>
          </w:p>
        </w:tc>
        <w:tc>
          <w:tcPr>
            <w:tcW w:w="2400" w:type="pct"/>
          </w:tcPr>
          <w:p w14:paraId="35387288" w14:textId="77777777" w:rsidR="004C397C" w:rsidRDefault="004C397C" w:rsidP="007E7533">
            <w:pPr>
              <w:pStyle w:val="libPoem"/>
              <w:rPr>
                <w:rtl/>
              </w:rPr>
            </w:pPr>
            <w:r>
              <w:rPr>
                <w:rtl/>
              </w:rPr>
              <w:t>أهل الفضائل والمناقب</w:t>
            </w:r>
            <w:r w:rsidRPr="007E7533">
              <w:rPr>
                <w:rStyle w:val="libPoemTiniChar0"/>
                <w:rtl/>
              </w:rPr>
              <w:br/>
              <w:t> </w:t>
            </w:r>
          </w:p>
        </w:tc>
      </w:tr>
      <w:tr w:rsidR="004C397C" w14:paraId="650A8469" w14:textId="77777777" w:rsidTr="00FB00AF">
        <w:trPr>
          <w:trHeight w:val="350"/>
        </w:trPr>
        <w:tc>
          <w:tcPr>
            <w:tcW w:w="2400" w:type="pct"/>
          </w:tcPr>
          <w:p w14:paraId="69BF240A" w14:textId="77777777" w:rsidR="004C397C" w:rsidRDefault="004C397C" w:rsidP="007E7533">
            <w:pPr>
              <w:pStyle w:val="libPoem"/>
              <w:rPr>
                <w:rtl/>
              </w:rPr>
            </w:pPr>
            <w:r>
              <w:rPr>
                <w:rtl/>
              </w:rPr>
              <w:t>المرشدون من العمى</w:t>
            </w:r>
            <w:r w:rsidRPr="007E7533">
              <w:rPr>
                <w:rStyle w:val="libPoemTiniChar0"/>
                <w:rtl/>
              </w:rPr>
              <w:br/>
              <w:t> </w:t>
            </w:r>
          </w:p>
        </w:tc>
        <w:tc>
          <w:tcPr>
            <w:tcW w:w="200" w:type="pct"/>
          </w:tcPr>
          <w:p w14:paraId="64D67137" w14:textId="77777777" w:rsidR="004C397C" w:rsidRPr="00EB27B1" w:rsidRDefault="004C397C" w:rsidP="00FB00AF">
            <w:pPr>
              <w:rPr>
                <w:rtl/>
              </w:rPr>
            </w:pPr>
          </w:p>
        </w:tc>
        <w:tc>
          <w:tcPr>
            <w:tcW w:w="2400" w:type="pct"/>
          </w:tcPr>
          <w:p w14:paraId="11C2462A" w14:textId="77777777" w:rsidR="004C397C" w:rsidRDefault="004C397C" w:rsidP="007E7533">
            <w:pPr>
              <w:pStyle w:val="libPoem"/>
              <w:rPr>
                <w:rtl/>
              </w:rPr>
            </w:pPr>
            <w:r>
              <w:rPr>
                <w:rtl/>
              </w:rPr>
              <w:t>والمنقذون من اللوازب</w:t>
            </w:r>
            <w:r w:rsidRPr="007E7533">
              <w:rPr>
                <w:rStyle w:val="libPoemTiniChar0"/>
                <w:rtl/>
              </w:rPr>
              <w:br/>
              <w:t> </w:t>
            </w:r>
          </w:p>
        </w:tc>
      </w:tr>
      <w:tr w:rsidR="004C397C" w14:paraId="13A090CA" w14:textId="77777777" w:rsidTr="00FB00AF">
        <w:trPr>
          <w:trHeight w:val="350"/>
        </w:trPr>
        <w:tc>
          <w:tcPr>
            <w:tcW w:w="2400" w:type="pct"/>
          </w:tcPr>
          <w:p w14:paraId="5F86911A" w14:textId="77777777" w:rsidR="004C397C" w:rsidRDefault="004C397C" w:rsidP="007E7533">
            <w:pPr>
              <w:pStyle w:val="libPoem"/>
              <w:rPr>
                <w:rtl/>
              </w:rPr>
            </w:pPr>
            <w:r>
              <w:rPr>
                <w:rtl/>
              </w:rPr>
              <w:t>الصادقون الناطقون</w:t>
            </w:r>
            <w:r w:rsidRPr="007E7533">
              <w:rPr>
                <w:rStyle w:val="libPoemTiniChar0"/>
                <w:rtl/>
              </w:rPr>
              <w:br/>
              <w:t> </w:t>
            </w:r>
          </w:p>
        </w:tc>
        <w:tc>
          <w:tcPr>
            <w:tcW w:w="200" w:type="pct"/>
          </w:tcPr>
          <w:p w14:paraId="48796DEF" w14:textId="77777777" w:rsidR="004C397C" w:rsidRPr="00EB27B1" w:rsidRDefault="004C397C" w:rsidP="00FB00AF">
            <w:pPr>
              <w:rPr>
                <w:rtl/>
              </w:rPr>
            </w:pPr>
          </w:p>
        </w:tc>
        <w:tc>
          <w:tcPr>
            <w:tcW w:w="2400" w:type="pct"/>
          </w:tcPr>
          <w:p w14:paraId="757B3B58" w14:textId="77777777" w:rsidR="004C397C" w:rsidRDefault="004C397C" w:rsidP="007E7533">
            <w:pPr>
              <w:pStyle w:val="libPoem"/>
              <w:rPr>
                <w:rtl/>
              </w:rPr>
            </w:pPr>
            <w:r>
              <w:rPr>
                <w:rtl/>
              </w:rPr>
              <w:t>السابقون إلى الرغائب</w:t>
            </w:r>
            <w:r w:rsidRPr="007E7533">
              <w:rPr>
                <w:rStyle w:val="libPoemTiniChar0"/>
                <w:rtl/>
              </w:rPr>
              <w:br/>
              <w:t> </w:t>
            </w:r>
          </w:p>
        </w:tc>
      </w:tr>
      <w:tr w:rsidR="004C397C" w14:paraId="6CABBEF9" w14:textId="77777777" w:rsidTr="00FB00AF">
        <w:trPr>
          <w:trHeight w:val="350"/>
        </w:trPr>
        <w:tc>
          <w:tcPr>
            <w:tcW w:w="2400" w:type="pct"/>
          </w:tcPr>
          <w:p w14:paraId="11DF4591" w14:textId="77777777" w:rsidR="004C397C" w:rsidRDefault="004C397C" w:rsidP="007E7533">
            <w:pPr>
              <w:pStyle w:val="libPoem"/>
              <w:rPr>
                <w:rtl/>
              </w:rPr>
            </w:pPr>
            <w:r>
              <w:rPr>
                <w:rtl/>
              </w:rPr>
              <w:t>فولاهمُ فرض من الر</w:t>
            </w:r>
            <w:r w:rsidRPr="007E7533">
              <w:rPr>
                <w:rStyle w:val="libPoemTiniChar0"/>
                <w:rtl/>
              </w:rPr>
              <w:br/>
              <w:t> </w:t>
            </w:r>
          </w:p>
        </w:tc>
        <w:tc>
          <w:tcPr>
            <w:tcW w:w="200" w:type="pct"/>
          </w:tcPr>
          <w:p w14:paraId="3D7C7749" w14:textId="77777777" w:rsidR="004C397C" w:rsidRPr="00EB27B1" w:rsidRDefault="004C397C" w:rsidP="00FB00AF">
            <w:pPr>
              <w:rPr>
                <w:rtl/>
              </w:rPr>
            </w:pPr>
          </w:p>
        </w:tc>
        <w:tc>
          <w:tcPr>
            <w:tcW w:w="2400" w:type="pct"/>
          </w:tcPr>
          <w:p w14:paraId="6AF8FA6B" w14:textId="77777777" w:rsidR="004C397C" w:rsidRDefault="004C397C" w:rsidP="007E7533">
            <w:pPr>
              <w:pStyle w:val="libPoem"/>
              <w:rPr>
                <w:rtl/>
              </w:rPr>
            </w:pPr>
            <w:r>
              <w:rPr>
                <w:rtl/>
              </w:rPr>
              <w:t xml:space="preserve">حمن في القرآن واجب </w:t>
            </w:r>
            <w:r w:rsidRPr="00142B82">
              <w:rPr>
                <w:rStyle w:val="libFootnotenumChar"/>
                <w:rtl/>
              </w:rPr>
              <w:t>(3)</w:t>
            </w:r>
            <w:r w:rsidRPr="007E7533">
              <w:rPr>
                <w:rStyle w:val="libPoemTiniChar0"/>
                <w:rtl/>
              </w:rPr>
              <w:br/>
              <w:t> </w:t>
            </w:r>
          </w:p>
        </w:tc>
      </w:tr>
    </w:tbl>
    <w:p w14:paraId="13CA4A13" w14:textId="77777777" w:rsidR="004C397C" w:rsidRDefault="004C397C" w:rsidP="00900C8E">
      <w:pPr>
        <w:pStyle w:val="libLine"/>
        <w:rPr>
          <w:rtl/>
        </w:rPr>
      </w:pPr>
      <w:r>
        <w:rPr>
          <w:rtl/>
        </w:rPr>
        <w:t>__________________</w:t>
      </w:r>
    </w:p>
    <w:p w14:paraId="528878DE" w14:textId="77777777" w:rsidR="004C397C" w:rsidRDefault="004C397C" w:rsidP="003C304B">
      <w:pPr>
        <w:pStyle w:val="libFootnote0"/>
        <w:rPr>
          <w:rtl/>
        </w:rPr>
      </w:pPr>
      <w:r>
        <w:rPr>
          <w:rFonts w:hint="cs"/>
          <w:rtl/>
        </w:rPr>
        <w:t>(</w:t>
      </w:r>
      <w:r>
        <w:rPr>
          <w:rtl/>
        </w:rPr>
        <w:t>1</w:t>
      </w:r>
      <w:r>
        <w:rPr>
          <w:rFonts w:hint="cs"/>
          <w:rtl/>
        </w:rPr>
        <w:t>)</w:t>
      </w:r>
      <w:r>
        <w:rPr>
          <w:rtl/>
        </w:rPr>
        <w:t xml:space="preserve"> لاحظ شرح المواهب للزرقاني: 7 / 8،  والصواعق لابن حجر: 87،  والاتحاف للشبراوي: 29،  وإسعاف الراغبين للصبان: 119،  ومشارق الأنوار للحمزاوي المالكي. راجع الغدير: 1 / 152.</w:t>
      </w:r>
    </w:p>
    <w:p w14:paraId="5891BECE" w14:textId="4E87BB4D" w:rsidR="004C397C" w:rsidRDefault="004C397C" w:rsidP="003C304B">
      <w:pPr>
        <w:pStyle w:val="libFootnote0"/>
        <w:rPr>
          <w:rtl/>
        </w:rPr>
      </w:pPr>
      <w:r>
        <w:rPr>
          <w:rFonts w:hint="cs"/>
          <w:rtl/>
        </w:rPr>
        <w:t>(</w:t>
      </w:r>
      <w:r>
        <w:rPr>
          <w:rtl/>
        </w:rPr>
        <w:t>2</w:t>
      </w:r>
      <w:r>
        <w:rPr>
          <w:rFonts w:hint="cs"/>
          <w:rtl/>
        </w:rPr>
        <w:t>)</w:t>
      </w:r>
      <w:r>
        <w:rPr>
          <w:rtl/>
        </w:rPr>
        <w:t xml:space="preserve"> روى الكشي عن الصادق </w:t>
      </w:r>
      <w:r w:rsidR="00500993" w:rsidRPr="00500993">
        <w:rPr>
          <w:rStyle w:val="libAlaemChar"/>
          <w:rFonts w:hint="cs"/>
          <w:rtl/>
        </w:rPr>
        <w:t>عليه‌السلام</w:t>
      </w:r>
      <w:r>
        <w:rPr>
          <w:rtl/>
        </w:rPr>
        <w:t xml:space="preserve"> أنّه قال: « يا معشر الشيعة علّموا أولادكم شعر العبدي،  فإنّه على دين الله ». رجال الكشي: 343.</w:t>
      </w:r>
    </w:p>
    <w:p w14:paraId="6A51BCB9" w14:textId="77777777" w:rsidR="004C397C" w:rsidRDefault="004C397C" w:rsidP="003C304B">
      <w:pPr>
        <w:pStyle w:val="libFootnote0"/>
        <w:rPr>
          <w:rtl/>
        </w:rPr>
      </w:pPr>
      <w:r>
        <w:rPr>
          <w:rFonts w:hint="cs"/>
          <w:rtl/>
        </w:rPr>
        <w:t>(</w:t>
      </w:r>
      <w:r>
        <w:rPr>
          <w:rtl/>
        </w:rPr>
        <w:t>3</w:t>
      </w:r>
      <w:r>
        <w:rPr>
          <w:rFonts w:hint="cs"/>
          <w:rtl/>
        </w:rPr>
        <w:t>)</w:t>
      </w:r>
      <w:r>
        <w:rPr>
          <w:rtl/>
        </w:rPr>
        <w:t xml:space="preserve"> لاحظ الغدير: 2 / 275،  ط النجف.</w:t>
      </w:r>
    </w:p>
    <w:p w14:paraId="5CC207E1" w14:textId="77777777" w:rsidR="004C397C" w:rsidRDefault="004C397C" w:rsidP="00FB00AF">
      <w:pPr>
        <w:pStyle w:val="libNormal"/>
        <w:rPr>
          <w:rtl/>
        </w:rPr>
      </w:pPr>
      <w:r w:rsidRPr="00EB27B1">
        <w:rPr>
          <w:rtl/>
        </w:rPr>
        <w:br w:type="page"/>
      </w:r>
      <w:r>
        <w:rPr>
          <w:rtl/>
        </w:rPr>
        <w:lastRenderedPageBreak/>
        <w:t>3. وممّن صاغ مفاد الآية في قالب شعره هو الشيخ شمس الدين ابن العربي على ما نقل ابن حجر عنه في صواعقه ص 101،  ففي البيتين التاليين يكشف ابن العربي بصراحة عن أنّ المقصود من المودة في القربى ليس سوى محبة عترة الرسول حيث يقول :</w:t>
      </w:r>
    </w:p>
    <w:tbl>
      <w:tblPr>
        <w:bidiVisual/>
        <w:tblW w:w="5000" w:type="pct"/>
        <w:tblLook w:val="01E0" w:firstRow="1" w:lastRow="1" w:firstColumn="1" w:lastColumn="1" w:noHBand="0" w:noVBand="0"/>
      </w:tblPr>
      <w:tblGrid>
        <w:gridCol w:w="3742"/>
        <w:gridCol w:w="312"/>
        <w:gridCol w:w="3742"/>
      </w:tblGrid>
      <w:tr w:rsidR="004C397C" w14:paraId="7F43BB98" w14:textId="77777777" w:rsidTr="00FB00AF">
        <w:trPr>
          <w:trHeight w:val="350"/>
        </w:trPr>
        <w:tc>
          <w:tcPr>
            <w:tcW w:w="2400" w:type="pct"/>
          </w:tcPr>
          <w:p w14:paraId="1AB53A8D" w14:textId="77777777" w:rsidR="004C397C" w:rsidRDefault="004C397C" w:rsidP="007E7533">
            <w:pPr>
              <w:pStyle w:val="libPoem"/>
              <w:rPr>
                <w:rtl/>
              </w:rPr>
            </w:pPr>
            <w:r>
              <w:rPr>
                <w:rtl/>
              </w:rPr>
              <w:t>رأيت ولائي آل طه فريضة</w:t>
            </w:r>
            <w:r w:rsidRPr="007E7533">
              <w:rPr>
                <w:rStyle w:val="libPoemTiniChar0"/>
                <w:rtl/>
              </w:rPr>
              <w:br/>
              <w:t> </w:t>
            </w:r>
          </w:p>
        </w:tc>
        <w:tc>
          <w:tcPr>
            <w:tcW w:w="200" w:type="pct"/>
          </w:tcPr>
          <w:p w14:paraId="3593F7B5" w14:textId="77777777" w:rsidR="004C397C" w:rsidRPr="00AD3753" w:rsidRDefault="004C397C" w:rsidP="00FB00AF">
            <w:pPr>
              <w:rPr>
                <w:rtl/>
              </w:rPr>
            </w:pPr>
          </w:p>
        </w:tc>
        <w:tc>
          <w:tcPr>
            <w:tcW w:w="2400" w:type="pct"/>
          </w:tcPr>
          <w:p w14:paraId="0892B559" w14:textId="77777777" w:rsidR="004C397C" w:rsidRDefault="004C397C" w:rsidP="007E7533">
            <w:pPr>
              <w:pStyle w:val="libPoem"/>
              <w:rPr>
                <w:rtl/>
              </w:rPr>
            </w:pPr>
            <w:r>
              <w:rPr>
                <w:rtl/>
              </w:rPr>
              <w:t>على رغم أهل البعد يورثني القربى</w:t>
            </w:r>
            <w:r w:rsidRPr="007E7533">
              <w:rPr>
                <w:rStyle w:val="libPoemTiniChar0"/>
                <w:rtl/>
              </w:rPr>
              <w:br/>
              <w:t> </w:t>
            </w:r>
          </w:p>
        </w:tc>
      </w:tr>
      <w:tr w:rsidR="004C397C" w14:paraId="2361CCAE" w14:textId="77777777" w:rsidTr="00FB00AF">
        <w:trPr>
          <w:trHeight w:val="350"/>
        </w:trPr>
        <w:tc>
          <w:tcPr>
            <w:tcW w:w="2400" w:type="pct"/>
          </w:tcPr>
          <w:p w14:paraId="6480B31F" w14:textId="77777777" w:rsidR="004C397C" w:rsidRDefault="004C397C" w:rsidP="007E7533">
            <w:pPr>
              <w:pStyle w:val="libPoem"/>
              <w:rPr>
                <w:rtl/>
              </w:rPr>
            </w:pPr>
            <w:r>
              <w:rPr>
                <w:rtl/>
              </w:rPr>
              <w:t>فما طلب المبعوث أجراً على الهدى</w:t>
            </w:r>
            <w:r w:rsidRPr="007E7533">
              <w:rPr>
                <w:rStyle w:val="libPoemTiniChar0"/>
                <w:rtl/>
              </w:rPr>
              <w:br/>
              <w:t> </w:t>
            </w:r>
          </w:p>
        </w:tc>
        <w:tc>
          <w:tcPr>
            <w:tcW w:w="200" w:type="pct"/>
          </w:tcPr>
          <w:p w14:paraId="3864A4AC" w14:textId="77777777" w:rsidR="004C397C" w:rsidRPr="00AD3753" w:rsidRDefault="004C397C" w:rsidP="00FB00AF">
            <w:pPr>
              <w:rPr>
                <w:rtl/>
              </w:rPr>
            </w:pPr>
          </w:p>
        </w:tc>
        <w:tc>
          <w:tcPr>
            <w:tcW w:w="2400" w:type="pct"/>
          </w:tcPr>
          <w:p w14:paraId="080E305B" w14:textId="77777777" w:rsidR="004C397C" w:rsidRDefault="004C397C" w:rsidP="007E7533">
            <w:pPr>
              <w:pStyle w:val="libPoem"/>
              <w:rPr>
                <w:rtl/>
              </w:rPr>
            </w:pPr>
            <w:r>
              <w:rPr>
                <w:rtl/>
              </w:rPr>
              <w:t xml:space="preserve">بتبليغه إلّا </w:t>
            </w:r>
            <w:r w:rsidRPr="00D9498C">
              <w:rPr>
                <w:rStyle w:val="libAlaemChar"/>
                <w:rtl/>
              </w:rPr>
              <w:t>(</w:t>
            </w:r>
            <w:r w:rsidRPr="00AD3753">
              <w:rPr>
                <w:rFonts w:hint="cs"/>
                <w:rtl/>
              </w:rPr>
              <w:t xml:space="preserve"> </w:t>
            </w:r>
            <w:r w:rsidRPr="00FB00AF">
              <w:rPr>
                <w:rStyle w:val="libAieChar"/>
                <w:rFonts w:hint="cs"/>
                <w:rtl/>
              </w:rPr>
              <w:t>المَوَدَّةَ فِي القُرْبَىٰ</w:t>
            </w:r>
            <w:r>
              <w:rPr>
                <w:rtl/>
              </w:rPr>
              <w:t xml:space="preserve"> </w:t>
            </w:r>
            <w:r w:rsidRPr="00D9498C">
              <w:rPr>
                <w:rStyle w:val="libAlaemChar"/>
                <w:rtl/>
              </w:rPr>
              <w:t>)</w:t>
            </w:r>
            <w:r w:rsidRPr="007E7533">
              <w:rPr>
                <w:rStyle w:val="libPoemTiniChar0"/>
                <w:rtl/>
              </w:rPr>
              <w:br/>
              <w:t> </w:t>
            </w:r>
          </w:p>
        </w:tc>
      </w:tr>
    </w:tbl>
    <w:p w14:paraId="79F5FCD5" w14:textId="77777777" w:rsidR="004C397C" w:rsidRDefault="004C397C" w:rsidP="00FB00AF">
      <w:pPr>
        <w:pStyle w:val="libNormal"/>
        <w:rPr>
          <w:rtl/>
        </w:rPr>
      </w:pPr>
      <w:r>
        <w:rPr>
          <w:rtl/>
        </w:rPr>
        <w:t>4. نجد ابن الصباغ المالكي ينسب في كتابه « الفصول المهمة ص 13 » البيتين التاليين إلى شاعر :</w:t>
      </w:r>
    </w:p>
    <w:tbl>
      <w:tblPr>
        <w:bidiVisual/>
        <w:tblW w:w="5000" w:type="pct"/>
        <w:tblLook w:val="01E0" w:firstRow="1" w:lastRow="1" w:firstColumn="1" w:lastColumn="1" w:noHBand="0" w:noVBand="0"/>
      </w:tblPr>
      <w:tblGrid>
        <w:gridCol w:w="3742"/>
        <w:gridCol w:w="312"/>
        <w:gridCol w:w="3742"/>
      </w:tblGrid>
      <w:tr w:rsidR="004C397C" w14:paraId="45D615ED" w14:textId="77777777" w:rsidTr="00FB00AF">
        <w:trPr>
          <w:trHeight w:val="350"/>
        </w:trPr>
        <w:tc>
          <w:tcPr>
            <w:tcW w:w="2400" w:type="pct"/>
          </w:tcPr>
          <w:p w14:paraId="6CF17E79" w14:textId="77777777" w:rsidR="004C397C" w:rsidRDefault="004C397C" w:rsidP="007E7533">
            <w:pPr>
              <w:pStyle w:val="libPoem"/>
              <w:rPr>
                <w:rtl/>
              </w:rPr>
            </w:pPr>
            <w:r>
              <w:rPr>
                <w:rtl/>
              </w:rPr>
              <w:t>هم العروة الوثقى لمعتصم بها</w:t>
            </w:r>
            <w:r w:rsidRPr="007E7533">
              <w:rPr>
                <w:rStyle w:val="libPoemTiniChar0"/>
                <w:rtl/>
              </w:rPr>
              <w:br/>
              <w:t> </w:t>
            </w:r>
          </w:p>
        </w:tc>
        <w:tc>
          <w:tcPr>
            <w:tcW w:w="200" w:type="pct"/>
          </w:tcPr>
          <w:p w14:paraId="078DD4FB" w14:textId="77777777" w:rsidR="004C397C" w:rsidRPr="00AD3753" w:rsidRDefault="004C397C" w:rsidP="00FB00AF">
            <w:pPr>
              <w:rPr>
                <w:rtl/>
              </w:rPr>
            </w:pPr>
          </w:p>
        </w:tc>
        <w:tc>
          <w:tcPr>
            <w:tcW w:w="2400" w:type="pct"/>
          </w:tcPr>
          <w:p w14:paraId="67305FBF" w14:textId="77777777" w:rsidR="004C397C" w:rsidRDefault="004C397C" w:rsidP="007E7533">
            <w:pPr>
              <w:pStyle w:val="libPoem"/>
              <w:rPr>
                <w:rtl/>
              </w:rPr>
            </w:pPr>
            <w:r>
              <w:rPr>
                <w:rtl/>
              </w:rPr>
              <w:t>مناقبهم جاءت بوحي وإنزال</w:t>
            </w:r>
            <w:r w:rsidRPr="007E7533">
              <w:rPr>
                <w:rStyle w:val="libPoemTiniChar0"/>
                <w:rtl/>
              </w:rPr>
              <w:br/>
              <w:t> </w:t>
            </w:r>
          </w:p>
        </w:tc>
      </w:tr>
      <w:tr w:rsidR="004C397C" w14:paraId="32431F9E" w14:textId="77777777" w:rsidTr="00FB00AF">
        <w:trPr>
          <w:trHeight w:val="350"/>
        </w:trPr>
        <w:tc>
          <w:tcPr>
            <w:tcW w:w="2400" w:type="pct"/>
          </w:tcPr>
          <w:p w14:paraId="41140262" w14:textId="77777777" w:rsidR="004C397C" w:rsidRDefault="004C397C" w:rsidP="007E7533">
            <w:pPr>
              <w:pStyle w:val="libPoem"/>
              <w:rPr>
                <w:rtl/>
              </w:rPr>
            </w:pPr>
            <w:r>
              <w:rPr>
                <w:rtl/>
              </w:rPr>
              <w:t>مناقب في شورى وسورة هل أتى</w:t>
            </w:r>
            <w:r w:rsidRPr="007E7533">
              <w:rPr>
                <w:rStyle w:val="libPoemTiniChar0"/>
                <w:rtl/>
              </w:rPr>
              <w:br/>
              <w:t> </w:t>
            </w:r>
          </w:p>
        </w:tc>
        <w:tc>
          <w:tcPr>
            <w:tcW w:w="200" w:type="pct"/>
          </w:tcPr>
          <w:p w14:paraId="37AC48E9" w14:textId="77777777" w:rsidR="004C397C" w:rsidRPr="00AD3753" w:rsidRDefault="004C397C" w:rsidP="00FB00AF">
            <w:pPr>
              <w:rPr>
                <w:rtl/>
              </w:rPr>
            </w:pPr>
          </w:p>
        </w:tc>
        <w:tc>
          <w:tcPr>
            <w:tcW w:w="2400" w:type="pct"/>
          </w:tcPr>
          <w:p w14:paraId="6775EE48" w14:textId="77777777" w:rsidR="004C397C" w:rsidRDefault="004C397C" w:rsidP="007E7533">
            <w:pPr>
              <w:pStyle w:val="libPoem"/>
              <w:rPr>
                <w:rtl/>
              </w:rPr>
            </w:pPr>
            <w:r>
              <w:rPr>
                <w:rtl/>
              </w:rPr>
              <w:t>وفي سورة الأحزاب يعرفها التالي</w:t>
            </w:r>
            <w:r w:rsidRPr="007E7533">
              <w:rPr>
                <w:rStyle w:val="libPoemTiniChar0"/>
                <w:rtl/>
              </w:rPr>
              <w:br/>
              <w:t> </w:t>
            </w:r>
          </w:p>
        </w:tc>
      </w:tr>
    </w:tbl>
    <w:p w14:paraId="5420B39C" w14:textId="77777777" w:rsidR="004C397C" w:rsidRDefault="004C397C" w:rsidP="00FB00AF">
      <w:pPr>
        <w:pStyle w:val="libNormal"/>
        <w:rPr>
          <w:rtl/>
        </w:rPr>
      </w:pPr>
      <w:r>
        <w:rPr>
          <w:rtl/>
        </w:rPr>
        <w:t xml:space="preserve">ومن الواضح أنّ الشاعر يقصد بقوله « مناقب في شورى » مفاد الآية التي نبحث عنها </w:t>
      </w:r>
      <w:r w:rsidRPr="00D9498C">
        <w:rPr>
          <w:rStyle w:val="libAlaemChar"/>
          <w:rtl/>
        </w:rPr>
        <w:t>(</w:t>
      </w:r>
      <w:r w:rsidRPr="00AD3753">
        <w:rPr>
          <w:rFonts w:hint="cs"/>
          <w:rtl/>
        </w:rPr>
        <w:t xml:space="preserve"> </w:t>
      </w:r>
      <w:r w:rsidRPr="00FB00AF">
        <w:rPr>
          <w:rStyle w:val="libAieChar"/>
          <w:rFonts w:hint="cs"/>
          <w:rtl/>
        </w:rPr>
        <w:t>قُل لا أَسْأَلُكُمْ عَلَيْهِ أَجْراً إِلا المَوَدَّةَ فِي القُرْبَىٰ</w:t>
      </w:r>
      <w:r w:rsidRPr="00AD3753">
        <w:rPr>
          <w:rtl/>
        </w:rPr>
        <w:t xml:space="preserve"> </w:t>
      </w:r>
      <w:r w:rsidRPr="00D9498C">
        <w:rPr>
          <w:rStyle w:val="libAlaemChar"/>
          <w:rtl/>
        </w:rPr>
        <w:t>)</w:t>
      </w:r>
      <w:r>
        <w:rPr>
          <w:rtl/>
        </w:rPr>
        <w:t>.</w:t>
      </w:r>
    </w:p>
    <w:p w14:paraId="05973EE4" w14:textId="77777777" w:rsidR="004C397C" w:rsidRDefault="004C397C" w:rsidP="00FB00AF">
      <w:pPr>
        <w:pStyle w:val="libNormal"/>
        <w:rPr>
          <w:rtl/>
        </w:rPr>
      </w:pPr>
      <w:r>
        <w:rPr>
          <w:rtl/>
        </w:rPr>
        <w:t>وكما يذكر أيضاً لقائل آخر قوله :</w:t>
      </w:r>
    </w:p>
    <w:tbl>
      <w:tblPr>
        <w:bidiVisual/>
        <w:tblW w:w="5000" w:type="pct"/>
        <w:tblLook w:val="01E0" w:firstRow="1" w:lastRow="1" w:firstColumn="1" w:lastColumn="1" w:noHBand="0" w:noVBand="0"/>
      </w:tblPr>
      <w:tblGrid>
        <w:gridCol w:w="3742"/>
        <w:gridCol w:w="312"/>
        <w:gridCol w:w="3742"/>
      </w:tblGrid>
      <w:tr w:rsidR="004C397C" w14:paraId="5E0F0DBB" w14:textId="77777777" w:rsidTr="00FB00AF">
        <w:trPr>
          <w:trHeight w:val="350"/>
        </w:trPr>
        <w:tc>
          <w:tcPr>
            <w:tcW w:w="2400" w:type="pct"/>
          </w:tcPr>
          <w:p w14:paraId="165474CA" w14:textId="77777777" w:rsidR="004C397C" w:rsidRDefault="004C397C" w:rsidP="007E7533">
            <w:pPr>
              <w:pStyle w:val="libPoem"/>
              <w:rPr>
                <w:rtl/>
              </w:rPr>
            </w:pPr>
            <w:r>
              <w:rPr>
                <w:rtl/>
              </w:rPr>
              <w:t>هم القوم من أصفاهم الود مخلصاً</w:t>
            </w:r>
            <w:r w:rsidRPr="007E7533">
              <w:rPr>
                <w:rStyle w:val="libPoemTiniChar0"/>
                <w:rtl/>
              </w:rPr>
              <w:br/>
              <w:t> </w:t>
            </w:r>
          </w:p>
        </w:tc>
        <w:tc>
          <w:tcPr>
            <w:tcW w:w="200" w:type="pct"/>
          </w:tcPr>
          <w:p w14:paraId="4111398E" w14:textId="77777777" w:rsidR="004C397C" w:rsidRPr="00AD3753" w:rsidRDefault="004C397C" w:rsidP="00FB00AF">
            <w:pPr>
              <w:rPr>
                <w:rtl/>
              </w:rPr>
            </w:pPr>
          </w:p>
        </w:tc>
        <w:tc>
          <w:tcPr>
            <w:tcW w:w="2400" w:type="pct"/>
          </w:tcPr>
          <w:p w14:paraId="4CD9E410" w14:textId="77777777" w:rsidR="004C397C" w:rsidRDefault="004C397C" w:rsidP="007E7533">
            <w:pPr>
              <w:pStyle w:val="libPoem"/>
              <w:rPr>
                <w:rtl/>
              </w:rPr>
            </w:pPr>
            <w:r>
              <w:rPr>
                <w:rtl/>
              </w:rPr>
              <w:t>يمسك في أخراه بالسبب ال</w:t>
            </w:r>
            <w:r>
              <w:rPr>
                <w:rFonts w:hint="cs"/>
                <w:rtl/>
              </w:rPr>
              <w:t>أ</w:t>
            </w:r>
            <w:r>
              <w:rPr>
                <w:rtl/>
              </w:rPr>
              <w:t>قوى</w:t>
            </w:r>
            <w:r w:rsidRPr="007E7533">
              <w:rPr>
                <w:rStyle w:val="libPoemTiniChar0"/>
                <w:rtl/>
              </w:rPr>
              <w:br/>
              <w:t> </w:t>
            </w:r>
          </w:p>
        </w:tc>
      </w:tr>
      <w:tr w:rsidR="004C397C" w14:paraId="60492BE3" w14:textId="77777777" w:rsidTr="00FB00AF">
        <w:trPr>
          <w:trHeight w:val="350"/>
        </w:trPr>
        <w:tc>
          <w:tcPr>
            <w:tcW w:w="2400" w:type="pct"/>
          </w:tcPr>
          <w:p w14:paraId="028EA990" w14:textId="77777777" w:rsidR="004C397C" w:rsidRDefault="004C397C" w:rsidP="007E7533">
            <w:pPr>
              <w:pStyle w:val="libPoem"/>
              <w:rPr>
                <w:rtl/>
              </w:rPr>
            </w:pPr>
            <w:r>
              <w:rPr>
                <w:rtl/>
              </w:rPr>
              <w:t>هم القوم فاقوا العالمين مناقبا</w:t>
            </w:r>
            <w:r w:rsidRPr="007E7533">
              <w:rPr>
                <w:rStyle w:val="libPoemTiniChar0"/>
                <w:rtl/>
              </w:rPr>
              <w:br/>
              <w:t> </w:t>
            </w:r>
          </w:p>
        </w:tc>
        <w:tc>
          <w:tcPr>
            <w:tcW w:w="200" w:type="pct"/>
          </w:tcPr>
          <w:p w14:paraId="360B98A2" w14:textId="77777777" w:rsidR="004C397C" w:rsidRPr="00AD3753" w:rsidRDefault="004C397C" w:rsidP="00FB00AF">
            <w:pPr>
              <w:rPr>
                <w:rtl/>
              </w:rPr>
            </w:pPr>
          </w:p>
        </w:tc>
        <w:tc>
          <w:tcPr>
            <w:tcW w:w="2400" w:type="pct"/>
          </w:tcPr>
          <w:p w14:paraId="75EB55D8" w14:textId="77777777" w:rsidR="004C397C" w:rsidRDefault="004C397C" w:rsidP="007E7533">
            <w:pPr>
              <w:pStyle w:val="libPoem"/>
              <w:rPr>
                <w:rtl/>
              </w:rPr>
            </w:pPr>
            <w:r>
              <w:rPr>
                <w:rtl/>
              </w:rPr>
              <w:t>محاسنها تجلى وآياتها تروى</w:t>
            </w:r>
            <w:r w:rsidRPr="007E7533">
              <w:rPr>
                <w:rStyle w:val="libPoemTiniChar0"/>
                <w:rtl/>
              </w:rPr>
              <w:br/>
              <w:t> </w:t>
            </w:r>
          </w:p>
        </w:tc>
      </w:tr>
      <w:tr w:rsidR="004C397C" w14:paraId="4DB374A6" w14:textId="77777777" w:rsidTr="00FB00AF">
        <w:trPr>
          <w:trHeight w:val="350"/>
        </w:trPr>
        <w:tc>
          <w:tcPr>
            <w:tcW w:w="2400" w:type="pct"/>
          </w:tcPr>
          <w:p w14:paraId="72259D5F" w14:textId="77777777" w:rsidR="004C397C" w:rsidRDefault="004C397C" w:rsidP="007E7533">
            <w:pPr>
              <w:pStyle w:val="libPoem"/>
              <w:rPr>
                <w:rtl/>
              </w:rPr>
            </w:pPr>
            <w:r>
              <w:rPr>
                <w:rtl/>
              </w:rPr>
              <w:t>موالاتهم فرض وحبهم هدى</w:t>
            </w:r>
            <w:r w:rsidRPr="007E7533">
              <w:rPr>
                <w:rStyle w:val="libPoemTiniChar0"/>
                <w:rtl/>
              </w:rPr>
              <w:br/>
              <w:t> </w:t>
            </w:r>
          </w:p>
        </w:tc>
        <w:tc>
          <w:tcPr>
            <w:tcW w:w="200" w:type="pct"/>
          </w:tcPr>
          <w:p w14:paraId="281333A8" w14:textId="77777777" w:rsidR="004C397C" w:rsidRPr="00AD3753" w:rsidRDefault="004C397C" w:rsidP="00FB00AF">
            <w:pPr>
              <w:rPr>
                <w:rtl/>
              </w:rPr>
            </w:pPr>
          </w:p>
        </w:tc>
        <w:tc>
          <w:tcPr>
            <w:tcW w:w="2400" w:type="pct"/>
          </w:tcPr>
          <w:p w14:paraId="03B18E79" w14:textId="77777777" w:rsidR="004C397C" w:rsidRDefault="004C397C" w:rsidP="007E7533">
            <w:pPr>
              <w:pStyle w:val="libPoem"/>
              <w:rPr>
                <w:rtl/>
              </w:rPr>
            </w:pPr>
            <w:r>
              <w:rPr>
                <w:rtl/>
              </w:rPr>
              <w:t>وطاعتهم ود وودهم التقوى</w:t>
            </w:r>
            <w:r w:rsidRPr="007E7533">
              <w:rPr>
                <w:rStyle w:val="libPoemTiniChar0"/>
                <w:rtl/>
              </w:rPr>
              <w:br/>
              <w:t> </w:t>
            </w:r>
          </w:p>
        </w:tc>
      </w:tr>
    </w:tbl>
    <w:p w14:paraId="788EE316" w14:textId="77777777" w:rsidR="004C397C" w:rsidRDefault="004C397C" w:rsidP="00FB00AF">
      <w:pPr>
        <w:pStyle w:val="libNormal"/>
        <w:rPr>
          <w:rtl/>
        </w:rPr>
      </w:pPr>
      <w:r>
        <w:rPr>
          <w:rtl/>
        </w:rPr>
        <w:t>5. وينسب الشبلنجي في « نور الأبصار ص 13 » الآبيات التالية لأبي الحسن ابن جبير :</w:t>
      </w:r>
    </w:p>
    <w:p w14:paraId="1CAABA95" w14:textId="77777777" w:rsidR="004C397C" w:rsidRPr="00AD3753" w:rsidRDefault="004C397C" w:rsidP="00FB00AF">
      <w:pPr>
        <w:pStyle w:val="libNormal"/>
        <w:rPr>
          <w:rtl/>
        </w:rPr>
      </w:pPr>
      <w:r w:rsidRPr="00AD3753">
        <w:rPr>
          <w:rtl/>
        </w:rPr>
        <w:br w:type="page"/>
      </w:r>
    </w:p>
    <w:tbl>
      <w:tblPr>
        <w:bidiVisual/>
        <w:tblW w:w="5000" w:type="pct"/>
        <w:tblLook w:val="01E0" w:firstRow="1" w:lastRow="1" w:firstColumn="1" w:lastColumn="1" w:noHBand="0" w:noVBand="0"/>
      </w:tblPr>
      <w:tblGrid>
        <w:gridCol w:w="3742"/>
        <w:gridCol w:w="312"/>
        <w:gridCol w:w="3742"/>
      </w:tblGrid>
      <w:tr w:rsidR="004C397C" w14:paraId="71460928" w14:textId="77777777" w:rsidTr="00FB00AF">
        <w:trPr>
          <w:trHeight w:val="350"/>
        </w:trPr>
        <w:tc>
          <w:tcPr>
            <w:tcW w:w="2400" w:type="pct"/>
          </w:tcPr>
          <w:p w14:paraId="5CC495B5" w14:textId="77777777" w:rsidR="004C397C" w:rsidRDefault="004C397C" w:rsidP="007E7533">
            <w:pPr>
              <w:pStyle w:val="libPoem"/>
              <w:rPr>
                <w:rtl/>
              </w:rPr>
            </w:pPr>
            <w:r>
              <w:rPr>
                <w:rtl/>
              </w:rPr>
              <w:lastRenderedPageBreak/>
              <w:t>أحب النبي المصطفى وابن عمه</w:t>
            </w:r>
            <w:r w:rsidRPr="007E7533">
              <w:rPr>
                <w:rStyle w:val="libPoemTiniChar0"/>
                <w:rtl/>
              </w:rPr>
              <w:br/>
              <w:t> </w:t>
            </w:r>
          </w:p>
        </w:tc>
        <w:tc>
          <w:tcPr>
            <w:tcW w:w="200" w:type="pct"/>
          </w:tcPr>
          <w:p w14:paraId="7CB027B4" w14:textId="77777777" w:rsidR="004C397C" w:rsidRPr="00495B72" w:rsidRDefault="004C397C" w:rsidP="00FB00AF">
            <w:pPr>
              <w:rPr>
                <w:rtl/>
              </w:rPr>
            </w:pPr>
          </w:p>
        </w:tc>
        <w:tc>
          <w:tcPr>
            <w:tcW w:w="2400" w:type="pct"/>
          </w:tcPr>
          <w:p w14:paraId="0CF01443" w14:textId="77777777" w:rsidR="004C397C" w:rsidRDefault="004C397C" w:rsidP="007E7533">
            <w:pPr>
              <w:pStyle w:val="libPoem"/>
              <w:rPr>
                <w:rtl/>
              </w:rPr>
            </w:pPr>
            <w:r>
              <w:rPr>
                <w:rtl/>
              </w:rPr>
              <w:t>علياً وسبطيه وفاطمة الزهرا</w:t>
            </w:r>
            <w:r w:rsidRPr="007E7533">
              <w:rPr>
                <w:rStyle w:val="libPoemTiniChar0"/>
                <w:rtl/>
              </w:rPr>
              <w:br/>
              <w:t> </w:t>
            </w:r>
          </w:p>
        </w:tc>
      </w:tr>
      <w:tr w:rsidR="004C397C" w14:paraId="0969537E" w14:textId="77777777" w:rsidTr="00FB00AF">
        <w:trPr>
          <w:trHeight w:val="350"/>
        </w:trPr>
        <w:tc>
          <w:tcPr>
            <w:tcW w:w="2400" w:type="pct"/>
          </w:tcPr>
          <w:p w14:paraId="26DA33ED" w14:textId="77777777" w:rsidR="004C397C" w:rsidRDefault="004C397C" w:rsidP="007E7533">
            <w:pPr>
              <w:pStyle w:val="libPoem"/>
              <w:rPr>
                <w:rtl/>
              </w:rPr>
            </w:pPr>
            <w:r>
              <w:rPr>
                <w:rtl/>
              </w:rPr>
              <w:t>همو أهل بيت أذهب الرجس عنهمو</w:t>
            </w:r>
            <w:r w:rsidRPr="007E7533">
              <w:rPr>
                <w:rStyle w:val="libPoemTiniChar0"/>
                <w:rtl/>
              </w:rPr>
              <w:br/>
              <w:t> </w:t>
            </w:r>
          </w:p>
        </w:tc>
        <w:tc>
          <w:tcPr>
            <w:tcW w:w="200" w:type="pct"/>
          </w:tcPr>
          <w:p w14:paraId="1C06D042" w14:textId="77777777" w:rsidR="004C397C" w:rsidRPr="00495B72" w:rsidRDefault="004C397C" w:rsidP="00FB00AF">
            <w:pPr>
              <w:rPr>
                <w:rtl/>
              </w:rPr>
            </w:pPr>
          </w:p>
        </w:tc>
        <w:tc>
          <w:tcPr>
            <w:tcW w:w="2400" w:type="pct"/>
          </w:tcPr>
          <w:p w14:paraId="4C70408E" w14:textId="77777777" w:rsidR="004C397C" w:rsidRDefault="004C397C" w:rsidP="007E7533">
            <w:pPr>
              <w:pStyle w:val="libPoem"/>
              <w:rPr>
                <w:rtl/>
              </w:rPr>
            </w:pPr>
            <w:r>
              <w:rPr>
                <w:rtl/>
              </w:rPr>
              <w:t>وأطلعهم أفق الهدى أنجماً زهرا</w:t>
            </w:r>
            <w:r w:rsidRPr="007E7533">
              <w:rPr>
                <w:rStyle w:val="libPoemTiniChar0"/>
                <w:rtl/>
              </w:rPr>
              <w:br/>
              <w:t> </w:t>
            </w:r>
          </w:p>
        </w:tc>
      </w:tr>
      <w:tr w:rsidR="004C397C" w14:paraId="00D3390F" w14:textId="77777777" w:rsidTr="00FB00AF">
        <w:trPr>
          <w:trHeight w:val="350"/>
        </w:trPr>
        <w:tc>
          <w:tcPr>
            <w:tcW w:w="2400" w:type="pct"/>
          </w:tcPr>
          <w:p w14:paraId="28B4BC53" w14:textId="77777777" w:rsidR="004C397C" w:rsidRDefault="004C397C" w:rsidP="007E7533">
            <w:pPr>
              <w:pStyle w:val="libPoem"/>
              <w:rPr>
                <w:rtl/>
              </w:rPr>
            </w:pPr>
            <w:r>
              <w:rPr>
                <w:rtl/>
              </w:rPr>
              <w:t>موالاتهم فرض على كل مسلم</w:t>
            </w:r>
            <w:r w:rsidRPr="007E7533">
              <w:rPr>
                <w:rStyle w:val="libPoemTiniChar0"/>
                <w:rtl/>
              </w:rPr>
              <w:br/>
              <w:t> </w:t>
            </w:r>
          </w:p>
        </w:tc>
        <w:tc>
          <w:tcPr>
            <w:tcW w:w="200" w:type="pct"/>
          </w:tcPr>
          <w:p w14:paraId="38A994CB" w14:textId="77777777" w:rsidR="004C397C" w:rsidRPr="00495B72" w:rsidRDefault="004C397C" w:rsidP="00FB00AF">
            <w:pPr>
              <w:rPr>
                <w:rtl/>
              </w:rPr>
            </w:pPr>
          </w:p>
        </w:tc>
        <w:tc>
          <w:tcPr>
            <w:tcW w:w="2400" w:type="pct"/>
          </w:tcPr>
          <w:p w14:paraId="5CBE0503" w14:textId="77777777" w:rsidR="004C397C" w:rsidRDefault="004C397C" w:rsidP="007E7533">
            <w:pPr>
              <w:pStyle w:val="libPoem"/>
              <w:rPr>
                <w:rtl/>
              </w:rPr>
            </w:pPr>
            <w:r>
              <w:rPr>
                <w:rtl/>
              </w:rPr>
              <w:t>وحبهمو سني الذخائر للأخرى</w:t>
            </w:r>
            <w:r w:rsidRPr="007E7533">
              <w:rPr>
                <w:rStyle w:val="libPoemTiniChar0"/>
                <w:rtl/>
              </w:rPr>
              <w:br/>
              <w:t> </w:t>
            </w:r>
          </w:p>
        </w:tc>
      </w:tr>
    </w:tbl>
    <w:p w14:paraId="42409651" w14:textId="77777777" w:rsidR="004C397C" w:rsidRDefault="004C397C" w:rsidP="00FB00AF">
      <w:pPr>
        <w:pStyle w:val="libNormal"/>
        <w:rPr>
          <w:rtl/>
        </w:rPr>
      </w:pPr>
      <w:r>
        <w:rPr>
          <w:rtl/>
        </w:rPr>
        <w:t xml:space="preserve">6. وقال النبهاني: </w:t>
      </w:r>
    </w:p>
    <w:tbl>
      <w:tblPr>
        <w:bidiVisual/>
        <w:tblW w:w="5000" w:type="pct"/>
        <w:tblLook w:val="01E0" w:firstRow="1" w:lastRow="1" w:firstColumn="1" w:lastColumn="1" w:noHBand="0" w:noVBand="0"/>
      </w:tblPr>
      <w:tblGrid>
        <w:gridCol w:w="3742"/>
        <w:gridCol w:w="312"/>
        <w:gridCol w:w="3742"/>
      </w:tblGrid>
      <w:tr w:rsidR="004C397C" w14:paraId="393D57BF" w14:textId="77777777" w:rsidTr="00FB00AF">
        <w:trPr>
          <w:trHeight w:val="350"/>
        </w:trPr>
        <w:tc>
          <w:tcPr>
            <w:tcW w:w="2400" w:type="pct"/>
          </w:tcPr>
          <w:p w14:paraId="42D37F2A" w14:textId="77777777" w:rsidR="004C397C" w:rsidRDefault="004C397C" w:rsidP="007E7533">
            <w:pPr>
              <w:pStyle w:val="libPoem"/>
              <w:rPr>
                <w:rtl/>
              </w:rPr>
            </w:pPr>
            <w:r>
              <w:rPr>
                <w:rtl/>
              </w:rPr>
              <w:t>آل طه يا آل خير نبي</w:t>
            </w:r>
            <w:r w:rsidRPr="007E7533">
              <w:rPr>
                <w:rStyle w:val="libPoemTiniChar0"/>
                <w:rtl/>
              </w:rPr>
              <w:br/>
              <w:t> </w:t>
            </w:r>
          </w:p>
        </w:tc>
        <w:tc>
          <w:tcPr>
            <w:tcW w:w="200" w:type="pct"/>
          </w:tcPr>
          <w:p w14:paraId="46C2361D" w14:textId="77777777" w:rsidR="004C397C" w:rsidRPr="00495B72" w:rsidRDefault="004C397C" w:rsidP="00FB00AF">
            <w:pPr>
              <w:rPr>
                <w:rtl/>
              </w:rPr>
            </w:pPr>
          </w:p>
        </w:tc>
        <w:tc>
          <w:tcPr>
            <w:tcW w:w="2400" w:type="pct"/>
          </w:tcPr>
          <w:p w14:paraId="23A2D7CB" w14:textId="77777777" w:rsidR="004C397C" w:rsidRDefault="004C397C" w:rsidP="007E7533">
            <w:pPr>
              <w:pStyle w:val="libPoem"/>
              <w:rPr>
                <w:rtl/>
              </w:rPr>
            </w:pPr>
            <w:r>
              <w:rPr>
                <w:rtl/>
              </w:rPr>
              <w:t>جدكم خيرة وأنتم خيار</w:t>
            </w:r>
            <w:r w:rsidRPr="007E7533">
              <w:rPr>
                <w:rStyle w:val="libPoemTiniChar0"/>
                <w:rtl/>
              </w:rPr>
              <w:br/>
              <w:t> </w:t>
            </w:r>
          </w:p>
        </w:tc>
      </w:tr>
      <w:tr w:rsidR="004C397C" w14:paraId="6CE94914" w14:textId="77777777" w:rsidTr="00FB00AF">
        <w:trPr>
          <w:trHeight w:val="350"/>
        </w:trPr>
        <w:tc>
          <w:tcPr>
            <w:tcW w:w="2400" w:type="pct"/>
          </w:tcPr>
          <w:p w14:paraId="015BFB6E" w14:textId="77777777" w:rsidR="004C397C" w:rsidRDefault="004C397C" w:rsidP="007E7533">
            <w:pPr>
              <w:pStyle w:val="libPoem"/>
              <w:rPr>
                <w:rtl/>
              </w:rPr>
            </w:pPr>
            <w:r>
              <w:rPr>
                <w:rtl/>
              </w:rPr>
              <w:t>أذهب الله عنكم الرجس أه</w:t>
            </w:r>
            <w:r>
              <w:rPr>
                <w:rFonts w:hint="cs"/>
                <w:rtl/>
              </w:rPr>
              <w:t>‍</w:t>
            </w:r>
            <w:r w:rsidRPr="007E7533">
              <w:rPr>
                <w:rStyle w:val="libPoemTiniChar0"/>
                <w:rtl/>
              </w:rPr>
              <w:br/>
              <w:t> </w:t>
            </w:r>
          </w:p>
        </w:tc>
        <w:tc>
          <w:tcPr>
            <w:tcW w:w="200" w:type="pct"/>
          </w:tcPr>
          <w:p w14:paraId="40C9518D" w14:textId="77777777" w:rsidR="004C397C" w:rsidRPr="00495B72" w:rsidRDefault="004C397C" w:rsidP="00FB00AF">
            <w:pPr>
              <w:rPr>
                <w:rtl/>
              </w:rPr>
            </w:pPr>
          </w:p>
        </w:tc>
        <w:tc>
          <w:tcPr>
            <w:tcW w:w="2400" w:type="pct"/>
          </w:tcPr>
          <w:p w14:paraId="064A569C" w14:textId="77777777" w:rsidR="004C397C" w:rsidRDefault="004C397C" w:rsidP="007E7533">
            <w:pPr>
              <w:pStyle w:val="libPoem"/>
              <w:rPr>
                <w:rtl/>
              </w:rPr>
            </w:pPr>
            <w:r>
              <w:rPr>
                <w:rFonts w:hint="cs"/>
                <w:rtl/>
              </w:rPr>
              <w:t>‍</w:t>
            </w:r>
            <w:r>
              <w:rPr>
                <w:rtl/>
              </w:rPr>
              <w:t>ل البيت قدماً وأنتم الأطهار</w:t>
            </w:r>
            <w:r w:rsidRPr="007E7533">
              <w:rPr>
                <w:rStyle w:val="libPoemTiniChar0"/>
                <w:rtl/>
              </w:rPr>
              <w:br/>
              <w:t> </w:t>
            </w:r>
          </w:p>
        </w:tc>
      </w:tr>
      <w:tr w:rsidR="004C397C" w14:paraId="1EDE47F7" w14:textId="77777777" w:rsidTr="00FB00AF">
        <w:trPr>
          <w:trHeight w:val="350"/>
        </w:trPr>
        <w:tc>
          <w:tcPr>
            <w:tcW w:w="2400" w:type="pct"/>
          </w:tcPr>
          <w:p w14:paraId="4CA57D20" w14:textId="77777777" w:rsidR="004C397C" w:rsidRDefault="004C397C" w:rsidP="007E7533">
            <w:pPr>
              <w:pStyle w:val="libPoem"/>
              <w:rPr>
                <w:rtl/>
              </w:rPr>
            </w:pPr>
            <w:r>
              <w:rPr>
                <w:rtl/>
              </w:rPr>
              <w:t>لم يسل جدكم على الدين أجراً</w:t>
            </w:r>
            <w:r w:rsidRPr="007E7533">
              <w:rPr>
                <w:rStyle w:val="libPoemTiniChar0"/>
                <w:rtl/>
              </w:rPr>
              <w:br/>
              <w:t> </w:t>
            </w:r>
          </w:p>
        </w:tc>
        <w:tc>
          <w:tcPr>
            <w:tcW w:w="200" w:type="pct"/>
          </w:tcPr>
          <w:p w14:paraId="03BE0E05" w14:textId="77777777" w:rsidR="004C397C" w:rsidRPr="00495B72" w:rsidRDefault="004C397C" w:rsidP="00FB00AF">
            <w:pPr>
              <w:rPr>
                <w:rtl/>
              </w:rPr>
            </w:pPr>
          </w:p>
        </w:tc>
        <w:tc>
          <w:tcPr>
            <w:tcW w:w="2400" w:type="pct"/>
          </w:tcPr>
          <w:p w14:paraId="2D2C7DAE" w14:textId="77777777" w:rsidR="004C397C" w:rsidRDefault="004C397C" w:rsidP="007E7533">
            <w:pPr>
              <w:pStyle w:val="libPoem"/>
              <w:rPr>
                <w:rtl/>
              </w:rPr>
            </w:pPr>
            <w:r>
              <w:rPr>
                <w:rtl/>
              </w:rPr>
              <w:t xml:space="preserve">غير ود القربى ونعم الاجار </w:t>
            </w:r>
            <w:r w:rsidRPr="00142B82">
              <w:rPr>
                <w:rStyle w:val="libFootnotenumChar"/>
                <w:rtl/>
              </w:rPr>
              <w:t>(1)</w:t>
            </w:r>
            <w:r w:rsidRPr="007E7533">
              <w:rPr>
                <w:rStyle w:val="libPoemTiniChar0"/>
                <w:rtl/>
              </w:rPr>
              <w:br/>
              <w:t> </w:t>
            </w:r>
          </w:p>
        </w:tc>
      </w:tr>
    </w:tbl>
    <w:p w14:paraId="507B9AB5" w14:textId="77777777" w:rsidR="004C397C" w:rsidRDefault="004C397C" w:rsidP="00FB00AF">
      <w:pPr>
        <w:pStyle w:val="libNormal"/>
        <w:rPr>
          <w:rtl/>
        </w:rPr>
      </w:pPr>
      <w:r>
        <w:rPr>
          <w:rtl/>
        </w:rPr>
        <w:t>هذه نماذج ممّا قيل شعراً في مفاد الآية،  وهي تكشف بكل وضوح وجلاء عن أنّ الآية لم تقصد منذ أن نزلت إلّا تكريس محبة ذوي القربى.</w:t>
      </w:r>
    </w:p>
    <w:p w14:paraId="30EAF2A3" w14:textId="77777777" w:rsidR="004C397C" w:rsidRDefault="004C397C" w:rsidP="00FB00AF">
      <w:pPr>
        <w:pStyle w:val="libNormal"/>
        <w:rPr>
          <w:rtl/>
        </w:rPr>
      </w:pPr>
      <w:r>
        <w:rPr>
          <w:rtl/>
        </w:rPr>
        <w:t>ولا شك أنّ الأشعار استوحت محتواها من اللغة وما فهمه المحدّثون،  والعلماء الأوائل.</w:t>
      </w:r>
    </w:p>
    <w:p w14:paraId="406B2BBC" w14:textId="77777777" w:rsidR="004C397C" w:rsidRDefault="004C397C" w:rsidP="00FB00AF">
      <w:pPr>
        <w:pStyle w:val="libNormal"/>
        <w:rPr>
          <w:rtl/>
        </w:rPr>
      </w:pPr>
      <w:r>
        <w:rPr>
          <w:rtl/>
        </w:rPr>
        <w:t>فالأبيات الماضية أمّا كانت من إنشاء العلماء أنفسهم،  أو لقيت تأييدهم إلى درجة أنّهم نمَّقوا بها كتبهم في تفسير الآية،  وهذا إن دلَّ على شيء فانّما يدلُّ على أنّ الآية لا تحتمل إلّا ما أسفرت عنه كتب الحديث والتفسير والتاريخ.</w:t>
      </w:r>
    </w:p>
    <w:p w14:paraId="6A79A0F0" w14:textId="7221A8C9" w:rsidR="004C397C" w:rsidRDefault="004C397C" w:rsidP="00FB00AF">
      <w:pPr>
        <w:pStyle w:val="libNormal"/>
        <w:rPr>
          <w:rtl/>
        </w:rPr>
      </w:pPr>
      <w:r>
        <w:rPr>
          <w:rtl/>
        </w:rPr>
        <w:t xml:space="preserve">فهذه هي اللغة كما رأيناها،  وهؤلاء هم الأدباء وأبياتهم كما قرأناها كلّها تتفق على أنّ الله سبحانه لم يطلب أجراً لرسالة نبيه </w:t>
      </w:r>
      <w:r w:rsidR="00500993" w:rsidRPr="00500993">
        <w:rPr>
          <w:rStyle w:val="libAlaemChar"/>
          <w:rFonts w:hint="cs"/>
          <w:rtl/>
        </w:rPr>
        <w:t>صلى‌الله‌عليه‌وآله</w:t>
      </w:r>
      <w:r>
        <w:rPr>
          <w:rtl/>
        </w:rPr>
        <w:t xml:space="preserve"> إلّا محبَّة ذوي القربى.</w:t>
      </w:r>
    </w:p>
    <w:p w14:paraId="572008A1" w14:textId="2D5B8CA1" w:rsidR="004C397C" w:rsidRDefault="004C397C" w:rsidP="00FB00AF">
      <w:pPr>
        <w:pStyle w:val="libNormal"/>
        <w:rPr>
          <w:rtl/>
        </w:rPr>
      </w:pPr>
      <w:r>
        <w:rPr>
          <w:rtl/>
        </w:rPr>
        <w:t xml:space="preserve">وأمّا أنّه كيف يصلح أن تكون المودة في القربى أجراً للنبي </w:t>
      </w:r>
      <w:r w:rsidR="00500993" w:rsidRPr="00500993">
        <w:rPr>
          <w:rStyle w:val="libAlaemChar"/>
          <w:rFonts w:hint="cs"/>
          <w:rtl/>
        </w:rPr>
        <w:t>صلى‌الله‌عليه‌وآله</w:t>
      </w:r>
      <w:r w:rsidRPr="00495B72">
        <w:rPr>
          <w:rFonts w:hint="cs"/>
          <w:rtl/>
        </w:rPr>
        <w:t xml:space="preserve"> </w:t>
      </w:r>
      <w:r>
        <w:rPr>
          <w:rtl/>
        </w:rPr>
        <w:t>؟ فسوف نعود إليه عند البحث عن المقام الثاني،  فارتقب.</w:t>
      </w:r>
    </w:p>
    <w:p w14:paraId="02F7E27B" w14:textId="77777777" w:rsidR="004C397C" w:rsidRDefault="004C397C" w:rsidP="00900C8E">
      <w:pPr>
        <w:pStyle w:val="libLine"/>
        <w:rPr>
          <w:rtl/>
        </w:rPr>
      </w:pPr>
      <w:r>
        <w:rPr>
          <w:rtl/>
        </w:rPr>
        <w:t>__________________</w:t>
      </w:r>
    </w:p>
    <w:p w14:paraId="7AB841ED" w14:textId="77777777" w:rsidR="004C397C" w:rsidRDefault="004C397C" w:rsidP="003C304B">
      <w:pPr>
        <w:pStyle w:val="libFootnote0"/>
        <w:rPr>
          <w:rtl/>
        </w:rPr>
      </w:pPr>
      <w:r>
        <w:rPr>
          <w:rFonts w:hint="cs"/>
          <w:rtl/>
        </w:rPr>
        <w:t>(</w:t>
      </w:r>
      <w:r>
        <w:rPr>
          <w:rtl/>
        </w:rPr>
        <w:t>1</w:t>
      </w:r>
      <w:r>
        <w:rPr>
          <w:rFonts w:hint="cs"/>
          <w:rtl/>
        </w:rPr>
        <w:t>)</w:t>
      </w:r>
      <w:r>
        <w:rPr>
          <w:rtl/>
        </w:rPr>
        <w:t xml:space="preserve"> لاحظ: الكلمة الغرّاء في تفضيل الزهراء: 229.</w:t>
      </w:r>
    </w:p>
    <w:p w14:paraId="09C6189D" w14:textId="77777777" w:rsidR="004C397C" w:rsidRDefault="004C397C" w:rsidP="004C397C">
      <w:pPr>
        <w:pStyle w:val="Heading3"/>
        <w:rPr>
          <w:rtl/>
        </w:rPr>
      </w:pPr>
      <w:r w:rsidRPr="00495B72">
        <w:rPr>
          <w:rtl/>
        </w:rPr>
        <w:br w:type="page"/>
      </w:r>
      <w:bookmarkStart w:id="25" w:name="_Toc298146532"/>
      <w:r>
        <w:rPr>
          <w:rtl/>
        </w:rPr>
        <w:lastRenderedPageBreak/>
        <w:t>أسئلة وأجوبتها</w:t>
      </w:r>
      <w:bookmarkEnd w:id="25"/>
    </w:p>
    <w:p w14:paraId="0FAAFEA7" w14:textId="18D0697F" w:rsidR="004C397C" w:rsidRDefault="004C397C" w:rsidP="00FB00AF">
      <w:pPr>
        <w:pStyle w:val="libNormal"/>
        <w:rPr>
          <w:rtl/>
        </w:rPr>
      </w:pPr>
      <w:r>
        <w:rPr>
          <w:rtl/>
        </w:rPr>
        <w:t>ثم</w:t>
      </w:r>
      <w:r>
        <w:rPr>
          <w:rFonts w:hint="cs"/>
          <w:rtl/>
        </w:rPr>
        <w:t>ّ</w:t>
      </w:r>
      <w:r>
        <w:rPr>
          <w:rtl/>
        </w:rPr>
        <w:t xml:space="preserve"> إنّ هاهنا أسئلة حول مفاد الآية طرحها بعض من لا إلمام له بتفسير كلام الله وتوضيح سنة نبيّه </w:t>
      </w:r>
      <w:r w:rsidR="00500993" w:rsidRPr="00500993">
        <w:rPr>
          <w:rStyle w:val="libAlaemChar"/>
          <w:rFonts w:hint="cs"/>
          <w:rtl/>
        </w:rPr>
        <w:t>صلى‌الله‌عليه‌وآله</w:t>
      </w:r>
      <w:r>
        <w:rPr>
          <w:rtl/>
        </w:rPr>
        <w:t>،  ونحن نوردها هنا مع الإجابة عليها :</w:t>
      </w:r>
    </w:p>
    <w:p w14:paraId="2DF80850" w14:textId="77777777" w:rsidR="004C397C" w:rsidRDefault="004C397C" w:rsidP="004C397C">
      <w:pPr>
        <w:pStyle w:val="Heading3"/>
        <w:rPr>
          <w:rtl/>
        </w:rPr>
      </w:pPr>
      <w:bookmarkStart w:id="26" w:name="_Toc298146533"/>
      <w:r>
        <w:rPr>
          <w:rtl/>
        </w:rPr>
        <w:t>السؤال الأوّل :</w:t>
      </w:r>
      <w:bookmarkEnd w:id="26"/>
    </w:p>
    <w:p w14:paraId="1F63AF05" w14:textId="77777777" w:rsidR="004C397C" w:rsidRDefault="004C397C" w:rsidP="00FB00AF">
      <w:pPr>
        <w:pStyle w:val="libNormal"/>
        <w:rPr>
          <w:rtl/>
        </w:rPr>
      </w:pPr>
      <w:r>
        <w:rPr>
          <w:rtl/>
        </w:rPr>
        <w:t>لو أراد الله سبحانه من الآية مودّة القربى لقال: إلّا مودّة أقربائه،  أو المودّة للقربى.</w:t>
      </w:r>
    </w:p>
    <w:p w14:paraId="4E3E1102" w14:textId="77777777" w:rsidR="004C397C" w:rsidRDefault="004C397C" w:rsidP="00FB00AF">
      <w:pPr>
        <w:pStyle w:val="libNormal"/>
        <w:rPr>
          <w:rtl/>
        </w:rPr>
      </w:pPr>
      <w:r w:rsidRPr="00F420A2">
        <w:rPr>
          <w:rStyle w:val="libBold2Char"/>
          <w:rtl/>
        </w:rPr>
        <w:t xml:space="preserve">الجواب: </w:t>
      </w:r>
      <w:r>
        <w:rPr>
          <w:rtl/>
        </w:rPr>
        <w:t>انّ السائل توهم أنّ « القربى » جمع « القريب » أو « الأقرب » فقال لو أراد مودة أقربائه لقال كذا وكذا،  ولكنّه غفل عن أنّ القربى مصدر كزلفى وبشرى كما قال الزمخشري في كشّافه،  ولأجل ذلك لم يستعمل في القرآن إلّا مع المضاف كقوله « ذي القربى » و « ذوي القربى » و « أُولي القربى » مشيراً إلى صاحب القرابة الرحمية،  وأمّا في مورد الآية فقد استعمل بلفظة « في القربى » بحذف المضاف من الأهل وغيره.</w:t>
      </w:r>
    </w:p>
    <w:p w14:paraId="3E1F4A6D" w14:textId="77777777" w:rsidR="004C397C" w:rsidRDefault="004C397C" w:rsidP="00FB00AF">
      <w:pPr>
        <w:pStyle w:val="libNormal"/>
        <w:rPr>
          <w:rtl/>
        </w:rPr>
      </w:pPr>
      <w:r>
        <w:rPr>
          <w:rtl/>
        </w:rPr>
        <w:t xml:space="preserve">قال الزمخشري في كشافه: فإن قلت فهلا قيل إلّا مودة القربى،  أو إلّا المودة للقربى،  وما معنى قوله: </w:t>
      </w:r>
      <w:r w:rsidRPr="00D9498C">
        <w:rPr>
          <w:rStyle w:val="libAlaemChar"/>
          <w:rtl/>
        </w:rPr>
        <w:t>(</w:t>
      </w:r>
      <w:r w:rsidRPr="005926CB">
        <w:rPr>
          <w:rFonts w:hint="cs"/>
          <w:rtl/>
        </w:rPr>
        <w:t xml:space="preserve"> </w:t>
      </w:r>
      <w:r w:rsidRPr="00FB00AF">
        <w:rPr>
          <w:rStyle w:val="libAieChar"/>
          <w:rFonts w:hint="cs"/>
          <w:rtl/>
        </w:rPr>
        <w:t>إِلا المَوَدَّةَ فِي القُرْبَىٰ</w:t>
      </w:r>
      <w:r w:rsidRPr="005926CB">
        <w:rPr>
          <w:rtl/>
        </w:rPr>
        <w:t xml:space="preserve"> </w:t>
      </w:r>
      <w:r w:rsidRPr="00D9498C">
        <w:rPr>
          <w:rStyle w:val="libAlaemChar"/>
          <w:rtl/>
        </w:rPr>
        <w:t>)</w:t>
      </w:r>
      <w:r>
        <w:rPr>
          <w:rtl/>
        </w:rPr>
        <w:t xml:space="preserve">،  قلت: جعلوا مكاناً للمودة ومقراً لها كقولك: « لي في آل فلان مودة،  ولي فيهم هوى وحب شديد » تريد أحبهم وهم مكان حبي،  ومحله،  وليست « في » بصلة للمودة كاللام إذا قلت « إلّا المودة للقربى »،  إنّما هي متعلقة بمحذوف تعلق الظرف به في قولك،  المال في الكيس،  وتقديره إلّا المودة ثابتة في القربى،  ومتمكنة فيه « والقربى » مصدر بمعنى القرابة كالزلفى والبشرى بمعنى القرابة والمراد « في أهل القربى » </w:t>
      </w:r>
      <w:r w:rsidRPr="00142B82">
        <w:rPr>
          <w:rStyle w:val="libFootnotenumChar"/>
          <w:rtl/>
        </w:rPr>
        <w:t>(1)</w:t>
      </w:r>
      <w:r>
        <w:rPr>
          <w:rFonts w:hint="cs"/>
          <w:rtl/>
        </w:rPr>
        <w:t>.</w:t>
      </w:r>
    </w:p>
    <w:p w14:paraId="51770320" w14:textId="77777777" w:rsidR="004C397C" w:rsidRDefault="004C397C" w:rsidP="00900C8E">
      <w:pPr>
        <w:pStyle w:val="libLine"/>
        <w:rPr>
          <w:rtl/>
        </w:rPr>
      </w:pPr>
      <w:r>
        <w:rPr>
          <w:rtl/>
        </w:rPr>
        <w:t>__________________</w:t>
      </w:r>
    </w:p>
    <w:p w14:paraId="5DBFC00F" w14:textId="77777777" w:rsidR="004C397C" w:rsidRDefault="004C397C" w:rsidP="003C304B">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 3 / 81،  ط مصر عام 1367.</w:t>
      </w:r>
    </w:p>
    <w:p w14:paraId="2037ECB2" w14:textId="77777777" w:rsidR="004C397C" w:rsidRDefault="004C397C" w:rsidP="00FB00AF">
      <w:pPr>
        <w:pStyle w:val="libNormal"/>
        <w:rPr>
          <w:rtl/>
        </w:rPr>
      </w:pPr>
      <w:r w:rsidRPr="005926CB">
        <w:rPr>
          <w:rtl/>
        </w:rPr>
        <w:br w:type="page"/>
      </w:r>
      <w:r>
        <w:rPr>
          <w:rtl/>
        </w:rPr>
        <w:lastRenderedPageBreak/>
        <w:t xml:space="preserve">قال النبهاني في الشرف المؤبد: القربى مصدر بمعنى القرابة وهو على تقدير مضاف أي ذوي القربى يعني الأقرباء قال: وعبر ب‍ « في » ولم يعبر ب‍ « اللام »،  لأنّ الظرفية أبلغ وآكد للمودة </w:t>
      </w:r>
      <w:r w:rsidRPr="00142B82">
        <w:rPr>
          <w:rStyle w:val="libFootnotenumChar"/>
          <w:rtl/>
        </w:rPr>
        <w:t>(1)</w:t>
      </w:r>
      <w:r w:rsidRPr="00B600CD">
        <w:rPr>
          <w:rFonts w:hint="cs"/>
          <w:rtl/>
        </w:rPr>
        <w:t>.</w:t>
      </w:r>
    </w:p>
    <w:p w14:paraId="1C803C10" w14:textId="77777777" w:rsidR="004C397C" w:rsidRDefault="004C397C" w:rsidP="004C397C">
      <w:pPr>
        <w:pStyle w:val="Heading3"/>
        <w:rPr>
          <w:rtl/>
        </w:rPr>
      </w:pPr>
      <w:bookmarkStart w:id="27" w:name="_Toc298146534"/>
      <w:r>
        <w:rPr>
          <w:rtl/>
        </w:rPr>
        <w:t>السؤال الثاني :</w:t>
      </w:r>
      <w:bookmarkEnd w:id="27"/>
    </w:p>
    <w:p w14:paraId="7E8CEBA7" w14:textId="77777777" w:rsidR="004C397C" w:rsidRDefault="004C397C" w:rsidP="00FB00AF">
      <w:pPr>
        <w:pStyle w:val="libNormal"/>
        <w:rPr>
          <w:rtl/>
        </w:rPr>
      </w:pPr>
      <w:r>
        <w:rPr>
          <w:rtl/>
        </w:rPr>
        <w:t>إنّ تفسير الآية بمودة أهل البيت وعترة النبي غفلة عن نقطة هامة،  وهي: أنّ الآية وردت في سورة الشورى وهي سورة مكية ولم يكن يومذاك الحسنان،  بل ربما لم تكن فاطمة أيضاً،  فكيف تفسّر الآية بعترة النبي،  وتخصص العترة بجماعة خاصة،  أعني: علياً وفاطمة والحسن والحسين،  مع أنّ أكثرهم لم يكونوا موجودين زمن نزول الآية</w:t>
      </w:r>
      <w:r>
        <w:rPr>
          <w:rFonts w:hint="cs"/>
          <w:rtl/>
        </w:rPr>
        <w:t xml:space="preserve"> </w:t>
      </w:r>
      <w:r>
        <w:rPr>
          <w:rtl/>
        </w:rPr>
        <w:t>؟</w:t>
      </w:r>
    </w:p>
    <w:p w14:paraId="7F396E8F" w14:textId="77777777" w:rsidR="004C397C" w:rsidRDefault="004C397C" w:rsidP="00FB00AF">
      <w:pPr>
        <w:pStyle w:val="libNormal"/>
        <w:rPr>
          <w:rtl/>
        </w:rPr>
      </w:pPr>
      <w:r>
        <w:rPr>
          <w:rtl/>
        </w:rPr>
        <w:t>وهذا السؤال يرجع إلى ابن تيمية في « منهاجه ص 250 »،  حيث قال: إنّ سورة الشورى مكية بلا ريب نزلت قبل أنْ يتزوج علي بفاطمة وقبل أنْ يولد له الحسن والحسين.</w:t>
      </w:r>
    </w:p>
    <w:p w14:paraId="59535EC1" w14:textId="77777777" w:rsidR="004C397C" w:rsidRDefault="004C397C" w:rsidP="00FB00AF">
      <w:pPr>
        <w:pStyle w:val="libNormal"/>
        <w:rPr>
          <w:rtl/>
        </w:rPr>
      </w:pPr>
      <w:r>
        <w:rPr>
          <w:rtl/>
        </w:rPr>
        <w:t>الجواب: انّ هناك طريقين لمعرفة الآيات المكية وتمييزها عن المدنية.</w:t>
      </w:r>
    </w:p>
    <w:p w14:paraId="6E670739" w14:textId="77777777" w:rsidR="004C397C" w:rsidRDefault="004C397C" w:rsidP="00FB00AF">
      <w:pPr>
        <w:pStyle w:val="libNormal"/>
        <w:rPr>
          <w:rtl/>
        </w:rPr>
      </w:pPr>
      <w:r w:rsidRPr="00F420A2">
        <w:rPr>
          <w:rStyle w:val="libBold2Char"/>
          <w:rtl/>
        </w:rPr>
        <w:t xml:space="preserve">الطريق الأوّل: </w:t>
      </w:r>
      <w:r>
        <w:rPr>
          <w:rtl/>
        </w:rPr>
        <w:t>هو ملاحظة نفس مفاد الآية فهو الذي يكشف عن موضع نزول الآية أو السورة،  إذ الآيات التي تدور حول التوحيد والمعارف العقلية،  وانتقاد الوثنية ورفض الأوثان،  والدعوة إلى الإيمان بالله واليوم الآخر،  وبيان ما جرى في القرون الغابرة على الأمم السالفة،  وما يشابه هذه الموضوعات هي مكية في الأغلب على أساس أنَّ القضايا الوحيدة التي كانت تطرح في المحيط المكي كانت تدور حول هذه المسائل وأمثالها،  فإنّ محيط مكة في فجر الدعوة الإسلامية ما كان يتحمل أكثر من طرح هذه القضايا.</w:t>
      </w:r>
    </w:p>
    <w:p w14:paraId="018D123E" w14:textId="77777777" w:rsidR="004C397C" w:rsidRDefault="004C397C" w:rsidP="00900C8E">
      <w:pPr>
        <w:pStyle w:val="libLine"/>
        <w:rPr>
          <w:rtl/>
        </w:rPr>
      </w:pPr>
      <w:r>
        <w:rPr>
          <w:rtl/>
        </w:rPr>
        <w:t>__________________</w:t>
      </w:r>
    </w:p>
    <w:p w14:paraId="1C0183CE" w14:textId="77777777" w:rsidR="004C397C" w:rsidRDefault="004C397C" w:rsidP="003C304B">
      <w:pPr>
        <w:pStyle w:val="libFootnote0"/>
        <w:rPr>
          <w:rtl/>
        </w:rPr>
      </w:pPr>
      <w:r>
        <w:rPr>
          <w:rFonts w:hint="cs"/>
          <w:rtl/>
        </w:rPr>
        <w:t>(</w:t>
      </w:r>
      <w:r>
        <w:rPr>
          <w:rtl/>
        </w:rPr>
        <w:t>1</w:t>
      </w:r>
      <w:r>
        <w:rPr>
          <w:rFonts w:hint="cs"/>
          <w:rtl/>
        </w:rPr>
        <w:t>)</w:t>
      </w:r>
      <w:r>
        <w:rPr>
          <w:rtl/>
        </w:rPr>
        <w:t xml:space="preserve"> الشرف المؤبد نقله عنه العلّامة شرف الدين في الكلمة الغرّاء في تفضيل الزهراء: 32.</w:t>
      </w:r>
    </w:p>
    <w:p w14:paraId="012A40EB" w14:textId="77777777" w:rsidR="004C397C" w:rsidRDefault="004C397C" w:rsidP="00FB00AF">
      <w:pPr>
        <w:pStyle w:val="libNormal"/>
        <w:rPr>
          <w:rtl/>
        </w:rPr>
      </w:pPr>
      <w:r w:rsidRPr="00B600CD">
        <w:rPr>
          <w:rtl/>
        </w:rPr>
        <w:br w:type="page"/>
      </w:r>
      <w:r>
        <w:rPr>
          <w:rtl/>
        </w:rPr>
        <w:lastRenderedPageBreak/>
        <w:t>أمّا الآيات التي تدور حول شؤون النظام الإسلامي والجهاد ومحاجة اليهود والنصارى والأحكام الشرعية والنظم الاجتماعية فهي مدنية غالباً.</w:t>
      </w:r>
    </w:p>
    <w:p w14:paraId="4D09367F" w14:textId="77777777" w:rsidR="004C397C" w:rsidRDefault="004C397C" w:rsidP="00FB00AF">
      <w:pPr>
        <w:pStyle w:val="libNormal"/>
        <w:rPr>
          <w:rtl/>
        </w:rPr>
      </w:pPr>
      <w:r>
        <w:rPr>
          <w:rtl/>
        </w:rPr>
        <w:t>ولقد تمكّن العلماء مؤخراً أن يحصلوا بمعونة هذا المعيار الدقيق،  على نتائج باهرة في مجال فهم النصوص القرآنية.</w:t>
      </w:r>
    </w:p>
    <w:p w14:paraId="757C9464" w14:textId="77777777" w:rsidR="004C397C" w:rsidRDefault="004C397C" w:rsidP="00FB00AF">
      <w:pPr>
        <w:pStyle w:val="libNormal"/>
        <w:rPr>
          <w:rtl/>
        </w:rPr>
      </w:pPr>
      <w:r>
        <w:rPr>
          <w:rtl/>
        </w:rPr>
        <w:t>فإذا كان هذا هو الملاك في تشخيص مكية الآيات عن مدنيتها،  فهذا يقودنا</w:t>
      </w:r>
      <w:r>
        <w:rPr>
          <w:rFonts w:hint="cs"/>
          <w:rtl/>
        </w:rPr>
        <w:t xml:space="preserve"> </w:t>
      </w:r>
      <w:r>
        <w:rPr>
          <w:rtl/>
        </w:rPr>
        <w:t>ـ</w:t>
      </w:r>
      <w:r>
        <w:rPr>
          <w:rFonts w:hint="cs"/>
          <w:rtl/>
        </w:rPr>
        <w:t xml:space="preserve"> </w:t>
      </w:r>
      <w:r>
        <w:rPr>
          <w:rtl/>
        </w:rPr>
        <w:t>بيسر ـ إلى اعتبار كون الآية المبحوثة هنا مدني</w:t>
      </w:r>
      <w:r>
        <w:rPr>
          <w:rFonts w:hint="cs"/>
          <w:rtl/>
        </w:rPr>
        <w:t>ّ</w:t>
      </w:r>
      <w:r>
        <w:rPr>
          <w:rtl/>
        </w:rPr>
        <w:t>ة لا مك</w:t>
      </w:r>
      <w:r>
        <w:rPr>
          <w:rFonts w:hint="cs"/>
          <w:rtl/>
        </w:rPr>
        <w:t>ّ</w:t>
      </w:r>
      <w:r>
        <w:rPr>
          <w:rtl/>
        </w:rPr>
        <w:t>ية،  لأنّها تناسب ظروف المدينة،  ولا تناسب ظروف مكة،  إذ ليس من المعقول أن يتحد</w:t>
      </w:r>
      <w:r>
        <w:rPr>
          <w:rFonts w:hint="cs"/>
          <w:rtl/>
        </w:rPr>
        <w:t>ّ</w:t>
      </w:r>
      <w:r>
        <w:rPr>
          <w:rtl/>
        </w:rPr>
        <w:t>ث النبي بمثل هذا الطلب في مك</w:t>
      </w:r>
      <w:r>
        <w:rPr>
          <w:rFonts w:hint="cs"/>
          <w:rtl/>
        </w:rPr>
        <w:t>ّ</w:t>
      </w:r>
      <w:r>
        <w:rPr>
          <w:rtl/>
        </w:rPr>
        <w:t>ة حيث لم يكن قد آمن به بعد إلّا نفر يسير لا يتجاوز عددهم عدد الأصابع أو يزيد عن ذلك بقليل،  حيث كان يواجه أغلبية معادية،  مبالغة في عدائها،  متعنتة في خصومتها،  وأمّا النفر اليسير،  أعني: الجماعة القليلة المؤمنة،  فما كان يناسب طلب شيء منهم حتى المودَّة وهم على ذلك الضعف والمحنة الشديدة والتشرّد والمعاناة.</w:t>
      </w:r>
    </w:p>
    <w:p w14:paraId="4755C3C1" w14:textId="5D6383E2" w:rsidR="004C397C" w:rsidRDefault="004C397C" w:rsidP="00FB00AF">
      <w:pPr>
        <w:pStyle w:val="libNormal"/>
        <w:rPr>
          <w:rtl/>
        </w:rPr>
      </w:pPr>
      <w:r>
        <w:rPr>
          <w:rtl/>
        </w:rPr>
        <w:t xml:space="preserve">لندع الرسول الكريم </w:t>
      </w:r>
      <w:r w:rsidR="00500993" w:rsidRPr="00500993">
        <w:rPr>
          <w:rStyle w:val="libAlaemChar"/>
          <w:rFonts w:hint="cs"/>
          <w:rtl/>
        </w:rPr>
        <w:t>صلى‌الله‌عليه‌وآله</w:t>
      </w:r>
      <w:r>
        <w:rPr>
          <w:rtl/>
        </w:rPr>
        <w:t xml:space="preserve"> ولنأخذ أيَّ رجل بليغ آخر يعرف متى يتكلم وماذا يقول،  ترى هل من الصحيح أن يقول لجماعة لم تؤمن به بعد أو لجماعة قليلة مؤمنة كانوا يعذبون بألوان التعذيب: </w:t>
      </w:r>
      <w:r w:rsidRPr="00D9498C">
        <w:rPr>
          <w:rStyle w:val="libAlaemChar"/>
          <w:rtl/>
        </w:rPr>
        <w:t>(</w:t>
      </w:r>
      <w:r w:rsidRPr="00B600CD">
        <w:rPr>
          <w:rFonts w:hint="cs"/>
          <w:rtl/>
        </w:rPr>
        <w:t xml:space="preserve"> </w:t>
      </w:r>
      <w:r w:rsidRPr="00FB00AF">
        <w:rPr>
          <w:rStyle w:val="libAieChar"/>
          <w:rFonts w:hint="cs"/>
          <w:rtl/>
        </w:rPr>
        <w:t>لا أَسْأَلُكُمْ عَلَيْهِ أَجْراً إِلا المَوَدَّةَ فِي القُرْبَىٰ</w:t>
      </w:r>
      <w:r w:rsidRPr="00B600CD">
        <w:rPr>
          <w:rtl/>
        </w:rPr>
        <w:t xml:space="preserve"> </w:t>
      </w:r>
      <w:r w:rsidRPr="00D9498C">
        <w:rPr>
          <w:rStyle w:val="libAlaemChar"/>
          <w:rtl/>
        </w:rPr>
        <w:t>)</w:t>
      </w:r>
      <w:r>
        <w:rPr>
          <w:rtl/>
        </w:rPr>
        <w:t xml:space="preserve"> سواء أفسرت الآية بعترة الرسول وأهل بيته،  أو غيرها من المعاني التي أبدعها بعضهم في تفسير الآية</w:t>
      </w:r>
      <w:r>
        <w:rPr>
          <w:rFonts w:hint="cs"/>
          <w:rtl/>
        </w:rPr>
        <w:t xml:space="preserve"> </w:t>
      </w:r>
      <w:r>
        <w:rPr>
          <w:rtl/>
        </w:rPr>
        <w:t>؟</w:t>
      </w:r>
    </w:p>
    <w:p w14:paraId="40438DAB" w14:textId="77777777" w:rsidR="004C397C" w:rsidRDefault="004C397C" w:rsidP="00FB00AF">
      <w:pPr>
        <w:pStyle w:val="libNormal"/>
        <w:rPr>
          <w:rtl/>
        </w:rPr>
      </w:pPr>
      <w:r>
        <w:rPr>
          <w:rtl/>
        </w:rPr>
        <w:t>أجل انّ مثل هذا الطلب إنّما يصح أن يوجهه إلى الذين صدّقوه وآمنوا به وقبلوا دعوته وكانوا قد وصلوا إلى بعض الأهداف والنجاحات واستقرّت أُمورهم وصفا لهم الجو والحال.</w:t>
      </w:r>
    </w:p>
    <w:p w14:paraId="7A9EA8B1" w14:textId="77777777" w:rsidR="004C397C" w:rsidRDefault="004C397C" w:rsidP="00FB00AF">
      <w:pPr>
        <w:pStyle w:val="libNormal"/>
        <w:rPr>
          <w:rtl/>
        </w:rPr>
      </w:pPr>
      <w:r w:rsidRPr="00F420A2">
        <w:rPr>
          <w:rStyle w:val="libBold2Char"/>
          <w:rtl/>
        </w:rPr>
        <w:t xml:space="preserve">وخلاصة القول: </w:t>
      </w:r>
      <w:r>
        <w:rPr>
          <w:rtl/>
        </w:rPr>
        <w:t>إنّ سؤال الأجر من جانب النبي وهو في إبّان الدعوة ليس أمراً بليغاً حيث لم يستتب له الأمر بعد،  ولم يحصل هناك هدوء ولا سكون له ولمن</w:t>
      </w:r>
    </w:p>
    <w:p w14:paraId="33BA8AC2" w14:textId="77777777" w:rsidR="004C397C" w:rsidRDefault="004C397C" w:rsidP="00FB00AF">
      <w:pPr>
        <w:pStyle w:val="libNormal0"/>
        <w:rPr>
          <w:rtl/>
        </w:rPr>
      </w:pPr>
      <w:r w:rsidRPr="00334E7A">
        <w:rPr>
          <w:rtl/>
        </w:rPr>
        <w:br w:type="page"/>
      </w:r>
      <w:r>
        <w:rPr>
          <w:rtl/>
        </w:rPr>
        <w:lastRenderedPageBreak/>
        <w:t>آمن به واتبعه،  وإنّما هو مناسب لظرف آخر مثل أواخر عهد الرسالة.</w:t>
      </w:r>
    </w:p>
    <w:p w14:paraId="166A0314" w14:textId="77777777" w:rsidR="004C397C" w:rsidRDefault="004C397C" w:rsidP="00FB00AF">
      <w:pPr>
        <w:pStyle w:val="libNormal"/>
        <w:rPr>
          <w:rtl/>
        </w:rPr>
      </w:pPr>
      <w:r w:rsidRPr="00F420A2">
        <w:rPr>
          <w:rStyle w:val="libBold2Char"/>
          <w:rtl/>
        </w:rPr>
        <w:t xml:space="preserve">الطريق الثاني: </w:t>
      </w:r>
      <w:r>
        <w:rPr>
          <w:rtl/>
        </w:rPr>
        <w:t>لتمييز مكيّة الآيات عن مدنيتها هو الرجوع إلى النصوص الواردة في هذا المورد عن العلماء وكبار المفسرين،  فإذا كان هو الميزان لمعرفة الآيات المكية من المدنية فإنّنا نجد المفسّرين ـ</w:t>
      </w:r>
      <w:r>
        <w:rPr>
          <w:rFonts w:hint="cs"/>
          <w:rtl/>
        </w:rPr>
        <w:t xml:space="preserve"> </w:t>
      </w:r>
      <w:r>
        <w:rPr>
          <w:rtl/>
        </w:rPr>
        <w:t>وبالأخص أُولئك الذين ألّفوا كتباً حول مواضع نزول الآيات والسور</w:t>
      </w:r>
      <w:r>
        <w:rPr>
          <w:rFonts w:hint="cs"/>
          <w:rtl/>
        </w:rPr>
        <w:t xml:space="preserve"> </w:t>
      </w:r>
      <w:r>
        <w:rPr>
          <w:rtl/>
        </w:rPr>
        <w:t>ـ</w:t>
      </w:r>
      <w:r>
        <w:rPr>
          <w:rFonts w:hint="cs"/>
          <w:rtl/>
        </w:rPr>
        <w:t xml:space="preserve"> </w:t>
      </w:r>
      <w:r>
        <w:rPr>
          <w:rtl/>
        </w:rPr>
        <w:t xml:space="preserve">يقولون: إنّ سورة الشورى مكيّة إلّا أربع آيات أُولاها قوله تعالى: </w:t>
      </w:r>
      <w:r w:rsidRPr="00D9498C">
        <w:rPr>
          <w:rStyle w:val="libAlaemChar"/>
          <w:rtl/>
        </w:rPr>
        <w:t>(</w:t>
      </w:r>
      <w:r w:rsidRPr="00334E7A">
        <w:rPr>
          <w:rFonts w:hint="cs"/>
          <w:rtl/>
        </w:rPr>
        <w:t xml:space="preserve"> </w:t>
      </w:r>
      <w:r w:rsidRPr="00FB00AF">
        <w:rPr>
          <w:rStyle w:val="libAieChar"/>
          <w:rFonts w:hint="cs"/>
          <w:rtl/>
        </w:rPr>
        <w:t>قُل لا أَسْأَلُكُمْ عَلَيْهِ أَجْراً إِلا المَوَدَّةَ فِي القُرْبَىٰ</w:t>
      </w:r>
      <w:r w:rsidRPr="00B600CD">
        <w:rPr>
          <w:rtl/>
        </w:rPr>
        <w:t xml:space="preserve"> </w:t>
      </w:r>
      <w:r w:rsidRPr="00D9498C">
        <w:rPr>
          <w:rStyle w:val="libAlaemChar"/>
          <w:rtl/>
        </w:rPr>
        <w:t>)</w:t>
      </w:r>
      <w:r>
        <w:rPr>
          <w:rtl/>
        </w:rPr>
        <w:t xml:space="preserve"> فهذا إبراهيم بن عمر البقاعي الذي أ</w:t>
      </w:r>
      <w:r>
        <w:rPr>
          <w:rFonts w:hint="cs"/>
          <w:rtl/>
        </w:rPr>
        <w:t>لّ</w:t>
      </w:r>
      <w:r>
        <w:rPr>
          <w:rtl/>
        </w:rPr>
        <w:t xml:space="preserve">ف كتاباً في هذا المضمار وأسماه « نظم الدرر وتناسق الآيات والسور » يقول في كتابه هذا: سورة الشورى مكية إلّا الآيات 23،  24،  25 و 27 </w:t>
      </w:r>
      <w:r w:rsidRPr="00142B82">
        <w:rPr>
          <w:rStyle w:val="libFootnotenumChar"/>
          <w:rtl/>
        </w:rPr>
        <w:t>(1)</w:t>
      </w:r>
      <w:r w:rsidRPr="00334E7A">
        <w:rPr>
          <w:rFonts w:hint="cs"/>
          <w:rtl/>
        </w:rPr>
        <w:t>.</w:t>
      </w:r>
    </w:p>
    <w:p w14:paraId="7C04DE7E" w14:textId="77777777" w:rsidR="004C397C" w:rsidRDefault="004C397C" w:rsidP="00FB00AF">
      <w:pPr>
        <w:pStyle w:val="libNormal"/>
        <w:rPr>
          <w:rtl/>
        </w:rPr>
      </w:pPr>
      <w:r>
        <w:rPr>
          <w:rtl/>
        </w:rPr>
        <w:t xml:space="preserve">والواقع أنّه لم يكن البقاعي وحده هو القائل بمدنية هذه الآية،  وإنّما قال به عدّة من المفسّرين منهم: نظام الدين النيسابوري،  صاحب التفسير الكبير يقول في ابتداء تفسيره لسورة الشورى: سورة الشورى مكية إلّا أربع آيات ومنها آية المودّة في القربى نزلت في المدينة </w:t>
      </w:r>
      <w:r w:rsidRPr="00142B82">
        <w:rPr>
          <w:rStyle w:val="libFootnotenumChar"/>
          <w:rtl/>
        </w:rPr>
        <w:t>(2)</w:t>
      </w:r>
      <w:r w:rsidRPr="00334E7A">
        <w:rPr>
          <w:rFonts w:hint="cs"/>
          <w:rtl/>
        </w:rPr>
        <w:t>.</w:t>
      </w:r>
    </w:p>
    <w:p w14:paraId="61D88BDF" w14:textId="77777777" w:rsidR="004C397C" w:rsidRDefault="004C397C" w:rsidP="00FB00AF">
      <w:pPr>
        <w:pStyle w:val="libNormal"/>
        <w:rPr>
          <w:rtl/>
        </w:rPr>
      </w:pPr>
      <w:r>
        <w:rPr>
          <w:rtl/>
        </w:rPr>
        <w:t xml:space="preserve">ويقول الخازن في تفسيره: سورة الشورى مكية،  ونقل عن ابن عباس أنّ أربع آيات منها نزلت في المدينة أولاها: </w:t>
      </w:r>
      <w:r w:rsidRPr="00D9498C">
        <w:rPr>
          <w:rStyle w:val="libAlaemChar"/>
          <w:rtl/>
        </w:rPr>
        <w:t>(</w:t>
      </w:r>
      <w:r w:rsidRPr="00334E7A">
        <w:rPr>
          <w:rFonts w:hint="cs"/>
          <w:rtl/>
        </w:rPr>
        <w:t xml:space="preserve"> </w:t>
      </w:r>
      <w:r w:rsidRPr="00FB00AF">
        <w:rPr>
          <w:rStyle w:val="libAieChar"/>
          <w:rFonts w:hint="cs"/>
          <w:rtl/>
        </w:rPr>
        <w:t>قُل لا أَسْأَلُكُمْ عَلَيْهِ أَجْراً إِلا المَوَدَّةَ فِي القُرْبَىٰ</w:t>
      </w:r>
      <w:r w:rsidRPr="00B600CD">
        <w:rPr>
          <w:rtl/>
        </w:rPr>
        <w:t xml:space="preserve"> </w:t>
      </w:r>
      <w:r w:rsidRPr="00D9498C">
        <w:rPr>
          <w:rStyle w:val="libAlaemChar"/>
          <w:rtl/>
        </w:rPr>
        <w:t>)</w:t>
      </w:r>
      <w:r>
        <w:rPr>
          <w:rtl/>
        </w:rPr>
        <w:t xml:space="preserve"> ( ثم يضيف قائلاً ): وليست هذه الآيات الأربع مدنية فحسب بل هناك آيات أُخرى نزلت بالمدينة أيضاً،  فقد ذهب فريق إلى أنّ الآيات من 39 إلى 44 أيضاً مدنية </w:t>
      </w:r>
      <w:r w:rsidRPr="00142B82">
        <w:rPr>
          <w:rStyle w:val="libFootnotenumChar"/>
          <w:rtl/>
        </w:rPr>
        <w:t>(3)</w:t>
      </w:r>
      <w:r>
        <w:rPr>
          <w:rFonts w:hint="cs"/>
          <w:rtl/>
        </w:rPr>
        <w:t>.</w:t>
      </w:r>
    </w:p>
    <w:p w14:paraId="4B7ACCD7" w14:textId="77777777" w:rsidR="004C397C" w:rsidRDefault="004C397C" w:rsidP="00900C8E">
      <w:pPr>
        <w:pStyle w:val="libLine"/>
        <w:rPr>
          <w:rtl/>
        </w:rPr>
      </w:pPr>
      <w:r>
        <w:rPr>
          <w:rtl/>
        </w:rPr>
        <w:t>__________________</w:t>
      </w:r>
    </w:p>
    <w:p w14:paraId="41114459" w14:textId="77777777" w:rsidR="004C397C" w:rsidRDefault="004C397C" w:rsidP="003C304B">
      <w:pPr>
        <w:pStyle w:val="libFootnote0"/>
        <w:rPr>
          <w:rtl/>
        </w:rPr>
      </w:pPr>
      <w:r>
        <w:rPr>
          <w:rFonts w:hint="cs"/>
          <w:rtl/>
        </w:rPr>
        <w:t>(</w:t>
      </w:r>
      <w:r>
        <w:rPr>
          <w:rtl/>
        </w:rPr>
        <w:t>1</w:t>
      </w:r>
      <w:r>
        <w:rPr>
          <w:rFonts w:hint="cs"/>
          <w:rtl/>
        </w:rPr>
        <w:t>)</w:t>
      </w:r>
      <w:r>
        <w:rPr>
          <w:rtl/>
        </w:rPr>
        <w:t xml:space="preserve"> راجع تاريخ القرآن للزنجاني: 58. والبقاعي هذا هو برهان الدين أبو إسحاق إبراهيم بن عمر الشافعي،  ولد عام 809 ه‍،  وتوفّي في دمشق عام 885 ه</w:t>
      </w:r>
      <w:r>
        <w:rPr>
          <w:rFonts w:hint="cs"/>
          <w:rtl/>
        </w:rPr>
        <w:t>‍</w:t>
      </w:r>
      <w:r>
        <w:rPr>
          <w:rtl/>
        </w:rPr>
        <w:t>. قال في كشف الظنون: 2 / 605: وهو كتاب لم يسبقه إليه أحد جمع فيه من أسرار القرآن ما تتحير فيه العقول.</w:t>
      </w:r>
    </w:p>
    <w:p w14:paraId="4E77E7EB" w14:textId="77777777" w:rsidR="004C397C" w:rsidRDefault="004C397C" w:rsidP="003C304B">
      <w:pPr>
        <w:pStyle w:val="libFootnote0"/>
        <w:rPr>
          <w:rtl/>
        </w:rPr>
      </w:pPr>
      <w:r>
        <w:rPr>
          <w:rFonts w:hint="cs"/>
          <w:rtl/>
        </w:rPr>
        <w:t>(</w:t>
      </w:r>
      <w:r>
        <w:rPr>
          <w:rtl/>
        </w:rPr>
        <w:t>2</w:t>
      </w:r>
      <w:r>
        <w:rPr>
          <w:rFonts w:hint="cs"/>
          <w:rtl/>
        </w:rPr>
        <w:t>)</w:t>
      </w:r>
      <w:r>
        <w:rPr>
          <w:rtl/>
        </w:rPr>
        <w:t xml:space="preserve"> تفسير النيسابوري: 3 / 312.</w:t>
      </w:r>
    </w:p>
    <w:p w14:paraId="6908F730"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الخازن: 4 / 94.</w:t>
      </w:r>
    </w:p>
    <w:p w14:paraId="17FFDDF5" w14:textId="77777777" w:rsidR="004C397C" w:rsidRDefault="004C397C" w:rsidP="00FB00AF">
      <w:pPr>
        <w:pStyle w:val="libNormal"/>
        <w:rPr>
          <w:rtl/>
        </w:rPr>
      </w:pPr>
      <w:r w:rsidRPr="00334E7A">
        <w:rPr>
          <w:rtl/>
        </w:rPr>
        <w:br w:type="page"/>
      </w:r>
      <w:r>
        <w:rPr>
          <w:rtl/>
        </w:rPr>
        <w:lastRenderedPageBreak/>
        <w:t>ثم إنّ بإمكان القارئ أن يراجع المصاحف التي طبعت تحت إشراف لجان أزهرية ومحققين منهم ليجد فيها هذه العبارة فوق سورة الشورى: سورة الشورى مك</w:t>
      </w:r>
      <w:r>
        <w:rPr>
          <w:rFonts w:hint="cs"/>
          <w:rtl/>
        </w:rPr>
        <w:t>ّ</w:t>
      </w:r>
      <w:r>
        <w:rPr>
          <w:rtl/>
        </w:rPr>
        <w:t>ية إلّا الآيات 23،  24،  25 و 27 فمدنية.</w:t>
      </w:r>
    </w:p>
    <w:p w14:paraId="4DF2BA99" w14:textId="77777777" w:rsidR="004C397C" w:rsidRDefault="004C397C" w:rsidP="00FB00AF">
      <w:pPr>
        <w:pStyle w:val="libNormal"/>
        <w:rPr>
          <w:rtl/>
        </w:rPr>
      </w:pPr>
      <w:r>
        <w:rPr>
          <w:rtl/>
        </w:rPr>
        <w:t>وليعلم القارئ أنّ ترتيب الكتاب العزيز في الجمع ليس على حسب ترتيبه في النزول إجماعاً وباتفاق جميع العلماء،  ومن ث</w:t>
      </w:r>
      <w:r>
        <w:rPr>
          <w:rFonts w:hint="cs"/>
          <w:rtl/>
        </w:rPr>
        <w:t>َ</w:t>
      </w:r>
      <w:r>
        <w:rPr>
          <w:rtl/>
        </w:rPr>
        <w:t>م</w:t>
      </w:r>
      <w:r>
        <w:rPr>
          <w:rFonts w:hint="cs"/>
          <w:rtl/>
        </w:rPr>
        <w:t>ّ</w:t>
      </w:r>
      <w:r>
        <w:rPr>
          <w:rtl/>
        </w:rPr>
        <w:t xml:space="preserve"> كانت أغلب السور المكية لا تخلو من آيات مدنية،  وكذلك أكثر السور المدنية لا تخلو من آيات مكية،  بحكم أئمّة السلف والخلف من الفريقين ووصف السورة بكونها مكية أو مدنية تابع لأغلب آياتها لا جميعها </w:t>
      </w:r>
      <w:r w:rsidRPr="00142B82">
        <w:rPr>
          <w:rStyle w:val="libFootnotenumChar"/>
          <w:rtl/>
        </w:rPr>
        <w:t>(1)</w:t>
      </w:r>
      <w:r>
        <w:rPr>
          <w:rFonts w:hint="cs"/>
          <w:rtl/>
        </w:rPr>
        <w:t>.</w:t>
      </w:r>
    </w:p>
    <w:p w14:paraId="73ED5B11" w14:textId="77777777" w:rsidR="004C397C" w:rsidRDefault="004C397C" w:rsidP="00FB00AF">
      <w:pPr>
        <w:pStyle w:val="libNormal"/>
        <w:rPr>
          <w:rtl/>
        </w:rPr>
      </w:pPr>
      <w:r>
        <w:rPr>
          <w:rtl/>
        </w:rPr>
        <w:t>ولكي يكون هذا الكلام مقروناً بالدليل ومدعماً بالبرهان نأتي بنماذج من هذا :</w:t>
      </w:r>
    </w:p>
    <w:p w14:paraId="73CB930F" w14:textId="77777777" w:rsidR="004C397C" w:rsidRDefault="004C397C" w:rsidP="00FB00AF">
      <w:pPr>
        <w:pStyle w:val="libNormal"/>
        <w:rPr>
          <w:rtl/>
        </w:rPr>
      </w:pPr>
      <w:r>
        <w:rPr>
          <w:rtl/>
        </w:rPr>
        <w:t xml:space="preserve">1. سورة العنكبوت مكية إلّا من أوّلها عشر آيات فهي مدنية </w:t>
      </w:r>
      <w:r w:rsidRPr="00142B82">
        <w:rPr>
          <w:rStyle w:val="libFootnotenumChar"/>
          <w:rtl/>
        </w:rPr>
        <w:t>(2)</w:t>
      </w:r>
      <w:r w:rsidRPr="00F718D9">
        <w:rPr>
          <w:rFonts w:hint="cs"/>
          <w:rtl/>
        </w:rPr>
        <w:t>.</w:t>
      </w:r>
    </w:p>
    <w:p w14:paraId="63D59843" w14:textId="77777777" w:rsidR="004C397C" w:rsidRDefault="004C397C" w:rsidP="00FB00AF">
      <w:pPr>
        <w:pStyle w:val="libNormal"/>
        <w:rPr>
          <w:rtl/>
        </w:rPr>
      </w:pPr>
      <w:r>
        <w:rPr>
          <w:rtl/>
        </w:rPr>
        <w:t xml:space="preserve">2. سورة الكهف مكية إلّا من أوّلها سبع آيات فهي مدنية،  وقوله </w:t>
      </w:r>
      <w:r w:rsidRPr="00D9498C">
        <w:rPr>
          <w:rStyle w:val="libAlaemChar"/>
          <w:rtl/>
        </w:rPr>
        <w:t>(</w:t>
      </w:r>
      <w:r w:rsidRPr="00F718D9">
        <w:rPr>
          <w:rFonts w:hint="cs"/>
          <w:rtl/>
        </w:rPr>
        <w:t xml:space="preserve"> </w:t>
      </w:r>
      <w:r w:rsidRPr="00FB00AF">
        <w:rPr>
          <w:rStyle w:val="libAieChar"/>
          <w:rFonts w:hint="cs"/>
          <w:rtl/>
        </w:rPr>
        <w:t>وَاصْبِرْ نَفْسَكَ</w:t>
      </w:r>
      <w:r w:rsidRPr="00F718D9">
        <w:rPr>
          <w:rtl/>
        </w:rPr>
        <w:t xml:space="preserve"> </w:t>
      </w:r>
      <w:r w:rsidRPr="00D9498C">
        <w:rPr>
          <w:rStyle w:val="libAlaemChar"/>
          <w:rtl/>
        </w:rPr>
        <w:t>)</w:t>
      </w:r>
      <w:r>
        <w:rPr>
          <w:rtl/>
        </w:rPr>
        <w:t xml:space="preserve"> الآية </w:t>
      </w:r>
      <w:r w:rsidRPr="00142B82">
        <w:rPr>
          <w:rStyle w:val="libFootnotenumChar"/>
          <w:rtl/>
        </w:rPr>
        <w:t>(3)</w:t>
      </w:r>
      <w:r>
        <w:rPr>
          <w:rtl/>
        </w:rPr>
        <w:t>.</w:t>
      </w:r>
    </w:p>
    <w:p w14:paraId="143F3F40" w14:textId="77777777" w:rsidR="004C397C" w:rsidRDefault="004C397C" w:rsidP="00FB00AF">
      <w:pPr>
        <w:pStyle w:val="libNormal"/>
        <w:rPr>
          <w:rtl/>
        </w:rPr>
      </w:pPr>
      <w:r>
        <w:rPr>
          <w:rtl/>
        </w:rPr>
        <w:t xml:space="preserve">3. سورة هود مكية إلّا قوله: </w:t>
      </w:r>
      <w:r w:rsidRPr="00D9498C">
        <w:rPr>
          <w:rStyle w:val="libAlaemChar"/>
          <w:rtl/>
        </w:rPr>
        <w:t>(</w:t>
      </w:r>
      <w:r w:rsidRPr="00F718D9">
        <w:rPr>
          <w:rFonts w:hint="cs"/>
          <w:rtl/>
        </w:rPr>
        <w:t xml:space="preserve"> </w:t>
      </w:r>
      <w:r w:rsidRPr="00FB00AF">
        <w:rPr>
          <w:rStyle w:val="libAieChar"/>
          <w:rFonts w:hint="cs"/>
          <w:rtl/>
        </w:rPr>
        <w:t>وَأَقِمِ الصَّلاةَ طَرَفَيِ النَّهَارِ</w:t>
      </w:r>
      <w:r w:rsidRPr="00F718D9">
        <w:rPr>
          <w:rtl/>
        </w:rPr>
        <w:t xml:space="preserve"> </w:t>
      </w:r>
      <w:r w:rsidRPr="00D9498C">
        <w:rPr>
          <w:rStyle w:val="libAlaemChar"/>
          <w:rtl/>
        </w:rPr>
        <w:t>)</w:t>
      </w:r>
      <w:r>
        <w:rPr>
          <w:rtl/>
        </w:rPr>
        <w:t xml:space="preserve"> وقوله: </w:t>
      </w:r>
      <w:r w:rsidRPr="00D9498C">
        <w:rPr>
          <w:rStyle w:val="libAlaemChar"/>
          <w:rtl/>
        </w:rPr>
        <w:t>(</w:t>
      </w:r>
      <w:r w:rsidRPr="00993FDD">
        <w:rPr>
          <w:rFonts w:hint="cs"/>
          <w:rtl/>
        </w:rPr>
        <w:t xml:space="preserve"> </w:t>
      </w:r>
      <w:r w:rsidRPr="00FB00AF">
        <w:rPr>
          <w:rStyle w:val="libAieChar"/>
          <w:rFonts w:hint="cs"/>
          <w:rtl/>
        </w:rPr>
        <w:t>فَلَعَلَّكَ تَارِكٌ بَعْضَ مَا يُوحَىٰ إِلَيْكَ</w:t>
      </w:r>
      <w:r w:rsidRPr="00993FDD">
        <w:rPr>
          <w:rtl/>
        </w:rPr>
        <w:t xml:space="preserve"> </w:t>
      </w:r>
      <w:r w:rsidRPr="00D9498C">
        <w:rPr>
          <w:rStyle w:val="libAlaemChar"/>
          <w:rtl/>
        </w:rPr>
        <w:t>)</w:t>
      </w:r>
      <w:r>
        <w:rPr>
          <w:rtl/>
        </w:rPr>
        <w:t xml:space="preserve"> </w:t>
      </w:r>
      <w:r w:rsidRPr="00142B82">
        <w:rPr>
          <w:rStyle w:val="libFootnotenumChar"/>
          <w:rtl/>
        </w:rPr>
        <w:t>(4)</w:t>
      </w:r>
      <w:r>
        <w:rPr>
          <w:rtl/>
        </w:rPr>
        <w:t>.</w:t>
      </w:r>
    </w:p>
    <w:p w14:paraId="596A25DB" w14:textId="77777777" w:rsidR="004C397C" w:rsidRDefault="004C397C" w:rsidP="00FB00AF">
      <w:pPr>
        <w:pStyle w:val="libNormal"/>
        <w:rPr>
          <w:rtl/>
        </w:rPr>
      </w:pPr>
      <w:r>
        <w:rPr>
          <w:rtl/>
        </w:rPr>
        <w:t xml:space="preserve">4. سورة مريم مكية إلّا آية السجدة وقوله: </w:t>
      </w:r>
      <w:r w:rsidRPr="00D9498C">
        <w:rPr>
          <w:rStyle w:val="libAlaemChar"/>
          <w:rtl/>
        </w:rPr>
        <w:t>(</w:t>
      </w:r>
      <w:r w:rsidRPr="00993FDD">
        <w:rPr>
          <w:rFonts w:hint="cs"/>
          <w:rtl/>
        </w:rPr>
        <w:t xml:space="preserve"> </w:t>
      </w:r>
      <w:r w:rsidRPr="00FB00AF">
        <w:rPr>
          <w:rStyle w:val="libAieChar"/>
          <w:rFonts w:hint="cs"/>
          <w:rtl/>
        </w:rPr>
        <w:t>وَإِن مِنكُمْ إِلا وَارِدُهَا</w:t>
      </w:r>
      <w:r w:rsidRPr="00993FDD">
        <w:rPr>
          <w:rtl/>
        </w:rPr>
        <w:t xml:space="preserve"> </w:t>
      </w:r>
      <w:r w:rsidRPr="00D9498C">
        <w:rPr>
          <w:rStyle w:val="libAlaemChar"/>
          <w:rtl/>
        </w:rPr>
        <w:t>)</w:t>
      </w:r>
      <w:r>
        <w:rPr>
          <w:rtl/>
        </w:rPr>
        <w:t xml:space="preserve"> </w:t>
      </w:r>
      <w:r w:rsidRPr="00142B82">
        <w:rPr>
          <w:rStyle w:val="libFootnotenumChar"/>
          <w:rtl/>
        </w:rPr>
        <w:t>(5)</w:t>
      </w:r>
      <w:r w:rsidRPr="00993FDD">
        <w:rPr>
          <w:rFonts w:hint="cs"/>
          <w:rtl/>
        </w:rPr>
        <w:t>.</w:t>
      </w:r>
    </w:p>
    <w:p w14:paraId="583B37D2" w14:textId="77777777" w:rsidR="004C397C" w:rsidRDefault="004C397C" w:rsidP="00FB00AF">
      <w:pPr>
        <w:pStyle w:val="libNormal"/>
        <w:rPr>
          <w:rtl/>
        </w:rPr>
      </w:pPr>
      <w:r>
        <w:rPr>
          <w:rtl/>
        </w:rPr>
        <w:t xml:space="preserve">5. سورة الرعد فانّها مكية إلّا قوله: </w:t>
      </w:r>
      <w:r w:rsidRPr="00D9498C">
        <w:rPr>
          <w:rStyle w:val="libAlaemChar"/>
          <w:rtl/>
        </w:rPr>
        <w:t>(</w:t>
      </w:r>
      <w:r w:rsidRPr="00993FDD">
        <w:rPr>
          <w:rFonts w:hint="cs"/>
          <w:rtl/>
        </w:rPr>
        <w:t xml:space="preserve"> </w:t>
      </w:r>
      <w:r w:rsidRPr="00FB00AF">
        <w:rPr>
          <w:rStyle w:val="libAieChar"/>
          <w:rFonts w:hint="cs"/>
          <w:rtl/>
        </w:rPr>
        <w:t>وَلا يَزَالُ الَّذِينَ كَفَرُوا</w:t>
      </w:r>
      <w:r w:rsidRPr="00993FDD">
        <w:rPr>
          <w:rtl/>
        </w:rPr>
        <w:t xml:space="preserve"> </w:t>
      </w:r>
      <w:r w:rsidRPr="00D9498C">
        <w:rPr>
          <w:rStyle w:val="libAlaemChar"/>
          <w:rtl/>
        </w:rPr>
        <w:t>)</w:t>
      </w:r>
      <w:r>
        <w:rPr>
          <w:rtl/>
        </w:rPr>
        <w:t xml:space="preserve"> وبعض آيها</w:t>
      </w:r>
    </w:p>
    <w:p w14:paraId="72D95764" w14:textId="77777777" w:rsidR="004C397C" w:rsidRDefault="004C397C" w:rsidP="00900C8E">
      <w:pPr>
        <w:pStyle w:val="libLine"/>
        <w:rPr>
          <w:rtl/>
        </w:rPr>
      </w:pPr>
      <w:r>
        <w:rPr>
          <w:rtl/>
        </w:rPr>
        <w:t>__________________</w:t>
      </w:r>
    </w:p>
    <w:p w14:paraId="16FA8AF2" w14:textId="77777777" w:rsidR="004C397C" w:rsidRDefault="004C397C" w:rsidP="003C304B">
      <w:pPr>
        <w:pStyle w:val="libFootnote0"/>
        <w:rPr>
          <w:rtl/>
        </w:rPr>
      </w:pPr>
      <w:r>
        <w:rPr>
          <w:rFonts w:hint="cs"/>
          <w:rtl/>
        </w:rPr>
        <w:t>(</w:t>
      </w:r>
      <w:r>
        <w:rPr>
          <w:rtl/>
        </w:rPr>
        <w:t>1</w:t>
      </w:r>
      <w:r>
        <w:rPr>
          <w:rFonts w:hint="cs"/>
          <w:rtl/>
        </w:rPr>
        <w:t>)</w:t>
      </w:r>
      <w:r>
        <w:rPr>
          <w:rtl/>
        </w:rPr>
        <w:t xml:space="preserve"> الكلمة الغرّاء: 227.</w:t>
      </w:r>
    </w:p>
    <w:p w14:paraId="24B123E2" w14:textId="77777777" w:rsidR="004C397C" w:rsidRDefault="004C397C" w:rsidP="003C304B">
      <w:pPr>
        <w:pStyle w:val="libFootnote0"/>
        <w:rPr>
          <w:rtl/>
        </w:rPr>
      </w:pPr>
      <w:r>
        <w:rPr>
          <w:rFonts w:hint="cs"/>
          <w:rtl/>
        </w:rPr>
        <w:t>(</w:t>
      </w:r>
      <w:r>
        <w:rPr>
          <w:rtl/>
        </w:rPr>
        <w:t>2</w:t>
      </w:r>
      <w:r>
        <w:rPr>
          <w:rFonts w:hint="cs"/>
          <w:rtl/>
        </w:rPr>
        <w:t>)</w:t>
      </w:r>
      <w:r>
        <w:rPr>
          <w:rtl/>
        </w:rPr>
        <w:t xml:space="preserve"> راجع تفسير الطبري: 20 / 86،  وتفسير القرطبي: 13 / 323،  والسراج المنير: 3 / 16.</w:t>
      </w:r>
    </w:p>
    <w:p w14:paraId="3ABA50E5"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القرطبي: 10 / 346،  والإتقان: 1 / 16.</w:t>
      </w:r>
    </w:p>
    <w:p w14:paraId="18BE3916" w14:textId="77777777" w:rsidR="004C397C" w:rsidRDefault="004C397C" w:rsidP="003C304B">
      <w:pPr>
        <w:pStyle w:val="libFootnote0"/>
        <w:rPr>
          <w:rtl/>
        </w:rPr>
      </w:pPr>
      <w:r>
        <w:rPr>
          <w:rFonts w:hint="cs"/>
          <w:rtl/>
        </w:rPr>
        <w:t>(</w:t>
      </w:r>
      <w:r>
        <w:rPr>
          <w:rtl/>
        </w:rPr>
        <w:t>4</w:t>
      </w:r>
      <w:r>
        <w:rPr>
          <w:rFonts w:hint="cs"/>
          <w:rtl/>
        </w:rPr>
        <w:t>)</w:t>
      </w:r>
      <w:r>
        <w:rPr>
          <w:rtl/>
        </w:rPr>
        <w:t xml:space="preserve"> تفسير القرطبي: 9 / 1،  والسراج المنير: 2 / 40.</w:t>
      </w:r>
    </w:p>
    <w:p w14:paraId="54A0B6F1" w14:textId="77777777" w:rsidR="004C397C" w:rsidRDefault="004C397C" w:rsidP="003C304B">
      <w:pPr>
        <w:pStyle w:val="libFootnote0"/>
        <w:rPr>
          <w:rtl/>
        </w:rPr>
      </w:pPr>
      <w:r>
        <w:rPr>
          <w:rFonts w:hint="cs"/>
          <w:rtl/>
        </w:rPr>
        <w:t>(</w:t>
      </w:r>
      <w:r>
        <w:rPr>
          <w:rtl/>
        </w:rPr>
        <w:t>5</w:t>
      </w:r>
      <w:r>
        <w:rPr>
          <w:rFonts w:hint="cs"/>
          <w:rtl/>
        </w:rPr>
        <w:t>)</w:t>
      </w:r>
      <w:r>
        <w:rPr>
          <w:rtl/>
        </w:rPr>
        <w:t xml:space="preserve"> إتقان السيوطي: 1 / 16.</w:t>
      </w:r>
    </w:p>
    <w:p w14:paraId="34970D00" w14:textId="77777777" w:rsidR="004C397C" w:rsidRDefault="004C397C" w:rsidP="00FB00AF">
      <w:pPr>
        <w:pStyle w:val="libNormal0"/>
        <w:rPr>
          <w:rtl/>
        </w:rPr>
      </w:pPr>
      <w:r w:rsidRPr="00993FDD">
        <w:rPr>
          <w:rtl/>
        </w:rPr>
        <w:br w:type="page"/>
      </w:r>
      <w:r>
        <w:rPr>
          <w:rtl/>
        </w:rPr>
        <w:lastRenderedPageBreak/>
        <w:t xml:space="preserve">الآخر،  أو بالعكس </w:t>
      </w:r>
      <w:r w:rsidRPr="00142B82">
        <w:rPr>
          <w:rStyle w:val="libFootnotenumChar"/>
          <w:rtl/>
        </w:rPr>
        <w:t>(1)</w:t>
      </w:r>
      <w:r w:rsidRPr="00BA531D">
        <w:rPr>
          <w:rFonts w:hint="cs"/>
          <w:rtl/>
        </w:rPr>
        <w:t>.</w:t>
      </w:r>
    </w:p>
    <w:p w14:paraId="21DA7D7D" w14:textId="77777777" w:rsidR="004C397C" w:rsidRDefault="004C397C" w:rsidP="00FB00AF">
      <w:pPr>
        <w:pStyle w:val="libNormal"/>
        <w:rPr>
          <w:rtl/>
        </w:rPr>
      </w:pPr>
      <w:r>
        <w:rPr>
          <w:rtl/>
        </w:rPr>
        <w:t xml:space="preserve">6. سورة إبراهيم مكية إلّا قوله: </w:t>
      </w:r>
      <w:r w:rsidRPr="00D9498C">
        <w:rPr>
          <w:rStyle w:val="libAlaemChar"/>
          <w:rtl/>
        </w:rPr>
        <w:t>(</w:t>
      </w:r>
      <w:r w:rsidRPr="00BA531D">
        <w:rPr>
          <w:rFonts w:hint="cs"/>
          <w:rtl/>
        </w:rPr>
        <w:t xml:space="preserve"> </w:t>
      </w:r>
      <w:r w:rsidRPr="00FB00AF">
        <w:rPr>
          <w:rStyle w:val="libAieChar"/>
          <w:rFonts w:hint="cs"/>
          <w:rtl/>
        </w:rPr>
        <w:t>أَلَمْ تَرَ إِلَى الَّذِينَ بَدَّلُوا نِعْمَةَ اللهِ</w:t>
      </w:r>
      <w:r w:rsidRPr="00BA531D">
        <w:rPr>
          <w:rtl/>
        </w:rPr>
        <w:t xml:space="preserve"> </w:t>
      </w:r>
      <w:r w:rsidRPr="00D9498C">
        <w:rPr>
          <w:rStyle w:val="libAlaemChar"/>
          <w:rtl/>
        </w:rPr>
        <w:t>)</w:t>
      </w:r>
      <w:r w:rsidRPr="00BA531D">
        <w:rPr>
          <w:rtl/>
        </w:rPr>
        <w:t xml:space="preserve"> </w:t>
      </w:r>
      <w:r>
        <w:rPr>
          <w:rtl/>
        </w:rPr>
        <w:t xml:space="preserve">الآيتين </w:t>
      </w:r>
      <w:r w:rsidRPr="00142B82">
        <w:rPr>
          <w:rStyle w:val="libFootnotenumChar"/>
          <w:rtl/>
        </w:rPr>
        <w:t>(2)</w:t>
      </w:r>
      <w:r w:rsidRPr="00BA531D">
        <w:rPr>
          <w:rFonts w:hint="cs"/>
          <w:rtl/>
        </w:rPr>
        <w:t>.</w:t>
      </w:r>
    </w:p>
    <w:p w14:paraId="560CD8A2" w14:textId="77777777" w:rsidR="004C397C" w:rsidRDefault="004C397C" w:rsidP="00FB00AF">
      <w:pPr>
        <w:pStyle w:val="libNormal"/>
        <w:rPr>
          <w:rtl/>
        </w:rPr>
      </w:pPr>
      <w:r>
        <w:rPr>
          <w:rtl/>
        </w:rPr>
        <w:t xml:space="preserve">7. سورة الإسراء مكية إلّا قوله: </w:t>
      </w:r>
      <w:r w:rsidRPr="00D9498C">
        <w:rPr>
          <w:rStyle w:val="libAlaemChar"/>
          <w:rtl/>
        </w:rPr>
        <w:t>(</w:t>
      </w:r>
      <w:r w:rsidRPr="00D0784F">
        <w:rPr>
          <w:rFonts w:hint="cs"/>
          <w:rtl/>
        </w:rPr>
        <w:t xml:space="preserve"> </w:t>
      </w:r>
      <w:r w:rsidRPr="00FB00AF">
        <w:rPr>
          <w:rStyle w:val="libAieChar"/>
          <w:rFonts w:hint="cs"/>
          <w:rtl/>
        </w:rPr>
        <w:t>وَإِن كَادُوا لَيَسْتَفِزُّونَكَ مِنَ الأَرْضِ</w:t>
      </w:r>
      <w:r w:rsidRPr="00870D78">
        <w:rPr>
          <w:rtl/>
        </w:rPr>
        <w:t xml:space="preserve"> </w:t>
      </w:r>
      <w:r w:rsidRPr="00D9498C">
        <w:rPr>
          <w:rStyle w:val="libAlaemChar"/>
          <w:rtl/>
        </w:rPr>
        <w:t>)</w:t>
      </w:r>
      <w:r>
        <w:rPr>
          <w:rtl/>
        </w:rPr>
        <w:t xml:space="preserve"> إلى قوله: </w:t>
      </w:r>
      <w:r w:rsidRPr="00D9498C">
        <w:rPr>
          <w:rStyle w:val="libAlaemChar"/>
          <w:rtl/>
        </w:rPr>
        <w:t>(</w:t>
      </w:r>
      <w:r w:rsidRPr="00870D78">
        <w:rPr>
          <w:rFonts w:hint="cs"/>
          <w:rtl/>
        </w:rPr>
        <w:t xml:space="preserve"> </w:t>
      </w:r>
      <w:r w:rsidRPr="00FB00AF">
        <w:rPr>
          <w:rStyle w:val="libAieChar"/>
          <w:rFonts w:hint="cs"/>
          <w:rtl/>
        </w:rPr>
        <w:t>وَاجْعَل لِي مِن لَدُنكَ سُلْطَاناً نَصِيراً</w:t>
      </w:r>
      <w:r w:rsidRPr="00870D78">
        <w:rPr>
          <w:rtl/>
        </w:rPr>
        <w:t xml:space="preserve"> </w:t>
      </w:r>
      <w:r w:rsidRPr="00D9498C">
        <w:rPr>
          <w:rStyle w:val="libAlaemChar"/>
          <w:rtl/>
        </w:rPr>
        <w:t>)</w:t>
      </w:r>
      <w:r>
        <w:rPr>
          <w:rtl/>
        </w:rPr>
        <w:t xml:space="preserve"> </w:t>
      </w:r>
      <w:r w:rsidRPr="00142B82">
        <w:rPr>
          <w:rStyle w:val="libFootnotenumChar"/>
          <w:rtl/>
        </w:rPr>
        <w:t>(3)</w:t>
      </w:r>
      <w:r w:rsidRPr="00D0784F">
        <w:rPr>
          <w:rFonts w:hint="cs"/>
          <w:rtl/>
        </w:rPr>
        <w:t>.</w:t>
      </w:r>
    </w:p>
    <w:p w14:paraId="45DFAFD8" w14:textId="77777777" w:rsidR="004C397C" w:rsidRDefault="004C397C" w:rsidP="00FB00AF">
      <w:pPr>
        <w:pStyle w:val="libNormal"/>
        <w:rPr>
          <w:rtl/>
        </w:rPr>
      </w:pPr>
      <w:r>
        <w:rPr>
          <w:rtl/>
        </w:rPr>
        <w:t xml:space="preserve">8. سورة الحج مكية إلّا قوله: </w:t>
      </w:r>
      <w:r w:rsidRPr="00D9498C">
        <w:rPr>
          <w:rStyle w:val="libAlaemChar"/>
          <w:rtl/>
        </w:rPr>
        <w:t>(</w:t>
      </w:r>
      <w:r w:rsidRPr="00593A34">
        <w:rPr>
          <w:rFonts w:hint="cs"/>
          <w:rtl/>
        </w:rPr>
        <w:t xml:space="preserve"> </w:t>
      </w:r>
      <w:r w:rsidRPr="00FB00AF">
        <w:rPr>
          <w:rStyle w:val="libAieChar"/>
          <w:rFonts w:hint="cs"/>
          <w:rtl/>
        </w:rPr>
        <w:t>وَمِنَ النَّاسِ مَن يَعْبُدُ اللهَ عَلَىٰ حَرْفٍ</w:t>
      </w:r>
      <w:r w:rsidRPr="00593A34">
        <w:rPr>
          <w:rtl/>
        </w:rPr>
        <w:t xml:space="preserve"> </w:t>
      </w:r>
      <w:r w:rsidRPr="00D9498C">
        <w:rPr>
          <w:rStyle w:val="libAlaemChar"/>
          <w:rtl/>
        </w:rPr>
        <w:t>)</w:t>
      </w:r>
      <w:r>
        <w:rPr>
          <w:rtl/>
        </w:rPr>
        <w:t xml:space="preserve"> </w:t>
      </w:r>
      <w:r w:rsidRPr="00142B82">
        <w:rPr>
          <w:rStyle w:val="libFootnotenumChar"/>
          <w:rtl/>
        </w:rPr>
        <w:t>(4)</w:t>
      </w:r>
      <w:r w:rsidRPr="00593A34">
        <w:rPr>
          <w:rFonts w:hint="cs"/>
          <w:rtl/>
        </w:rPr>
        <w:t>.</w:t>
      </w:r>
    </w:p>
    <w:p w14:paraId="3169C803" w14:textId="77777777" w:rsidR="004C397C" w:rsidRDefault="004C397C" w:rsidP="00FB00AF">
      <w:pPr>
        <w:pStyle w:val="libNormal"/>
        <w:rPr>
          <w:rtl/>
        </w:rPr>
      </w:pPr>
      <w:r>
        <w:rPr>
          <w:rtl/>
        </w:rPr>
        <w:t xml:space="preserve">9. سورة النمل مكية إلّا قوله: </w:t>
      </w:r>
      <w:r w:rsidRPr="00D9498C">
        <w:rPr>
          <w:rStyle w:val="libAlaemChar"/>
          <w:rtl/>
        </w:rPr>
        <w:t>(</w:t>
      </w:r>
      <w:r w:rsidRPr="00593A34">
        <w:rPr>
          <w:rFonts w:hint="cs"/>
          <w:rtl/>
        </w:rPr>
        <w:t xml:space="preserve"> </w:t>
      </w:r>
      <w:r w:rsidRPr="00FB00AF">
        <w:rPr>
          <w:rStyle w:val="libAieChar"/>
          <w:rFonts w:hint="cs"/>
          <w:rtl/>
        </w:rPr>
        <w:t>وَإِنْ عَاقَبْتُمْ فَعَاقِبُوا بِمِثْلِ مَا عُوقِبْتُم بِهِ</w:t>
      </w:r>
      <w:r w:rsidRPr="00593A34">
        <w:rPr>
          <w:rtl/>
        </w:rPr>
        <w:t xml:space="preserve"> </w:t>
      </w:r>
      <w:r w:rsidRPr="00D9498C">
        <w:rPr>
          <w:rStyle w:val="libAlaemChar"/>
          <w:rtl/>
        </w:rPr>
        <w:t>)</w:t>
      </w:r>
      <w:r>
        <w:rPr>
          <w:rtl/>
        </w:rPr>
        <w:t xml:space="preserve"> </w:t>
      </w:r>
      <w:r w:rsidRPr="00142B82">
        <w:rPr>
          <w:rStyle w:val="libFootnotenumChar"/>
          <w:rtl/>
        </w:rPr>
        <w:t>(5)</w:t>
      </w:r>
      <w:r w:rsidRPr="00593A34">
        <w:rPr>
          <w:rFonts w:hint="cs"/>
          <w:rtl/>
        </w:rPr>
        <w:t>.</w:t>
      </w:r>
    </w:p>
    <w:p w14:paraId="422AED10" w14:textId="77777777" w:rsidR="004C397C" w:rsidRDefault="004C397C" w:rsidP="00FB00AF">
      <w:pPr>
        <w:pStyle w:val="libNormal"/>
        <w:rPr>
          <w:rtl/>
        </w:rPr>
      </w:pPr>
      <w:r>
        <w:rPr>
          <w:rtl/>
        </w:rPr>
        <w:t xml:space="preserve">10. سورة القصص مكية إلّا قوله: </w:t>
      </w:r>
      <w:r w:rsidRPr="00D9498C">
        <w:rPr>
          <w:rStyle w:val="libAlaemChar"/>
          <w:rtl/>
        </w:rPr>
        <w:t>(</w:t>
      </w:r>
      <w:r w:rsidRPr="00593A34">
        <w:rPr>
          <w:rFonts w:hint="cs"/>
          <w:rtl/>
        </w:rPr>
        <w:t xml:space="preserve"> </w:t>
      </w:r>
      <w:r w:rsidRPr="00FB00AF">
        <w:rPr>
          <w:rStyle w:val="libAieChar"/>
          <w:rFonts w:hint="cs"/>
          <w:rtl/>
        </w:rPr>
        <w:t>الَّذِينَ آتَيْنَاهُمُ الكِتَابَ مِن قَبْلِهِ</w:t>
      </w:r>
      <w:r w:rsidRPr="00593A34">
        <w:rPr>
          <w:rtl/>
        </w:rPr>
        <w:t xml:space="preserve"> </w:t>
      </w:r>
      <w:r w:rsidRPr="00D9498C">
        <w:rPr>
          <w:rStyle w:val="libAlaemChar"/>
          <w:rtl/>
        </w:rPr>
        <w:t>)</w:t>
      </w:r>
      <w:r>
        <w:rPr>
          <w:rtl/>
        </w:rPr>
        <w:t xml:space="preserve"> </w:t>
      </w:r>
      <w:r w:rsidRPr="00142B82">
        <w:rPr>
          <w:rStyle w:val="libFootnotenumChar"/>
          <w:rtl/>
        </w:rPr>
        <w:t>(6)</w:t>
      </w:r>
      <w:r w:rsidRPr="00593A34">
        <w:rPr>
          <w:rFonts w:hint="cs"/>
          <w:rtl/>
        </w:rPr>
        <w:t>.</w:t>
      </w:r>
    </w:p>
    <w:p w14:paraId="03D54DB7" w14:textId="77777777" w:rsidR="004C397C" w:rsidRDefault="004C397C" w:rsidP="00FB00AF">
      <w:pPr>
        <w:pStyle w:val="libNormal"/>
        <w:rPr>
          <w:rtl/>
        </w:rPr>
      </w:pPr>
      <w:r>
        <w:rPr>
          <w:rtl/>
        </w:rPr>
        <w:t xml:space="preserve">11. سورة القمر مكية إلّا قوله: </w:t>
      </w:r>
      <w:r w:rsidRPr="00D9498C">
        <w:rPr>
          <w:rStyle w:val="libAlaemChar"/>
          <w:rtl/>
        </w:rPr>
        <w:t>(</w:t>
      </w:r>
      <w:r w:rsidRPr="00593A34">
        <w:rPr>
          <w:rFonts w:hint="cs"/>
          <w:rtl/>
        </w:rPr>
        <w:t xml:space="preserve"> </w:t>
      </w:r>
      <w:r w:rsidRPr="00FB00AF">
        <w:rPr>
          <w:rStyle w:val="libAieChar"/>
          <w:rFonts w:hint="cs"/>
          <w:rtl/>
        </w:rPr>
        <w:t>سَيُهْزَمُ الجَمْعُ وَيُوَلُّونَ الدُّبُرَ</w:t>
      </w:r>
      <w:r w:rsidRPr="00593A34">
        <w:rPr>
          <w:rtl/>
        </w:rPr>
        <w:t xml:space="preserve"> </w:t>
      </w:r>
      <w:r w:rsidRPr="00D9498C">
        <w:rPr>
          <w:rStyle w:val="libAlaemChar"/>
          <w:rtl/>
        </w:rPr>
        <w:t>)</w:t>
      </w:r>
      <w:r>
        <w:rPr>
          <w:rtl/>
        </w:rPr>
        <w:t xml:space="preserve"> </w:t>
      </w:r>
      <w:r w:rsidRPr="00142B82">
        <w:rPr>
          <w:rStyle w:val="libFootnotenumChar"/>
          <w:rtl/>
        </w:rPr>
        <w:t>(7)</w:t>
      </w:r>
      <w:r w:rsidRPr="00593A34">
        <w:rPr>
          <w:rFonts w:hint="cs"/>
          <w:rtl/>
        </w:rPr>
        <w:t>.</w:t>
      </w:r>
    </w:p>
    <w:p w14:paraId="29132339" w14:textId="77777777" w:rsidR="004C397C" w:rsidRDefault="004C397C" w:rsidP="00FB00AF">
      <w:pPr>
        <w:pStyle w:val="libNormal"/>
        <w:rPr>
          <w:rtl/>
        </w:rPr>
      </w:pPr>
      <w:r>
        <w:rPr>
          <w:rtl/>
        </w:rPr>
        <w:t xml:space="preserve">12. سورة يونس مكية إلّا قوله: </w:t>
      </w:r>
      <w:r w:rsidRPr="00D9498C">
        <w:rPr>
          <w:rStyle w:val="libAlaemChar"/>
          <w:rtl/>
        </w:rPr>
        <w:t>(</w:t>
      </w:r>
      <w:r w:rsidRPr="00E303FA">
        <w:rPr>
          <w:rFonts w:hint="cs"/>
          <w:rtl/>
        </w:rPr>
        <w:t xml:space="preserve"> </w:t>
      </w:r>
      <w:r w:rsidRPr="00FB00AF">
        <w:rPr>
          <w:rStyle w:val="libAieChar"/>
          <w:rFonts w:hint="cs"/>
          <w:rtl/>
        </w:rPr>
        <w:t>فَإِن كُنتَ فِي شَكٍّ</w:t>
      </w:r>
      <w:r w:rsidRPr="00E303FA">
        <w:rPr>
          <w:rtl/>
        </w:rPr>
        <w:t xml:space="preserve"> </w:t>
      </w:r>
      <w:r w:rsidRPr="00D9498C">
        <w:rPr>
          <w:rStyle w:val="libAlaemChar"/>
          <w:rtl/>
        </w:rPr>
        <w:t>)</w:t>
      </w:r>
      <w:r>
        <w:rPr>
          <w:rtl/>
        </w:rPr>
        <w:t xml:space="preserve"> الآيتين </w:t>
      </w:r>
      <w:r w:rsidRPr="00142B82">
        <w:rPr>
          <w:rStyle w:val="libFootnotenumChar"/>
          <w:rtl/>
        </w:rPr>
        <w:t>(8)</w:t>
      </w:r>
      <w:r w:rsidRPr="00E303FA">
        <w:rPr>
          <w:rFonts w:hint="cs"/>
          <w:rtl/>
        </w:rPr>
        <w:t>.</w:t>
      </w:r>
    </w:p>
    <w:p w14:paraId="5E3B0EF5" w14:textId="77777777" w:rsidR="004C397C" w:rsidRDefault="004C397C" w:rsidP="00FB00AF">
      <w:pPr>
        <w:pStyle w:val="libNormal"/>
        <w:rPr>
          <w:rtl/>
        </w:rPr>
      </w:pPr>
      <w:r>
        <w:rPr>
          <w:rtl/>
        </w:rPr>
        <w:t>وغيرها مما نص به أئمّة التفسير،  وما ذكرناه نماذج ممّا ذكروه.</w:t>
      </w:r>
    </w:p>
    <w:p w14:paraId="1AB9B143" w14:textId="77777777" w:rsidR="004C397C" w:rsidRDefault="004C397C" w:rsidP="00FB00AF">
      <w:pPr>
        <w:pStyle w:val="libNormal"/>
        <w:rPr>
          <w:rtl/>
        </w:rPr>
      </w:pPr>
      <w:r>
        <w:rPr>
          <w:rtl/>
        </w:rPr>
        <w:t>فكما أنّ كون السورة مكيّة لا يستلزم كون جميع آياتها كذلك فكذلك كون السورة مدنية لا يستلزم كون جميعها كذلك،  كما يجده المتتبع في طيات التفاسير.</w:t>
      </w:r>
    </w:p>
    <w:p w14:paraId="60D20C2A" w14:textId="77777777" w:rsidR="004C397C" w:rsidRDefault="004C397C" w:rsidP="00900C8E">
      <w:pPr>
        <w:pStyle w:val="libLine"/>
        <w:rPr>
          <w:rtl/>
        </w:rPr>
      </w:pPr>
      <w:r>
        <w:rPr>
          <w:rtl/>
        </w:rPr>
        <w:t>__________________</w:t>
      </w:r>
    </w:p>
    <w:p w14:paraId="75298344"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القرطبي: 9 / 278،  ومفاتيح الغيب: 5 / 258.</w:t>
      </w:r>
    </w:p>
    <w:p w14:paraId="549DCA01" w14:textId="77777777" w:rsidR="004C397C" w:rsidRDefault="004C397C" w:rsidP="003C304B">
      <w:pPr>
        <w:pStyle w:val="libFootnote0"/>
        <w:rPr>
          <w:rtl/>
        </w:rPr>
      </w:pPr>
      <w:r>
        <w:rPr>
          <w:rFonts w:hint="cs"/>
          <w:rtl/>
        </w:rPr>
        <w:t>(</w:t>
      </w:r>
      <w:r>
        <w:rPr>
          <w:rtl/>
        </w:rPr>
        <w:t>2</w:t>
      </w:r>
      <w:r>
        <w:rPr>
          <w:rFonts w:hint="cs"/>
          <w:rtl/>
        </w:rPr>
        <w:t>)</w:t>
      </w:r>
      <w:r>
        <w:rPr>
          <w:rtl/>
        </w:rPr>
        <w:t xml:space="preserve"> تفسير القرطبي: 9 / 338،  والسراج المنير: 2 / 159.</w:t>
      </w:r>
    </w:p>
    <w:p w14:paraId="445B5D68"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القرطبي: 10 / 203،  وتفسير الرازي: 5 / 540،  والسراج المنير: 2 / 261.</w:t>
      </w:r>
    </w:p>
    <w:p w14:paraId="001B3ED8" w14:textId="77777777" w:rsidR="004C397C" w:rsidRDefault="004C397C" w:rsidP="003C304B">
      <w:pPr>
        <w:pStyle w:val="libFootnote0"/>
        <w:rPr>
          <w:rtl/>
        </w:rPr>
      </w:pPr>
      <w:r>
        <w:rPr>
          <w:rFonts w:hint="cs"/>
          <w:rtl/>
        </w:rPr>
        <w:t>(</w:t>
      </w:r>
      <w:r>
        <w:rPr>
          <w:rtl/>
        </w:rPr>
        <w:t>4</w:t>
      </w:r>
      <w:r>
        <w:rPr>
          <w:rFonts w:hint="cs"/>
          <w:rtl/>
        </w:rPr>
        <w:t>)</w:t>
      </w:r>
      <w:r>
        <w:rPr>
          <w:rtl/>
        </w:rPr>
        <w:t xml:space="preserve"> تفسير القرطبي: 12 / 1،  وتفسير الرازي: 6 / 206،  والسراج المنير: 2 / 511.</w:t>
      </w:r>
    </w:p>
    <w:p w14:paraId="304692B3" w14:textId="77777777" w:rsidR="004C397C" w:rsidRDefault="004C397C" w:rsidP="003C304B">
      <w:pPr>
        <w:pStyle w:val="libFootnote0"/>
        <w:rPr>
          <w:rtl/>
        </w:rPr>
      </w:pPr>
      <w:r>
        <w:rPr>
          <w:rFonts w:hint="cs"/>
          <w:rtl/>
        </w:rPr>
        <w:t>(</w:t>
      </w:r>
      <w:r>
        <w:rPr>
          <w:rtl/>
        </w:rPr>
        <w:t>5</w:t>
      </w:r>
      <w:r>
        <w:rPr>
          <w:rFonts w:hint="cs"/>
          <w:rtl/>
        </w:rPr>
        <w:t>)</w:t>
      </w:r>
      <w:r>
        <w:rPr>
          <w:rtl/>
        </w:rPr>
        <w:t xml:space="preserve"> تفسير القرطبي: 5 / 65،  والسراج المنير: 2 / 205.</w:t>
      </w:r>
    </w:p>
    <w:p w14:paraId="1E76B9A4" w14:textId="77777777" w:rsidR="004C397C" w:rsidRDefault="004C397C" w:rsidP="003C304B">
      <w:pPr>
        <w:pStyle w:val="libFootnote0"/>
        <w:rPr>
          <w:rtl/>
        </w:rPr>
      </w:pPr>
      <w:r>
        <w:rPr>
          <w:rFonts w:hint="cs"/>
          <w:rtl/>
        </w:rPr>
        <w:t>(</w:t>
      </w:r>
      <w:r>
        <w:rPr>
          <w:rtl/>
        </w:rPr>
        <w:t>6</w:t>
      </w:r>
      <w:r>
        <w:rPr>
          <w:rFonts w:hint="cs"/>
          <w:rtl/>
        </w:rPr>
        <w:t>)</w:t>
      </w:r>
      <w:r>
        <w:rPr>
          <w:rtl/>
        </w:rPr>
        <w:t xml:space="preserve"> تفسير القرطبي: 13 / 245،  وتفسيرالرازي: 6 / 585.</w:t>
      </w:r>
    </w:p>
    <w:p w14:paraId="4BBC9DEC" w14:textId="77777777" w:rsidR="004C397C" w:rsidRDefault="004C397C" w:rsidP="003C304B">
      <w:pPr>
        <w:pStyle w:val="libFootnote0"/>
        <w:rPr>
          <w:rtl/>
        </w:rPr>
      </w:pPr>
      <w:r>
        <w:rPr>
          <w:rFonts w:hint="cs"/>
          <w:rtl/>
        </w:rPr>
        <w:t>(</w:t>
      </w:r>
      <w:r>
        <w:rPr>
          <w:rtl/>
        </w:rPr>
        <w:t>7</w:t>
      </w:r>
      <w:r>
        <w:rPr>
          <w:rFonts w:hint="cs"/>
          <w:rtl/>
        </w:rPr>
        <w:t>)</w:t>
      </w:r>
      <w:r>
        <w:rPr>
          <w:rtl/>
        </w:rPr>
        <w:t xml:space="preserve"> السراج المنير: 4 / 136.</w:t>
      </w:r>
    </w:p>
    <w:p w14:paraId="1E033C4E" w14:textId="77777777" w:rsidR="004C397C" w:rsidRDefault="004C397C" w:rsidP="003C304B">
      <w:pPr>
        <w:pStyle w:val="libFootnote0"/>
        <w:rPr>
          <w:rtl/>
        </w:rPr>
      </w:pPr>
      <w:r>
        <w:rPr>
          <w:rFonts w:hint="cs"/>
          <w:rtl/>
        </w:rPr>
        <w:t>(</w:t>
      </w:r>
      <w:r>
        <w:rPr>
          <w:rtl/>
        </w:rPr>
        <w:t>8</w:t>
      </w:r>
      <w:r>
        <w:rPr>
          <w:rFonts w:hint="cs"/>
          <w:rtl/>
        </w:rPr>
        <w:t>)</w:t>
      </w:r>
      <w:r>
        <w:rPr>
          <w:rtl/>
        </w:rPr>
        <w:t xml:space="preserve"> تفسير الرازي: 4 / 774،  والإتقان: 1 / 15،  والسراج المنير: 3 / 2.</w:t>
      </w:r>
    </w:p>
    <w:p w14:paraId="7D2D4071" w14:textId="77777777" w:rsidR="004C397C" w:rsidRDefault="004C397C" w:rsidP="00FB00AF">
      <w:pPr>
        <w:pStyle w:val="libNormal"/>
        <w:rPr>
          <w:rtl/>
        </w:rPr>
      </w:pPr>
      <w:r w:rsidRPr="00E303FA">
        <w:rPr>
          <w:rtl/>
        </w:rPr>
        <w:br w:type="page"/>
      </w:r>
      <w:r>
        <w:rPr>
          <w:rtl/>
        </w:rPr>
        <w:lastRenderedPageBreak/>
        <w:t xml:space="preserve">كما أنّ بعض الآيات نزلت مرتين،  نصّ بذلك العلماء،  وعللوه بكونها عظة وتذكيراً،  أو لاقتضاء علل متعددة ذلك </w:t>
      </w:r>
      <w:r w:rsidRPr="00142B82">
        <w:rPr>
          <w:rStyle w:val="libFootnotenumChar"/>
          <w:rtl/>
        </w:rPr>
        <w:t>(1)</w:t>
      </w:r>
      <w:r w:rsidRPr="00F56AEB">
        <w:rPr>
          <w:rFonts w:hint="cs"/>
          <w:rtl/>
        </w:rPr>
        <w:t>.</w:t>
      </w:r>
    </w:p>
    <w:p w14:paraId="4C0E3386" w14:textId="77777777" w:rsidR="004C397C" w:rsidRDefault="004C397C" w:rsidP="00FB00AF">
      <w:pPr>
        <w:pStyle w:val="libNormal"/>
        <w:rPr>
          <w:rtl/>
        </w:rPr>
      </w:pPr>
      <w:r>
        <w:rPr>
          <w:rtl/>
        </w:rPr>
        <w:t>وإن شئت التفصيل فلاحظ أوائل السور من التفاسير تجد انّ المفسّرين حيث يحكمون بأنّ السورة مكية أو مدنية يستثنون في أغلب السور آيات خاصة،  فلاحظ التفاسير في تفسير السور: المائدة،  الأعراف،  الرعد،  الإسراء،  الكهف،  مريم،  الحج،  الشعراء،  القصص،  الروم،  لقمان،  سبأ،  الزمر،  الزخرف،  الدخان،  الرحمن.</w:t>
      </w:r>
    </w:p>
    <w:p w14:paraId="57DB7AEA" w14:textId="77777777" w:rsidR="004C397C" w:rsidRDefault="004C397C" w:rsidP="00FB00AF">
      <w:pPr>
        <w:pStyle w:val="libNormal"/>
        <w:rPr>
          <w:rtl/>
        </w:rPr>
      </w:pPr>
      <w:r>
        <w:rPr>
          <w:rtl/>
        </w:rPr>
        <w:t>فإنّ نظرة فاحصة في هذه السور والتفاسير حولها توقف الإنسان على أنّ كون السور مكية أو مدنية بمعنى أنَّ أغلب آياتها لا جميعها كذلك.</w:t>
      </w:r>
    </w:p>
    <w:p w14:paraId="1A0737AE" w14:textId="77777777" w:rsidR="004C397C" w:rsidRDefault="004C397C" w:rsidP="00F420A2">
      <w:pPr>
        <w:pStyle w:val="libCenter"/>
        <w:rPr>
          <w:rtl/>
        </w:rPr>
      </w:pPr>
      <w:r>
        <w:rPr>
          <w:rFonts w:hint="cs"/>
          <w:rtl/>
        </w:rPr>
        <w:t>* * *</w:t>
      </w:r>
    </w:p>
    <w:p w14:paraId="21EFCB6E" w14:textId="77777777" w:rsidR="004C397C" w:rsidRDefault="004C397C" w:rsidP="00FB00AF">
      <w:pPr>
        <w:pStyle w:val="libNormal"/>
        <w:rPr>
          <w:rtl/>
        </w:rPr>
      </w:pPr>
      <w:r>
        <w:rPr>
          <w:rtl/>
        </w:rPr>
        <w:t xml:space="preserve">ولو فرضنا كون الآية مكية لكنه لا يستلزم كون المودة مقصورة على الموجودين من أقربائه بل يكون حكماً إسلامياً شاملاً لمن يتولَّد بعد نزول الآية من أقربائه نظير قوله: </w:t>
      </w:r>
      <w:r w:rsidRPr="00D9498C">
        <w:rPr>
          <w:rStyle w:val="libAlaemChar"/>
          <w:rtl/>
        </w:rPr>
        <w:t>(</w:t>
      </w:r>
      <w:r w:rsidRPr="00F56AEB">
        <w:rPr>
          <w:rFonts w:hint="cs"/>
          <w:rtl/>
        </w:rPr>
        <w:t xml:space="preserve"> </w:t>
      </w:r>
      <w:r w:rsidRPr="00FB00AF">
        <w:rPr>
          <w:rStyle w:val="libAieChar"/>
          <w:rFonts w:hint="cs"/>
          <w:rtl/>
        </w:rPr>
        <w:t>يُوصِيكُمُ اللهُ فِي أَوْلادِكُمْ</w:t>
      </w:r>
      <w:r w:rsidRPr="00F56AEB">
        <w:rPr>
          <w:rtl/>
        </w:rPr>
        <w:t xml:space="preserve"> </w:t>
      </w:r>
      <w:r w:rsidRPr="00D9498C">
        <w:rPr>
          <w:rStyle w:val="libAlaemChar"/>
          <w:rtl/>
        </w:rPr>
        <w:t>)</w:t>
      </w:r>
      <w:r>
        <w:rPr>
          <w:rtl/>
        </w:rPr>
        <w:t xml:space="preserve"> فانّها شاملة لأولاد المخاطبين المتولدين بعد نزول الآية.</w:t>
      </w:r>
    </w:p>
    <w:p w14:paraId="075BFDCD" w14:textId="77777777" w:rsidR="004C397C" w:rsidRDefault="004C397C" w:rsidP="00FB00AF">
      <w:pPr>
        <w:pStyle w:val="libNormal"/>
        <w:rPr>
          <w:rtl/>
        </w:rPr>
      </w:pPr>
      <w:r>
        <w:rPr>
          <w:rtl/>
        </w:rPr>
        <w:t>ثم إنّ تفسير النبيّ الآية بعلي وفاطمة وابنيهما يمكن أنْ يكون متأخراً عن نزول الآية لرفع الستار عن وجه الآية،  فيكون من الإخبارات النبوية بالمغيبات.</w:t>
      </w:r>
    </w:p>
    <w:p w14:paraId="6F2455D8" w14:textId="77777777" w:rsidR="004C397C" w:rsidRDefault="004C397C" w:rsidP="00FB00AF">
      <w:pPr>
        <w:pStyle w:val="libNormal"/>
        <w:rPr>
          <w:rtl/>
        </w:rPr>
      </w:pPr>
      <w:r>
        <w:rPr>
          <w:rtl/>
        </w:rPr>
        <w:t>ثم</w:t>
      </w:r>
      <w:r>
        <w:rPr>
          <w:rFonts w:hint="cs"/>
          <w:rtl/>
        </w:rPr>
        <w:t>ّ</w:t>
      </w:r>
      <w:r>
        <w:rPr>
          <w:rtl/>
        </w:rPr>
        <w:t xml:space="preserve"> إنّ فرض مودتهما على الأمّة قبل ولادتهما لأجل كرامتهما عليه وقرب</w:t>
      </w:r>
    </w:p>
    <w:p w14:paraId="5FFE3E65" w14:textId="77777777" w:rsidR="004C397C" w:rsidRDefault="004C397C" w:rsidP="00900C8E">
      <w:pPr>
        <w:pStyle w:val="libLine"/>
        <w:rPr>
          <w:rtl/>
        </w:rPr>
      </w:pPr>
      <w:r>
        <w:rPr>
          <w:rtl/>
        </w:rPr>
        <w:t>__________________</w:t>
      </w:r>
    </w:p>
    <w:p w14:paraId="37AC9D81" w14:textId="77777777" w:rsidR="004C397C" w:rsidRDefault="004C397C" w:rsidP="003C304B">
      <w:pPr>
        <w:pStyle w:val="libFootnote0"/>
        <w:rPr>
          <w:rtl/>
        </w:rPr>
      </w:pPr>
      <w:r>
        <w:rPr>
          <w:rFonts w:hint="cs"/>
          <w:rtl/>
        </w:rPr>
        <w:t>(</w:t>
      </w:r>
      <w:r>
        <w:rPr>
          <w:rtl/>
        </w:rPr>
        <w:t>1</w:t>
      </w:r>
      <w:r>
        <w:rPr>
          <w:rFonts w:hint="cs"/>
          <w:rtl/>
        </w:rPr>
        <w:t>)</w:t>
      </w:r>
      <w:r>
        <w:rPr>
          <w:rtl/>
        </w:rPr>
        <w:t xml:space="preserve"> الإتقان: 1 / 60،  تاريخ الخميس: 1 / 11 ومنها سورة الفاتحة،  ولأجل تكرار نزولها سميت المثاني. وقد أخذنا هذه النصوص في مورد تلك الآيات عن الغدير: 1 / 233،  234 شكر الله مساعيه.</w:t>
      </w:r>
    </w:p>
    <w:p w14:paraId="74233E85" w14:textId="77777777" w:rsidR="004C397C" w:rsidRDefault="004C397C" w:rsidP="00FB00AF">
      <w:pPr>
        <w:pStyle w:val="libNormal0"/>
        <w:rPr>
          <w:rtl/>
        </w:rPr>
      </w:pPr>
      <w:r w:rsidRPr="00F56AEB">
        <w:rPr>
          <w:rtl/>
        </w:rPr>
        <w:br w:type="page"/>
      </w:r>
      <w:r>
        <w:rPr>
          <w:rtl/>
        </w:rPr>
        <w:lastRenderedPageBreak/>
        <w:t>منزلتهما منه،  كما بشر الله آدم ونوحاً وإبراهيم وموسى وعيسى بالنبي الخاتم،  وعرّفهم جلالة قدره وعظم شأنه.</w:t>
      </w:r>
    </w:p>
    <w:p w14:paraId="07225A4C" w14:textId="77777777" w:rsidR="004C397C" w:rsidRDefault="004C397C" w:rsidP="00FB00AF">
      <w:pPr>
        <w:pStyle w:val="libNormal"/>
        <w:rPr>
          <w:rtl/>
        </w:rPr>
      </w:pPr>
      <w:r>
        <w:rPr>
          <w:rtl/>
        </w:rPr>
        <w:t>وعلى كل تقدير سواء أكان تفسير الآية بعلي وفاطمة وابنيهما مقارناً مع نزول الآية أم بعده،  فقد روى المحدّثون عن ابن عباس أنّه لما نزلت هذه الآية قيل: يا رسول الله من قرابتك هؤلاء الذين وجبت علينا مودتهم</w:t>
      </w:r>
      <w:r>
        <w:rPr>
          <w:rFonts w:hint="cs"/>
          <w:rtl/>
        </w:rPr>
        <w:t xml:space="preserve"> </w:t>
      </w:r>
      <w:r>
        <w:rPr>
          <w:rtl/>
        </w:rPr>
        <w:t xml:space="preserve">؟ فقال: « علي وفاطمة وابناهما » </w:t>
      </w:r>
      <w:r w:rsidRPr="00142B82">
        <w:rPr>
          <w:rStyle w:val="libFootnotenumChar"/>
          <w:rtl/>
        </w:rPr>
        <w:t>(1)</w:t>
      </w:r>
      <w:r w:rsidRPr="00A828EC">
        <w:rPr>
          <w:rFonts w:hint="cs"/>
          <w:rtl/>
        </w:rPr>
        <w:t>.</w:t>
      </w:r>
    </w:p>
    <w:p w14:paraId="4BEED154" w14:textId="77777777" w:rsidR="004C397C" w:rsidRDefault="004C397C" w:rsidP="00FB00AF">
      <w:pPr>
        <w:pStyle w:val="libNormal"/>
        <w:rPr>
          <w:rtl/>
        </w:rPr>
      </w:pPr>
      <w:r w:rsidRPr="00F420A2">
        <w:rPr>
          <w:rStyle w:val="libBold2Char"/>
          <w:rtl/>
        </w:rPr>
        <w:t xml:space="preserve">وخلاصة القول: </w:t>
      </w:r>
      <w:r>
        <w:rPr>
          <w:rtl/>
        </w:rPr>
        <w:t xml:space="preserve">إنّ ما يعيّن مكيّة الآيات ومدنيتها هي الأحاديث الإسلامية،  فالأحاديث التي تقول بأنّ سورة الشورى مكية هي التي تقول بأنّ آية </w:t>
      </w:r>
      <w:r w:rsidRPr="00D9498C">
        <w:rPr>
          <w:rStyle w:val="libAlaemChar"/>
          <w:rtl/>
        </w:rPr>
        <w:t>(</w:t>
      </w:r>
      <w:r w:rsidRPr="0066785C">
        <w:rPr>
          <w:rFonts w:hint="cs"/>
          <w:rtl/>
        </w:rPr>
        <w:t xml:space="preserve"> </w:t>
      </w:r>
      <w:r w:rsidRPr="00FB00AF">
        <w:rPr>
          <w:rStyle w:val="libAieChar"/>
          <w:rFonts w:hint="cs"/>
          <w:rtl/>
        </w:rPr>
        <w:t>قُل لا أَسْأَلُكُمْ</w:t>
      </w:r>
      <w:r w:rsidRPr="0066785C">
        <w:rPr>
          <w:rtl/>
        </w:rPr>
        <w:t xml:space="preserve"> </w:t>
      </w:r>
      <w:r w:rsidRPr="00D9498C">
        <w:rPr>
          <w:rStyle w:val="libAlaemChar"/>
          <w:rtl/>
        </w:rPr>
        <w:t>)</w:t>
      </w:r>
      <w:r>
        <w:rPr>
          <w:rtl/>
        </w:rPr>
        <w:t xml:space="preserve"> بل بضع آيات وردت فيها،  نزلت في المدينة،  ومخالفة هذه الأحاديث ليس سوى نوع اجتهاد في مقابل النص بل النصوص.</w:t>
      </w:r>
    </w:p>
    <w:p w14:paraId="23E15471" w14:textId="77777777" w:rsidR="004C397C" w:rsidRDefault="004C397C" w:rsidP="00FB00AF">
      <w:pPr>
        <w:pStyle w:val="libNormal"/>
        <w:rPr>
          <w:rtl/>
        </w:rPr>
      </w:pPr>
      <w:r>
        <w:rPr>
          <w:rtl/>
        </w:rPr>
        <w:t xml:space="preserve">وعلى تسليم كونها مكية برمتها لا يضير عدم وجود بعض أفرادها حين النزول في مكة إذ أنّ من الجائز أن يشرِّع مقنن قانوناً يحترم طائفة من الناس يوجد بعض أفرادها حين التشريع،  وهذا هو الاسلوب الذي يتبعه القرآن في كثير من تشريعاته حيث يقول: </w:t>
      </w:r>
      <w:r w:rsidRPr="00D9498C">
        <w:rPr>
          <w:rStyle w:val="libAlaemChar"/>
          <w:rtl/>
        </w:rPr>
        <w:t>(</w:t>
      </w:r>
      <w:r w:rsidRPr="0066785C">
        <w:rPr>
          <w:rFonts w:hint="cs"/>
          <w:rtl/>
        </w:rPr>
        <w:t xml:space="preserve"> </w:t>
      </w:r>
      <w:r w:rsidRPr="00FB00AF">
        <w:rPr>
          <w:rStyle w:val="libAieChar"/>
          <w:rFonts w:hint="cs"/>
          <w:rtl/>
        </w:rPr>
        <w:t>وَاعْلَمُوا أَنَّمَا غَنِمْتُم مِن شَيْءٍ فَأَنَّ للهِ خُمُسَهُ وَلِلرَّسُولِ وَلِذِي القُرْبَىٰ</w:t>
      </w:r>
      <w:r w:rsidRPr="0066785C">
        <w:rPr>
          <w:rtl/>
        </w:rPr>
        <w:t xml:space="preserve"> </w:t>
      </w:r>
      <w:r w:rsidRPr="00D9498C">
        <w:rPr>
          <w:rStyle w:val="libAlaemChar"/>
          <w:rtl/>
        </w:rPr>
        <w:t>)</w:t>
      </w:r>
      <w:r>
        <w:rPr>
          <w:rtl/>
        </w:rPr>
        <w:t xml:space="preserve"> </w:t>
      </w:r>
      <w:r w:rsidRPr="00142B82">
        <w:rPr>
          <w:rStyle w:val="libFootnotenumChar"/>
          <w:rtl/>
        </w:rPr>
        <w:t>(2)</w:t>
      </w:r>
      <w:r>
        <w:rPr>
          <w:rFonts w:hint="cs"/>
          <w:rtl/>
        </w:rPr>
        <w:t xml:space="preserve">. </w:t>
      </w:r>
      <w:r>
        <w:rPr>
          <w:rtl/>
        </w:rPr>
        <w:t xml:space="preserve">فلفظ الغنيمة يشمل كل ما تغلب عليه المسلمون في الأجيال كلها،  كما أنّ لفظ </w:t>
      </w:r>
      <w:r w:rsidRPr="00D9498C">
        <w:rPr>
          <w:rStyle w:val="libAlaemChar"/>
          <w:rtl/>
        </w:rPr>
        <w:t>(</w:t>
      </w:r>
      <w:r w:rsidRPr="002F737A">
        <w:rPr>
          <w:rFonts w:hint="cs"/>
          <w:rtl/>
        </w:rPr>
        <w:t xml:space="preserve"> </w:t>
      </w:r>
      <w:r w:rsidRPr="00FB00AF">
        <w:rPr>
          <w:rStyle w:val="libAieChar"/>
          <w:rFonts w:hint="cs"/>
          <w:rtl/>
        </w:rPr>
        <w:t>وَلِذِي القُرْبَىٰ</w:t>
      </w:r>
      <w:r w:rsidRPr="0066785C">
        <w:rPr>
          <w:rtl/>
        </w:rPr>
        <w:t xml:space="preserve"> </w:t>
      </w:r>
      <w:r w:rsidRPr="00D9498C">
        <w:rPr>
          <w:rStyle w:val="libAlaemChar"/>
          <w:rtl/>
        </w:rPr>
        <w:t>)</w:t>
      </w:r>
      <w:r>
        <w:rPr>
          <w:rtl/>
        </w:rPr>
        <w:t xml:space="preserve"> يشمل أقرباء النبي سواء أكانوا موجودين زمن نزول الآية أم لا.</w:t>
      </w:r>
    </w:p>
    <w:p w14:paraId="16712D20" w14:textId="77777777" w:rsidR="004C397C" w:rsidRDefault="004C397C" w:rsidP="00900C8E">
      <w:pPr>
        <w:pStyle w:val="libLine"/>
        <w:rPr>
          <w:rtl/>
        </w:rPr>
      </w:pPr>
      <w:r>
        <w:rPr>
          <w:rtl/>
        </w:rPr>
        <w:t>__________________</w:t>
      </w:r>
    </w:p>
    <w:p w14:paraId="0EDCCF56" w14:textId="77777777" w:rsidR="004C397C" w:rsidRDefault="004C397C" w:rsidP="003C304B">
      <w:pPr>
        <w:pStyle w:val="libFootnote0"/>
        <w:rPr>
          <w:rtl/>
        </w:rPr>
      </w:pPr>
      <w:r>
        <w:rPr>
          <w:rFonts w:hint="cs"/>
          <w:rtl/>
        </w:rPr>
        <w:t>(</w:t>
      </w:r>
      <w:r>
        <w:rPr>
          <w:rtl/>
        </w:rPr>
        <w:t>1</w:t>
      </w:r>
      <w:r>
        <w:rPr>
          <w:rFonts w:hint="cs"/>
          <w:rtl/>
        </w:rPr>
        <w:t>)</w:t>
      </w:r>
      <w:r>
        <w:rPr>
          <w:rtl/>
        </w:rPr>
        <w:t xml:space="preserve"> الذخائر: 25،  والكش</w:t>
      </w:r>
      <w:r>
        <w:rPr>
          <w:rFonts w:hint="cs"/>
          <w:rtl/>
        </w:rPr>
        <w:t>ّ</w:t>
      </w:r>
      <w:r>
        <w:rPr>
          <w:rtl/>
        </w:rPr>
        <w:t>اف: 2 / 339،  مطالب السؤول: 8،  مفاتيح الغيب: 7 / 665،  مجمع الزوائد: 9 / 168،  الفصول المهمة: 12،  الكفاية للكنجي: 31،  شرح المواهب: 7 / 3 و 21،  والصواعق: 101 و 135 عند البحث في المقام السادس،  نور الأبصار: 112،  الاسعاف: 105 وستوافيك نصوصهم.</w:t>
      </w:r>
    </w:p>
    <w:p w14:paraId="480ADE40" w14:textId="77777777" w:rsidR="004C397C" w:rsidRDefault="004C397C" w:rsidP="003C304B">
      <w:pPr>
        <w:pStyle w:val="libFootnote0"/>
        <w:rPr>
          <w:rtl/>
        </w:rPr>
      </w:pPr>
      <w:r>
        <w:rPr>
          <w:rFonts w:hint="cs"/>
          <w:rtl/>
        </w:rPr>
        <w:t>(</w:t>
      </w:r>
      <w:r>
        <w:rPr>
          <w:rtl/>
        </w:rPr>
        <w:t>2</w:t>
      </w:r>
      <w:r>
        <w:rPr>
          <w:rFonts w:hint="cs"/>
          <w:rtl/>
        </w:rPr>
        <w:t>)</w:t>
      </w:r>
      <w:r>
        <w:rPr>
          <w:rtl/>
        </w:rPr>
        <w:t xml:space="preserve"> الأنفال: 41.</w:t>
      </w:r>
    </w:p>
    <w:p w14:paraId="63FD0614" w14:textId="77777777" w:rsidR="004C397C" w:rsidRDefault="004C397C" w:rsidP="00FB00AF">
      <w:pPr>
        <w:pStyle w:val="libNormal"/>
        <w:rPr>
          <w:rtl/>
        </w:rPr>
      </w:pPr>
      <w:r w:rsidRPr="002F737A">
        <w:rPr>
          <w:rtl/>
        </w:rPr>
        <w:br w:type="page"/>
      </w:r>
      <w:r>
        <w:rPr>
          <w:rtl/>
        </w:rPr>
        <w:lastRenderedPageBreak/>
        <w:t>والعجب تسمية ذلك في كلام بعضهم ( أي إدراج الآية المدنية في السورة المكية أو بالعكس ) تحريفاً باطلاً فإنّ هذا تصور باطل عن معنى التحريف الذي هو بمعنى الزيادة والنقيصة في القرآن وإلاّ يلزم أن نعتبر كلَّ المفسّرين والمحدّثين من القائلين بالتحريف لأنَّهم كثيراً ما يعتبرون الآية مدنية في ضمن السورة المكية وبالعكس.</w:t>
      </w:r>
    </w:p>
    <w:p w14:paraId="7CDF1C62" w14:textId="77777777" w:rsidR="004C397C" w:rsidRDefault="004C397C" w:rsidP="00FB00AF">
      <w:pPr>
        <w:pStyle w:val="libNormal"/>
        <w:rPr>
          <w:rtl/>
        </w:rPr>
      </w:pPr>
      <w:r>
        <w:rPr>
          <w:rtl/>
        </w:rPr>
        <w:t>على أنّ التحقيق هو أنَّ القرآن جمع في عصر الرسول بهذا الشكل الحاضر فبأمره رتبت سوره ونظمت آياته،  ووضعت كل آية في موضعها،  فإذا كان ذلك بأمر الرسول فهل يصح أن نعتبره تحريفاً</w:t>
      </w:r>
      <w:r>
        <w:rPr>
          <w:rFonts w:hint="cs"/>
          <w:rtl/>
        </w:rPr>
        <w:t xml:space="preserve"> </w:t>
      </w:r>
      <w:r>
        <w:rPr>
          <w:rtl/>
        </w:rPr>
        <w:t>؟</w:t>
      </w:r>
    </w:p>
    <w:p w14:paraId="1650C3C1" w14:textId="77777777" w:rsidR="004C397C" w:rsidRDefault="004C397C" w:rsidP="00FB00AF">
      <w:pPr>
        <w:pStyle w:val="libNormal"/>
        <w:rPr>
          <w:rtl/>
        </w:rPr>
      </w:pPr>
      <w:r>
        <w:rPr>
          <w:rtl/>
        </w:rPr>
        <w:t>روى المفسّرون عن ابن عباس والسد</w:t>
      </w:r>
      <w:r>
        <w:rPr>
          <w:rFonts w:hint="cs"/>
          <w:rtl/>
        </w:rPr>
        <w:t>ّ</w:t>
      </w:r>
      <w:r>
        <w:rPr>
          <w:rtl/>
        </w:rPr>
        <w:t xml:space="preserve">ي: </w:t>
      </w:r>
      <w:r>
        <w:rPr>
          <w:rFonts w:hint="cs"/>
          <w:rtl/>
        </w:rPr>
        <w:t>أ</w:t>
      </w:r>
      <w:r>
        <w:rPr>
          <w:rtl/>
        </w:rPr>
        <w:t xml:space="preserve">نّ قوله تعالى: </w:t>
      </w:r>
      <w:r w:rsidRPr="00D9498C">
        <w:rPr>
          <w:rStyle w:val="libAlaemChar"/>
          <w:rtl/>
        </w:rPr>
        <w:t>(</w:t>
      </w:r>
      <w:r w:rsidRPr="00FD14A8">
        <w:rPr>
          <w:rFonts w:hint="cs"/>
          <w:rtl/>
        </w:rPr>
        <w:t xml:space="preserve"> </w:t>
      </w:r>
      <w:r w:rsidRPr="00FB00AF">
        <w:rPr>
          <w:rStyle w:val="libAieChar"/>
          <w:rFonts w:hint="cs"/>
          <w:rtl/>
        </w:rPr>
        <w:t>وَاتَّقُوا يَوْماً تُرْجَعُونَ فِيهِ إِلَى اللهِ ثُمَّ تُوَفَّىٰ كُلُّ نَفْسٍ مَا كَسَبَتْ وَهُمْ لا يُظْلَمُونَ</w:t>
      </w:r>
      <w:r w:rsidRPr="00FD14A8">
        <w:rPr>
          <w:rtl/>
        </w:rPr>
        <w:t xml:space="preserve"> </w:t>
      </w:r>
      <w:r w:rsidRPr="00D9498C">
        <w:rPr>
          <w:rStyle w:val="libAlaemChar"/>
          <w:rtl/>
        </w:rPr>
        <w:t>)</w:t>
      </w:r>
      <w:r>
        <w:rPr>
          <w:rtl/>
        </w:rPr>
        <w:t xml:space="preserve"> </w:t>
      </w:r>
      <w:r w:rsidRPr="00142B82">
        <w:rPr>
          <w:rStyle w:val="libFootnotenumChar"/>
          <w:rtl/>
        </w:rPr>
        <w:t>(1)</w:t>
      </w:r>
      <w:r>
        <w:rPr>
          <w:rtl/>
        </w:rPr>
        <w:t xml:space="preserve"> آخر آية نزلت من الفرقان على رسول الله وانّ جبرئيل قال له ضعها على رأس الثمانين والمائتين من البقرة،  وهذا القول كأنّما إجماعي،  وانّما الاختلاف في مدة حياة الرسول بعد نزولها.</w:t>
      </w:r>
    </w:p>
    <w:p w14:paraId="3372892C" w14:textId="77777777" w:rsidR="004C397C" w:rsidRDefault="004C397C" w:rsidP="004C397C">
      <w:pPr>
        <w:pStyle w:val="Heading3"/>
        <w:rPr>
          <w:rtl/>
        </w:rPr>
      </w:pPr>
      <w:bookmarkStart w:id="28" w:name="_Toc298146535"/>
      <w:r>
        <w:rPr>
          <w:rtl/>
        </w:rPr>
        <w:t>السؤال الثالث</w:t>
      </w:r>
      <w:bookmarkEnd w:id="28"/>
    </w:p>
    <w:p w14:paraId="4C053074" w14:textId="77777777" w:rsidR="004C397C" w:rsidRDefault="004C397C" w:rsidP="00FB00AF">
      <w:pPr>
        <w:pStyle w:val="libNormal"/>
        <w:rPr>
          <w:rtl/>
        </w:rPr>
      </w:pPr>
      <w:r>
        <w:rPr>
          <w:rtl/>
        </w:rPr>
        <w:t>إنّ المحبة حالة قلبية غير اختيارية فلا يمكن الأمر بها بأن تقع تحت دائرة الطلب،  لأنّه لو كانت هناك موجبات الود وجدت المحبة قهراً وإن لم يوص بها،  وإن لم تكن فلا توجد وان كانت هناك توصية بذلك.</w:t>
      </w:r>
    </w:p>
    <w:p w14:paraId="7E20B950" w14:textId="77777777" w:rsidR="004C397C" w:rsidRDefault="004C397C" w:rsidP="00FB00AF">
      <w:pPr>
        <w:pStyle w:val="libNormal"/>
        <w:rPr>
          <w:rtl/>
        </w:rPr>
      </w:pPr>
      <w:r w:rsidRPr="00F420A2">
        <w:rPr>
          <w:rStyle w:val="libBold2Char"/>
          <w:rtl/>
        </w:rPr>
        <w:t xml:space="preserve">الجواب: </w:t>
      </w:r>
      <w:r>
        <w:rPr>
          <w:rtl/>
        </w:rPr>
        <w:t>عزب عن المستشكل أنّه لو كانت المودة أمراً غير اختياري موجباً لعدم صحة الأمر بها،  لزم عدم صحة النهي عنها أيضاً فإنّ الموضوع غير</w:t>
      </w:r>
    </w:p>
    <w:p w14:paraId="487236D6" w14:textId="77777777" w:rsidR="004C397C" w:rsidRDefault="004C397C" w:rsidP="00900C8E">
      <w:pPr>
        <w:pStyle w:val="libLine"/>
        <w:rPr>
          <w:rtl/>
        </w:rPr>
      </w:pPr>
      <w:r>
        <w:rPr>
          <w:rtl/>
        </w:rPr>
        <w:t>__________________</w:t>
      </w:r>
    </w:p>
    <w:p w14:paraId="60AE847C"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281.</w:t>
      </w:r>
    </w:p>
    <w:p w14:paraId="221D7399" w14:textId="77777777" w:rsidR="004C397C" w:rsidRDefault="004C397C" w:rsidP="003C304B">
      <w:pPr>
        <w:pStyle w:val="libFootnote0"/>
        <w:rPr>
          <w:rtl/>
        </w:rPr>
      </w:pPr>
      <w:r>
        <w:rPr>
          <w:rFonts w:hint="cs"/>
          <w:rtl/>
        </w:rPr>
        <w:t>(</w:t>
      </w:r>
      <w:r>
        <w:rPr>
          <w:rtl/>
        </w:rPr>
        <w:t>2</w:t>
      </w:r>
      <w:r>
        <w:rPr>
          <w:rFonts w:hint="cs"/>
          <w:rtl/>
        </w:rPr>
        <w:t>)</w:t>
      </w:r>
      <w:r>
        <w:rPr>
          <w:rtl/>
        </w:rPr>
        <w:t xml:space="preserve"> الكشاف: 1 / 303،  مجمع البيان: 1 / 394،  الإتقان: 1 / 77.</w:t>
      </w:r>
    </w:p>
    <w:p w14:paraId="5EE8734C" w14:textId="77777777" w:rsidR="004C397C" w:rsidRDefault="004C397C" w:rsidP="00FB00AF">
      <w:pPr>
        <w:pStyle w:val="libNormal0"/>
        <w:rPr>
          <w:rtl/>
        </w:rPr>
      </w:pPr>
      <w:r w:rsidRPr="00FD14A8">
        <w:rPr>
          <w:rtl/>
        </w:rPr>
        <w:br w:type="page"/>
      </w:r>
      <w:r>
        <w:rPr>
          <w:rtl/>
        </w:rPr>
        <w:lastRenderedPageBreak/>
        <w:t xml:space="preserve">الاختياري لا يقع تحت دائرة الطلب مطلقاً،  لا تحت دائرة الأمر ولا تحت دائرة النهي،  بينما نرى القرآن ينهى عن مودة الكفّار وأعداء الله ويقول وهو يصف المؤمنين: </w:t>
      </w:r>
      <w:r w:rsidRPr="00D9498C">
        <w:rPr>
          <w:rStyle w:val="libAlaemChar"/>
          <w:rtl/>
        </w:rPr>
        <w:t>(</w:t>
      </w:r>
      <w:r w:rsidRPr="009B5A70">
        <w:rPr>
          <w:rFonts w:hint="cs"/>
          <w:rtl/>
        </w:rPr>
        <w:t xml:space="preserve"> </w:t>
      </w:r>
      <w:r w:rsidRPr="00FB00AF">
        <w:rPr>
          <w:rStyle w:val="libAieChar"/>
          <w:rFonts w:hint="cs"/>
          <w:rtl/>
        </w:rPr>
        <w:t>لا تَجِدُ قَوْماً يُؤْمِنُونَ بِاللهِ وَاليَوْمِ الآخِرِ يُوَادُّونَ مَنْ حَادَّ اللهَ وَرَسُولَهُ</w:t>
      </w:r>
      <w:r w:rsidRPr="009B5A70">
        <w:rPr>
          <w:rtl/>
        </w:rPr>
        <w:t xml:space="preserve"> </w:t>
      </w:r>
      <w:r w:rsidRPr="00D9498C">
        <w:rPr>
          <w:rStyle w:val="libAlaemChar"/>
          <w:rtl/>
        </w:rPr>
        <w:t>)</w:t>
      </w:r>
      <w:r>
        <w:rPr>
          <w:rtl/>
        </w:rPr>
        <w:t xml:space="preserve"> </w:t>
      </w:r>
      <w:r w:rsidRPr="00142B82">
        <w:rPr>
          <w:rStyle w:val="libFootnotenumChar"/>
          <w:rtl/>
        </w:rPr>
        <w:t>(1)</w:t>
      </w:r>
      <w:r w:rsidRPr="009B5A70">
        <w:rPr>
          <w:rFonts w:hint="cs"/>
          <w:rtl/>
        </w:rPr>
        <w:t>.</w:t>
      </w:r>
    </w:p>
    <w:p w14:paraId="169C05BA" w14:textId="77777777" w:rsidR="004C397C" w:rsidRDefault="004C397C" w:rsidP="00FB00AF">
      <w:pPr>
        <w:pStyle w:val="libNormal"/>
        <w:rPr>
          <w:rtl/>
        </w:rPr>
      </w:pPr>
      <w:r>
        <w:rPr>
          <w:rtl/>
        </w:rPr>
        <w:t xml:space="preserve">كما يقول سبحانه: </w:t>
      </w:r>
      <w:r w:rsidRPr="00D9498C">
        <w:rPr>
          <w:rStyle w:val="libAlaemChar"/>
          <w:rtl/>
        </w:rPr>
        <w:t>(</w:t>
      </w:r>
      <w:r w:rsidRPr="009B5A70">
        <w:rPr>
          <w:rFonts w:hint="cs"/>
          <w:rtl/>
        </w:rPr>
        <w:t xml:space="preserve"> </w:t>
      </w:r>
      <w:r w:rsidRPr="00FB00AF">
        <w:rPr>
          <w:rStyle w:val="libAieChar"/>
          <w:rFonts w:hint="cs"/>
          <w:rtl/>
        </w:rPr>
        <w:t>يَا أَيُّهَا الَّذِينَ آمَنُوا لا تَتَّخِذُوا عَدُوِّي وَعَدُوَّكُمْ أَوْلِيَاءَ تُلْقُونَ إِلَيْهِم بِالمَوَدَّةِ</w:t>
      </w:r>
      <w:r w:rsidRPr="009B5A70">
        <w:rPr>
          <w:rtl/>
        </w:rPr>
        <w:t xml:space="preserve"> </w:t>
      </w:r>
      <w:r w:rsidRPr="00D9498C">
        <w:rPr>
          <w:rStyle w:val="libAlaemChar"/>
          <w:rtl/>
        </w:rPr>
        <w:t>)</w:t>
      </w:r>
      <w:r>
        <w:rPr>
          <w:rtl/>
        </w:rPr>
        <w:t xml:space="preserve"> </w:t>
      </w:r>
      <w:r w:rsidRPr="00142B82">
        <w:rPr>
          <w:rStyle w:val="libFootnotenumChar"/>
          <w:rtl/>
        </w:rPr>
        <w:t>(2)</w:t>
      </w:r>
      <w:r w:rsidRPr="009B5A70">
        <w:rPr>
          <w:rFonts w:hint="cs"/>
          <w:rtl/>
        </w:rPr>
        <w:t>.</w:t>
      </w:r>
    </w:p>
    <w:p w14:paraId="7A945F3F" w14:textId="77777777" w:rsidR="004C397C" w:rsidRDefault="004C397C" w:rsidP="00FB00AF">
      <w:pPr>
        <w:pStyle w:val="libNormal"/>
        <w:rPr>
          <w:rtl/>
        </w:rPr>
      </w:pPr>
      <w:r>
        <w:rPr>
          <w:rtl/>
        </w:rPr>
        <w:t>والآية الأولى وإن كانت تخبر في الظاهر عن أحوال المؤمنين إلّا أنّ المقصود منها هو الحث على الاجتناب عن مودتهم ومحبتهم.</w:t>
      </w:r>
    </w:p>
    <w:p w14:paraId="2916FA4F" w14:textId="7628B74F" w:rsidR="004C397C" w:rsidRDefault="004C397C" w:rsidP="00FB00AF">
      <w:pPr>
        <w:pStyle w:val="libNormal"/>
        <w:rPr>
          <w:rtl/>
        </w:rPr>
      </w:pPr>
      <w:r>
        <w:rPr>
          <w:rtl/>
        </w:rPr>
        <w:t>إذا كانت المودة</w:t>
      </w:r>
      <w:r>
        <w:rPr>
          <w:rFonts w:hint="cs"/>
          <w:rtl/>
        </w:rPr>
        <w:t xml:space="preserve"> </w:t>
      </w:r>
      <w:r>
        <w:rPr>
          <w:rtl/>
        </w:rPr>
        <w:t>ـ</w:t>
      </w:r>
      <w:r>
        <w:rPr>
          <w:rFonts w:hint="cs"/>
          <w:rtl/>
        </w:rPr>
        <w:t xml:space="preserve"> </w:t>
      </w:r>
      <w:r>
        <w:rPr>
          <w:rtl/>
        </w:rPr>
        <w:t>لأجل كونها أمراً خارجاً عن الاختيار</w:t>
      </w:r>
      <w:r>
        <w:rPr>
          <w:rFonts w:hint="cs"/>
          <w:rtl/>
        </w:rPr>
        <w:t xml:space="preserve"> </w:t>
      </w:r>
      <w:r>
        <w:rPr>
          <w:rtl/>
        </w:rPr>
        <w:t>ـ</w:t>
      </w:r>
      <w:r>
        <w:rPr>
          <w:rFonts w:hint="cs"/>
          <w:rtl/>
        </w:rPr>
        <w:t xml:space="preserve"> </w:t>
      </w:r>
      <w:r>
        <w:rPr>
          <w:rtl/>
        </w:rPr>
        <w:t xml:space="preserve">لا يتعلق بها الأمر لماذا نجد الرسول العظيم </w:t>
      </w:r>
      <w:r w:rsidR="00500993" w:rsidRPr="00500993">
        <w:rPr>
          <w:rStyle w:val="libAlaemChar"/>
          <w:rFonts w:hint="cs"/>
          <w:rtl/>
        </w:rPr>
        <w:t>صلى‌الله‌عليه‌وآله</w:t>
      </w:r>
      <w:r>
        <w:rPr>
          <w:rtl/>
        </w:rPr>
        <w:t xml:space="preserve"> يدفع المسلمين إلى التوادد والتحابب ممثلاً لذلك بمثل جميل ورائع حيث يقول :</w:t>
      </w:r>
    </w:p>
    <w:p w14:paraId="718D7D71" w14:textId="77777777" w:rsidR="004C397C" w:rsidRDefault="004C397C" w:rsidP="00FB00AF">
      <w:pPr>
        <w:pStyle w:val="libNormal"/>
        <w:rPr>
          <w:rtl/>
        </w:rPr>
      </w:pPr>
      <w:r>
        <w:rPr>
          <w:rtl/>
        </w:rPr>
        <w:t xml:space="preserve">« مثل المؤمنين في توادّهم،  وتراحمهم،  وتعاطفهم مثل الجسد الواحد إذا اشتكى منه عضو تداعى له سائر الجسد بالسهر والحمى » </w:t>
      </w:r>
      <w:r w:rsidRPr="00142B82">
        <w:rPr>
          <w:rStyle w:val="libFootnotenumChar"/>
          <w:rtl/>
        </w:rPr>
        <w:t>(3)</w:t>
      </w:r>
      <w:r w:rsidRPr="004B17E8">
        <w:rPr>
          <w:rFonts w:hint="cs"/>
          <w:rtl/>
        </w:rPr>
        <w:t>.</w:t>
      </w:r>
    </w:p>
    <w:p w14:paraId="5C124299" w14:textId="77777777" w:rsidR="004C397C" w:rsidRDefault="004C397C" w:rsidP="00FB00AF">
      <w:pPr>
        <w:pStyle w:val="libNormal"/>
        <w:rPr>
          <w:rtl/>
        </w:rPr>
      </w:pPr>
      <w:r>
        <w:rPr>
          <w:rtl/>
        </w:rPr>
        <w:t>وهذا الحديث ونظائره كثيرة في الأحاديث الإسلامية،  وكلّها تعطي أنّ المودة موضوع قابل للطلب،  كما أنّ المحدثين عقدوا في موسوعاتهم الحديثية أبواباً من قبيل باب « الحب في الله » وباب « البغض في الله » وأدخلوا في هذه الأبواب مجموعات كبيرة من الأحاديث التي تبدو منها بجلاء الدعوة إلى التوادد والتحابب بين الأمّة الإسلامية ونبذ الكفار وعدم موالاتهم.</w:t>
      </w:r>
    </w:p>
    <w:p w14:paraId="4391CCCF" w14:textId="77777777" w:rsidR="004C397C" w:rsidRDefault="004C397C" w:rsidP="00900C8E">
      <w:pPr>
        <w:pStyle w:val="libLine"/>
        <w:rPr>
          <w:rtl/>
        </w:rPr>
      </w:pPr>
      <w:r>
        <w:rPr>
          <w:rtl/>
        </w:rPr>
        <w:t>__________________</w:t>
      </w:r>
    </w:p>
    <w:p w14:paraId="4B6B0A40" w14:textId="77777777" w:rsidR="004C397C" w:rsidRDefault="004C397C" w:rsidP="003C304B">
      <w:pPr>
        <w:pStyle w:val="libFootnote0"/>
        <w:rPr>
          <w:rtl/>
        </w:rPr>
      </w:pPr>
      <w:r>
        <w:rPr>
          <w:rFonts w:hint="cs"/>
          <w:rtl/>
        </w:rPr>
        <w:t>(</w:t>
      </w:r>
      <w:r>
        <w:rPr>
          <w:rtl/>
        </w:rPr>
        <w:t>1</w:t>
      </w:r>
      <w:r>
        <w:rPr>
          <w:rFonts w:hint="cs"/>
          <w:rtl/>
        </w:rPr>
        <w:t>)</w:t>
      </w:r>
      <w:r>
        <w:rPr>
          <w:rtl/>
        </w:rPr>
        <w:t xml:space="preserve"> المجادلة: 22.</w:t>
      </w:r>
    </w:p>
    <w:p w14:paraId="6475060D" w14:textId="77777777" w:rsidR="004C397C" w:rsidRDefault="004C397C" w:rsidP="003C304B">
      <w:pPr>
        <w:pStyle w:val="libFootnote0"/>
        <w:rPr>
          <w:rtl/>
        </w:rPr>
      </w:pPr>
      <w:r>
        <w:rPr>
          <w:rFonts w:hint="cs"/>
          <w:rtl/>
        </w:rPr>
        <w:t>(</w:t>
      </w:r>
      <w:r>
        <w:rPr>
          <w:rtl/>
        </w:rPr>
        <w:t>2</w:t>
      </w:r>
      <w:r>
        <w:rPr>
          <w:rFonts w:hint="cs"/>
          <w:rtl/>
        </w:rPr>
        <w:t>)</w:t>
      </w:r>
      <w:r>
        <w:rPr>
          <w:rtl/>
        </w:rPr>
        <w:t xml:space="preserve"> الممتحنة: 1.</w:t>
      </w:r>
    </w:p>
    <w:p w14:paraId="78760187" w14:textId="77777777" w:rsidR="004C397C" w:rsidRDefault="004C397C" w:rsidP="003C304B">
      <w:pPr>
        <w:pStyle w:val="libFootnote0"/>
        <w:rPr>
          <w:rtl/>
        </w:rPr>
      </w:pPr>
      <w:r>
        <w:rPr>
          <w:rFonts w:hint="cs"/>
          <w:rtl/>
        </w:rPr>
        <w:t>(</w:t>
      </w:r>
      <w:r>
        <w:rPr>
          <w:rtl/>
        </w:rPr>
        <w:t>3</w:t>
      </w:r>
      <w:r>
        <w:rPr>
          <w:rFonts w:hint="cs"/>
          <w:rtl/>
        </w:rPr>
        <w:t>)</w:t>
      </w:r>
      <w:r>
        <w:rPr>
          <w:rtl/>
        </w:rPr>
        <w:t xml:space="preserve"> مسند أحمد: 4 / 7،  والتاج: 5 / 17،  نقلاً عن صحيحي البخاري ومسلم.</w:t>
      </w:r>
    </w:p>
    <w:p w14:paraId="62258BF5" w14:textId="77777777" w:rsidR="004C397C" w:rsidRDefault="004C397C" w:rsidP="00FB00AF">
      <w:pPr>
        <w:pStyle w:val="libNormal"/>
        <w:rPr>
          <w:rtl/>
        </w:rPr>
      </w:pPr>
      <w:r w:rsidRPr="004B17E8">
        <w:rPr>
          <w:rtl/>
        </w:rPr>
        <w:br w:type="page"/>
      </w:r>
      <w:r>
        <w:rPr>
          <w:rtl/>
        </w:rPr>
        <w:lastRenderedPageBreak/>
        <w:t>ومن هنا يبدو أنّ البغض والحب ليسا كما يتوهم أمرين غير اختياريين وغير خاضعين للإرادة الانسانية،  بل هما حالتان اختياريتان تتحققان بالتدبر واعمال النظر في مقدماتهما.</w:t>
      </w:r>
    </w:p>
    <w:p w14:paraId="55770FD8" w14:textId="73A88F40" w:rsidR="004C397C" w:rsidRDefault="004C397C" w:rsidP="00FB00AF">
      <w:pPr>
        <w:pStyle w:val="libNormal"/>
        <w:rPr>
          <w:rtl/>
        </w:rPr>
      </w:pPr>
      <w:r>
        <w:rPr>
          <w:rtl/>
        </w:rPr>
        <w:t xml:space="preserve">يقول الإمام الصادق </w:t>
      </w:r>
      <w:r w:rsidR="00500993" w:rsidRPr="00500993">
        <w:rPr>
          <w:rStyle w:val="libAlaemChar"/>
          <w:rFonts w:hint="cs"/>
          <w:rtl/>
        </w:rPr>
        <w:t>عليه‌السلام</w:t>
      </w:r>
      <w:r>
        <w:rPr>
          <w:rtl/>
        </w:rPr>
        <w:t xml:space="preserve">: « من أوثق عرى الإيمان أن تحب في الله وتبغض في الله » </w:t>
      </w:r>
      <w:r w:rsidRPr="00142B82">
        <w:rPr>
          <w:rStyle w:val="libFootnotenumChar"/>
          <w:rtl/>
        </w:rPr>
        <w:t>(1)</w:t>
      </w:r>
      <w:r>
        <w:rPr>
          <w:rFonts w:hint="cs"/>
          <w:rtl/>
        </w:rPr>
        <w:t xml:space="preserve">. </w:t>
      </w:r>
      <w:r>
        <w:rPr>
          <w:rtl/>
        </w:rPr>
        <w:t>أي تحب المؤمن لإيمانه بالله،  وتبغض الكافر لكفره بالله.</w:t>
      </w:r>
    </w:p>
    <w:p w14:paraId="53A7A324" w14:textId="3CA2ED2B" w:rsidR="004C397C" w:rsidRDefault="004C397C" w:rsidP="00FB00AF">
      <w:pPr>
        <w:pStyle w:val="libNormal"/>
        <w:rPr>
          <w:rtl/>
        </w:rPr>
      </w:pPr>
      <w:r>
        <w:rPr>
          <w:rtl/>
        </w:rPr>
        <w:t xml:space="preserve">ويقول الإمام أمير المؤمنين </w:t>
      </w:r>
      <w:r w:rsidR="00500993" w:rsidRPr="00500993">
        <w:rPr>
          <w:rStyle w:val="libAlaemChar"/>
          <w:rFonts w:hint="cs"/>
          <w:rtl/>
        </w:rPr>
        <w:t>عليه‌السلام</w:t>
      </w:r>
      <w:r>
        <w:rPr>
          <w:rtl/>
        </w:rPr>
        <w:t xml:space="preserve"> في عهده إلى مالك الأشتر النخعي: « واشعر قلبك الرحمة والمحبة لهم واللطف بهم » </w:t>
      </w:r>
      <w:r w:rsidRPr="00142B82">
        <w:rPr>
          <w:rStyle w:val="libFootnotenumChar"/>
          <w:rtl/>
        </w:rPr>
        <w:t>(2)</w:t>
      </w:r>
      <w:r w:rsidRPr="00013ED3">
        <w:rPr>
          <w:rFonts w:hint="cs"/>
          <w:rtl/>
        </w:rPr>
        <w:t>.</w:t>
      </w:r>
    </w:p>
    <w:p w14:paraId="612A7577" w14:textId="03509543" w:rsidR="004C397C" w:rsidRDefault="004C397C" w:rsidP="00FB00AF">
      <w:pPr>
        <w:pStyle w:val="libNormal"/>
        <w:rPr>
          <w:rtl/>
        </w:rPr>
      </w:pPr>
      <w:r>
        <w:rPr>
          <w:rtl/>
        </w:rPr>
        <w:t xml:space="preserve">ولو أُتيح لك أن تطّلع بالتفصيل على النصوص الواردة في مجال الحب والبغض،  لرأيت كيف أنّ الرسول والأئمّة: أوصوا بمحبة جماعة معينة،  ونهوا عن مودة آخرين،  فها هو الرسول يقول: « عنوان صحيفة المؤمن حب علي بن أبي طالب </w:t>
      </w:r>
      <w:r w:rsidR="00500993" w:rsidRPr="00500993">
        <w:rPr>
          <w:rStyle w:val="libAlaemChar"/>
          <w:rFonts w:hint="cs"/>
          <w:rtl/>
        </w:rPr>
        <w:t>عليه‌السلام</w:t>
      </w:r>
      <w:r>
        <w:rPr>
          <w:rtl/>
        </w:rPr>
        <w:t xml:space="preserve"> » </w:t>
      </w:r>
      <w:r w:rsidRPr="00142B82">
        <w:rPr>
          <w:rStyle w:val="libFootnotenumChar"/>
          <w:rtl/>
        </w:rPr>
        <w:t>(3)</w:t>
      </w:r>
      <w:r>
        <w:rPr>
          <w:rFonts w:hint="cs"/>
          <w:rtl/>
        </w:rPr>
        <w:t xml:space="preserve">. </w:t>
      </w:r>
      <w:r>
        <w:rPr>
          <w:rtl/>
        </w:rPr>
        <w:t>والهدف النهائي من هذه الكلمة هو الدعوة إلى موالاة علي وعقد القلب على محبته.</w:t>
      </w:r>
    </w:p>
    <w:p w14:paraId="34E94AD2" w14:textId="0034464B" w:rsidR="004C397C" w:rsidRDefault="004C397C" w:rsidP="00FB00AF">
      <w:pPr>
        <w:pStyle w:val="libNormal"/>
        <w:rPr>
          <w:rtl/>
        </w:rPr>
      </w:pPr>
      <w:r>
        <w:rPr>
          <w:rtl/>
        </w:rPr>
        <w:t xml:space="preserve">ويقول الرسول </w:t>
      </w:r>
      <w:r w:rsidR="00500993" w:rsidRPr="00500993">
        <w:rPr>
          <w:rStyle w:val="libAlaemChar"/>
          <w:rFonts w:hint="cs"/>
          <w:rtl/>
        </w:rPr>
        <w:t>صلى‌الله‌عليه‌وآله</w:t>
      </w:r>
      <w:r>
        <w:rPr>
          <w:rtl/>
        </w:rPr>
        <w:t xml:space="preserve"> أيضاً: « من سرَّه أن يحيا حياتي ويموت مماتي ويسكن جنة عدن غرسها ربي،  فليوال علياً من بعدي،  وليوال وليّه،  وليقتد بالأئمّة من بعدي،  فانّهم عترتي خلقوا من طينتي،  ورزقوا فهماً وعلماً » </w:t>
      </w:r>
      <w:r w:rsidRPr="00142B82">
        <w:rPr>
          <w:rStyle w:val="libFootnotenumChar"/>
          <w:rtl/>
        </w:rPr>
        <w:t>(4)</w:t>
      </w:r>
      <w:r w:rsidRPr="00013ED3">
        <w:rPr>
          <w:rFonts w:hint="cs"/>
          <w:rtl/>
        </w:rPr>
        <w:t>.</w:t>
      </w:r>
    </w:p>
    <w:p w14:paraId="74E8260A" w14:textId="7B75CDE7" w:rsidR="004C397C" w:rsidRDefault="004C397C" w:rsidP="00FB00AF">
      <w:pPr>
        <w:pStyle w:val="libNormal"/>
        <w:rPr>
          <w:rtl/>
        </w:rPr>
      </w:pPr>
      <w:r>
        <w:rPr>
          <w:rtl/>
        </w:rPr>
        <w:t xml:space="preserve">وقال </w:t>
      </w:r>
      <w:r w:rsidR="00500993" w:rsidRPr="00500993">
        <w:rPr>
          <w:rStyle w:val="libAlaemChar"/>
          <w:rFonts w:hint="cs"/>
          <w:rtl/>
        </w:rPr>
        <w:t>صلى‌الله‌عليه‌وآله</w:t>
      </w:r>
      <w:r>
        <w:rPr>
          <w:rtl/>
        </w:rPr>
        <w:t xml:space="preserve"> في حق</w:t>
      </w:r>
      <w:r>
        <w:rPr>
          <w:rFonts w:hint="cs"/>
          <w:rtl/>
        </w:rPr>
        <w:t>ّ</w:t>
      </w:r>
      <w:r>
        <w:rPr>
          <w:rtl/>
        </w:rPr>
        <w:t xml:space="preserve"> علي أيضاً: « ومن أحبني فليحبه،  ومن أحبني وأحب هذين وأباهما وأُم</w:t>
      </w:r>
      <w:r>
        <w:rPr>
          <w:rFonts w:hint="cs"/>
          <w:rtl/>
        </w:rPr>
        <w:t>ّ</w:t>
      </w:r>
      <w:r>
        <w:rPr>
          <w:rtl/>
        </w:rPr>
        <w:t xml:space="preserve">هما كان معي في درجتي يوم القيامة » </w:t>
      </w:r>
      <w:r w:rsidRPr="00142B82">
        <w:rPr>
          <w:rStyle w:val="libFootnotenumChar"/>
          <w:rtl/>
        </w:rPr>
        <w:t>(5)</w:t>
      </w:r>
      <w:r>
        <w:rPr>
          <w:rFonts w:hint="cs"/>
          <w:rtl/>
        </w:rPr>
        <w:t>.</w:t>
      </w:r>
    </w:p>
    <w:p w14:paraId="09083FFA" w14:textId="77777777" w:rsidR="004C397C" w:rsidRDefault="004C397C" w:rsidP="00900C8E">
      <w:pPr>
        <w:pStyle w:val="libLine"/>
        <w:rPr>
          <w:rtl/>
        </w:rPr>
      </w:pPr>
      <w:r>
        <w:rPr>
          <w:rtl/>
        </w:rPr>
        <w:t>__________________</w:t>
      </w:r>
    </w:p>
    <w:p w14:paraId="1C8B147E" w14:textId="77777777" w:rsidR="004C397C" w:rsidRDefault="004C397C" w:rsidP="003C304B">
      <w:pPr>
        <w:pStyle w:val="libFootnote0"/>
        <w:rPr>
          <w:rtl/>
        </w:rPr>
      </w:pPr>
      <w:r>
        <w:rPr>
          <w:rFonts w:hint="cs"/>
          <w:rtl/>
        </w:rPr>
        <w:t>(</w:t>
      </w:r>
      <w:r>
        <w:rPr>
          <w:rtl/>
        </w:rPr>
        <w:t>1</w:t>
      </w:r>
      <w:r>
        <w:rPr>
          <w:rFonts w:hint="cs"/>
          <w:rtl/>
        </w:rPr>
        <w:t>)</w:t>
      </w:r>
      <w:r>
        <w:rPr>
          <w:rtl/>
        </w:rPr>
        <w:t xml:space="preserve"> سفينة البحار: 1 / 12.</w:t>
      </w:r>
    </w:p>
    <w:p w14:paraId="1E9DE1DE" w14:textId="77777777" w:rsidR="004C397C" w:rsidRDefault="004C397C" w:rsidP="003C304B">
      <w:pPr>
        <w:pStyle w:val="libFootnote0"/>
        <w:rPr>
          <w:rtl/>
        </w:rPr>
      </w:pPr>
      <w:r>
        <w:rPr>
          <w:rFonts w:hint="cs"/>
          <w:rtl/>
        </w:rPr>
        <w:t>(</w:t>
      </w:r>
      <w:r>
        <w:rPr>
          <w:rtl/>
        </w:rPr>
        <w:t>2</w:t>
      </w:r>
      <w:r>
        <w:rPr>
          <w:rFonts w:hint="cs"/>
          <w:rtl/>
        </w:rPr>
        <w:t>)</w:t>
      </w:r>
      <w:r>
        <w:rPr>
          <w:rtl/>
        </w:rPr>
        <w:t xml:space="preserve"> نهج البلاغة: قسم الكتب برقم 53.</w:t>
      </w:r>
    </w:p>
    <w:p w14:paraId="29EECF0D" w14:textId="77777777" w:rsidR="004C397C" w:rsidRDefault="004C397C" w:rsidP="003C304B">
      <w:pPr>
        <w:pStyle w:val="libFootnote0"/>
        <w:rPr>
          <w:rtl/>
        </w:rPr>
      </w:pPr>
      <w:r>
        <w:rPr>
          <w:rFonts w:hint="cs"/>
          <w:rtl/>
        </w:rPr>
        <w:t>(</w:t>
      </w:r>
      <w:r>
        <w:rPr>
          <w:rtl/>
        </w:rPr>
        <w:t>3</w:t>
      </w:r>
      <w:r>
        <w:rPr>
          <w:rFonts w:hint="cs"/>
          <w:rtl/>
        </w:rPr>
        <w:t>)</w:t>
      </w:r>
      <w:r>
        <w:rPr>
          <w:rtl/>
        </w:rPr>
        <w:t xml:space="preserve"> تاريخ بغداد: 4 / 410.</w:t>
      </w:r>
    </w:p>
    <w:p w14:paraId="4989F18D" w14:textId="77777777" w:rsidR="004C397C" w:rsidRDefault="004C397C" w:rsidP="003C304B">
      <w:pPr>
        <w:pStyle w:val="libFootnote0"/>
        <w:rPr>
          <w:rtl/>
        </w:rPr>
      </w:pPr>
      <w:r>
        <w:rPr>
          <w:rFonts w:hint="cs"/>
          <w:rtl/>
        </w:rPr>
        <w:t>(</w:t>
      </w:r>
      <w:r>
        <w:rPr>
          <w:rtl/>
        </w:rPr>
        <w:t>4</w:t>
      </w:r>
      <w:r>
        <w:rPr>
          <w:rFonts w:hint="cs"/>
          <w:rtl/>
        </w:rPr>
        <w:t>)</w:t>
      </w:r>
      <w:r>
        <w:rPr>
          <w:rtl/>
        </w:rPr>
        <w:t xml:space="preserve"> حلية الأولياء: 1 / 86.</w:t>
      </w:r>
    </w:p>
    <w:p w14:paraId="4C04812B" w14:textId="77777777" w:rsidR="004C397C" w:rsidRDefault="004C397C" w:rsidP="003C304B">
      <w:pPr>
        <w:pStyle w:val="libFootnote0"/>
        <w:rPr>
          <w:rtl/>
        </w:rPr>
      </w:pPr>
      <w:r>
        <w:rPr>
          <w:rFonts w:hint="cs"/>
          <w:rtl/>
        </w:rPr>
        <w:t>(</w:t>
      </w:r>
      <w:r>
        <w:rPr>
          <w:rtl/>
        </w:rPr>
        <w:t>5</w:t>
      </w:r>
      <w:r>
        <w:rPr>
          <w:rFonts w:hint="cs"/>
          <w:rtl/>
        </w:rPr>
        <w:t>)</w:t>
      </w:r>
      <w:r>
        <w:rPr>
          <w:rtl/>
        </w:rPr>
        <w:t xml:space="preserve"> مسند أحمد: 5 / 366،  وصحيح مسلم كتاب الفتن: 119،  وصحيح الترمذي كتاب المناقب: 20.</w:t>
      </w:r>
    </w:p>
    <w:p w14:paraId="63DC2B61" w14:textId="670D98FD" w:rsidR="004C397C" w:rsidRDefault="004C397C" w:rsidP="00FB00AF">
      <w:pPr>
        <w:pStyle w:val="libNormal"/>
        <w:rPr>
          <w:rtl/>
        </w:rPr>
      </w:pPr>
      <w:r w:rsidRPr="00013ED3">
        <w:rPr>
          <w:rtl/>
        </w:rPr>
        <w:br w:type="page"/>
      </w:r>
      <w:r>
        <w:rPr>
          <w:rtl/>
        </w:rPr>
        <w:lastRenderedPageBreak/>
        <w:t xml:space="preserve">ولا شك أنّ هدف الرسول </w:t>
      </w:r>
      <w:r w:rsidR="00500993" w:rsidRPr="00500993">
        <w:rPr>
          <w:rStyle w:val="libAlaemChar"/>
          <w:rFonts w:hint="cs"/>
          <w:rtl/>
        </w:rPr>
        <w:t>صلى‌الله‌عليه‌وآله</w:t>
      </w:r>
      <w:r>
        <w:rPr>
          <w:rtl/>
        </w:rPr>
        <w:t xml:space="preserve"> ليس إلّا دفع الناس إلى محبتهم وموالاتهم.</w:t>
      </w:r>
    </w:p>
    <w:p w14:paraId="10792380" w14:textId="77777777" w:rsidR="004C397C" w:rsidRDefault="004C397C" w:rsidP="00FB00AF">
      <w:pPr>
        <w:pStyle w:val="libNormal"/>
        <w:rPr>
          <w:rtl/>
        </w:rPr>
      </w:pPr>
      <w:r>
        <w:rPr>
          <w:rtl/>
        </w:rPr>
        <w:t>أضف إلى ذلك أنّ دعوة النبي إلى حب وموادّة جماعة خاصة،  يكون سبباً قوياً لغرس بذور المحبة لتلك الجماعة في قلوب الناس،  وسرعان ما تنمو تلك البذور وتتحول إلى حب عميق لتلك الجماعة،  فعندما يأخذ الرسول بيد علي ويقول: « من أحبني فليحبه »،  تكون تلك العبارة حافزاً لمشاعر القوم تجاه مكانة علي،  وسبباً لنمو بذور المحبة في أفئدتهم،  كيف لا،  وهذه الكلمات من رسول الله هي التي صنعت جماعة أحبت علياً وآله غاية الحب.</w:t>
      </w:r>
    </w:p>
    <w:p w14:paraId="12539143" w14:textId="77777777" w:rsidR="004C397C" w:rsidRDefault="004C397C" w:rsidP="00FB00AF">
      <w:pPr>
        <w:pStyle w:val="libNormal"/>
        <w:rPr>
          <w:rtl/>
        </w:rPr>
      </w:pPr>
      <w:r>
        <w:rPr>
          <w:rtl/>
        </w:rPr>
        <w:t>نعم لو أوصى بمحبة من لا يتوفر فيه ملاك المحبة،  إمّا لوجود نقاط ضعف في خلقه أو عمله لما نفعت التوصية،  على أنّ هناك قد يوجد من يتوفر فيه ملاكالمحبة دون أن يعلم أكثر الناس به،  فدعوة الناس إلى محبتهم وولائهم تكون سبباً إلى التفتيش في موجبات هذه الدعوة،  وفي نهاية المطاف يكون هذا الأمر سبباً</w:t>
      </w:r>
      <w:r>
        <w:rPr>
          <w:rFonts w:hint="cs"/>
          <w:rtl/>
        </w:rPr>
        <w:t xml:space="preserve"> </w:t>
      </w:r>
      <w:r>
        <w:rPr>
          <w:rtl/>
        </w:rPr>
        <w:t>إلى التفات الناس إلى سجاياهم وأخلاقهم التي تخلق المحبة في قلوب الناس.</w:t>
      </w:r>
    </w:p>
    <w:p w14:paraId="2AF86DD0" w14:textId="77777777" w:rsidR="004C397C" w:rsidRDefault="004C397C" w:rsidP="00FB00AF">
      <w:pPr>
        <w:pStyle w:val="libNormal"/>
        <w:rPr>
          <w:rtl/>
        </w:rPr>
      </w:pPr>
      <w:r>
        <w:rPr>
          <w:rtl/>
        </w:rPr>
        <w:t>وبذلك يتضح أنّ دفع الناس إلى التعرف على عظمة الشخص يحصل بأحد أمرين :</w:t>
      </w:r>
    </w:p>
    <w:p w14:paraId="1799A06D" w14:textId="77777777" w:rsidR="004C397C" w:rsidRDefault="004C397C" w:rsidP="00FB00AF">
      <w:pPr>
        <w:pStyle w:val="libNormal"/>
        <w:rPr>
          <w:rtl/>
        </w:rPr>
      </w:pPr>
      <w:r w:rsidRPr="00F420A2">
        <w:rPr>
          <w:rStyle w:val="libBold2Char"/>
          <w:rtl/>
        </w:rPr>
        <w:t xml:space="preserve">الأوّل: </w:t>
      </w:r>
      <w:r>
        <w:rPr>
          <w:rtl/>
        </w:rPr>
        <w:t>رفع الستر عن سجاياه الأخلاقية وملكاته الفاضلة ببيان فضائله،  وهو عمل يوجه الناس إلى القائد بصورة مباشرة.</w:t>
      </w:r>
    </w:p>
    <w:p w14:paraId="7BAC4398" w14:textId="77777777" w:rsidR="004C397C" w:rsidRDefault="004C397C" w:rsidP="00FB00AF">
      <w:pPr>
        <w:pStyle w:val="libNormal"/>
        <w:rPr>
          <w:rtl/>
        </w:rPr>
      </w:pPr>
      <w:r w:rsidRPr="00F420A2">
        <w:rPr>
          <w:rStyle w:val="libBold2Char"/>
          <w:rtl/>
        </w:rPr>
        <w:t xml:space="preserve">الثاني: </w:t>
      </w:r>
      <w:r>
        <w:rPr>
          <w:rtl/>
        </w:rPr>
        <w:t>الأمر بحبه وموالاته،  ويكون سبباً لإقبال الناس عليه،  والتعرّف بالتدريج على مؤهلاته وصفاته وسجاياه.</w:t>
      </w:r>
    </w:p>
    <w:p w14:paraId="1AAA21CC" w14:textId="77777777" w:rsidR="004C397C" w:rsidRDefault="004C397C" w:rsidP="00FB00AF">
      <w:pPr>
        <w:pStyle w:val="libNormal"/>
        <w:rPr>
          <w:rtl/>
        </w:rPr>
      </w:pPr>
      <w:r>
        <w:rPr>
          <w:rtl/>
        </w:rPr>
        <w:t>وعلى هذا الأساس يعتبر الأمر بمودتهم منطلقاً للتعرف وأساساً للاتّباع.</w:t>
      </w:r>
    </w:p>
    <w:p w14:paraId="0BDF4117" w14:textId="77777777" w:rsidR="004C397C" w:rsidRDefault="004C397C" w:rsidP="004C397C">
      <w:pPr>
        <w:pStyle w:val="Heading3"/>
        <w:rPr>
          <w:rtl/>
        </w:rPr>
      </w:pPr>
      <w:r w:rsidRPr="00131968">
        <w:rPr>
          <w:rtl/>
        </w:rPr>
        <w:br w:type="page"/>
      </w:r>
      <w:bookmarkStart w:id="29" w:name="_Toc298146536"/>
      <w:r>
        <w:rPr>
          <w:rtl/>
        </w:rPr>
        <w:lastRenderedPageBreak/>
        <w:t>السؤال الرابع</w:t>
      </w:r>
      <w:bookmarkEnd w:id="29"/>
    </w:p>
    <w:p w14:paraId="0ED0C8C1" w14:textId="77777777" w:rsidR="004C397C" w:rsidRDefault="004C397C" w:rsidP="00FB00AF">
      <w:pPr>
        <w:pStyle w:val="libNormal"/>
        <w:rPr>
          <w:rtl/>
        </w:rPr>
      </w:pPr>
      <w:r>
        <w:rPr>
          <w:rtl/>
        </w:rPr>
        <w:t>كيف يأمر الرسول بمودة أقربائه مع أنّا نجد في صفوفهم من عادى الله ورسوله،  وانّه سبحانه نهى عن مودة من يعاديه أو يعادي رسوله</w:t>
      </w:r>
      <w:r>
        <w:rPr>
          <w:rFonts w:hint="cs"/>
          <w:rtl/>
        </w:rPr>
        <w:t xml:space="preserve"> </w:t>
      </w:r>
      <w:r>
        <w:rPr>
          <w:rtl/>
        </w:rPr>
        <w:t>؟</w:t>
      </w:r>
    </w:p>
    <w:p w14:paraId="7AB24CD5" w14:textId="77777777" w:rsidR="004C397C" w:rsidRDefault="004C397C" w:rsidP="00FB00AF">
      <w:pPr>
        <w:pStyle w:val="libNormal"/>
        <w:rPr>
          <w:rtl/>
        </w:rPr>
      </w:pPr>
      <w:r>
        <w:rPr>
          <w:rtl/>
        </w:rPr>
        <w:t>الجواب: لا شك أنّ القرآن الكريم نهى عن موالاة الكفار سواء أكانوا من أقرباء الرسول أم لا،  قال سبحانه :</w:t>
      </w:r>
    </w:p>
    <w:p w14:paraId="253A747A" w14:textId="77777777" w:rsidR="004C397C" w:rsidRDefault="004C397C" w:rsidP="00FB00AF">
      <w:pPr>
        <w:pStyle w:val="libNormal"/>
        <w:rPr>
          <w:rtl/>
        </w:rPr>
      </w:pPr>
      <w:r w:rsidRPr="00D9498C">
        <w:rPr>
          <w:rStyle w:val="libAlaemChar"/>
          <w:rtl/>
        </w:rPr>
        <w:t>(</w:t>
      </w:r>
      <w:r w:rsidRPr="00AB0810">
        <w:rPr>
          <w:rFonts w:hint="cs"/>
          <w:rtl/>
        </w:rPr>
        <w:t xml:space="preserve"> </w:t>
      </w:r>
      <w:r w:rsidRPr="00FB00AF">
        <w:rPr>
          <w:rStyle w:val="libAieChar"/>
          <w:rFonts w:hint="cs"/>
          <w:rtl/>
        </w:rPr>
        <w:t>مَا كَانَ لِلنَّبِيِّ وَالَّذِينَ آمَنُوا أَن يَسْتَغْفِرُوا لِلْمُشْرِكِينَ وَلَوْ كَانُوا أُولِي قُرْبَىٰ</w:t>
      </w:r>
      <w:r w:rsidRPr="00AB0810">
        <w:rPr>
          <w:rtl/>
        </w:rPr>
        <w:t xml:space="preserve"> </w:t>
      </w:r>
      <w:r w:rsidRPr="00D9498C">
        <w:rPr>
          <w:rStyle w:val="libAlaemChar"/>
          <w:rtl/>
        </w:rPr>
        <w:t>)</w:t>
      </w:r>
      <w:r>
        <w:rPr>
          <w:rtl/>
        </w:rPr>
        <w:t xml:space="preserve"> </w:t>
      </w:r>
      <w:r w:rsidRPr="00142B82">
        <w:rPr>
          <w:rStyle w:val="libFootnotenumChar"/>
          <w:rtl/>
        </w:rPr>
        <w:t>(1)</w:t>
      </w:r>
      <w:r w:rsidRPr="00AB0810">
        <w:rPr>
          <w:rFonts w:hint="cs"/>
          <w:rtl/>
        </w:rPr>
        <w:t>.</w:t>
      </w:r>
    </w:p>
    <w:p w14:paraId="4E9331C7" w14:textId="77777777" w:rsidR="004C397C" w:rsidRDefault="004C397C" w:rsidP="00FB00AF">
      <w:pPr>
        <w:pStyle w:val="libNormal"/>
        <w:rPr>
          <w:rtl/>
        </w:rPr>
      </w:pPr>
      <w:r>
        <w:rPr>
          <w:rtl/>
        </w:rPr>
        <w:t>وقال سبحانه :</w:t>
      </w:r>
    </w:p>
    <w:p w14:paraId="7FE987BD" w14:textId="77777777" w:rsidR="004C397C" w:rsidRDefault="004C397C" w:rsidP="00FB00AF">
      <w:pPr>
        <w:pStyle w:val="libNormal"/>
        <w:rPr>
          <w:rtl/>
        </w:rPr>
      </w:pPr>
      <w:r w:rsidRPr="00D9498C">
        <w:rPr>
          <w:rStyle w:val="libAlaemChar"/>
          <w:rtl/>
        </w:rPr>
        <w:t>(</w:t>
      </w:r>
      <w:r w:rsidRPr="00AB0810">
        <w:rPr>
          <w:rFonts w:hint="cs"/>
          <w:rtl/>
        </w:rPr>
        <w:t xml:space="preserve"> </w:t>
      </w:r>
      <w:r w:rsidRPr="00FB00AF">
        <w:rPr>
          <w:rStyle w:val="libAieChar"/>
          <w:rFonts w:hint="cs"/>
          <w:rtl/>
        </w:rPr>
        <w:t>يَا أَيُّهَا الَّذِينَ آمَنُوا لا تَتَّخِذُوا آبَاءَكُمْ وَإِخْوَانَكُمْ أَوْلِيَاءَ إِنِ اسْتَحَبُّوا الكُفْرَ عَلَى الإِيمَانِ وَمَن يَتَوَلَّهُم مِنكُمْ فَأُولَٰئِكَ هُمُ الظَّالِمُونَ</w:t>
      </w:r>
      <w:r w:rsidRPr="00AB0810">
        <w:rPr>
          <w:rtl/>
        </w:rPr>
        <w:t xml:space="preserve"> </w:t>
      </w:r>
      <w:r w:rsidRPr="00D9498C">
        <w:rPr>
          <w:rStyle w:val="libAlaemChar"/>
          <w:rtl/>
        </w:rPr>
        <w:t>)</w:t>
      </w:r>
      <w:r>
        <w:rPr>
          <w:rtl/>
        </w:rPr>
        <w:t xml:space="preserve"> </w:t>
      </w:r>
      <w:r w:rsidRPr="00142B82">
        <w:rPr>
          <w:rStyle w:val="libFootnotenumChar"/>
          <w:rtl/>
        </w:rPr>
        <w:t>(2)</w:t>
      </w:r>
      <w:r w:rsidRPr="00AB0810">
        <w:rPr>
          <w:rFonts w:hint="cs"/>
          <w:rtl/>
        </w:rPr>
        <w:t>.</w:t>
      </w:r>
    </w:p>
    <w:p w14:paraId="3D0965CE" w14:textId="77777777" w:rsidR="004C397C" w:rsidRDefault="004C397C" w:rsidP="00FB00AF">
      <w:pPr>
        <w:pStyle w:val="libNormal"/>
        <w:rPr>
          <w:rtl/>
        </w:rPr>
      </w:pPr>
      <w:r>
        <w:rPr>
          <w:rtl/>
        </w:rPr>
        <w:t>وقال سبحانه :</w:t>
      </w:r>
    </w:p>
    <w:p w14:paraId="2C936B53" w14:textId="77777777" w:rsidR="004C397C" w:rsidRDefault="004C397C" w:rsidP="00FB00AF">
      <w:pPr>
        <w:pStyle w:val="libNormal"/>
        <w:rPr>
          <w:rtl/>
        </w:rPr>
      </w:pPr>
      <w:r w:rsidRPr="00D9498C">
        <w:rPr>
          <w:rStyle w:val="libAlaemChar"/>
          <w:rtl/>
        </w:rPr>
        <w:t>(</w:t>
      </w:r>
      <w:r w:rsidRPr="00D93B29">
        <w:rPr>
          <w:rFonts w:hint="cs"/>
          <w:rtl/>
        </w:rPr>
        <w:t xml:space="preserve"> </w:t>
      </w:r>
      <w:r w:rsidRPr="00FB00AF">
        <w:rPr>
          <w:rStyle w:val="libAieChar"/>
          <w:rFonts w:hint="cs"/>
          <w:rtl/>
        </w:rPr>
        <w:t>يَا أَيُّهَا الَّذِينَ آمَنُوا لا تَتَّخِذُوا عَدُوِّي وَعَدُوَّكُمْ أَوْلِيَاءَ تُلْقُونَ إِلَيْهِم بِالمَوَدَّةِ</w:t>
      </w:r>
      <w:r w:rsidRPr="00D93B29">
        <w:rPr>
          <w:rtl/>
        </w:rPr>
        <w:t xml:space="preserve"> </w:t>
      </w:r>
      <w:r w:rsidRPr="00D9498C">
        <w:rPr>
          <w:rStyle w:val="libAlaemChar"/>
          <w:rtl/>
        </w:rPr>
        <w:t>)</w:t>
      </w:r>
      <w:r>
        <w:rPr>
          <w:rtl/>
        </w:rPr>
        <w:t xml:space="preserve"> </w:t>
      </w:r>
      <w:r w:rsidRPr="00142B82">
        <w:rPr>
          <w:rStyle w:val="libFootnotenumChar"/>
          <w:rtl/>
        </w:rPr>
        <w:t>(3)</w:t>
      </w:r>
      <w:r w:rsidRPr="00D93B29">
        <w:rPr>
          <w:rFonts w:hint="cs"/>
          <w:rtl/>
        </w:rPr>
        <w:t>.</w:t>
      </w:r>
    </w:p>
    <w:p w14:paraId="2E8920AD" w14:textId="77777777" w:rsidR="004C397C" w:rsidRDefault="004C397C" w:rsidP="00FB00AF">
      <w:pPr>
        <w:pStyle w:val="libNormal"/>
        <w:rPr>
          <w:rtl/>
        </w:rPr>
      </w:pPr>
      <w:r>
        <w:rPr>
          <w:rtl/>
        </w:rPr>
        <w:t>فبملاحظة هذه الآيات والآيات التي نزلت في مكة وطلبت من المؤمنين أن يجانبوا آباءهم وأُمهاتهم المشركين،  يقضي العقل بأنّ الرسول إنّما طلب موالاة من يرتبط به بوشيجة القربى إذا كان موصوفاً بالإيمان والتقى،  وليس من المعقول ممن ينهى عن موالاة الكفار والمشركين،  أن يطلب موالاة أقربائه على الإطلاق حتى المشركين.</w:t>
      </w:r>
    </w:p>
    <w:p w14:paraId="5DB7584D" w14:textId="77777777" w:rsidR="004C397C" w:rsidRDefault="004C397C" w:rsidP="00900C8E">
      <w:pPr>
        <w:pStyle w:val="libLine"/>
        <w:rPr>
          <w:rtl/>
        </w:rPr>
      </w:pPr>
      <w:r>
        <w:rPr>
          <w:rtl/>
        </w:rPr>
        <w:t>__________________</w:t>
      </w:r>
    </w:p>
    <w:p w14:paraId="5DC35870" w14:textId="77777777" w:rsidR="004C397C" w:rsidRDefault="004C397C" w:rsidP="003C304B">
      <w:pPr>
        <w:pStyle w:val="libFootnote0"/>
        <w:rPr>
          <w:rtl/>
        </w:rPr>
      </w:pPr>
      <w:r>
        <w:rPr>
          <w:rFonts w:hint="cs"/>
          <w:rtl/>
        </w:rPr>
        <w:t>(</w:t>
      </w:r>
      <w:r>
        <w:rPr>
          <w:rtl/>
        </w:rPr>
        <w:t>1</w:t>
      </w:r>
      <w:r>
        <w:rPr>
          <w:rFonts w:hint="cs"/>
          <w:rtl/>
        </w:rPr>
        <w:t>)</w:t>
      </w:r>
      <w:r>
        <w:rPr>
          <w:rtl/>
        </w:rPr>
        <w:t xml:space="preserve"> التوبة: 113.</w:t>
      </w:r>
    </w:p>
    <w:p w14:paraId="2A24B20E" w14:textId="77777777" w:rsidR="004C397C" w:rsidRDefault="004C397C" w:rsidP="003C304B">
      <w:pPr>
        <w:pStyle w:val="libFootnote0"/>
        <w:rPr>
          <w:rtl/>
        </w:rPr>
      </w:pPr>
      <w:r>
        <w:rPr>
          <w:rFonts w:hint="cs"/>
          <w:rtl/>
        </w:rPr>
        <w:t>(</w:t>
      </w:r>
      <w:r>
        <w:rPr>
          <w:rtl/>
        </w:rPr>
        <w:t>2</w:t>
      </w:r>
      <w:r>
        <w:rPr>
          <w:rFonts w:hint="cs"/>
          <w:rtl/>
        </w:rPr>
        <w:t>)</w:t>
      </w:r>
      <w:r>
        <w:rPr>
          <w:rtl/>
        </w:rPr>
        <w:t xml:space="preserve"> التوبة: 23.</w:t>
      </w:r>
    </w:p>
    <w:p w14:paraId="5CCF961B" w14:textId="77777777" w:rsidR="004C397C" w:rsidRDefault="004C397C" w:rsidP="003C304B">
      <w:pPr>
        <w:pStyle w:val="libFootnote0"/>
        <w:rPr>
          <w:rtl/>
        </w:rPr>
      </w:pPr>
      <w:r>
        <w:rPr>
          <w:rFonts w:hint="cs"/>
          <w:rtl/>
        </w:rPr>
        <w:t>(</w:t>
      </w:r>
      <w:r>
        <w:rPr>
          <w:rtl/>
        </w:rPr>
        <w:t>3</w:t>
      </w:r>
      <w:r>
        <w:rPr>
          <w:rFonts w:hint="cs"/>
          <w:rtl/>
        </w:rPr>
        <w:t>)</w:t>
      </w:r>
      <w:r>
        <w:rPr>
          <w:rtl/>
        </w:rPr>
        <w:t xml:space="preserve"> الممتحنة: 1.</w:t>
      </w:r>
    </w:p>
    <w:p w14:paraId="22BE6D8A" w14:textId="77777777" w:rsidR="004C397C" w:rsidRDefault="004C397C" w:rsidP="00FB00AF">
      <w:pPr>
        <w:pStyle w:val="libNormal"/>
        <w:rPr>
          <w:rtl/>
        </w:rPr>
      </w:pPr>
      <w:r w:rsidRPr="00D93B29">
        <w:rPr>
          <w:rtl/>
        </w:rPr>
        <w:br w:type="page"/>
      </w:r>
      <w:r>
        <w:rPr>
          <w:rtl/>
        </w:rPr>
        <w:lastRenderedPageBreak/>
        <w:t>وقصارى الكلام هو أن نخصّص إطلاق الآية بما دلَّ على المجانبة من الكفار والمشركين،  وإن كانوا من أُولي القربى.</w:t>
      </w:r>
    </w:p>
    <w:p w14:paraId="7E7D17E7" w14:textId="77777777" w:rsidR="004C397C" w:rsidRDefault="004C397C" w:rsidP="00FB00AF">
      <w:pPr>
        <w:pStyle w:val="libNormal"/>
        <w:rPr>
          <w:rtl/>
        </w:rPr>
      </w:pPr>
      <w:r>
        <w:rPr>
          <w:rtl/>
        </w:rPr>
        <w:t xml:space="preserve">وهذا الإشكال ضئيل غاية الضآلة،  فكأن صاحبه جهل أو تجاهل أنَّ القرآن يصدّق بعضه بعضاً،  وينطق بعضه ببعض،  ويشهد بعضه على بعض،  فالقرآن هو الذي يقول في حق ولد نوح: </w:t>
      </w:r>
      <w:r w:rsidRPr="00D9498C">
        <w:rPr>
          <w:rStyle w:val="libAlaemChar"/>
          <w:rtl/>
        </w:rPr>
        <w:t>(</w:t>
      </w:r>
      <w:r w:rsidRPr="00274DA7">
        <w:rPr>
          <w:rFonts w:hint="cs"/>
          <w:rtl/>
        </w:rPr>
        <w:t xml:space="preserve"> </w:t>
      </w:r>
      <w:r w:rsidRPr="00FB00AF">
        <w:rPr>
          <w:rStyle w:val="libAieChar"/>
          <w:rFonts w:hint="cs"/>
          <w:rtl/>
        </w:rPr>
        <w:t>إنَّهُ لَيْسَ مِنْ أَهْلِكَ إِنَّهُ عَمَلٌ غَيْرُ صَالِحٍ</w:t>
      </w:r>
      <w:r w:rsidRPr="00274DA7">
        <w:rPr>
          <w:rtl/>
        </w:rPr>
        <w:t xml:space="preserve"> </w:t>
      </w:r>
      <w:r w:rsidRPr="00D9498C">
        <w:rPr>
          <w:rStyle w:val="libAlaemChar"/>
          <w:rtl/>
        </w:rPr>
        <w:t>)</w:t>
      </w:r>
      <w:r>
        <w:rPr>
          <w:rtl/>
        </w:rPr>
        <w:t xml:space="preserve"> </w:t>
      </w:r>
      <w:r w:rsidRPr="00142B82">
        <w:rPr>
          <w:rStyle w:val="libFootnotenumChar"/>
          <w:rtl/>
        </w:rPr>
        <w:t>(1)</w:t>
      </w:r>
      <w:r>
        <w:rPr>
          <w:rFonts w:hint="cs"/>
          <w:rtl/>
        </w:rPr>
        <w:t xml:space="preserve">. </w:t>
      </w:r>
      <w:r>
        <w:rPr>
          <w:rtl/>
        </w:rPr>
        <w:t>فعندئذ لا يتبادر من الآية سوى محبة المؤمنين والمخلصين من أقرباء النبي دون الكفار والمشركين.</w:t>
      </w:r>
    </w:p>
    <w:p w14:paraId="200AF1C8" w14:textId="630E2B53" w:rsidR="004C397C" w:rsidRDefault="004C397C" w:rsidP="00FB00AF">
      <w:pPr>
        <w:pStyle w:val="libNormal"/>
        <w:rPr>
          <w:rtl/>
        </w:rPr>
      </w:pPr>
      <w:r>
        <w:rPr>
          <w:rtl/>
        </w:rPr>
        <w:t xml:space="preserve">على أنّ الآية كما أسلفناه نزلت في المدينة ولم يكن يومذاك حول النبيِّ </w:t>
      </w:r>
      <w:r w:rsidR="00500993" w:rsidRPr="00500993">
        <w:rPr>
          <w:rStyle w:val="libAlaemChar"/>
          <w:rFonts w:hint="cs"/>
          <w:rtl/>
        </w:rPr>
        <w:t>صلى‌الله‌عليه‌وآله</w:t>
      </w:r>
      <w:r>
        <w:rPr>
          <w:rtl/>
        </w:rPr>
        <w:t xml:space="preserve"> غير ذوي القربى المؤمنين،  وقد أجاب دعوته كل من بقي من بني هاشم ممن لم يؤمن به قبل،  فإذا كان نزول الآية في عام الفتح وبعده فلم يكن في أرض المدينة ومكة من أقرباء النبي </w:t>
      </w:r>
      <w:r w:rsidR="00500993" w:rsidRPr="00500993">
        <w:rPr>
          <w:rStyle w:val="libAlaemChar"/>
          <w:rFonts w:hint="cs"/>
          <w:rtl/>
        </w:rPr>
        <w:t>صلى‌الله‌عليه‌وآله</w:t>
      </w:r>
      <w:r>
        <w:rPr>
          <w:rtl/>
        </w:rPr>
        <w:t xml:space="preserve"> كافر أو منافق.</w:t>
      </w:r>
    </w:p>
    <w:p w14:paraId="5EEA38AE" w14:textId="0A5E2D2A" w:rsidR="004C397C" w:rsidRDefault="004C397C" w:rsidP="00FB00AF">
      <w:pPr>
        <w:pStyle w:val="libNormal"/>
        <w:rPr>
          <w:rtl/>
        </w:rPr>
      </w:pPr>
      <w:r>
        <w:rPr>
          <w:rtl/>
        </w:rPr>
        <w:t xml:space="preserve">وبذلك يعلم أنّ ما ذكره روزبهان </w:t>
      </w:r>
      <w:r w:rsidRPr="00142B82">
        <w:rPr>
          <w:rStyle w:val="libFootnotenumChar"/>
          <w:rtl/>
        </w:rPr>
        <w:t>(2)</w:t>
      </w:r>
      <w:r>
        <w:rPr>
          <w:rtl/>
        </w:rPr>
        <w:t xml:space="preserve"> من أنّ ظاهر الآية شامل لجميع أقرباء النبي </w:t>
      </w:r>
      <w:r w:rsidR="00500993" w:rsidRPr="00500993">
        <w:rPr>
          <w:rStyle w:val="libAlaemChar"/>
          <w:rFonts w:hint="cs"/>
          <w:rtl/>
        </w:rPr>
        <w:t>صلى‌الله‌عليه‌وآله</w:t>
      </w:r>
      <w:r>
        <w:rPr>
          <w:rtl/>
        </w:rPr>
        <w:t xml:space="preserve"> ضعيف جداً،  وعلى فرض الصحة فالحديث الصحيح خصّصها بعدّة خاصّة كما ذكرنا صورة الحديث فيما مر.</w:t>
      </w:r>
    </w:p>
    <w:p w14:paraId="5A8D5FCC" w14:textId="77777777" w:rsidR="004C397C" w:rsidRDefault="004C397C" w:rsidP="00FB00AF">
      <w:pPr>
        <w:pStyle w:val="libNormal"/>
        <w:rPr>
          <w:rtl/>
        </w:rPr>
      </w:pPr>
      <w:r>
        <w:rPr>
          <w:rtl/>
        </w:rPr>
        <w:t>وأظن أنّ هذا الإشكال لم يكن يحتاج إلى هذا التفصيل لظهور بطلانه.</w:t>
      </w:r>
    </w:p>
    <w:p w14:paraId="7CA10739" w14:textId="77777777" w:rsidR="004C397C" w:rsidRDefault="004C397C" w:rsidP="00900C8E">
      <w:pPr>
        <w:pStyle w:val="libLine"/>
        <w:rPr>
          <w:rtl/>
        </w:rPr>
      </w:pPr>
      <w:r>
        <w:rPr>
          <w:rtl/>
        </w:rPr>
        <w:t>__________________</w:t>
      </w:r>
    </w:p>
    <w:p w14:paraId="489F080C" w14:textId="77777777" w:rsidR="004C397C" w:rsidRDefault="004C397C" w:rsidP="003C304B">
      <w:pPr>
        <w:pStyle w:val="libFootnote0"/>
        <w:rPr>
          <w:rtl/>
        </w:rPr>
      </w:pPr>
      <w:r>
        <w:rPr>
          <w:rFonts w:hint="cs"/>
          <w:rtl/>
        </w:rPr>
        <w:t>(</w:t>
      </w:r>
      <w:r>
        <w:rPr>
          <w:rtl/>
        </w:rPr>
        <w:t>1</w:t>
      </w:r>
      <w:r>
        <w:rPr>
          <w:rFonts w:hint="cs"/>
          <w:rtl/>
        </w:rPr>
        <w:t>)</w:t>
      </w:r>
      <w:r>
        <w:rPr>
          <w:rtl/>
        </w:rPr>
        <w:t xml:space="preserve"> هود: 46.</w:t>
      </w:r>
    </w:p>
    <w:p w14:paraId="18049565" w14:textId="77777777" w:rsidR="004C397C" w:rsidRDefault="004C397C" w:rsidP="003C304B">
      <w:pPr>
        <w:pStyle w:val="libFootnote0"/>
        <w:rPr>
          <w:rtl/>
        </w:rPr>
      </w:pPr>
      <w:r>
        <w:rPr>
          <w:rFonts w:hint="cs"/>
          <w:rtl/>
        </w:rPr>
        <w:t>(</w:t>
      </w:r>
      <w:r>
        <w:rPr>
          <w:rtl/>
        </w:rPr>
        <w:t>2</w:t>
      </w:r>
      <w:r>
        <w:rPr>
          <w:rFonts w:hint="cs"/>
          <w:rtl/>
        </w:rPr>
        <w:t>)</w:t>
      </w:r>
      <w:r>
        <w:rPr>
          <w:rtl/>
        </w:rPr>
        <w:t xml:space="preserve"> إحقاق الحق: 3 / 20.</w:t>
      </w:r>
    </w:p>
    <w:p w14:paraId="7FD88F6B" w14:textId="77777777" w:rsidR="004C397C" w:rsidRDefault="004C397C" w:rsidP="004C397C">
      <w:pPr>
        <w:pStyle w:val="Heading1Center"/>
        <w:rPr>
          <w:rtl/>
        </w:rPr>
      </w:pPr>
      <w:r w:rsidRPr="00274DA7">
        <w:rPr>
          <w:rtl/>
        </w:rPr>
        <w:br w:type="page"/>
      </w:r>
      <w:bookmarkStart w:id="30" w:name="_Toc298143810"/>
      <w:bookmarkStart w:id="31" w:name="_Toc298146537"/>
      <w:r>
        <w:rPr>
          <w:rtl/>
        </w:rPr>
        <w:lastRenderedPageBreak/>
        <w:t>المقام الثاني</w:t>
      </w:r>
      <w:bookmarkEnd w:id="30"/>
      <w:bookmarkEnd w:id="31"/>
    </w:p>
    <w:p w14:paraId="3202EE11" w14:textId="77777777" w:rsidR="004C397C" w:rsidRDefault="004C397C" w:rsidP="004C397C">
      <w:pPr>
        <w:pStyle w:val="Heading1Center"/>
        <w:rPr>
          <w:rtl/>
        </w:rPr>
      </w:pPr>
      <w:bookmarkStart w:id="32" w:name="_Toc298146538"/>
      <w:r>
        <w:rPr>
          <w:rtl/>
        </w:rPr>
        <w:t>التأليف بين هذه الآية والآيات الأ</w:t>
      </w:r>
      <w:r>
        <w:rPr>
          <w:rFonts w:hint="cs"/>
          <w:rtl/>
        </w:rPr>
        <w:t>ُ</w:t>
      </w:r>
      <w:r>
        <w:rPr>
          <w:rtl/>
        </w:rPr>
        <w:t>خر</w:t>
      </w:r>
      <w:bookmarkEnd w:id="32"/>
    </w:p>
    <w:p w14:paraId="3573C5D6" w14:textId="77777777" w:rsidR="004C397C" w:rsidRDefault="004C397C" w:rsidP="00FB00AF">
      <w:pPr>
        <w:pStyle w:val="libNormal"/>
        <w:rPr>
          <w:rtl/>
        </w:rPr>
      </w:pPr>
      <w:r>
        <w:rPr>
          <w:rtl/>
        </w:rPr>
        <w:t>إنّ الآيات القرآني</w:t>
      </w:r>
      <w:r>
        <w:rPr>
          <w:rFonts w:hint="cs"/>
          <w:rtl/>
        </w:rPr>
        <w:t>ّ</w:t>
      </w:r>
      <w:r>
        <w:rPr>
          <w:rtl/>
        </w:rPr>
        <w:t xml:space="preserve">ة تشهد على أنّه كان شعار الأنبياء في طريق دعوتهم وتجاه أُممهم هو رفض الأجر،  وعدم طلبه من الأمّة وكلّهم يقولون: </w:t>
      </w:r>
      <w:r w:rsidRPr="00D9498C">
        <w:rPr>
          <w:rStyle w:val="libAlaemChar"/>
          <w:rtl/>
        </w:rPr>
        <w:t>(</w:t>
      </w:r>
      <w:r w:rsidRPr="00927DEC">
        <w:rPr>
          <w:rFonts w:hint="cs"/>
          <w:rtl/>
        </w:rPr>
        <w:t xml:space="preserve"> </w:t>
      </w:r>
      <w:r w:rsidRPr="00FB00AF">
        <w:rPr>
          <w:rStyle w:val="libAieChar"/>
          <w:rFonts w:hint="cs"/>
          <w:rtl/>
        </w:rPr>
        <w:t>إِنْ أَجْرِيَ إِلا عَلَى اللهِ</w:t>
      </w:r>
      <w:r w:rsidRPr="00927DEC">
        <w:rPr>
          <w:rtl/>
        </w:rPr>
        <w:t xml:space="preserve"> </w:t>
      </w:r>
      <w:r w:rsidRPr="00D9498C">
        <w:rPr>
          <w:rStyle w:val="libAlaemChar"/>
          <w:rtl/>
        </w:rPr>
        <w:t>)</w:t>
      </w:r>
      <w:r>
        <w:rPr>
          <w:rtl/>
        </w:rPr>
        <w:t xml:space="preserve"> </w:t>
      </w:r>
      <w:r w:rsidRPr="00142B82">
        <w:rPr>
          <w:rStyle w:val="libFootnotenumChar"/>
          <w:rtl/>
        </w:rPr>
        <w:t>(1)</w:t>
      </w:r>
      <w:r>
        <w:rPr>
          <w:rtl/>
        </w:rPr>
        <w:t>.</w:t>
      </w:r>
    </w:p>
    <w:p w14:paraId="35797D68" w14:textId="77777777" w:rsidR="004C397C" w:rsidRDefault="004C397C" w:rsidP="00FB00AF">
      <w:pPr>
        <w:pStyle w:val="libNormal"/>
        <w:rPr>
          <w:rtl/>
        </w:rPr>
      </w:pPr>
      <w:r>
        <w:rPr>
          <w:rtl/>
        </w:rPr>
        <w:t xml:space="preserve">فالقرآن يحدّثنا في سورة الشعراء عن نوح وهود وصالح ولوط وشعيب بأنّ شعارهم الوحيد طوال فتراتهم الرسالية كان هو قولهم: </w:t>
      </w:r>
      <w:r w:rsidRPr="00D9498C">
        <w:rPr>
          <w:rStyle w:val="libAlaemChar"/>
          <w:rtl/>
        </w:rPr>
        <w:t>(</w:t>
      </w:r>
      <w:r w:rsidRPr="00927DEC">
        <w:rPr>
          <w:rFonts w:hint="cs"/>
          <w:rtl/>
        </w:rPr>
        <w:t xml:space="preserve"> </w:t>
      </w:r>
      <w:r w:rsidRPr="00FB00AF">
        <w:rPr>
          <w:rStyle w:val="libAieChar"/>
          <w:rFonts w:hint="cs"/>
          <w:rtl/>
        </w:rPr>
        <w:t>وَمَا أَسْأَلُكُمْ عَلَيْهِ مِنْ أَجْرٍ إِنْ أَجْرِيَ إِلا عَلَىٰ رَبِّ العَالَمِينَ</w:t>
      </w:r>
      <w:r w:rsidRPr="00927DEC">
        <w:rPr>
          <w:rtl/>
        </w:rPr>
        <w:t xml:space="preserve"> </w:t>
      </w:r>
      <w:r w:rsidRPr="00D9498C">
        <w:rPr>
          <w:rStyle w:val="libAlaemChar"/>
          <w:rtl/>
        </w:rPr>
        <w:t>)</w:t>
      </w:r>
      <w:r>
        <w:rPr>
          <w:rtl/>
        </w:rPr>
        <w:t xml:space="preserve"> </w:t>
      </w:r>
      <w:r w:rsidRPr="00142B82">
        <w:rPr>
          <w:rStyle w:val="libFootnotenumChar"/>
          <w:rtl/>
        </w:rPr>
        <w:t>(2)</w:t>
      </w:r>
      <w:r w:rsidRPr="00927DEC">
        <w:rPr>
          <w:rFonts w:hint="cs"/>
          <w:rtl/>
        </w:rPr>
        <w:t>.</w:t>
      </w:r>
    </w:p>
    <w:p w14:paraId="10CCD062" w14:textId="77777777" w:rsidR="004C397C" w:rsidRDefault="004C397C" w:rsidP="00FB00AF">
      <w:pPr>
        <w:pStyle w:val="libNormal"/>
        <w:rPr>
          <w:rtl/>
        </w:rPr>
      </w:pPr>
      <w:r>
        <w:rPr>
          <w:rtl/>
        </w:rPr>
        <w:t xml:space="preserve">كما يرد في سورتي هود ويونس </w:t>
      </w:r>
      <w:r w:rsidRPr="00142B82">
        <w:rPr>
          <w:rStyle w:val="libFootnotenumChar"/>
          <w:rtl/>
        </w:rPr>
        <w:t>(3)</w:t>
      </w:r>
      <w:r>
        <w:rPr>
          <w:rtl/>
        </w:rPr>
        <w:t xml:space="preserve"> هذا المضمون عن نوح وهود أيضاً وإنّ من علائم النبوّة أنّ أصحابها لا يطلبون أجراً على رسالتهم.</w:t>
      </w:r>
    </w:p>
    <w:p w14:paraId="1C62EBA9" w14:textId="77777777" w:rsidR="004C397C" w:rsidRDefault="004C397C" w:rsidP="00FB00AF">
      <w:pPr>
        <w:pStyle w:val="libNormal"/>
        <w:rPr>
          <w:rtl/>
        </w:rPr>
      </w:pPr>
      <w:r>
        <w:rPr>
          <w:rtl/>
        </w:rPr>
        <w:t>ولأجل ذلك لما لاحظ المبعوث الثالث إعراض أهالي إنطاكية عن رسل</w:t>
      </w:r>
      <w:r>
        <w:rPr>
          <w:rFonts w:hint="cs"/>
          <w:rtl/>
        </w:rPr>
        <w:t xml:space="preserve"> </w:t>
      </w:r>
      <w:r>
        <w:rPr>
          <w:rtl/>
        </w:rPr>
        <w:t xml:space="preserve">المسيح،  التفت إلى أهاليها وقال: </w:t>
      </w:r>
      <w:r w:rsidRPr="00D9498C">
        <w:rPr>
          <w:rStyle w:val="libAlaemChar"/>
          <w:rtl/>
        </w:rPr>
        <w:t>(</w:t>
      </w:r>
      <w:r w:rsidRPr="00927DEC">
        <w:rPr>
          <w:rFonts w:hint="cs"/>
          <w:rtl/>
        </w:rPr>
        <w:t xml:space="preserve"> </w:t>
      </w:r>
      <w:r w:rsidRPr="00FB00AF">
        <w:rPr>
          <w:rStyle w:val="libAieChar"/>
          <w:rFonts w:hint="cs"/>
          <w:rtl/>
        </w:rPr>
        <w:t>اتَّبِعُوا مَن لا يَسْأَلُكُمْ أَجْراً وَهُم مُهْتَدُونَ</w:t>
      </w:r>
      <w:r w:rsidRPr="00927DEC">
        <w:rPr>
          <w:rtl/>
        </w:rPr>
        <w:t xml:space="preserve"> </w:t>
      </w:r>
      <w:r w:rsidRPr="00D9498C">
        <w:rPr>
          <w:rStyle w:val="libAlaemChar"/>
          <w:rtl/>
        </w:rPr>
        <w:t>)</w:t>
      </w:r>
      <w:r>
        <w:rPr>
          <w:rtl/>
        </w:rPr>
        <w:t xml:space="preserve"> </w:t>
      </w:r>
      <w:r w:rsidRPr="00142B82">
        <w:rPr>
          <w:rStyle w:val="libFootnotenumChar"/>
          <w:rtl/>
        </w:rPr>
        <w:t>(4)</w:t>
      </w:r>
      <w:r>
        <w:rPr>
          <w:rtl/>
        </w:rPr>
        <w:t>.</w:t>
      </w:r>
    </w:p>
    <w:p w14:paraId="19F784BE" w14:textId="77777777" w:rsidR="004C397C" w:rsidRDefault="004C397C" w:rsidP="00900C8E">
      <w:pPr>
        <w:pStyle w:val="libLine"/>
        <w:rPr>
          <w:rtl/>
        </w:rPr>
      </w:pPr>
      <w:r>
        <w:rPr>
          <w:rtl/>
        </w:rPr>
        <w:t>__________________</w:t>
      </w:r>
    </w:p>
    <w:p w14:paraId="47AC3867" w14:textId="77777777" w:rsidR="004C397C" w:rsidRDefault="004C397C" w:rsidP="003C304B">
      <w:pPr>
        <w:pStyle w:val="libFootnote0"/>
        <w:rPr>
          <w:rtl/>
        </w:rPr>
      </w:pPr>
      <w:r>
        <w:rPr>
          <w:rFonts w:hint="cs"/>
          <w:rtl/>
        </w:rPr>
        <w:t>(</w:t>
      </w:r>
      <w:r>
        <w:rPr>
          <w:rtl/>
        </w:rPr>
        <w:t>1</w:t>
      </w:r>
      <w:r>
        <w:rPr>
          <w:rFonts w:hint="cs"/>
          <w:rtl/>
        </w:rPr>
        <w:t>)</w:t>
      </w:r>
      <w:r>
        <w:rPr>
          <w:rtl/>
        </w:rPr>
        <w:t xml:space="preserve"> لاحظ الشعراء،  الآيات: 109،  127،  145،  164،  180.</w:t>
      </w:r>
    </w:p>
    <w:p w14:paraId="34FC96EB" w14:textId="77777777" w:rsidR="004C397C" w:rsidRDefault="004C397C" w:rsidP="003C304B">
      <w:pPr>
        <w:pStyle w:val="libFootnote0"/>
        <w:rPr>
          <w:rtl/>
        </w:rPr>
      </w:pPr>
      <w:r>
        <w:rPr>
          <w:rFonts w:hint="cs"/>
          <w:rtl/>
        </w:rPr>
        <w:t>(</w:t>
      </w:r>
      <w:r>
        <w:rPr>
          <w:rtl/>
        </w:rPr>
        <w:t>2</w:t>
      </w:r>
      <w:r>
        <w:rPr>
          <w:rFonts w:hint="cs"/>
          <w:rtl/>
        </w:rPr>
        <w:t>)</w:t>
      </w:r>
      <w:r>
        <w:rPr>
          <w:rtl/>
        </w:rPr>
        <w:t xml:space="preserve"> الشعراء: 109.</w:t>
      </w:r>
    </w:p>
    <w:p w14:paraId="5936847F" w14:textId="77777777" w:rsidR="004C397C" w:rsidRDefault="004C397C" w:rsidP="003C304B">
      <w:pPr>
        <w:pStyle w:val="libFootnote0"/>
        <w:rPr>
          <w:rtl/>
        </w:rPr>
      </w:pPr>
      <w:r>
        <w:rPr>
          <w:rFonts w:hint="cs"/>
          <w:rtl/>
        </w:rPr>
        <w:t>(</w:t>
      </w:r>
      <w:r>
        <w:rPr>
          <w:rtl/>
        </w:rPr>
        <w:t>3</w:t>
      </w:r>
      <w:r>
        <w:rPr>
          <w:rFonts w:hint="cs"/>
          <w:rtl/>
        </w:rPr>
        <w:t>)</w:t>
      </w:r>
      <w:r>
        <w:rPr>
          <w:rtl/>
        </w:rPr>
        <w:t xml:space="preserve"> يونس: 27،  هود: 29 و 51.</w:t>
      </w:r>
    </w:p>
    <w:p w14:paraId="1B85CEC9" w14:textId="77777777" w:rsidR="004C397C" w:rsidRDefault="004C397C" w:rsidP="003C304B">
      <w:pPr>
        <w:pStyle w:val="libFootnote0"/>
        <w:rPr>
          <w:rtl/>
        </w:rPr>
      </w:pPr>
      <w:r>
        <w:rPr>
          <w:rFonts w:hint="cs"/>
          <w:rtl/>
        </w:rPr>
        <w:t>(</w:t>
      </w:r>
      <w:r>
        <w:rPr>
          <w:rtl/>
        </w:rPr>
        <w:t>4</w:t>
      </w:r>
      <w:r>
        <w:rPr>
          <w:rFonts w:hint="cs"/>
          <w:rtl/>
        </w:rPr>
        <w:t>)</w:t>
      </w:r>
      <w:r>
        <w:rPr>
          <w:rtl/>
        </w:rPr>
        <w:t xml:space="preserve"> يس: 21.</w:t>
      </w:r>
    </w:p>
    <w:p w14:paraId="6E016AA8" w14:textId="77777777" w:rsidR="004C397C" w:rsidRDefault="004C397C" w:rsidP="00FB00AF">
      <w:pPr>
        <w:pStyle w:val="libNormal"/>
        <w:rPr>
          <w:rtl/>
        </w:rPr>
      </w:pPr>
      <w:r w:rsidRPr="00927DEC">
        <w:rPr>
          <w:rtl/>
        </w:rPr>
        <w:br w:type="page"/>
      </w:r>
      <w:r>
        <w:rPr>
          <w:rtl/>
        </w:rPr>
        <w:lastRenderedPageBreak/>
        <w:t xml:space="preserve">ومع ذلك كيف يصح أن يقال أنّ الرسول بدَّل هذا الشعار الذي ظل يتمسّك به كل الرسل على طول التاريخ،  وجعل مودة أقربائه أجراً على رسالته،  أضف إلى ذلك أنّ الرسول الأعظم نفسه يصرح بأمر من الله بأنّه لا يسأل أجراً ويقول: </w:t>
      </w:r>
      <w:r w:rsidRPr="00D9498C">
        <w:rPr>
          <w:rStyle w:val="libAlaemChar"/>
          <w:rtl/>
        </w:rPr>
        <w:t>(</w:t>
      </w:r>
      <w:r w:rsidRPr="00927DEC">
        <w:rPr>
          <w:rFonts w:hint="cs"/>
          <w:rtl/>
        </w:rPr>
        <w:t xml:space="preserve"> </w:t>
      </w:r>
      <w:r w:rsidRPr="00FB00AF">
        <w:rPr>
          <w:rStyle w:val="libAieChar"/>
          <w:rFonts w:hint="cs"/>
          <w:rtl/>
        </w:rPr>
        <w:t>لا أَسْأَلُكُمْ عَلَيْهِ أَجْرًا إِنْ هُوَ إِلا ذِكْرَىٰ لِلْعَالَمِينَ</w:t>
      </w:r>
      <w:r w:rsidRPr="00927DEC">
        <w:rPr>
          <w:rtl/>
        </w:rPr>
        <w:t xml:space="preserve"> </w:t>
      </w:r>
      <w:r w:rsidRPr="00D9498C">
        <w:rPr>
          <w:rStyle w:val="libAlaemChar"/>
          <w:rtl/>
        </w:rPr>
        <w:t>)</w:t>
      </w:r>
      <w:r>
        <w:rPr>
          <w:rtl/>
        </w:rPr>
        <w:t xml:space="preserve"> </w:t>
      </w:r>
      <w:r w:rsidRPr="00142B82">
        <w:rPr>
          <w:rStyle w:val="libFootnotenumChar"/>
          <w:rtl/>
        </w:rPr>
        <w:t>(1)</w:t>
      </w:r>
      <w:r w:rsidRPr="00927DEC">
        <w:rPr>
          <w:rFonts w:hint="cs"/>
          <w:rtl/>
        </w:rPr>
        <w:t>.</w:t>
      </w:r>
    </w:p>
    <w:p w14:paraId="4765A618" w14:textId="77777777" w:rsidR="004C397C" w:rsidRDefault="004C397C" w:rsidP="00FB00AF">
      <w:pPr>
        <w:pStyle w:val="libNormal"/>
        <w:rPr>
          <w:rtl/>
        </w:rPr>
      </w:pPr>
      <w:r w:rsidRPr="00F420A2">
        <w:rPr>
          <w:rStyle w:val="libBold2Char"/>
          <w:rtl/>
        </w:rPr>
        <w:t xml:space="preserve">الجواب: </w:t>
      </w:r>
      <w:r>
        <w:rPr>
          <w:rtl/>
        </w:rPr>
        <w:t>انّ الأجر في اللغة هو العوض الذي يتلقّاه المرء لقاء عمل يؤدّيه،  وهو بمفهومه يشمل كل الأجور الدنيوية والأخروية،  بيد أنّ المقصود بالأجر المنفي في هذه الآيات،  بقرينة توجيه الخطاب إلى البشر،  هو الأجر الدنيوي الذي كان بإمكان البشر تقديمه إلى الرسل،  ولا شكّ أنّ الرسول لم يطلب من أحد مثل هذه الأجور الدنيوية كما لم يطلب أيضاً إخوانه من الرسل ذلك من قبل.</w:t>
      </w:r>
    </w:p>
    <w:p w14:paraId="21A1B253" w14:textId="77777777" w:rsidR="004C397C" w:rsidRDefault="004C397C" w:rsidP="00FB00AF">
      <w:pPr>
        <w:pStyle w:val="libNormal"/>
        <w:rPr>
          <w:rtl/>
        </w:rPr>
      </w:pPr>
      <w:r>
        <w:rPr>
          <w:rtl/>
        </w:rPr>
        <w:t>ولفظ الأجر في الآية وإن كان يشمل الأجور الدنيوية كلَّها حتى التكريم والتبجيل لنفسه وقومه وأقربائه،  وعند ذاك تكون المودَّة داخلة في المستثنى منه قطعاً.</w:t>
      </w:r>
    </w:p>
    <w:p w14:paraId="5342D831" w14:textId="77777777" w:rsidR="004C397C" w:rsidRDefault="004C397C" w:rsidP="00FB00AF">
      <w:pPr>
        <w:pStyle w:val="libNormal"/>
        <w:rPr>
          <w:rtl/>
        </w:rPr>
      </w:pPr>
      <w:r>
        <w:rPr>
          <w:rtl/>
        </w:rPr>
        <w:t>غير انّ المطلوب في الآية ليس نفس المودة والولاء لأقربائه بما هي هي حتى يعود أجراً دنيوياً مطلوباً ويصير طلبها من الأمة مصادماً للآيات الحاكية عن رفض الأنبياء للأجر بتاتاً بل المودَّة في القربى وسيلة لاتصال الأمّة بعترة النبي،  ويكون نفس ذلك الاتصال ذريعة لتكامل الأمّة في المراحل الفكرية والعملية،  فعندئذ تنتفع الأمّة الإسلامية بها قبل أن تنتفع به العترة،  فحينئذ لا تكون المودّة في القربى أجراً حقيقياً وان أُخرجت بصورة الأجر.</w:t>
      </w:r>
    </w:p>
    <w:p w14:paraId="466CB8ED" w14:textId="77777777" w:rsidR="004C397C" w:rsidRDefault="004C397C" w:rsidP="00FB00AF">
      <w:pPr>
        <w:pStyle w:val="libNormal"/>
        <w:rPr>
          <w:rtl/>
        </w:rPr>
      </w:pPr>
      <w:r>
        <w:rPr>
          <w:rtl/>
        </w:rPr>
        <w:t>هذا هو مجمل الجواب،  وأمّا التفصيل فيبين في ضمن أمرين :</w:t>
      </w:r>
    </w:p>
    <w:p w14:paraId="53FF2FDE" w14:textId="77777777" w:rsidR="004C397C" w:rsidRDefault="004C397C" w:rsidP="00FB00AF">
      <w:pPr>
        <w:pStyle w:val="libNormal"/>
        <w:rPr>
          <w:rtl/>
        </w:rPr>
      </w:pPr>
      <w:r w:rsidRPr="00F420A2">
        <w:rPr>
          <w:rStyle w:val="libBold2Char"/>
          <w:rtl/>
        </w:rPr>
        <w:t xml:space="preserve">الأوّل: </w:t>
      </w:r>
      <w:r>
        <w:rPr>
          <w:rtl/>
        </w:rPr>
        <w:t>انّ الأجر وإن كان يطلق على الأجر الدنيوي والأخروي،  ولكن</w:t>
      </w:r>
    </w:p>
    <w:p w14:paraId="7FDC3455" w14:textId="77777777" w:rsidR="004C397C" w:rsidRDefault="004C397C" w:rsidP="00900C8E">
      <w:pPr>
        <w:pStyle w:val="libLine"/>
        <w:rPr>
          <w:rtl/>
        </w:rPr>
      </w:pPr>
      <w:r>
        <w:rPr>
          <w:rtl/>
        </w:rPr>
        <w:t>__________________</w:t>
      </w:r>
    </w:p>
    <w:p w14:paraId="3DD0952B"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90.</w:t>
      </w:r>
    </w:p>
    <w:p w14:paraId="7F7EC2BE" w14:textId="77777777" w:rsidR="004C397C" w:rsidRDefault="004C397C" w:rsidP="00FB00AF">
      <w:pPr>
        <w:pStyle w:val="libNormal0"/>
        <w:rPr>
          <w:rtl/>
        </w:rPr>
      </w:pPr>
      <w:r w:rsidRPr="00022365">
        <w:rPr>
          <w:rtl/>
        </w:rPr>
        <w:br w:type="page"/>
      </w:r>
      <w:r>
        <w:rPr>
          <w:rtl/>
        </w:rPr>
        <w:lastRenderedPageBreak/>
        <w:t>المقصود من الأجر المنفي في هذه الآيات هو الأجر الدنيوي بقرينة توجيه الخطاب إلى الناس.</w:t>
      </w:r>
    </w:p>
    <w:p w14:paraId="3D01F8C5" w14:textId="77777777" w:rsidR="004C397C" w:rsidRDefault="004C397C" w:rsidP="00FB00AF">
      <w:pPr>
        <w:pStyle w:val="libNormal"/>
        <w:rPr>
          <w:rtl/>
        </w:rPr>
      </w:pPr>
      <w:r>
        <w:rPr>
          <w:rtl/>
        </w:rPr>
        <w:t>أضف إليه أنّه ليس من المعقول أن يطلب الرسول من الناس أجراً أُخروياً،  إذ ليس في وسع الناس أن يقدّموا مثل هذا الأجر إلى الرسول،  هذا وإنّ القرآن يحدّثنا بأنّ الرسول كان يعلن للناس بأنّه لا يريد من أحد أجراً،  وقد أمره سبحانه أن يقول :</w:t>
      </w:r>
    </w:p>
    <w:p w14:paraId="0FB18040" w14:textId="77777777" w:rsidR="004C397C" w:rsidRDefault="004C397C" w:rsidP="00FB00AF">
      <w:pPr>
        <w:pStyle w:val="libNormal"/>
        <w:rPr>
          <w:rtl/>
        </w:rPr>
      </w:pPr>
      <w:r w:rsidRPr="00D9498C">
        <w:rPr>
          <w:rStyle w:val="libAlaemChar"/>
          <w:rtl/>
        </w:rPr>
        <w:t>(</w:t>
      </w:r>
      <w:r w:rsidRPr="00943394">
        <w:rPr>
          <w:rFonts w:hint="cs"/>
          <w:rtl/>
        </w:rPr>
        <w:t xml:space="preserve"> </w:t>
      </w:r>
      <w:r w:rsidRPr="00FB00AF">
        <w:rPr>
          <w:rStyle w:val="libAieChar"/>
          <w:rFonts w:hint="cs"/>
          <w:rtl/>
        </w:rPr>
        <w:t>قُل لا أَسْأَلُكُمْ عَلَيْهِ أَجْراً إِنْ هُوَ إِلا ذِكْرَىٰ لِلْعَالَمِينَ</w:t>
      </w:r>
      <w:r w:rsidRPr="00943394">
        <w:rPr>
          <w:rtl/>
        </w:rPr>
        <w:t xml:space="preserve"> </w:t>
      </w:r>
      <w:r w:rsidRPr="00D9498C">
        <w:rPr>
          <w:rStyle w:val="libAlaemChar"/>
          <w:rtl/>
        </w:rPr>
        <w:t>)</w:t>
      </w:r>
      <w:r>
        <w:rPr>
          <w:rtl/>
        </w:rPr>
        <w:t xml:space="preserve"> </w:t>
      </w:r>
      <w:r w:rsidRPr="00142B82">
        <w:rPr>
          <w:rStyle w:val="libFootnotenumChar"/>
          <w:rtl/>
        </w:rPr>
        <w:t>(1)</w:t>
      </w:r>
      <w:r>
        <w:rPr>
          <w:rtl/>
        </w:rPr>
        <w:t>.</w:t>
      </w:r>
    </w:p>
    <w:p w14:paraId="2791D332" w14:textId="77777777" w:rsidR="004C397C" w:rsidRDefault="004C397C" w:rsidP="00FB00AF">
      <w:pPr>
        <w:pStyle w:val="libNormal"/>
        <w:rPr>
          <w:rtl/>
        </w:rPr>
      </w:pPr>
      <w:r>
        <w:rPr>
          <w:rtl/>
        </w:rPr>
        <w:t>وقوله سبحانه :</w:t>
      </w:r>
    </w:p>
    <w:p w14:paraId="205FE4A1" w14:textId="77777777" w:rsidR="004C397C" w:rsidRDefault="004C397C" w:rsidP="00FB00AF">
      <w:pPr>
        <w:pStyle w:val="libNormal"/>
        <w:rPr>
          <w:rtl/>
        </w:rPr>
      </w:pPr>
      <w:r w:rsidRPr="00D9498C">
        <w:rPr>
          <w:rStyle w:val="libAlaemChar"/>
          <w:rtl/>
        </w:rPr>
        <w:t>(</w:t>
      </w:r>
      <w:r w:rsidRPr="00943394">
        <w:rPr>
          <w:rFonts w:hint="cs"/>
          <w:rtl/>
        </w:rPr>
        <w:t xml:space="preserve"> </w:t>
      </w:r>
      <w:r w:rsidRPr="00FB00AF">
        <w:rPr>
          <w:rStyle w:val="libAieChar"/>
          <w:rFonts w:hint="cs"/>
          <w:rtl/>
        </w:rPr>
        <w:t>مَا أَسْأَلُكُمْ عَلَيْهِ مِنْ أَجْرٍ وَمَا أَنَا مِنَ المُتَكَلِّفِينَ</w:t>
      </w:r>
      <w:r w:rsidRPr="00943394">
        <w:rPr>
          <w:rtl/>
        </w:rPr>
        <w:t xml:space="preserve"> </w:t>
      </w:r>
      <w:r w:rsidRPr="00D9498C">
        <w:rPr>
          <w:rStyle w:val="libAlaemChar"/>
          <w:rtl/>
        </w:rPr>
        <w:t>)</w:t>
      </w:r>
      <w:r>
        <w:rPr>
          <w:rtl/>
        </w:rPr>
        <w:t xml:space="preserve"> </w:t>
      </w:r>
      <w:r w:rsidRPr="00142B82">
        <w:rPr>
          <w:rStyle w:val="libFootnotenumChar"/>
          <w:rtl/>
        </w:rPr>
        <w:t>(2)</w:t>
      </w:r>
      <w:r>
        <w:rPr>
          <w:rtl/>
        </w:rPr>
        <w:t>.</w:t>
      </w:r>
    </w:p>
    <w:p w14:paraId="19D2C88F" w14:textId="77777777" w:rsidR="004C397C" w:rsidRDefault="004C397C" w:rsidP="00FB00AF">
      <w:pPr>
        <w:pStyle w:val="libNormal"/>
        <w:rPr>
          <w:rtl/>
        </w:rPr>
      </w:pPr>
      <w:r>
        <w:rPr>
          <w:rtl/>
        </w:rPr>
        <w:t>فمع مثل هذه التصريحات التي تمَّت في بدء الرسالة،  لا يمكن للنبي أن يطلب من الناس شيئاً يعتبره الناس أجراً على عمله،  كيف</w:t>
      </w:r>
      <w:r>
        <w:rPr>
          <w:rFonts w:hint="cs"/>
          <w:rtl/>
        </w:rPr>
        <w:t xml:space="preserve"> </w:t>
      </w:r>
      <w:r>
        <w:rPr>
          <w:rtl/>
        </w:rPr>
        <w:t>؟ والنبي الأعظم كالأنبياء السابقين من نخبة المجتمع وصفوة البشرية،  والإخلاص منطلقهم الوحيد في عملهم ودعوتهم،  وكان شعارهم كل شيء لأجل الله.</w:t>
      </w:r>
    </w:p>
    <w:p w14:paraId="4664E825" w14:textId="77777777" w:rsidR="004C397C" w:rsidRDefault="004C397C" w:rsidP="00FB00AF">
      <w:pPr>
        <w:pStyle w:val="libNormal"/>
        <w:rPr>
          <w:rtl/>
        </w:rPr>
      </w:pPr>
      <w:r>
        <w:rPr>
          <w:rtl/>
        </w:rPr>
        <w:t xml:space="preserve">قال شيخنا المفيد: إنّ أجر النبيّ هو الثواب الدائم،  وهو مستحق على الله في عدله وجوده وكرمه،  وليس المستحق على الأعمال،  يتعلق بالعباد لأنّ العمل يجب أن يكون لله تعالى خالصاً،  وما كان لله فالأجر فيه على الله تعالى دون غيره </w:t>
      </w:r>
      <w:r w:rsidRPr="00142B82">
        <w:rPr>
          <w:rStyle w:val="libFootnotenumChar"/>
          <w:rtl/>
        </w:rPr>
        <w:t>(3)</w:t>
      </w:r>
      <w:r>
        <w:rPr>
          <w:rtl/>
        </w:rPr>
        <w:t>.</w:t>
      </w:r>
    </w:p>
    <w:p w14:paraId="282AB73F" w14:textId="77777777" w:rsidR="004C397C" w:rsidRDefault="004C397C" w:rsidP="00FB00AF">
      <w:pPr>
        <w:pStyle w:val="libNormal"/>
        <w:rPr>
          <w:rtl/>
        </w:rPr>
      </w:pPr>
      <w:r w:rsidRPr="00F420A2">
        <w:rPr>
          <w:rStyle w:val="libBold2Char"/>
          <w:rtl/>
        </w:rPr>
        <w:t xml:space="preserve">الثاني: </w:t>
      </w:r>
      <w:r>
        <w:rPr>
          <w:rtl/>
        </w:rPr>
        <w:t>هل الاستثناء في الآية استثناء منقطع أو استثناء متصل</w:t>
      </w:r>
      <w:r>
        <w:rPr>
          <w:rFonts w:hint="cs"/>
          <w:rtl/>
        </w:rPr>
        <w:t xml:space="preserve"> </w:t>
      </w:r>
      <w:r>
        <w:rPr>
          <w:rtl/>
        </w:rPr>
        <w:t>؟</w:t>
      </w:r>
    </w:p>
    <w:p w14:paraId="09C4C3A2" w14:textId="77777777" w:rsidR="004C397C" w:rsidRDefault="004C397C" w:rsidP="00FB00AF">
      <w:pPr>
        <w:pStyle w:val="libNormal"/>
        <w:rPr>
          <w:rtl/>
        </w:rPr>
      </w:pPr>
      <w:r>
        <w:rPr>
          <w:rtl/>
        </w:rPr>
        <w:t>فقد نقل روزبهان عن بعضهم أنَّ الاستثناء منقطع والمعنى: لا أسألكم على تبليغ الرسالة أجراً « لكن المودة في القربى حاصل بيني وبينكم » فلهذا أسعى</w:t>
      </w:r>
    </w:p>
    <w:p w14:paraId="5C91C5DD" w14:textId="77777777" w:rsidR="004C397C" w:rsidRDefault="004C397C" w:rsidP="00900C8E">
      <w:pPr>
        <w:pStyle w:val="libLine"/>
        <w:rPr>
          <w:rtl/>
        </w:rPr>
      </w:pPr>
      <w:r>
        <w:rPr>
          <w:rtl/>
        </w:rPr>
        <w:t>__________________</w:t>
      </w:r>
    </w:p>
    <w:p w14:paraId="5F6088F9"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90.</w:t>
      </w:r>
    </w:p>
    <w:p w14:paraId="1573A28F" w14:textId="77777777" w:rsidR="004C397C" w:rsidRDefault="004C397C" w:rsidP="003C304B">
      <w:pPr>
        <w:pStyle w:val="libFootnote0"/>
        <w:rPr>
          <w:rtl/>
        </w:rPr>
      </w:pPr>
      <w:r>
        <w:rPr>
          <w:rFonts w:hint="cs"/>
          <w:rtl/>
        </w:rPr>
        <w:t>(</w:t>
      </w:r>
      <w:r>
        <w:rPr>
          <w:rtl/>
        </w:rPr>
        <w:t>2</w:t>
      </w:r>
      <w:r>
        <w:rPr>
          <w:rFonts w:hint="cs"/>
          <w:rtl/>
        </w:rPr>
        <w:t>)</w:t>
      </w:r>
      <w:r>
        <w:rPr>
          <w:rtl/>
        </w:rPr>
        <w:t xml:space="preserve"> ص: 86.</w:t>
      </w:r>
    </w:p>
    <w:p w14:paraId="10300339" w14:textId="77777777" w:rsidR="004C397C" w:rsidRDefault="004C397C" w:rsidP="003C304B">
      <w:pPr>
        <w:pStyle w:val="libFootnote0"/>
        <w:rPr>
          <w:rtl/>
        </w:rPr>
      </w:pPr>
      <w:r>
        <w:rPr>
          <w:rFonts w:hint="cs"/>
          <w:rtl/>
        </w:rPr>
        <w:t>(</w:t>
      </w:r>
      <w:r>
        <w:rPr>
          <w:rtl/>
        </w:rPr>
        <w:t>3</w:t>
      </w:r>
      <w:r>
        <w:rPr>
          <w:rFonts w:hint="cs"/>
          <w:rtl/>
        </w:rPr>
        <w:t>)</w:t>
      </w:r>
      <w:r>
        <w:rPr>
          <w:rtl/>
        </w:rPr>
        <w:t xml:space="preserve"> شرح عقائد الصدوق: 68.</w:t>
      </w:r>
    </w:p>
    <w:p w14:paraId="1CF848D2" w14:textId="77777777" w:rsidR="004C397C" w:rsidRDefault="004C397C" w:rsidP="00FB00AF">
      <w:pPr>
        <w:pStyle w:val="libNormal0"/>
        <w:rPr>
          <w:rtl/>
        </w:rPr>
      </w:pPr>
      <w:r w:rsidRPr="00943394">
        <w:rPr>
          <w:rtl/>
        </w:rPr>
        <w:br w:type="page"/>
      </w:r>
      <w:r>
        <w:rPr>
          <w:rtl/>
        </w:rPr>
        <w:lastRenderedPageBreak/>
        <w:t xml:space="preserve">وأجتهد في هدايتكم وتبليغ الرسالة إليكم </w:t>
      </w:r>
      <w:r w:rsidRPr="00142B82">
        <w:rPr>
          <w:rStyle w:val="libFootnotenumChar"/>
          <w:rtl/>
        </w:rPr>
        <w:t>(1)</w:t>
      </w:r>
      <w:r>
        <w:rPr>
          <w:rtl/>
        </w:rPr>
        <w:t>.</w:t>
      </w:r>
    </w:p>
    <w:p w14:paraId="7C0E7315" w14:textId="77777777" w:rsidR="004C397C" w:rsidRDefault="004C397C" w:rsidP="00FB00AF">
      <w:pPr>
        <w:pStyle w:val="libNormal"/>
        <w:rPr>
          <w:rtl/>
        </w:rPr>
      </w:pPr>
      <w:r>
        <w:rPr>
          <w:rtl/>
        </w:rPr>
        <w:t>وقال بعضهم: الاستثناء متصل والمعنى: لا أسألكم عليه أجراً من الأجور إلّا مودّتكم في قرابتي،  وأيّد ذلك القول بأنّ الاستثناء المنقطع مجاز واقع على خلاف الأصل،  وانّه لا يحمل على المنقطع إلّا لتعذر المتصل،  ولأجل ذلك لا يحمل العلماء الاستثناء على المنقطع إلّا عند تعذر المتصل،  حتى عدلوا للحمل على المتصل،  عن الظاهر في قوله: له عندي مائة درهم إلّا ثوباً،  وله علي إبل إلّا شاة،  وقالوا: معناه إلّا قيمة ثوب أو قيمة شاة،  فيرتكبون الإضمار وهو خلاف الظاهر ليصير الاستثناء متصلاً.</w:t>
      </w:r>
    </w:p>
    <w:p w14:paraId="5161E1D1" w14:textId="77777777" w:rsidR="004C397C" w:rsidRDefault="004C397C" w:rsidP="00FB00AF">
      <w:pPr>
        <w:pStyle w:val="libNormal"/>
        <w:rPr>
          <w:rtl/>
        </w:rPr>
      </w:pPr>
      <w:r>
        <w:rPr>
          <w:rtl/>
        </w:rPr>
        <w:t xml:space="preserve">وممّن ذهب إلى أنّ الاستثناء منقطع الشيخ المفيد،  فقال: إن قال قائل ما معنى قوله تعالى: </w:t>
      </w:r>
      <w:r w:rsidRPr="00D9498C">
        <w:rPr>
          <w:rStyle w:val="libAlaemChar"/>
          <w:rtl/>
        </w:rPr>
        <w:t>(</w:t>
      </w:r>
      <w:r w:rsidRPr="00C92EFC">
        <w:rPr>
          <w:rFonts w:hint="cs"/>
          <w:rtl/>
        </w:rPr>
        <w:t xml:space="preserve"> </w:t>
      </w:r>
      <w:r w:rsidRPr="00FB00AF">
        <w:rPr>
          <w:rStyle w:val="libAieChar"/>
          <w:rFonts w:hint="cs"/>
          <w:rtl/>
        </w:rPr>
        <w:t>قُل لا أَسْأَلُكُمْ عَلَيْهِ أَجْراً إِلا المَوَدَّةَ فِي القُرْبَىٰ</w:t>
      </w:r>
      <w:r w:rsidRPr="00C92EFC">
        <w:rPr>
          <w:rtl/>
        </w:rPr>
        <w:t xml:space="preserve"> </w:t>
      </w:r>
      <w:r w:rsidRPr="00D9498C">
        <w:rPr>
          <w:rStyle w:val="libAlaemChar"/>
          <w:rtl/>
        </w:rPr>
        <w:t>)</w:t>
      </w:r>
      <w:r>
        <w:rPr>
          <w:rtl/>
        </w:rPr>
        <w:t xml:space="preserve"> أوليس هذا يفيد أن قد سألهم النبي مودة القربى أجراً على الأداء</w:t>
      </w:r>
      <w:r>
        <w:rPr>
          <w:rFonts w:hint="cs"/>
          <w:rtl/>
        </w:rPr>
        <w:t xml:space="preserve"> </w:t>
      </w:r>
      <w:r>
        <w:rPr>
          <w:rtl/>
        </w:rPr>
        <w:t xml:space="preserve">؟ قيل له ليس الأمر على ما ظننت لما قدمنا من حجة العقل والقرآن،  والاستثناء في هذا المكان ليس هو من الجملة لكنه استثناء منقطع،  ومعناه: قل لا أسألكم عليه أجراً لكني ألزمكم المودة في القربى،  وأسألكموها،  فيكون قوله لا أسألكم عليه أجراً كلاماً تاماً قد استوفى معناه،  ويكون قوله إلّا المودّة في القربى كلاماً مبتدأً،  فائدته لكن المودّة للقربى سألتكموها،  وهذا كقوله: </w:t>
      </w:r>
      <w:r w:rsidRPr="00D9498C">
        <w:rPr>
          <w:rStyle w:val="libAlaemChar"/>
          <w:rtl/>
        </w:rPr>
        <w:t>(</w:t>
      </w:r>
      <w:r w:rsidRPr="00C92EFC">
        <w:rPr>
          <w:rFonts w:hint="cs"/>
          <w:rtl/>
        </w:rPr>
        <w:t xml:space="preserve"> </w:t>
      </w:r>
      <w:r w:rsidRPr="00FB00AF">
        <w:rPr>
          <w:rStyle w:val="libAieChar"/>
          <w:rFonts w:hint="cs"/>
          <w:rtl/>
        </w:rPr>
        <w:t>فَسَجَدَ المَلَائِكَةُ كُلُّهُمْ أَجْمَعُونَ</w:t>
      </w:r>
      <w:r w:rsidRPr="00C92EFC">
        <w:rPr>
          <w:rtl/>
        </w:rPr>
        <w:t xml:space="preserve"> * </w:t>
      </w:r>
      <w:r w:rsidRPr="00FB00AF">
        <w:rPr>
          <w:rStyle w:val="libAieChar"/>
          <w:rFonts w:hint="cs"/>
          <w:rtl/>
        </w:rPr>
        <w:t>إِلا إِبْلِيسَ</w:t>
      </w:r>
      <w:r w:rsidRPr="00C92EFC">
        <w:rPr>
          <w:rtl/>
        </w:rPr>
        <w:t xml:space="preserve"> </w:t>
      </w:r>
      <w:r w:rsidRPr="00D9498C">
        <w:rPr>
          <w:rStyle w:val="libAlaemChar"/>
          <w:rtl/>
        </w:rPr>
        <w:t>)</w:t>
      </w:r>
      <w:r w:rsidRPr="00C92EFC">
        <w:rPr>
          <w:rtl/>
        </w:rPr>
        <w:t xml:space="preserve"> </w:t>
      </w:r>
      <w:r w:rsidRPr="00142B82">
        <w:rPr>
          <w:rStyle w:val="libFootnotenumChar"/>
          <w:rtl/>
        </w:rPr>
        <w:t>(2)</w:t>
      </w:r>
      <w:r>
        <w:rPr>
          <w:rtl/>
        </w:rPr>
        <w:t xml:space="preserve"> والمعنى فيه لكن إبليس وليس باستثناء من جملة وكقوله: </w:t>
      </w:r>
      <w:r w:rsidRPr="00D9498C">
        <w:rPr>
          <w:rStyle w:val="libAlaemChar"/>
          <w:rtl/>
        </w:rPr>
        <w:t>(</w:t>
      </w:r>
      <w:r w:rsidRPr="00C92EFC">
        <w:rPr>
          <w:rFonts w:hint="cs"/>
          <w:rtl/>
        </w:rPr>
        <w:t xml:space="preserve"> </w:t>
      </w:r>
      <w:r w:rsidRPr="00FB00AF">
        <w:rPr>
          <w:rStyle w:val="libAieChar"/>
          <w:rFonts w:hint="cs"/>
          <w:rtl/>
        </w:rPr>
        <w:t>فَإِنَّهُمْ عَدُوٌّ لي إِلا رَبَّ العَالَمِينَ</w:t>
      </w:r>
      <w:r w:rsidRPr="00C92EFC">
        <w:rPr>
          <w:rtl/>
        </w:rPr>
        <w:t xml:space="preserve"> </w:t>
      </w:r>
      <w:r w:rsidRPr="00D9498C">
        <w:rPr>
          <w:rStyle w:val="libAlaemChar"/>
          <w:rtl/>
        </w:rPr>
        <w:t>)</w:t>
      </w:r>
      <w:r>
        <w:rPr>
          <w:rtl/>
        </w:rPr>
        <w:t xml:space="preserve"> </w:t>
      </w:r>
      <w:r w:rsidRPr="00142B82">
        <w:rPr>
          <w:rStyle w:val="libFootnotenumChar"/>
          <w:rtl/>
        </w:rPr>
        <w:t>(3)</w:t>
      </w:r>
      <w:r>
        <w:rPr>
          <w:rtl/>
        </w:rPr>
        <w:t xml:space="preserve"> معناه لكن ربّ العالمين ليس بعدو لي،  قال الشاعر :</w:t>
      </w:r>
    </w:p>
    <w:tbl>
      <w:tblPr>
        <w:bidiVisual/>
        <w:tblW w:w="5000" w:type="pct"/>
        <w:tblLook w:val="01E0" w:firstRow="1" w:lastRow="1" w:firstColumn="1" w:lastColumn="1" w:noHBand="0" w:noVBand="0"/>
      </w:tblPr>
      <w:tblGrid>
        <w:gridCol w:w="3742"/>
        <w:gridCol w:w="312"/>
        <w:gridCol w:w="3742"/>
      </w:tblGrid>
      <w:tr w:rsidR="004C397C" w14:paraId="2654B05A" w14:textId="77777777" w:rsidTr="00FB00AF">
        <w:trPr>
          <w:trHeight w:val="350"/>
        </w:trPr>
        <w:tc>
          <w:tcPr>
            <w:tcW w:w="2400" w:type="pct"/>
          </w:tcPr>
          <w:p w14:paraId="3320EC10" w14:textId="77777777" w:rsidR="004C397C" w:rsidRDefault="004C397C" w:rsidP="007E7533">
            <w:pPr>
              <w:pStyle w:val="libPoem"/>
              <w:rPr>
                <w:rtl/>
              </w:rPr>
            </w:pPr>
            <w:r>
              <w:rPr>
                <w:rtl/>
              </w:rPr>
              <w:t>وبلدة ليس بها أنيس</w:t>
            </w:r>
            <w:r w:rsidRPr="007E7533">
              <w:rPr>
                <w:rStyle w:val="libPoemTiniChar0"/>
                <w:rtl/>
              </w:rPr>
              <w:br/>
              <w:t> </w:t>
            </w:r>
          </w:p>
        </w:tc>
        <w:tc>
          <w:tcPr>
            <w:tcW w:w="200" w:type="pct"/>
          </w:tcPr>
          <w:p w14:paraId="110CF330" w14:textId="77777777" w:rsidR="004C397C" w:rsidRDefault="004C397C" w:rsidP="00FB00AF">
            <w:pPr>
              <w:rPr>
                <w:rtl/>
              </w:rPr>
            </w:pPr>
          </w:p>
        </w:tc>
        <w:tc>
          <w:tcPr>
            <w:tcW w:w="2400" w:type="pct"/>
          </w:tcPr>
          <w:p w14:paraId="38DA35F4" w14:textId="77777777" w:rsidR="004C397C" w:rsidRDefault="004C397C" w:rsidP="007E7533">
            <w:pPr>
              <w:pStyle w:val="libPoem"/>
              <w:rPr>
                <w:rtl/>
              </w:rPr>
            </w:pPr>
            <w:r>
              <w:rPr>
                <w:rtl/>
              </w:rPr>
              <w:t>إلاّ اليعافير وإلاّ العيس</w:t>
            </w:r>
            <w:r w:rsidRPr="007E7533">
              <w:rPr>
                <w:rStyle w:val="libPoemTiniChar0"/>
                <w:rtl/>
              </w:rPr>
              <w:br/>
              <w:t> </w:t>
            </w:r>
          </w:p>
        </w:tc>
      </w:tr>
    </w:tbl>
    <w:p w14:paraId="19FE36F4" w14:textId="77777777" w:rsidR="004C397C" w:rsidRDefault="004C397C" w:rsidP="00900C8E">
      <w:pPr>
        <w:pStyle w:val="libLine"/>
        <w:rPr>
          <w:rtl/>
        </w:rPr>
      </w:pPr>
      <w:r>
        <w:rPr>
          <w:rtl/>
        </w:rPr>
        <w:t>__________________</w:t>
      </w:r>
    </w:p>
    <w:p w14:paraId="488EE257" w14:textId="77777777" w:rsidR="004C397C" w:rsidRDefault="004C397C" w:rsidP="003C304B">
      <w:pPr>
        <w:pStyle w:val="libFootnote0"/>
        <w:rPr>
          <w:rtl/>
        </w:rPr>
      </w:pPr>
      <w:r>
        <w:rPr>
          <w:rFonts w:hint="cs"/>
          <w:rtl/>
        </w:rPr>
        <w:t>(</w:t>
      </w:r>
      <w:r>
        <w:rPr>
          <w:rtl/>
        </w:rPr>
        <w:t>1</w:t>
      </w:r>
      <w:r>
        <w:rPr>
          <w:rFonts w:hint="cs"/>
          <w:rtl/>
        </w:rPr>
        <w:t>)</w:t>
      </w:r>
      <w:r>
        <w:rPr>
          <w:rtl/>
        </w:rPr>
        <w:t xml:space="preserve"> إحقاق الحق: 3 / 20. وسوف نرجع إلى نقد هذا الفكر الذي زعمه روزبهان تفسيراً للآية. وممن اختار كون الاستثناء منقطعاً الرازي في تفسيره: 7 / 390،  وقال تم الكلام عند قول: ( عليه أجراً ) ثم قال: ( إلّا المودة في القربى ): أي لكن اذكركم قرابتي منكم. فلاحظ.</w:t>
      </w:r>
    </w:p>
    <w:p w14:paraId="2C8E0A2F" w14:textId="77777777" w:rsidR="004C397C" w:rsidRDefault="004C397C" w:rsidP="003C304B">
      <w:pPr>
        <w:pStyle w:val="libFootnote0"/>
        <w:rPr>
          <w:rtl/>
        </w:rPr>
      </w:pPr>
      <w:r>
        <w:rPr>
          <w:rFonts w:hint="cs"/>
          <w:rtl/>
        </w:rPr>
        <w:t>(</w:t>
      </w:r>
      <w:r>
        <w:rPr>
          <w:rtl/>
        </w:rPr>
        <w:t>2</w:t>
      </w:r>
      <w:r>
        <w:rPr>
          <w:rFonts w:hint="cs"/>
          <w:rtl/>
        </w:rPr>
        <w:t>)</w:t>
      </w:r>
      <w:r>
        <w:rPr>
          <w:rtl/>
        </w:rPr>
        <w:t xml:space="preserve"> الحجر: 30</w:t>
      </w:r>
      <w:r>
        <w:rPr>
          <w:rFonts w:hint="cs"/>
          <w:rtl/>
        </w:rPr>
        <w:t xml:space="preserve"> </w:t>
      </w:r>
      <w:r>
        <w:rPr>
          <w:rtl/>
        </w:rPr>
        <w:t>ـ</w:t>
      </w:r>
      <w:r>
        <w:rPr>
          <w:rFonts w:hint="cs"/>
          <w:rtl/>
        </w:rPr>
        <w:t xml:space="preserve"> </w:t>
      </w:r>
      <w:r>
        <w:rPr>
          <w:rtl/>
        </w:rPr>
        <w:t>31.</w:t>
      </w:r>
    </w:p>
    <w:p w14:paraId="60297A19" w14:textId="77777777" w:rsidR="004C397C" w:rsidRDefault="004C397C" w:rsidP="003C304B">
      <w:pPr>
        <w:pStyle w:val="libFootnote0"/>
        <w:rPr>
          <w:rtl/>
        </w:rPr>
      </w:pPr>
      <w:r>
        <w:rPr>
          <w:rFonts w:hint="cs"/>
          <w:rtl/>
        </w:rPr>
        <w:t>(</w:t>
      </w:r>
      <w:r>
        <w:rPr>
          <w:rtl/>
        </w:rPr>
        <w:t>3</w:t>
      </w:r>
      <w:r>
        <w:rPr>
          <w:rFonts w:hint="cs"/>
          <w:rtl/>
        </w:rPr>
        <w:t>)</w:t>
      </w:r>
      <w:r>
        <w:rPr>
          <w:rtl/>
        </w:rPr>
        <w:t xml:space="preserve"> الشعراء: 77.</w:t>
      </w:r>
    </w:p>
    <w:p w14:paraId="323E06CC" w14:textId="77777777" w:rsidR="004C397C" w:rsidRDefault="004C397C" w:rsidP="00FB00AF">
      <w:pPr>
        <w:pStyle w:val="libNormal"/>
        <w:rPr>
          <w:rtl/>
        </w:rPr>
      </w:pPr>
      <w:r w:rsidRPr="00C92EFC">
        <w:rPr>
          <w:rtl/>
        </w:rPr>
        <w:br w:type="page"/>
      </w:r>
      <w:r>
        <w:rPr>
          <w:rtl/>
        </w:rPr>
        <w:lastRenderedPageBreak/>
        <w:t xml:space="preserve">وكأنّ المعنى في قوله: « وبلدة ليس بها أنيس » على تمام الكلام،  واستيفاء معناه،  وقوله: « إلّا اليعافير » كلام مبتدأ معناه لكن اليعافير والعيس فيها،  وهذا بيّن لا يخفى فيه الكلام على أحد،  ممن عرف طرفاً من اللسان،  والأمر فيه عند أهل اللغة أشهر من أن يحتاج معه إلى استشهاده </w:t>
      </w:r>
      <w:r w:rsidRPr="00142B82">
        <w:rPr>
          <w:rStyle w:val="libFootnotenumChar"/>
          <w:rtl/>
        </w:rPr>
        <w:t>(1)</w:t>
      </w:r>
      <w:r>
        <w:rPr>
          <w:rtl/>
        </w:rPr>
        <w:t>.</w:t>
      </w:r>
    </w:p>
    <w:p w14:paraId="1097814D" w14:textId="77777777" w:rsidR="004C397C" w:rsidRDefault="004C397C" w:rsidP="00FB00AF">
      <w:pPr>
        <w:pStyle w:val="libNormal"/>
        <w:rPr>
          <w:rtl/>
        </w:rPr>
      </w:pPr>
      <w:r>
        <w:rPr>
          <w:rtl/>
        </w:rPr>
        <w:t>والحق في المقام أن يقال: إنّ تقسيم الاستثناء إلى المتصل والمنقطع ليس على ما اشتهر،  من أنّ المستثنى المنقطع غير داخل في المستثنى منه لا موضوعاً ولا</w:t>
      </w:r>
      <w:r>
        <w:rPr>
          <w:rFonts w:hint="cs"/>
          <w:rtl/>
        </w:rPr>
        <w:t xml:space="preserve"> </w:t>
      </w:r>
      <w:r>
        <w:rPr>
          <w:rtl/>
        </w:rPr>
        <w:t>حكماً،  لا حقيقة ولا ادّعاء،  إذ لو لم يكن المستثنى داخلاً بنحو من الأنحاء في المستثنى منه كان استثناؤه عنه لغواً غير صالح لأن يذكر في كلام العقلاء،  فالمستثنى حتى المنقطع داخل في المستثنى منه دخولاً ادّعائياً لا حقيقياً،  إذ ليس الاستثناء إلّا إخراج ما لولاه لدخل،  ومعلوم انّ الإخراج فرع الدخول بالضرورة غاية الأمر انّ المستثنى منه بمفهومه اللغوي شامل للمستثنى كما في قولنا جاءني القوم إلّا زيد،  بخلاف الاستثناء المنقطع،  فالمستثنى منه وإن كان غير شامل للمستثنى بمفهومه اللغوي،  لكن المخاطب ربّما يتوهم شمول الحكم المذكور للمستثنى منه،  للمستثنى أيضاً،  فيعود المتكلم إلى استدراك ذلك الوهم بعدم شموله للمستثنى،  مثلاً إذا قلنا: جاء زيد إلّا خادمه،  وجاء القوم إلّا مراكبهم،  فالاستثناء لأجل دفع توهم،  وهو انّ مجيء زيد والقوم كان مع خادمه ومراكبهم ولولا هذا التوهم لما صح الاستثناء،  ولأجل ذلك قلنا بأنّ المستثنى في الاستثناء المنقطع داخل في المستثنى منه ادّعاء لا حقيقة،  ولولا توهم الدخول لا يصح الاستثناء،  فلا يصح أن يقال جاءني القوم إلّا الغراب أو إلّا الشجر،  إذ ليس مجيئ الغراب والشجر معرضاً للتوهم.</w:t>
      </w:r>
    </w:p>
    <w:p w14:paraId="1F481B80" w14:textId="77777777" w:rsidR="004C397C" w:rsidRDefault="004C397C" w:rsidP="00FB00AF">
      <w:pPr>
        <w:pStyle w:val="libNormal"/>
        <w:rPr>
          <w:rtl/>
        </w:rPr>
      </w:pPr>
      <w:r>
        <w:rPr>
          <w:rtl/>
        </w:rPr>
        <w:t>وبذلك يظهر أنّ مصحح الاستثناء هو دخول المستثنى في المستثنى منه</w:t>
      </w:r>
    </w:p>
    <w:p w14:paraId="2C53BDA4" w14:textId="77777777" w:rsidR="004C397C" w:rsidRDefault="004C397C" w:rsidP="00900C8E">
      <w:pPr>
        <w:pStyle w:val="libLine"/>
        <w:rPr>
          <w:rtl/>
        </w:rPr>
      </w:pPr>
      <w:r>
        <w:rPr>
          <w:rtl/>
        </w:rPr>
        <w:t>__________________</w:t>
      </w:r>
    </w:p>
    <w:p w14:paraId="239F02A3" w14:textId="77777777" w:rsidR="004C397C" w:rsidRDefault="004C397C" w:rsidP="003C304B">
      <w:pPr>
        <w:pStyle w:val="libFootnote0"/>
        <w:rPr>
          <w:rtl/>
        </w:rPr>
      </w:pPr>
      <w:r>
        <w:rPr>
          <w:rFonts w:hint="cs"/>
          <w:rtl/>
        </w:rPr>
        <w:t>(</w:t>
      </w:r>
      <w:r>
        <w:rPr>
          <w:rtl/>
        </w:rPr>
        <w:t>1</w:t>
      </w:r>
      <w:r>
        <w:rPr>
          <w:rFonts w:hint="cs"/>
          <w:rtl/>
        </w:rPr>
        <w:t>)</w:t>
      </w:r>
      <w:r>
        <w:rPr>
          <w:rtl/>
        </w:rPr>
        <w:t xml:space="preserve"> شرح عقائد الصدوق: 68.</w:t>
      </w:r>
    </w:p>
    <w:p w14:paraId="2634FAB0" w14:textId="77777777" w:rsidR="004C397C" w:rsidRDefault="004C397C" w:rsidP="00FB00AF">
      <w:pPr>
        <w:pStyle w:val="libNormal0"/>
        <w:rPr>
          <w:rtl/>
        </w:rPr>
      </w:pPr>
      <w:r w:rsidRPr="006E199F">
        <w:rPr>
          <w:rtl/>
        </w:rPr>
        <w:br w:type="page"/>
      </w:r>
      <w:r>
        <w:rPr>
          <w:rtl/>
        </w:rPr>
        <w:lastRenderedPageBreak/>
        <w:t>بنحو من الأنحاء،  وعند ذلك لا فرق بين جعل الاستثناء متصلاً أو منقطعاً.</w:t>
      </w:r>
    </w:p>
    <w:p w14:paraId="5981F2C0" w14:textId="77777777" w:rsidR="004C397C" w:rsidRDefault="004C397C" w:rsidP="00FB00AF">
      <w:pPr>
        <w:pStyle w:val="libNormal"/>
        <w:rPr>
          <w:rtl/>
        </w:rPr>
      </w:pPr>
      <w:r>
        <w:rPr>
          <w:rtl/>
        </w:rPr>
        <w:t>والظاهر أنّ مصحح الاستثناء في الآية هو دخول المودة تحت الأجر حقيقة إذ الخارج عن الآية بقرينة توجه الخطاب إلى الناس هو الأجر الأخروي الخارج أو طلباً للمودة لشخصه أو لقريبه.</w:t>
      </w:r>
    </w:p>
    <w:p w14:paraId="694A8E28" w14:textId="03CD77DE" w:rsidR="004C397C" w:rsidRDefault="004C397C" w:rsidP="00FB00AF">
      <w:pPr>
        <w:pStyle w:val="libNormal"/>
        <w:rPr>
          <w:rtl/>
        </w:rPr>
      </w:pPr>
      <w:r>
        <w:rPr>
          <w:rtl/>
        </w:rPr>
        <w:t xml:space="preserve">ومع هذا الاعتراف ( أي دخول المودة تحت المستثنى منه وكون الاستثناء حقيقياً ) ليس طلب المودة للقربى أجراً حقيقياً عائداً نفعه إلى النبي </w:t>
      </w:r>
      <w:r w:rsidR="00500993" w:rsidRPr="00500993">
        <w:rPr>
          <w:rStyle w:val="libAlaemChar"/>
          <w:rFonts w:hint="cs"/>
          <w:rtl/>
        </w:rPr>
        <w:t>صلى‌الله‌عليه‌وآله</w:t>
      </w:r>
      <w:r>
        <w:rPr>
          <w:rtl/>
        </w:rPr>
        <w:t>إذ لو كان المطلوب من الأمّة نفس المودّة وتكريم الأقربين وتبجيلهم لكان محلاً لأن يعد أجراً حقيقياً،  ومصادماً للآيات النافية لطلب الأجر عن الأنبياء.</w:t>
      </w:r>
    </w:p>
    <w:p w14:paraId="6C3C8FA3" w14:textId="77777777" w:rsidR="004C397C" w:rsidRDefault="004C397C" w:rsidP="00FB00AF">
      <w:pPr>
        <w:pStyle w:val="libNormal"/>
        <w:rPr>
          <w:rtl/>
        </w:rPr>
      </w:pPr>
      <w:r>
        <w:rPr>
          <w:rtl/>
        </w:rPr>
        <w:t>وأمّا إذا كانت مودتهم طريقاً لتربية الأمّة وإسعادها وتكاملها كما سنشرحه عند البحث عن المقام الثالث،  فعند ذلك يعود طلب المودة كسائر التكاليف المطلوبة من الناس،  فهو قبل أن يكون مفيداً لصاحب الرسالة،  مفيد لنفس الأمّة،  ولأجل ذلك قلنا عند الأجابة على وجه الإجمال: بأنّ طلب المودّة ليس أجراً حقيقياً وان أخرجت بصورة الأجر.</w:t>
      </w:r>
    </w:p>
    <w:p w14:paraId="6A5F4AC3" w14:textId="77777777" w:rsidR="004C397C" w:rsidRDefault="004C397C" w:rsidP="00FB00AF">
      <w:pPr>
        <w:pStyle w:val="libNormal"/>
        <w:rPr>
          <w:rtl/>
        </w:rPr>
      </w:pPr>
      <w:r>
        <w:rPr>
          <w:rtl/>
        </w:rPr>
        <w:t>وحاصل ما ذكرناه أمران :</w:t>
      </w:r>
    </w:p>
    <w:p w14:paraId="64C40011" w14:textId="77777777" w:rsidR="004C397C" w:rsidRDefault="004C397C" w:rsidP="00FB00AF">
      <w:pPr>
        <w:pStyle w:val="libNormal"/>
        <w:rPr>
          <w:rtl/>
        </w:rPr>
      </w:pPr>
      <w:r w:rsidRPr="00F420A2">
        <w:rPr>
          <w:rStyle w:val="libBold2Char"/>
          <w:rtl/>
        </w:rPr>
        <w:t xml:space="preserve">الأوّل: </w:t>
      </w:r>
      <w:r>
        <w:rPr>
          <w:rtl/>
        </w:rPr>
        <w:t>انّ المودّة داخلة تحت الأجر بلا إشكال والاستثناء متصل جداً.</w:t>
      </w:r>
    </w:p>
    <w:p w14:paraId="4E43753A" w14:textId="77777777" w:rsidR="004C397C" w:rsidRDefault="004C397C" w:rsidP="00FB00AF">
      <w:pPr>
        <w:pStyle w:val="libNormal"/>
        <w:rPr>
          <w:rtl/>
        </w:rPr>
      </w:pPr>
      <w:r w:rsidRPr="00F420A2">
        <w:rPr>
          <w:rStyle w:val="libBold2Char"/>
          <w:rtl/>
        </w:rPr>
        <w:t xml:space="preserve">الثاني: </w:t>
      </w:r>
      <w:r>
        <w:rPr>
          <w:rtl/>
        </w:rPr>
        <w:t>انّ المودة ليست أجراً حقيقياً،  لأنّها ليست مطلوبة بالذات،  بل هي طريق وسبيل إلى نجاة الأمّة عن الهلاك والضلال،  بل هي وسيلة إلى هدف تربوي،  وهو اتّباع أقربائه في أقوالهم وأعمالهم.</w:t>
      </w:r>
    </w:p>
    <w:p w14:paraId="0CF4FEE0" w14:textId="77777777" w:rsidR="004C397C" w:rsidRDefault="004C397C" w:rsidP="00FB00AF">
      <w:pPr>
        <w:pStyle w:val="libNormal"/>
        <w:rPr>
          <w:rtl/>
        </w:rPr>
      </w:pPr>
      <w:r>
        <w:rPr>
          <w:rtl/>
        </w:rPr>
        <w:t>وإن شئت قلت: إنّ المودّة الحقيقية لأقربائه لا تنفك عن اتّباعهم،  فيما يفعلون وفيما لا يفعلون،  وأمّا المودّة المنفكة عن الاقتفاء بهم فإنّما هي مودّة كاذبة أو خدعة يخدع الإنسان بها نفسه،  وهو يحب نفسه وميوله لا سيده ومولاه،  وإن</w:t>
      </w:r>
    </w:p>
    <w:p w14:paraId="2DE291D2" w14:textId="77777777" w:rsidR="004C397C" w:rsidRDefault="004C397C" w:rsidP="00FB00AF">
      <w:pPr>
        <w:pStyle w:val="libNormal0"/>
        <w:rPr>
          <w:rtl/>
        </w:rPr>
      </w:pPr>
      <w:r w:rsidRPr="00706385">
        <w:rPr>
          <w:rtl/>
        </w:rPr>
        <w:br w:type="page"/>
      </w:r>
      <w:r>
        <w:rPr>
          <w:rtl/>
        </w:rPr>
        <w:lastRenderedPageBreak/>
        <w:t>أطلق عليها المودة فبالعناية والمجاز،  بل طبيعة المودّة لشخص يوجب انصباغ صاحبها بصبغة من يحبه،  والتكيّف بكيفه،  والتخلف في مورد أو موارد لا يضر في هذا المجال لاختلاف مراتب الود.</w:t>
      </w:r>
    </w:p>
    <w:p w14:paraId="6800F2D6" w14:textId="77777777" w:rsidR="004C397C" w:rsidRDefault="004C397C" w:rsidP="00FB00AF">
      <w:pPr>
        <w:pStyle w:val="libNormal"/>
        <w:rPr>
          <w:rtl/>
        </w:rPr>
      </w:pPr>
      <w:r>
        <w:rPr>
          <w:rtl/>
        </w:rPr>
        <w:t xml:space="preserve">وبعبارة ثالثة: تصبح المودّة لأهل بيت النبي الذين هم أحد الثقلين </w:t>
      </w:r>
      <w:r w:rsidRPr="00142B82">
        <w:rPr>
          <w:rStyle w:val="libFootnotenumChar"/>
          <w:rtl/>
        </w:rPr>
        <w:t>(1)</w:t>
      </w:r>
      <w:r>
        <w:rPr>
          <w:rtl/>
        </w:rPr>
        <w:t xml:space="preserve"> وسفينة النجاة </w:t>
      </w:r>
      <w:r w:rsidRPr="00142B82">
        <w:rPr>
          <w:rStyle w:val="libFootnotenumChar"/>
          <w:rtl/>
        </w:rPr>
        <w:t>(2)</w:t>
      </w:r>
      <w:r>
        <w:rPr>
          <w:rtl/>
        </w:rPr>
        <w:t xml:space="preserve"> وورثة علم الرسول وحملة أحكام الدين،  سبباً لإغناء الأمّة من الناحية الدينية عن الرجوع إلى غيرهم،  ووسيلة لإزالة كل احتياجاتها،  فعند ذلك يكون طلب المودة كمثل قول الطبيب المعالج لمريضه</w:t>
      </w:r>
      <w:r>
        <w:rPr>
          <w:rFonts w:hint="cs"/>
          <w:rtl/>
        </w:rPr>
        <w:t xml:space="preserve"> </w:t>
      </w:r>
      <w:r>
        <w:rPr>
          <w:rtl/>
        </w:rPr>
        <w:t>ـ</w:t>
      </w:r>
      <w:r>
        <w:rPr>
          <w:rFonts w:hint="cs"/>
          <w:rtl/>
        </w:rPr>
        <w:t xml:space="preserve"> </w:t>
      </w:r>
      <w:r>
        <w:rPr>
          <w:rtl/>
        </w:rPr>
        <w:t>بعدما يفحصه بدقة،  ويكتب له نسخة</w:t>
      </w:r>
      <w:r>
        <w:rPr>
          <w:rFonts w:hint="cs"/>
          <w:rtl/>
        </w:rPr>
        <w:t xml:space="preserve"> </w:t>
      </w:r>
      <w:r>
        <w:rPr>
          <w:rtl/>
        </w:rPr>
        <w:t>ـ</w:t>
      </w:r>
      <w:r>
        <w:rPr>
          <w:rFonts w:hint="cs"/>
          <w:rtl/>
        </w:rPr>
        <w:t xml:space="preserve">: </w:t>
      </w:r>
      <w:r>
        <w:rPr>
          <w:rtl/>
        </w:rPr>
        <w:t>« لا أطلب منك أجراً إلّا العمل بهذه الوصفة »،  فهو في الظاهر أجر مطلوب ربّما يوجب نشاط الطبيب وسروره القلبي إذا رأى أنّ مريضه قد استعاد صحته ولكنّه قبل أن يرجع نفعه إلى الطبيب يعود نفعه إلى المريض.</w:t>
      </w:r>
    </w:p>
    <w:p w14:paraId="0770FBE0" w14:textId="77777777" w:rsidR="004C397C" w:rsidRDefault="004C397C" w:rsidP="00FB00AF">
      <w:pPr>
        <w:pStyle w:val="libNormal"/>
        <w:rPr>
          <w:rtl/>
        </w:rPr>
      </w:pPr>
      <w:r>
        <w:rPr>
          <w:rtl/>
        </w:rPr>
        <w:t>وبملاحظة هذه الأمور يتضح أنّ الهدف النهائي من طلب المودّة لأقربائه هو دفع الناس إلى الاقتداء بهم واتباعهم لهم في شؤون الدنيا والآخرة،  وهذا سبب لوعي الأمّة وتكاملها،  في المرحلتين: الفكرية والعملية.</w:t>
      </w:r>
    </w:p>
    <w:p w14:paraId="147B64B8" w14:textId="77777777" w:rsidR="004C397C" w:rsidRDefault="004C397C" w:rsidP="00FB00AF">
      <w:pPr>
        <w:pStyle w:val="libNormal"/>
        <w:rPr>
          <w:rtl/>
        </w:rPr>
      </w:pPr>
      <w:r>
        <w:rPr>
          <w:rtl/>
        </w:rPr>
        <w:t>إذا عرفت هذه الأمور وقفت على أنّه لا تناقض بين هذه الآية الناصّة على طلب المودة أجراً على الرسالة وبين الآيات المتضافرة الناصّة على أنّ الأنبياء لا يطلبون أي أجر من أُممهم.</w:t>
      </w:r>
    </w:p>
    <w:p w14:paraId="5CD39DFD" w14:textId="77777777" w:rsidR="004C397C" w:rsidRDefault="004C397C" w:rsidP="00FB00AF">
      <w:pPr>
        <w:pStyle w:val="libNormal"/>
        <w:rPr>
          <w:rtl/>
        </w:rPr>
      </w:pPr>
      <w:r>
        <w:rPr>
          <w:rtl/>
        </w:rPr>
        <w:t>ووجه عدم المنافاة واضح جداً،  لأنّ المودة</w:t>
      </w:r>
      <w:r>
        <w:rPr>
          <w:rFonts w:hint="cs"/>
          <w:rtl/>
        </w:rPr>
        <w:t xml:space="preserve"> </w:t>
      </w:r>
      <w:r>
        <w:rPr>
          <w:rtl/>
        </w:rPr>
        <w:t>ـ</w:t>
      </w:r>
      <w:r>
        <w:rPr>
          <w:rFonts w:hint="cs"/>
          <w:rtl/>
        </w:rPr>
        <w:t xml:space="preserve"> </w:t>
      </w:r>
      <w:r>
        <w:rPr>
          <w:rtl/>
        </w:rPr>
        <w:t>كما أسلفناه</w:t>
      </w:r>
      <w:r>
        <w:rPr>
          <w:rFonts w:hint="cs"/>
          <w:rtl/>
        </w:rPr>
        <w:t xml:space="preserve"> </w:t>
      </w:r>
      <w:r>
        <w:rPr>
          <w:rtl/>
        </w:rPr>
        <w:t>ـ</w:t>
      </w:r>
      <w:r>
        <w:rPr>
          <w:rFonts w:hint="cs"/>
          <w:rtl/>
        </w:rPr>
        <w:t xml:space="preserve"> </w:t>
      </w:r>
      <w:r>
        <w:rPr>
          <w:rtl/>
        </w:rPr>
        <w:t>وإن كانت مطلوبة بصورة الأجر إلّا أنّ نتيجتها عائدة إلى ذات الأمّة لأنّها سبب رقيّها مدارج</w:t>
      </w:r>
    </w:p>
    <w:p w14:paraId="3D60E720" w14:textId="77777777" w:rsidR="004C397C" w:rsidRDefault="004C397C" w:rsidP="00900C8E">
      <w:pPr>
        <w:pStyle w:val="libLine"/>
        <w:rPr>
          <w:rtl/>
        </w:rPr>
      </w:pPr>
      <w:r>
        <w:rPr>
          <w:rtl/>
        </w:rPr>
        <w:t>__________________</w:t>
      </w:r>
    </w:p>
    <w:p w14:paraId="498F85E6" w14:textId="40D1062E" w:rsidR="004C397C" w:rsidRDefault="004C397C" w:rsidP="003C304B">
      <w:pPr>
        <w:pStyle w:val="libFootnote0"/>
        <w:rPr>
          <w:rtl/>
        </w:rPr>
      </w:pPr>
      <w:r>
        <w:rPr>
          <w:rFonts w:hint="cs"/>
          <w:rtl/>
        </w:rPr>
        <w:t>(</w:t>
      </w:r>
      <w:r>
        <w:rPr>
          <w:rtl/>
        </w:rPr>
        <w:t>1</w:t>
      </w:r>
      <w:r>
        <w:rPr>
          <w:rFonts w:hint="cs"/>
          <w:rtl/>
        </w:rPr>
        <w:t>)</w:t>
      </w:r>
      <w:r>
        <w:rPr>
          <w:rtl/>
        </w:rPr>
        <w:t xml:space="preserve"> قال رسول الله </w:t>
      </w:r>
      <w:r w:rsidR="00500993" w:rsidRPr="00500993">
        <w:rPr>
          <w:rStyle w:val="libAlaemChar"/>
          <w:rFonts w:hint="cs"/>
          <w:rtl/>
        </w:rPr>
        <w:t>صلى‌الله‌عليه‌وآله</w:t>
      </w:r>
      <w:r>
        <w:rPr>
          <w:rtl/>
        </w:rPr>
        <w:t>: « إنّي تارك فيكم الثقلين: كتاب الله،  وعترتي أهل بيتي،  ما إن تمسكتم بهما لن تضلّوا بعدي أبداً » حديث رواه الفريقان.</w:t>
      </w:r>
    </w:p>
    <w:p w14:paraId="2210A924" w14:textId="0FD1261B" w:rsidR="004C397C" w:rsidRDefault="004C397C" w:rsidP="003C304B">
      <w:pPr>
        <w:pStyle w:val="libFootnote0"/>
        <w:rPr>
          <w:rtl/>
        </w:rPr>
      </w:pPr>
      <w:r>
        <w:rPr>
          <w:rFonts w:hint="cs"/>
          <w:rtl/>
        </w:rPr>
        <w:t>(</w:t>
      </w:r>
      <w:r>
        <w:rPr>
          <w:rtl/>
        </w:rPr>
        <w:t>2</w:t>
      </w:r>
      <w:r>
        <w:rPr>
          <w:rFonts w:hint="cs"/>
          <w:rtl/>
        </w:rPr>
        <w:t>)</w:t>
      </w:r>
      <w:r>
        <w:rPr>
          <w:rtl/>
        </w:rPr>
        <w:t xml:space="preserve"> قال رسول الله </w:t>
      </w:r>
      <w:r w:rsidR="00500993" w:rsidRPr="00500993">
        <w:rPr>
          <w:rStyle w:val="libAlaemChar"/>
          <w:rFonts w:hint="cs"/>
          <w:rtl/>
        </w:rPr>
        <w:t>صلى‌الله‌عليه‌وآله</w:t>
      </w:r>
      <w:r>
        <w:rPr>
          <w:rtl/>
        </w:rPr>
        <w:t>: « مثل أهل بيتي كسفينة نوح،  من ركبها نجا،  ومن تخلّف عنها</w:t>
      </w:r>
      <w:r>
        <w:rPr>
          <w:rFonts w:hint="cs"/>
          <w:rtl/>
        </w:rPr>
        <w:t xml:space="preserve"> </w:t>
      </w:r>
      <w:r>
        <w:rPr>
          <w:rtl/>
        </w:rPr>
        <w:t>غرق » رواه جمع من المحدِّثين من العامة والخاصة.</w:t>
      </w:r>
    </w:p>
    <w:p w14:paraId="743582B9" w14:textId="77777777" w:rsidR="004C397C" w:rsidRDefault="004C397C" w:rsidP="00FB00AF">
      <w:pPr>
        <w:pStyle w:val="libNormal0"/>
        <w:rPr>
          <w:rtl/>
        </w:rPr>
      </w:pPr>
      <w:r w:rsidRPr="00A7461B">
        <w:rPr>
          <w:rtl/>
        </w:rPr>
        <w:br w:type="page"/>
      </w:r>
      <w:r>
        <w:rPr>
          <w:rtl/>
        </w:rPr>
        <w:lastRenderedPageBreak/>
        <w:t>الكمال،  وإسعادها وتكاملها في المراحل الفكرية والعملية،  وتعرّفها على أُصول دينها وفروعه،  واستغنائها عن أيِّ منهج لا ضمان لصحته،  فلا يعد طلب ذلك الأجر مضاداً للهتافات المتضافرة الصادرة عن الأنبياء طيلة أداء رسالاتهم.</w:t>
      </w:r>
    </w:p>
    <w:p w14:paraId="3D7281E6" w14:textId="77777777" w:rsidR="004C397C" w:rsidRDefault="004C397C" w:rsidP="004C397C">
      <w:pPr>
        <w:pStyle w:val="Heading1Center"/>
        <w:rPr>
          <w:rtl/>
        </w:rPr>
      </w:pPr>
      <w:r>
        <w:rPr>
          <w:rtl/>
        </w:rPr>
        <w:br w:type="page"/>
      </w:r>
      <w:bookmarkStart w:id="33" w:name="_Toc298143812"/>
      <w:bookmarkStart w:id="34" w:name="_Toc298146539"/>
      <w:r>
        <w:rPr>
          <w:rtl/>
        </w:rPr>
        <w:lastRenderedPageBreak/>
        <w:t>المقام الثالث</w:t>
      </w:r>
      <w:bookmarkEnd w:id="33"/>
      <w:bookmarkEnd w:id="34"/>
    </w:p>
    <w:p w14:paraId="6CEE1D3C" w14:textId="77777777" w:rsidR="004C397C" w:rsidRDefault="004C397C" w:rsidP="004C397C">
      <w:pPr>
        <w:pStyle w:val="Heading1Center"/>
        <w:rPr>
          <w:rtl/>
        </w:rPr>
      </w:pPr>
      <w:bookmarkStart w:id="35" w:name="_Toc298146540"/>
      <w:r>
        <w:rPr>
          <w:rtl/>
        </w:rPr>
        <w:t>كيف يعود نفع المودّة إلى الناس</w:t>
      </w:r>
      <w:r>
        <w:rPr>
          <w:rFonts w:hint="cs"/>
          <w:rtl/>
        </w:rPr>
        <w:t xml:space="preserve"> </w:t>
      </w:r>
      <w:r>
        <w:rPr>
          <w:rtl/>
        </w:rPr>
        <w:t>؟</w:t>
      </w:r>
      <w:bookmarkEnd w:id="35"/>
    </w:p>
    <w:p w14:paraId="05E467FC" w14:textId="77777777" w:rsidR="004C397C" w:rsidRDefault="004C397C" w:rsidP="00FB00AF">
      <w:pPr>
        <w:pStyle w:val="libNormal"/>
        <w:rPr>
          <w:rtl/>
        </w:rPr>
      </w:pPr>
      <w:r>
        <w:rPr>
          <w:rtl/>
        </w:rPr>
        <w:t xml:space="preserve">إنّ القرآن الكريم اعتبر مودة القربى أجراً على الرسالة في آية،  وفي آية أُخرى اعتبر الأجر المطلوب عائداً نفعه في نفس الأمر إلى الأمّة،  قال سبحانه: </w:t>
      </w:r>
      <w:r w:rsidRPr="00D9498C">
        <w:rPr>
          <w:rStyle w:val="libAlaemChar"/>
          <w:rtl/>
        </w:rPr>
        <w:t>(</w:t>
      </w:r>
      <w:r w:rsidRPr="003F2918">
        <w:rPr>
          <w:rFonts w:hint="cs"/>
          <w:rtl/>
        </w:rPr>
        <w:t xml:space="preserve"> </w:t>
      </w:r>
      <w:r w:rsidRPr="00FB00AF">
        <w:rPr>
          <w:rStyle w:val="libAieChar"/>
          <w:rFonts w:hint="cs"/>
          <w:rtl/>
        </w:rPr>
        <w:t>قُلْ مَا سَأَلْتُكُم مِنْ أَجْرٍ فَهُوَ لَكُمْ</w:t>
      </w:r>
      <w:r w:rsidRPr="003F2918">
        <w:rPr>
          <w:rtl/>
        </w:rPr>
        <w:t xml:space="preserve"> </w:t>
      </w:r>
      <w:r w:rsidRPr="00D9498C">
        <w:rPr>
          <w:rStyle w:val="libAlaemChar"/>
          <w:rtl/>
        </w:rPr>
        <w:t>)</w:t>
      </w:r>
      <w:r>
        <w:rPr>
          <w:rtl/>
        </w:rPr>
        <w:t xml:space="preserve"> </w:t>
      </w:r>
      <w:r w:rsidRPr="00142B82">
        <w:rPr>
          <w:rStyle w:val="libFootnotenumChar"/>
          <w:rtl/>
        </w:rPr>
        <w:t>(1)</w:t>
      </w:r>
      <w:r>
        <w:rPr>
          <w:rtl/>
        </w:rPr>
        <w:t xml:space="preserve"> فكيف يعود نفعها على الأمّة</w:t>
      </w:r>
      <w:r>
        <w:rPr>
          <w:rFonts w:hint="cs"/>
          <w:rtl/>
        </w:rPr>
        <w:t xml:space="preserve"> </w:t>
      </w:r>
      <w:r>
        <w:rPr>
          <w:rtl/>
        </w:rPr>
        <w:t>؟</w:t>
      </w:r>
    </w:p>
    <w:p w14:paraId="2675D24A" w14:textId="77777777" w:rsidR="004C397C" w:rsidRDefault="004C397C" w:rsidP="00FB00AF">
      <w:pPr>
        <w:pStyle w:val="libNormal"/>
        <w:rPr>
          <w:rtl/>
        </w:rPr>
      </w:pPr>
      <w:r w:rsidRPr="00F420A2">
        <w:rPr>
          <w:rStyle w:val="libBold2Char"/>
          <w:rtl/>
        </w:rPr>
        <w:t xml:space="preserve">الجواب: </w:t>
      </w:r>
      <w:r>
        <w:rPr>
          <w:rtl/>
        </w:rPr>
        <w:t>لا حاجة إلى إفاضة القول في المقام على وجه التفصيل إذ قد تبين الجواب عند البحث السابق الدائر حول الجمع بين هذه الآية والآيات النافية،  ومع ذلك نشير هنا إلى الجواب على وجه الإجمال وهو: انّ الله سبحانه عندما أمر نبيه بطلب المودّة من الناس لأقربائه،  أراد إيصال الناس إلى فائدة أُخرى،  وذلك لأنّ مودة أقربائه تنطوي على فائدتين مهمتين لنا :</w:t>
      </w:r>
    </w:p>
    <w:p w14:paraId="11112D03" w14:textId="77777777" w:rsidR="004C397C" w:rsidRDefault="004C397C" w:rsidP="00FB00AF">
      <w:pPr>
        <w:pStyle w:val="libNormal"/>
        <w:rPr>
          <w:rtl/>
        </w:rPr>
      </w:pPr>
      <w:r w:rsidRPr="00F420A2">
        <w:rPr>
          <w:rStyle w:val="libBold2Char"/>
          <w:rtl/>
        </w:rPr>
        <w:t xml:space="preserve">الأولى: </w:t>
      </w:r>
      <w:r>
        <w:rPr>
          <w:rtl/>
        </w:rPr>
        <w:t xml:space="preserve">انّ العترة بحكم أنّهم قرناء القرآن </w:t>
      </w:r>
      <w:r w:rsidRPr="00142B82">
        <w:rPr>
          <w:rStyle w:val="libFootnotenumChar"/>
          <w:rtl/>
        </w:rPr>
        <w:t>(2)</w:t>
      </w:r>
      <w:r>
        <w:rPr>
          <w:rtl/>
        </w:rPr>
        <w:t xml:space="preserve"> معصومون من الخطأ والاشتباه،  فعند ذلك بإمكانهم أن يلبُّوا حاجات الناس العلمية في أُصول الدين وفروعه،  وبما أنّهم كسفينة نوح لا يتصور لهم انحراف في أقوالهم وأعمالهم فمودتهم،  والارتباط بهم يوجب تعرف الأمّة على حقائق دينها على وجه الصحّة</w:t>
      </w:r>
    </w:p>
    <w:p w14:paraId="5AF8948B" w14:textId="77777777" w:rsidR="004C397C" w:rsidRDefault="004C397C" w:rsidP="00900C8E">
      <w:pPr>
        <w:pStyle w:val="libLine"/>
        <w:rPr>
          <w:rtl/>
        </w:rPr>
      </w:pPr>
      <w:r>
        <w:rPr>
          <w:rtl/>
        </w:rPr>
        <w:t>__________________</w:t>
      </w:r>
    </w:p>
    <w:p w14:paraId="0D678B24" w14:textId="77777777" w:rsidR="004C397C" w:rsidRDefault="004C397C" w:rsidP="003C304B">
      <w:pPr>
        <w:pStyle w:val="libFootnote0"/>
        <w:rPr>
          <w:rtl/>
        </w:rPr>
      </w:pPr>
      <w:r>
        <w:rPr>
          <w:rFonts w:hint="cs"/>
          <w:rtl/>
        </w:rPr>
        <w:t>(</w:t>
      </w:r>
      <w:r>
        <w:rPr>
          <w:rtl/>
        </w:rPr>
        <w:t>1</w:t>
      </w:r>
      <w:r>
        <w:rPr>
          <w:rFonts w:hint="cs"/>
          <w:rtl/>
        </w:rPr>
        <w:t>)</w:t>
      </w:r>
      <w:r>
        <w:rPr>
          <w:rtl/>
        </w:rPr>
        <w:t xml:space="preserve"> سبأ: 47.</w:t>
      </w:r>
    </w:p>
    <w:p w14:paraId="5851941B" w14:textId="18FA5025" w:rsidR="004C397C" w:rsidRDefault="004C397C" w:rsidP="003C304B">
      <w:pPr>
        <w:pStyle w:val="libFootnote0"/>
        <w:rPr>
          <w:rtl/>
        </w:rPr>
      </w:pPr>
      <w:r>
        <w:rPr>
          <w:rFonts w:hint="cs"/>
          <w:rtl/>
        </w:rPr>
        <w:t>(</w:t>
      </w:r>
      <w:r>
        <w:rPr>
          <w:rtl/>
        </w:rPr>
        <w:t>2</w:t>
      </w:r>
      <w:r>
        <w:rPr>
          <w:rFonts w:hint="cs"/>
          <w:rtl/>
        </w:rPr>
        <w:t>)</w:t>
      </w:r>
      <w:r>
        <w:rPr>
          <w:rtl/>
        </w:rPr>
        <w:t xml:space="preserve"> في قوله </w:t>
      </w:r>
      <w:r w:rsidR="00500993" w:rsidRPr="00500993">
        <w:rPr>
          <w:rStyle w:val="libAlaemChar"/>
          <w:rFonts w:hint="cs"/>
          <w:rtl/>
        </w:rPr>
        <w:t>صلى‌الله‌عليه‌وآله</w:t>
      </w:r>
      <w:r>
        <w:rPr>
          <w:rtl/>
        </w:rPr>
        <w:t>: « إنّي تارك فيكم الثقلين: كتاب الله،  وعترتي »،  وقرين القرآن وعديله معصوم مثله وإلاّ لما صح جعله عديلاً وقريناً. فلاحظ.</w:t>
      </w:r>
    </w:p>
    <w:p w14:paraId="73135A65" w14:textId="77777777" w:rsidR="004C397C" w:rsidRDefault="004C397C" w:rsidP="00FB00AF">
      <w:pPr>
        <w:pStyle w:val="libNormal0"/>
        <w:rPr>
          <w:rtl/>
        </w:rPr>
      </w:pPr>
      <w:r w:rsidRPr="003F2918">
        <w:rPr>
          <w:rtl/>
        </w:rPr>
        <w:br w:type="page"/>
      </w:r>
      <w:r>
        <w:rPr>
          <w:rtl/>
        </w:rPr>
        <w:lastRenderedPageBreak/>
        <w:t>واليقين،  بخلاف ما إذا رجعت إلى غيرهم فلا يحصل لهم إلّا الشك والظن والتخمين.</w:t>
      </w:r>
    </w:p>
    <w:p w14:paraId="487FB80C" w14:textId="77777777" w:rsidR="004C397C" w:rsidRDefault="004C397C" w:rsidP="00FB00AF">
      <w:pPr>
        <w:pStyle w:val="libNormal"/>
        <w:rPr>
          <w:rtl/>
        </w:rPr>
      </w:pPr>
      <w:r w:rsidRPr="00F420A2">
        <w:rPr>
          <w:rStyle w:val="libBold2Char"/>
          <w:rtl/>
        </w:rPr>
        <w:t xml:space="preserve">الثانية: </w:t>
      </w:r>
      <w:r>
        <w:rPr>
          <w:rtl/>
        </w:rPr>
        <w:t>لما كانت العترة النبوية تمثل بحكم تربيتها المتعالية قمة الأخلاق والسجايا النبيلة،  كان الارتباط بهم طريقاً إلى الحصول على التكامل الروحي والمعنوي وسبباً للوقوف على الرضا الإلهي.</w:t>
      </w:r>
    </w:p>
    <w:p w14:paraId="66C478CD" w14:textId="77777777" w:rsidR="004C397C" w:rsidRDefault="004C397C" w:rsidP="00FB00AF">
      <w:pPr>
        <w:pStyle w:val="libNormal"/>
        <w:rPr>
          <w:rtl/>
        </w:rPr>
      </w:pPr>
      <w:r>
        <w:rPr>
          <w:rtl/>
        </w:rPr>
        <w:t>إذ عندما يكون ارتباط عامل برب عمله أو تلميذ بأُستاذه موجباً لتكامل العامل والتلميذ،  فالارتباط بعترة النبي سيكون بصورة أولى موجباً للحصول على تكامل أرقى،  كيف وهم بحكم الحديثين الماضيين مبر</w:t>
      </w:r>
      <w:r>
        <w:rPr>
          <w:rFonts w:hint="cs"/>
          <w:rtl/>
        </w:rPr>
        <w:t>ّ</w:t>
      </w:r>
      <w:r>
        <w:rPr>
          <w:rtl/>
        </w:rPr>
        <w:t>أون من كل رذيلة أخلاقية،  وصفات ذميمة.</w:t>
      </w:r>
    </w:p>
    <w:p w14:paraId="1A5B4583" w14:textId="16B71E9C" w:rsidR="004C397C" w:rsidRDefault="004C397C" w:rsidP="00FB00AF">
      <w:pPr>
        <w:pStyle w:val="libNormal"/>
        <w:rPr>
          <w:rtl/>
        </w:rPr>
      </w:pPr>
      <w:r>
        <w:rPr>
          <w:rtl/>
        </w:rPr>
        <w:t xml:space="preserve">وقد وردت الإشارة إلى مثل هذا التأثير الذي يتركه الحب والود في نفس المحب من محبوبه في كلام الإمام الصادق </w:t>
      </w:r>
      <w:r w:rsidR="00500993" w:rsidRPr="00500993">
        <w:rPr>
          <w:rStyle w:val="libAlaemChar"/>
          <w:rFonts w:hint="cs"/>
          <w:rtl/>
        </w:rPr>
        <w:t>عليه‌السلام</w:t>
      </w:r>
      <w:r>
        <w:rPr>
          <w:rtl/>
        </w:rPr>
        <w:t xml:space="preserve"> حيث قال: « ما أحب الله من عصاه » ثم أنشد الإمام قائلاً :</w:t>
      </w:r>
    </w:p>
    <w:tbl>
      <w:tblPr>
        <w:bidiVisual/>
        <w:tblW w:w="5000" w:type="pct"/>
        <w:tblLook w:val="01E0" w:firstRow="1" w:lastRow="1" w:firstColumn="1" w:lastColumn="1" w:noHBand="0" w:noVBand="0"/>
      </w:tblPr>
      <w:tblGrid>
        <w:gridCol w:w="3742"/>
        <w:gridCol w:w="312"/>
        <w:gridCol w:w="3742"/>
      </w:tblGrid>
      <w:tr w:rsidR="004C397C" w14:paraId="2AD96CF5" w14:textId="77777777" w:rsidTr="00FB00AF">
        <w:trPr>
          <w:trHeight w:val="350"/>
        </w:trPr>
        <w:tc>
          <w:tcPr>
            <w:tcW w:w="2400" w:type="pct"/>
          </w:tcPr>
          <w:p w14:paraId="3A8681CA" w14:textId="77777777" w:rsidR="004C397C" w:rsidRDefault="004C397C" w:rsidP="007E7533">
            <w:pPr>
              <w:pStyle w:val="libPoem"/>
              <w:rPr>
                <w:rtl/>
              </w:rPr>
            </w:pPr>
            <w:r>
              <w:rPr>
                <w:rtl/>
              </w:rPr>
              <w:t>تعصي الإله وأنت تظهر حبه</w:t>
            </w:r>
            <w:r w:rsidRPr="007E7533">
              <w:rPr>
                <w:rStyle w:val="libPoemTiniChar0"/>
                <w:rtl/>
              </w:rPr>
              <w:br/>
              <w:t> </w:t>
            </w:r>
          </w:p>
        </w:tc>
        <w:tc>
          <w:tcPr>
            <w:tcW w:w="200" w:type="pct"/>
          </w:tcPr>
          <w:p w14:paraId="552DFBFF" w14:textId="77777777" w:rsidR="004C397C" w:rsidRPr="00B34BBF" w:rsidRDefault="004C397C" w:rsidP="00FB00AF">
            <w:pPr>
              <w:rPr>
                <w:rtl/>
              </w:rPr>
            </w:pPr>
          </w:p>
        </w:tc>
        <w:tc>
          <w:tcPr>
            <w:tcW w:w="2400" w:type="pct"/>
          </w:tcPr>
          <w:p w14:paraId="602948C4" w14:textId="77777777" w:rsidR="004C397C" w:rsidRDefault="004C397C" w:rsidP="007E7533">
            <w:pPr>
              <w:pStyle w:val="libPoem"/>
              <w:rPr>
                <w:rtl/>
              </w:rPr>
            </w:pPr>
            <w:r>
              <w:rPr>
                <w:rtl/>
              </w:rPr>
              <w:t>هذا محال في الفعال بديع</w:t>
            </w:r>
            <w:r w:rsidRPr="007E7533">
              <w:rPr>
                <w:rStyle w:val="libPoemTiniChar0"/>
                <w:rtl/>
              </w:rPr>
              <w:br/>
              <w:t> </w:t>
            </w:r>
          </w:p>
        </w:tc>
      </w:tr>
      <w:tr w:rsidR="004C397C" w14:paraId="5E9DB959" w14:textId="77777777" w:rsidTr="00FB00AF">
        <w:trPr>
          <w:trHeight w:val="350"/>
        </w:trPr>
        <w:tc>
          <w:tcPr>
            <w:tcW w:w="2400" w:type="pct"/>
          </w:tcPr>
          <w:p w14:paraId="7235C01A" w14:textId="77777777" w:rsidR="004C397C" w:rsidRDefault="004C397C" w:rsidP="007E7533">
            <w:pPr>
              <w:pStyle w:val="libPoem"/>
              <w:rPr>
                <w:rtl/>
              </w:rPr>
            </w:pPr>
            <w:r>
              <w:rPr>
                <w:rtl/>
              </w:rPr>
              <w:t>لو كان حبك صادقاً لأطعته</w:t>
            </w:r>
            <w:r w:rsidRPr="007E7533">
              <w:rPr>
                <w:rStyle w:val="libPoemTiniChar0"/>
                <w:rtl/>
              </w:rPr>
              <w:br/>
              <w:t> </w:t>
            </w:r>
          </w:p>
        </w:tc>
        <w:tc>
          <w:tcPr>
            <w:tcW w:w="200" w:type="pct"/>
          </w:tcPr>
          <w:p w14:paraId="1317A221" w14:textId="77777777" w:rsidR="004C397C" w:rsidRPr="00B34BBF" w:rsidRDefault="004C397C" w:rsidP="00FB00AF">
            <w:pPr>
              <w:rPr>
                <w:rtl/>
              </w:rPr>
            </w:pPr>
          </w:p>
        </w:tc>
        <w:tc>
          <w:tcPr>
            <w:tcW w:w="2400" w:type="pct"/>
          </w:tcPr>
          <w:p w14:paraId="0CB3890F" w14:textId="77777777" w:rsidR="004C397C" w:rsidRDefault="004C397C" w:rsidP="007E7533">
            <w:pPr>
              <w:pStyle w:val="libPoem"/>
              <w:rPr>
                <w:rtl/>
              </w:rPr>
            </w:pPr>
            <w:r>
              <w:rPr>
                <w:rtl/>
              </w:rPr>
              <w:t xml:space="preserve">انّ المحب لمن يحب مطيع </w:t>
            </w:r>
            <w:r w:rsidRPr="00142B82">
              <w:rPr>
                <w:rStyle w:val="libFootnotenumChar"/>
                <w:rtl/>
              </w:rPr>
              <w:t>(1)</w:t>
            </w:r>
            <w:r w:rsidRPr="007E7533">
              <w:rPr>
                <w:rStyle w:val="libPoemTiniChar0"/>
                <w:rtl/>
              </w:rPr>
              <w:br/>
              <w:t> </w:t>
            </w:r>
          </w:p>
        </w:tc>
      </w:tr>
    </w:tbl>
    <w:p w14:paraId="63DC6E4F" w14:textId="77777777" w:rsidR="004C397C" w:rsidRDefault="004C397C" w:rsidP="00FB00AF">
      <w:pPr>
        <w:pStyle w:val="libNormal"/>
        <w:rPr>
          <w:rtl/>
        </w:rPr>
      </w:pPr>
      <w:r>
        <w:rPr>
          <w:rtl/>
        </w:rPr>
        <w:t>وبذلك يظهر أنّ ما ربّما يتفوّه به من لا قدم راسخ له في هذه الأبحاث ويقول: إنّ طلب المودة من جانب النبي لأقربائه أمر غير متين،  خال عن السداد والمتانة. لأنّ القائل تصور انّ المقصود هو المحبة القلبية،  أو ما يصاحبه من التظاهر باللسان،  ولكنك قد وقفت على أنّ المقصود من المودة هو الارتباط وبالنتيجة التعرّف على المعارف والأصول،  وفي مرحلة أُخرى الاتباع والاقتداء العملي،  فيصير طلب المودة نوعاً من طلب الاتّباع للرسول وكتابه سبحانه،  قال</w:t>
      </w:r>
    </w:p>
    <w:p w14:paraId="1A80CAE2" w14:textId="77777777" w:rsidR="004C397C" w:rsidRDefault="004C397C" w:rsidP="00900C8E">
      <w:pPr>
        <w:pStyle w:val="libLine"/>
        <w:rPr>
          <w:rtl/>
        </w:rPr>
      </w:pPr>
      <w:r>
        <w:rPr>
          <w:rtl/>
        </w:rPr>
        <w:t>__________________</w:t>
      </w:r>
    </w:p>
    <w:p w14:paraId="59F3EF15" w14:textId="77777777" w:rsidR="004C397C" w:rsidRDefault="004C397C" w:rsidP="003C304B">
      <w:pPr>
        <w:pStyle w:val="libFootnote0"/>
        <w:rPr>
          <w:rtl/>
        </w:rPr>
      </w:pPr>
      <w:r>
        <w:rPr>
          <w:rFonts w:hint="cs"/>
          <w:rtl/>
        </w:rPr>
        <w:t>(</w:t>
      </w:r>
      <w:r>
        <w:rPr>
          <w:rtl/>
        </w:rPr>
        <w:t>1</w:t>
      </w:r>
      <w:r>
        <w:rPr>
          <w:rFonts w:hint="cs"/>
          <w:rtl/>
        </w:rPr>
        <w:t>)</w:t>
      </w:r>
      <w:r>
        <w:rPr>
          <w:rtl/>
        </w:rPr>
        <w:t xml:space="preserve"> سفينة البحار: 1 / 119،  مادة حب.</w:t>
      </w:r>
    </w:p>
    <w:p w14:paraId="581E3EA3" w14:textId="77777777" w:rsidR="004C397C" w:rsidRDefault="004C397C" w:rsidP="00FB00AF">
      <w:pPr>
        <w:pStyle w:val="libNormal0"/>
        <w:rPr>
          <w:rtl/>
        </w:rPr>
      </w:pPr>
      <w:r w:rsidRPr="00B34BBF">
        <w:rPr>
          <w:rtl/>
        </w:rPr>
        <w:br w:type="page"/>
      </w:r>
      <w:r>
        <w:rPr>
          <w:rtl/>
        </w:rPr>
        <w:lastRenderedPageBreak/>
        <w:t xml:space="preserve">سبحانه: </w:t>
      </w:r>
      <w:r w:rsidRPr="00D9498C">
        <w:rPr>
          <w:rStyle w:val="libAlaemChar"/>
          <w:rtl/>
        </w:rPr>
        <w:t>(</w:t>
      </w:r>
      <w:r w:rsidRPr="00B34BBF">
        <w:rPr>
          <w:rFonts w:hint="cs"/>
          <w:rtl/>
        </w:rPr>
        <w:t xml:space="preserve"> </w:t>
      </w:r>
      <w:r w:rsidRPr="00FB00AF">
        <w:rPr>
          <w:rStyle w:val="libAieChar"/>
          <w:rFonts w:hint="cs"/>
          <w:rtl/>
        </w:rPr>
        <w:t>قُلْ إِن كُنتُمْ تُحِبُّونَ اللهَ فَاتَّبِعُونِي يُحْبِبْكُمُ اللهُ وَيَغْفِرْ لَكُمْ ذُنُوبَكُمْ</w:t>
      </w:r>
      <w:r w:rsidRPr="00B34BBF">
        <w:rPr>
          <w:rtl/>
        </w:rPr>
        <w:t xml:space="preserve"> </w:t>
      </w:r>
      <w:r w:rsidRPr="00D9498C">
        <w:rPr>
          <w:rStyle w:val="libAlaemChar"/>
          <w:rtl/>
        </w:rPr>
        <w:t>)</w:t>
      </w:r>
      <w:r>
        <w:rPr>
          <w:rtl/>
        </w:rPr>
        <w:t xml:space="preserve"> </w:t>
      </w:r>
      <w:r w:rsidRPr="00142B82">
        <w:rPr>
          <w:rStyle w:val="libFootnotenumChar"/>
          <w:rtl/>
        </w:rPr>
        <w:t>(1)</w:t>
      </w:r>
      <w:r w:rsidRPr="00B34BBF">
        <w:rPr>
          <w:rFonts w:hint="cs"/>
          <w:rtl/>
        </w:rPr>
        <w:t>.</w:t>
      </w:r>
    </w:p>
    <w:p w14:paraId="1B55D167" w14:textId="77777777" w:rsidR="004C397C" w:rsidRDefault="004C397C" w:rsidP="00FB00AF">
      <w:pPr>
        <w:pStyle w:val="libNormal"/>
        <w:rPr>
          <w:rtl/>
        </w:rPr>
      </w:pPr>
      <w:r>
        <w:rPr>
          <w:rtl/>
        </w:rPr>
        <w:t>ثم إنّ للمفس</w:t>
      </w:r>
      <w:r>
        <w:rPr>
          <w:rFonts w:hint="cs"/>
          <w:rtl/>
        </w:rPr>
        <w:t>ّ</w:t>
      </w:r>
      <w:r>
        <w:rPr>
          <w:rtl/>
        </w:rPr>
        <w:t xml:space="preserve">رين في تفسير قوله: </w:t>
      </w:r>
      <w:r w:rsidRPr="00D9498C">
        <w:rPr>
          <w:rStyle w:val="libAlaemChar"/>
          <w:rtl/>
        </w:rPr>
        <w:t>(</w:t>
      </w:r>
      <w:r w:rsidRPr="00B34BBF">
        <w:rPr>
          <w:rFonts w:hint="cs"/>
          <w:rtl/>
        </w:rPr>
        <w:t xml:space="preserve"> </w:t>
      </w:r>
      <w:r w:rsidRPr="00FB00AF">
        <w:rPr>
          <w:rStyle w:val="libAieChar"/>
          <w:rFonts w:hint="cs"/>
          <w:rtl/>
        </w:rPr>
        <w:t>قُلْ مَا سَأَلْتُكُم مِنْ أَجْرٍ فَهُوَ لَكُمْ</w:t>
      </w:r>
      <w:r w:rsidRPr="00B34BBF">
        <w:rPr>
          <w:rtl/>
        </w:rPr>
        <w:t xml:space="preserve"> </w:t>
      </w:r>
      <w:r w:rsidRPr="00D9498C">
        <w:rPr>
          <w:rStyle w:val="libAlaemChar"/>
          <w:rtl/>
        </w:rPr>
        <w:t>)</w:t>
      </w:r>
      <w:r>
        <w:rPr>
          <w:rtl/>
        </w:rPr>
        <w:t xml:space="preserve"> </w:t>
      </w:r>
      <w:r w:rsidRPr="00142B82">
        <w:rPr>
          <w:rStyle w:val="libFootnotenumChar"/>
          <w:rtl/>
        </w:rPr>
        <w:t>(2)</w:t>
      </w:r>
      <w:r>
        <w:rPr>
          <w:rtl/>
        </w:rPr>
        <w:t xml:space="preserve"> وجهين :</w:t>
      </w:r>
    </w:p>
    <w:p w14:paraId="464F1C42" w14:textId="77777777" w:rsidR="004C397C" w:rsidRDefault="004C397C" w:rsidP="00FB00AF">
      <w:pPr>
        <w:pStyle w:val="libNormal"/>
        <w:rPr>
          <w:rtl/>
        </w:rPr>
      </w:pPr>
      <w:r w:rsidRPr="00F420A2">
        <w:rPr>
          <w:rStyle w:val="libBold2Char"/>
          <w:rtl/>
        </w:rPr>
        <w:t xml:space="preserve">الأوّل: </w:t>
      </w:r>
      <w:r>
        <w:rPr>
          <w:rtl/>
        </w:rPr>
        <w:t xml:space="preserve">انّه كناية عن نفي الأجر رأساً،  كما يقول الرجل لصاحبه: إن أعطيتني شيئاً فخذه،  وهو يعلم أنّه لم يعطه شيئاً،  ولكنه يريد به البت لتعليقه الأخذ بما لم يكن </w:t>
      </w:r>
      <w:r w:rsidRPr="00142B82">
        <w:rPr>
          <w:rStyle w:val="libFootnotenumChar"/>
          <w:rtl/>
        </w:rPr>
        <w:t>(3)</w:t>
      </w:r>
      <w:r>
        <w:rPr>
          <w:rFonts w:hint="cs"/>
          <w:rtl/>
        </w:rPr>
        <w:t>.</w:t>
      </w:r>
    </w:p>
    <w:p w14:paraId="63FBE086" w14:textId="77777777" w:rsidR="004C397C" w:rsidRDefault="004C397C" w:rsidP="00FB00AF">
      <w:pPr>
        <w:pStyle w:val="libNormal"/>
        <w:rPr>
          <w:rtl/>
        </w:rPr>
      </w:pPr>
      <w:r>
        <w:rPr>
          <w:rtl/>
        </w:rPr>
        <w:t xml:space="preserve">وقال الطبرسي: لا أسألكم على تبليغ الرسالة شيئاً من عرض الدنيا فتتهموني،  فما طلبت منكم من أجر على أداء الرسالة وبيان الشريعة،  لكم وهذا كما يقول الرجل لمن لا يقبل نصحه: ما أعطيتني من أجر فخذه وما لي في هذا فقد وهبته لك،  يريد ليس لي فيه شيء </w:t>
      </w:r>
      <w:r w:rsidRPr="00142B82">
        <w:rPr>
          <w:rStyle w:val="libFootnotenumChar"/>
          <w:rtl/>
        </w:rPr>
        <w:t>(4)</w:t>
      </w:r>
      <w:r w:rsidRPr="00B34BBF">
        <w:rPr>
          <w:rFonts w:hint="cs"/>
          <w:rtl/>
        </w:rPr>
        <w:t>.</w:t>
      </w:r>
    </w:p>
    <w:p w14:paraId="50E158A2" w14:textId="77777777" w:rsidR="004C397C" w:rsidRDefault="004C397C" w:rsidP="00FB00AF">
      <w:pPr>
        <w:pStyle w:val="libNormal"/>
        <w:rPr>
          <w:rtl/>
        </w:rPr>
      </w:pPr>
      <w:r w:rsidRPr="00F420A2">
        <w:rPr>
          <w:rStyle w:val="libBold2Char"/>
          <w:rtl/>
        </w:rPr>
        <w:t xml:space="preserve">الثاني: </w:t>
      </w:r>
      <w:r>
        <w:rPr>
          <w:rtl/>
        </w:rPr>
        <w:t xml:space="preserve">أن يريد بالأجر ما جاء في قوله تعالى: </w:t>
      </w:r>
      <w:r w:rsidRPr="00D9498C">
        <w:rPr>
          <w:rStyle w:val="libAlaemChar"/>
          <w:rtl/>
        </w:rPr>
        <w:t>(</w:t>
      </w:r>
      <w:r w:rsidRPr="000B4D3F">
        <w:rPr>
          <w:rFonts w:hint="cs"/>
          <w:rtl/>
        </w:rPr>
        <w:t xml:space="preserve"> </w:t>
      </w:r>
      <w:r w:rsidRPr="00FB00AF">
        <w:rPr>
          <w:rStyle w:val="libAieChar"/>
          <w:rFonts w:hint="cs"/>
          <w:rtl/>
        </w:rPr>
        <w:t>قُلْ مَا أَسْأَلُكُمْ عَلَيْهِ مِنْ أَجْرٍ إِلا مَن شَاءَ أَن يَتَّخِذَ إِلَىٰ رَبِّهِ سَبِيلاً</w:t>
      </w:r>
      <w:r w:rsidRPr="000B4D3F">
        <w:rPr>
          <w:rtl/>
        </w:rPr>
        <w:t xml:space="preserve"> </w:t>
      </w:r>
      <w:r w:rsidRPr="00D9498C">
        <w:rPr>
          <w:rStyle w:val="libAlaemChar"/>
          <w:rtl/>
        </w:rPr>
        <w:t>)</w:t>
      </w:r>
      <w:r>
        <w:rPr>
          <w:rtl/>
        </w:rPr>
        <w:t xml:space="preserve"> </w:t>
      </w:r>
      <w:r w:rsidRPr="00142B82">
        <w:rPr>
          <w:rStyle w:val="libFootnotenumChar"/>
          <w:rtl/>
        </w:rPr>
        <w:t>(5)</w:t>
      </w:r>
      <w:r>
        <w:rPr>
          <w:rtl/>
        </w:rPr>
        <w:t xml:space="preserve"> وفي قوله: </w:t>
      </w:r>
      <w:r w:rsidRPr="00D9498C">
        <w:rPr>
          <w:rStyle w:val="libAlaemChar"/>
          <w:rtl/>
        </w:rPr>
        <w:t>(</w:t>
      </w:r>
      <w:r w:rsidRPr="000B4D3F">
        <w:rPr>
          <w:rFonts w:hint="cs"/>
          <w:rtl/>
        </w:rPr>
        <w:t xml:space="preserve"> </w:t>
      </w:r>
      <w:r w:rsidRPr="00FB00AF">
        <w:rPr>
          <w:rStyle w:val="libAieChar"/>
          <w:rFonts w:hint="cs"/>
          <w:rtl/>
        </w:rPr>
        <w:t>قُل لا أَسْأَلُكُمْ عَلَيْهِ أَجْراً إِلا المَوَدَّةَ فِي القُرْبَىٰ</w:t>
      </w:r>
      <w:r w:rsidRPr="000B4D3F">
        <w:rPr>
          <w:rtl/>
        </w:rPr>
        <w:t xml:space="preserve"> </w:t>
      </w:r>
      <w:r w:rsidRPr="00D9498C">
        <w:rPr>
          <w:rStyle w:val="libAlaemChar"/>
          <w:rtl/>
        </w:rPr>
        <w:t>)</w:t>
      </w:r>
      <w:r>
        <w:rPr>
          <w:rtl/>
        </w:rPr>
        <w:t xml:space="preserve"> </w:t>
      </w:r>
      <w:r w:rsidRPr="00142B82">
        <w:rPr>
          <w:rStyle w:val="libFootnotenumChar"/>
          <w:rtl/>
        </w:rPr>
        <w:t>(6)</w:t>
      </w:r>
      <w:r>
        <w:rPr>
          <w:rtl/>
        </w:rPr>
        <w:t xml:space="preserve"> لأنّ اتخاذ السبيل إلى الله نصيبهم وما فيه نفعهم،  وكذلك المودة في القربى </w:t>
      </w:r>
      <w:r w:rsidRPr="00142B82">
        <w:rPr>
          <w:rStyle w:val="libFootnotenumChar"/>
          <w:rtl/>
        </w:rPr>
        <w:t>(7)</w:t>
      </w:r>
      <w:r>
        <w:rPr>
          <w:rFonts w:hint="cs"/>
          <w:rtl/>
        </w:rPr>
        <w:t>.</w:t>
      </w:r>
    </w:p>
    <w:p w14:paraId="70122487" w14:textId="77777777" w:rsidR="004C397C" w:rsidRDefault="004C397C" w:rsidP="00900C8E">
      <w:pPr>
        <w:pStyle w:val="libLine"/>
        <w:rPr>
          <w:rtl/>
        </w:rPr>
      </w:pPr>
      <w:r>
        <w:rPr>
          <w:rtl/>
        </w:rPr>
        <w:t>__________________</w:t>
      </w:r>
    </w:p>
    <w:p w14:paraId="03103B8B"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31.</w:t>
      </w:r>
    </w:p>
    <w:p w14:paraId="20C8F793" w14:textId="77777777" w:rsidR="004C397C" w:rsidRDefault="004C397C" w:rsidP="003C304B">
      <w:pPr>
        <w:pStyle w:val="libFootnote0"/>
        <w:rPr>
          <w:rtl/>
        </w:rPr>
      </w:pPr>
      <w:r>
        <w:rPr>
          <w:rFonts w:hint="cs"/>
          <w:rtl/>
        </w:rPr>
        <w:t>(</w:t>
      </w:r>
      <w:r>
        <w:rPr>
          <w:rtl/>
        </w:rPr>
        <w:t>2</w:t>
      </w:r>
      <w:r>
        <w:rPr>
          <w:rFonts w:hint="cs"/>
          <w:rtl/>
        </w:rPr>
        <w:t>)</w:t>
      </w:r>
      <w:r>
        <w:rPr>
          <w:rtl/>
        </w:rPr>
        <w:t xml:space="preserve"> سبأ: 47.</w:t>
      </w:r>
    </w:p>
    <w:p w14:paraId="58CE7F18" w14:textId="77777777" w:rsidR="004C397C" w:rsidRDefault="004C397C" w:rsidP="003C304B">
      <w:pPr>
        <w:pStyle w:val="libFootnote0"/>
        <w:rPr>
          <w:rtl/>
        </w:rPr>
      </w:pPr>
      <w:r>
        <w:rPr>
          <w:rFonts w:hint="cs"/>
          <w:rtl/>
        </w:rPr>
        <w:t>(</w:t>
      </w:r>
      <w:r>
        <w:rPr>
          <w:rtl/>
        </w:rPr>
        <w:t>3</w:t>
      </w:r>
      <w:r>
        <w:rPr>
          <w:rFonts w:hint="cs"/>
          <w:rtl/>
        </w:rPr>
        <w:t>)</w:t>
      </w:r>
      <w:r>
        <w:rPr>
          <w:rtl/>
        </w:rPr>
        <w:t xml:space="preserve"> الكشاف: 2 / 566.</w:t>
      </w:r>
    </w:p>
    <w:p w14:paraId="04EEB183" w14:textId="77777777" w:rsidR="004C397C" w:rsidRDefault="004C397C" w:rsidP="003C304B">
      <w:pPr>
        <w:pStyle w:val="libFootnote0"/>
        <w:rPr>
          <w:rtl/>
        </w:rPr>
      </w:pPr>
      <w:r>
        <w:rPr>
          <w:rFonts w:hint="cs"/>
          <w:rtl/>
        </w:rPr>
        <w:t>(</w:t>
      </w:r>
      <w:r>
        <w:rPr>
          <w:rtl/>
        </w:rPr>
        <w:t>4</w:t>
      </w:r>
      <w:r>
        <w:rPr>
          <w:rFonts w:hint="cs"/>
          <w:rtl/>
        </w:rPr>
        <w:t>)</w:t>
      </w:r>
      <w:r>
        <w:rPr>
          <w:rtl/>
        </w:rPr>
        <w:t xml:space="preserve"> مجمع البيان: 4 / 396.</w:t>
      </w:r>
    </w:p>
    <w:p w14:paraId="541C9062" w14:textId="77777777" w:rsidR="004C397C" w:rsidRDefault="004C397C" w:rsidP="003C304B">
      <w:pPr>
        <w:pStyle w:val="libFootnote0"/>
        <w:rPr>
          <w:rtl/>
        </w:rPr>
      </w:pPr>
      <w:r>
        <w:rPr>
          <w:rFonts w:hint="cs"/>
          <w:rtl/>
        </w:rPr>
        <w:t>(</w:t>
      </w:r>
      <w:r>
        <w:rPr>
          <w:rtl/>
        </w:rPr>
        <w:t>5</w:t>
      </w:r>
      <w:r>
        <w:rPr>
          <w:rFonts w:hint="cs"/>
          <w:rtl/>
        </w:rPr>
        <w:t>)</w:t>
      </w:r>
      <w:r>
        <w:rPr>
          <w:rtl/>
        </w:rPr>
        <w:t xml:space="preserve"> الفرقان: 57.</w:t>
      </w:r>
    </w:p>
    <w:p w14:paraId="66DBD65E" w14:textId="77777777" w:rsidR="004C397C" w:rsidRDefault="004C397C" w:rsidP="003C304B">
      <w:pPr>
        <w:pStyle w:val="libFootnote0"/>
        <w:rPr>
          <w:rtl/>
        </w:rPr>
      </w:pPr>
      <w:r>
        <w:rPr>
          <w:rFonts w:hint="cs"/>
          <w:rtl/>
        </w:rPr>
        <w:t>(</w:t>
      </w:r>
      <w:r>
        <w:rPr>
          <w:rtl/>
        </w:rPr>
        <w:t>6</w:t>
      </w:r>
      <w:r>
        <w:rPr>
          <w:rFonts w:hint="cs"/>
          <w:rtl/>
        </w:rPr>
        <w:t>)</w:t>
      </w:r>
      <w:r>
        <w:rPr>
          <w:rtl/>
        </w:rPr>
        <w:t xml:space="preserve"> الشورى: 23.</w:t>
      </w:r>
    </w:p>
    <w:p w14:paraId="1ABBBB07" w14:textId="77777777" w:rsidR="004C397C" w:rsidRDefault="004C397C" w:rsidP="003C304B">
      <w:pPr>
        <w:pStyle w:val="libFootnote0"/>
        <w:rPr>
          <w:rtl/>
        </w:rPr>
      </w:pPr>
      <w:r>
        <w:rPr>
          <w:rFonts w:hint="cs"/>
          <w:rtl/>
        </w:rPr>
        <w:t>(</w:t>
      </w:r>
      <w:r>
        <w:rPr>
          <w:rtl/>
        </w:rPr>
        <w:t>7</w:t>
      </w:r>
      <w:r>
        <w:rPr>
          <w:rFonts w:hint="cs"/>
          <w:rtl/>
        </w:rPr>
        <w:t>)</w:t>
      </w:r>
      <w:r>
        <w:rPr>
          <w:rtl/>
        </w:rPr>
        <w:t xml:space="preserve"> الكشاف: 2 / 566.</w:t>
      </w:r>
    </w:p>
    <w:p w14:paraId="1742EA7F" w14:textId="77777777" w:rsidR="004C397C" w:rsidRDefault="004C397C" w:rsidP="004C397C">
      <w:pPr>
        <w:pStyle w:val="Heading1Center"/>
        <w:rPr>
          <w:rtl/>
        </w:rPr>
      </w:pPr>
      <w:r w:rsidRPr="000B4D3F">
        <w:rPr>
          <w:rtl/>
        </w:rPr>
        <w:br w:type="page"/>
      </w:r>
      <w:bookmarkStart w:id="36" w:name="_Toc298143814"/>
      <w:bookmarkStart w:id="37" w:name="_Toc298146541"/>
      <w:r>
        <w:rPr>
          <w:rtl/>
        </w:rPr>
        <w:lastRenderedPageBreak/>
        <w:t>المقام الرابع</w:t>
      </w:r>
      <w:bookmarkEnd w:id="36"/>
      <w:bookmarkEnd w:id="37"/>
    </w:p>
    <w:p w14:paraId="7D2ACCD2" w14:textId="77777777" w:rsidR="004C397C" w:rsidRDefault="004C397C" w:rsidP="004C397C">
      <w:pPr>
        <w:pStyle w:val="Heading1Center"/>
        <w:rPr>
          <w:rtl/>
        </w:rPr>
      </w:pPr>
      <w:bookmarkStart w:id="38" w:name="_Toc298146542"/>
      <w:r>
        <w:rPr>
          <w:rtl/>
        </w:rPr>
        <w:t>المودّة في القربى نفس اتخاذ السبيل إلى الله</w:t>
      </w:r>
      <w:bookmarkEnd w:id="38"/>
    </w:p>
    <w:p w14:paraId="6E008774" w14:textId="77777777" w:rsidR="004C397C" w:rsidRDefault="004C397C" w:rsidP="00FB00AF">
      <w:pPr>
        <w:pStyle w:val="libNormal"/>
        <w:rPr>
          <w:rtl/>
        </w:rPr>
      </w:pPr>
      <w:r>
        <w:rPr>
          <w:rtl/>
        </w:rPr>
        <w:t xml:space="preserve">لقد بانت الحقيقة من هذا البحث الضافي بأجلى مظاهرها،  غير أنّه يجب البحث عن نكتة أُخرى وهي: أنّه سبحانه جعل اتخاذ السبيل إلى الله أجراً لرسالة نبيه في الآية التالية،  قال سبحانه: </w:t>
      </w:r>
      <w:r w:rsidRPr="00D9498C">
        <w:rPr>
          <w:rStyle w:val="libAlaemChar"/>
          <w:rtl/>
        </w:rPr>
        <w:t>(</w:t>
      </w:r>
      <w:r w:rsidRPr="008B676B">
        <w:rPr>
          <w:rFonts w:hint="cs"/>
          <w:rtl/>
        </w:rPr>
        <w:t xml:space="preserve"> </w:t>
      </w:r>
      <w:r w:rsidRPr="00FB00AF">
        <w:rPr>
          <w:rStyle w:val="libAieChar"/>
          <w:rFonts w:hint="cs"/>
          <w:rtl/>
        </w:rPr>
        <w:t>قُلْ مَا أَسْأَلُكُمْ عَلَيْهِ مِنْ أَجْرٍ إِلا مَن شَاءَ أَن يَتَّخِذَ إِلَىٰ رَبِّهِ سَبِيلاً</w:t>
      </w:r>
      <w:r w:rsidRPr="008B676B">
        <w:rPr>
          <w:rtl/>
        </w:rPr>
        <w:t xml:space="preserve"> </w:t>
      </w:r>
      <w:r w:rsidRPr="00D9498C">
        <w:rPr>
          <w:rStyle w:val="libAlaemChar"/>
          <w:rtl/>
        </w:rPr>
        <w:t>)</w:t>
      </w:r>
      <w:r>
        <w:rPr>
          <w:rtl/>
        </w:rPr>
        <w:t xml:space="preserve"> </w:t>
      </w:r>
      <w:r w:rsidRPr="00142B82">
        <w:rPr>
          <w:rStyle w:val="libFootnotenumChar"/>
          <w:rtl/>
        </w:rPr>
        <w:t>(1)</w:t>
      </w:r>
      <w:r>
        <w:rPr>
          <w:rtl/>
        </w:rPr>
        <w:t xml:space="preserve"> وقبل الإجابة على السؤال،  وأنّ المستثنى في هذه الآية هو المستثنى في آية سورة الشورى،  نعمد إلى توضيح الآية.</w:t>
      </w:r>
    </w:p>
    <w:p w14:paraId="25594E06" w14:textId="77777777" w:rsidR="004C397C" w:rsidRDefault="004C397C" w:rsidP="00FB00AF">
      <w:pPr>
        <w:pStyle w:val="libNormal"/>
        <w:rPr>
          <w:rtl/>
        </w:rPr>
      </w:pPr>
      <w:r>
        <w:rPr>
          <w:rtl/>
        </w:rPr>
        <w:t xml:space="preserve">إنّ الضمير في « عليه » يرجع إلى القرآن،  وقد وضع الفاعل وهو « من اتخذ إلى ربه سبيلا » موضع فعله،  وهو نفس اتخاذ السبيل،  فالأجر المستثنى هو عمل المسلمين،  وهو اتخاذ السبيل لا نفس المتخذ كما هو ظاهر الآية،  أعني قوله: </w:t>
      </w:r>
      <w:r w:rsidRPr="00D9498C">
        <w:rPr>
          <w:rStyle w:val="libAlaemChar"/>
          <w:rtl/>
        </w:rPr>
        <w:t>(</w:t>
      </w:r>
      <w:r w:rsidRPr="008B676B">
        <w:rPr>
          <w:rFonts w:hint="cs"/>
          <w:rtl/>
        </w:rPr>
        <w:t xml:space="preserve"> </w:t>
      </w:r>
      <w:r w:rsidRPr="00FB00AF">
        <w:rPr>
          <w:rStyle w:val="libAieChar"/>
          <w:rFonts w:hint="cs"/>
          <w:rtl/>
        </w:rPr>
        <w:t>مَنِ اتَّخَذَ</w:t>
      </w:r>
      <w:r w:rsidRPr="008B676B">
        <w:rPr>
          <w:rtl/>
        </w:rPr>
        <w:t xml:space="preserve"> </w:t>
      </w:r>
      <w:r w:rsidRPr="00D9498C">
        <w:rPr>
          <w:rStyle w:val="libAlaemChar"/>
          <w:rtl/>
        </w:rPr>
        <w:t>)</w:t>
      </w:r>
      <w:r>
        <w:rPr>
          <w:rtl/>
        </w:rPr>
        <w:t xml:space="preserve"> والمراد إلّا فعل </w:t>
      </w:r>
      <w:r w:rsidRPr="00D9498C">
        <w:rPr>
          <w:rStyle w:val="libAlaemChar"/>
          <w:rtl/>
        </w:rPr>
        <w:t>(</w:t>
      </w:r>
      <w:r w:rsidRPr="008B676B">
        <w:rPr>
          <w:rFonts w:hint="cs"/>
          <w:rtl/>
        </w:rPr>
        <w:t xml:space="preserve"> </w:t>
      </w:r>
      <w:r w:rsidRPr="00FB00AF">
        <w:rPr>
          <w:rStyle w:val="libAieChar"/>
          <w:rFonts w:hint="cs"/>
          <w:rtl/>
        </w:rPr>
        <w:t>مَنِ اتَّخَذَ</w:t>
      </w:r>
      <w:r w:rsidRPr="008B676B">
        <w:rPr>
          <w:rtl/>
        </w:rPr>
        <w:t xml:space="preserve"> </w:t>
      </w:r>
      <w:r w:rsidRPr="00D9498C">
        <w:rPr>
          <w:rStyle w:val="libAlaemChar"/>
          <w:rtl/>
        </w:rPr>
        <w:t>)</w:t>
      </w:r>
      <w:r>
        <w:rPr>
          <w:rtl/>
        </w:rPr>
        <w:t xml:space="preserve"> والنكتة في العدول،  هو المبالغة في اتخاذ السبيل،  فكأنّ الشخص بوجوده الخارجي نفس اتخاذ السبيل</w:t>
      </w:r>
      <w:r>
        <w:rPr>
          <w:rFonts w:hint="cs"/>
          <w:rtl/>
        </w:rPr>
        <w:t xml:space="preserve"> </w:t>
      </w:r>
      <w:r>
        <w:rPr>
          <w:rtl/>
        </w:rPr>
        <w:t>ـ</w:t>
      </w:r>
      <w:r>
        <w:rPr>
          <w:rFonts w:hint="cs"/>
          <w:rtl/>
        </w:rPr>
        <w:t xml:space="preserve"> </w:t>
      </w:r>
      <w:r>
        <w:rPr>
          <w:rtl/>
        </w:rPr>
        <w:t>الذي هو معنى عرضي يحمله الإنسان</w:t>
      </w:r>
      <w:r>
        <w:rPr>
          <w:rFonts w:hint="cs"/>
          <w:rtl/>
        </w:rPr>
        <w:t xml:space="preserve"> </w:t>
      </w:r>
      <w:r>
        <w:rPr>
          <w:rtl/>
        </w:rPr>
        <w:t>ـ</w:t>
      </w:r>
      <w:r>
        <w:rPr>
          <w:rFonts w:hint="cs"/>
          <w:rtl/>
        </w:rPr>
        <w:t xml:space="preserve"> </w:t>
      </w:r>
      <w:r>
        <w:rPr>
          <w:rtl/>
        </w:rPr>
        <w:t xml:space="preserve">ولذلك نظائر في القرآن الكريم،  قال سبحانه: </w:t>
      </w:r>
      <w:r w:rsidRPr="00D9498C">
        <w:rPr>
          <w:rStyle w:val="libAlaemChar"/>
          <w:rtl/>
        </w:rPr>
        <w:t>(</w:t>
      </w:r>
      <w:r w:rsidRPr="008B676B">
        <w:rPr>
          <w:rFonts w:hint="cs"/>
          <w:rtl/>
        </w:rPr>
        <w:t xml:space="preserve"> </w:t>
      </w:r>
      <w:r w:rsidRPr="00FB00AF">
        <w:rPr>
          <w:rStyle w:val="libAieChar"/>
          <w:rFonts w:hint="cs"/>
          <w:rtl/>
        </w:rPr>
        <w:t>لَيْسَ البِرَّ أَن تُوَلُّوا وُجُوهَكُمْ قِبَلَ المَشْرِقِ وَالمَغْرِبِ وَلَٰكِنَّ البِرَّ مَنْ آمَنَ بِاللهِ وَاليَوْمِ الآخِرِ</w:t>
      </w:r>
      <w:r w:rsidRPr="00202BCC">
        <w:rPr>
          <w:rtl/>
        </w:rPr>
        <w:t xml:space="preserve"> </w:t>
      </w:r>
      <w:r w:rsidRPr="00D9498C">
        <w:rPr>
          <w:rStyle w:val="libAlaemChar"/>
          <w:rtl/>
        </w:rPr>
        <w:t>)</w:t>
      </w:r>
      <w:r>
        <w:rPr>
          <w:rtl/>
        </w:rPr>
        <w:t xml:space="preserve"> </w:t>
      </w:r>
      <w:r w:rsidRPr="00142B82">
        <w:rPr>
          <w:rStyle w:val="libFootnotenumChar"/>
          <w:rtl/>
        </w:rPr>
        <w:t>(2)</w:t>
      </w:r>
      <w:r>
        <w:rPr>
          <w:rFonts w:hint="cs"/>
          <w:rtl/>
        </w:rPr>
        <w:t xml:space="preserve">. </w:t>
      </w:r>
      <w:r>
        <w:rPr>
          <w:rtl/>
        </w:rPr>
        <w:t>فإنّ الظاهر من الآية،  انّ البر هو نفس من آمن،  مع أنّه لا يمكن أن</w:t>
      </w:r>
    </w:p>
    <w:p w14:paraId="6E1310C5" w14:textId="77777777" w:rsidR="004C397C" w:rsidRDefault="004C397C" w:rsidP="00900C8E">
      <w:pPr>
        <w:pStyle w:val="libLine"/>
        <w:rPr>
          <w:rtl/>
        </w:rPr>
      </w:pPr>
      <w:r>
        <w:rPr>
          <w:rtl/>
        </w:rPr>
        <w:t>__________________</w:t>
      </w:r>
    </w:p>
    <w:p w14:paraId="6C77588A" w14:textId="77777777" w:rsidR="004C397C" w:rsidRDefault="004C397C" w:rsidP="003C304B">
      <w:pPr>
        <w:pStyle w:val="libFootnote0"/>
        <w:rPr>
          <w:rtl/>
        </w:rPr>
      </w:pPr>
      <w:r>
        <w:rPr>
          <w:rFonts w:hint="cs"/>
          <w:rtl/>
        </w:rPr>
        <w:t>(</w:t>
      </w:r>
      <w:r>
        <w:rPr>
          <w:rtl/>
        </w:rPr>
        <w:t>1</w:t>
      </w:r>
      <w:r>
        <w:rPr>
          <w:rFonts w:hint="cs"/>
          <w:rtl/>
        </w:rPr>
        <w:t>)</w:t>
      </w:r>
      <w:r>
        <w:rPr>
          <w:rtl/>
        </w:rPr>
        <w:t xml:space="preserve"> الفرقان: 57.</w:t>
      </w:r>
    </w:p>
    <w:p w14:paraId="398C9374"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177.</w:t>
      </w:r>
    </w:p>
    <w:p w14:paraId="6101A394" w14:textId="77777777" w:rsidR="004C397C" w:rsidRDefault="004C397C" w:rsidP="00FB00AF">
      <w:pPr>
        <w:pStyle w:val="libNormal0"/>
        <w:rPr>
          <w:rtl/>
        </w:rPr>
      </w:pPr>
      <w:r w:rsidRPr="00BD3868">
        <w:rPr>
          <w:rtl/>
        </w:rPr>
        <w:br w:type="page"/>
      </w:r>
      <w:r>
        <w:rPr>
          <w:rtl/>
        </w:rPr>
        <w:lastRenderedPageBreak/>
        <w:t xml:space="preserve">يكون هو براً،  ولكن لإظهار المبالغة في العمل بالبر ربما يخبر عن البر ب‍ </w:t>
      </w:r>
      <w:r w:rsidRPr="00D9498C">
        <w:rPr>
          <w:rStyle w:val="libAlaemChar"/>
          <w:rtl/>
        </w:rPr>
        <w:t>(</w:t>
      </w:r>
      <w:r w:rsidRPr="009A030A">
        <w:rPr>
          <w:rFonts w:hint="cs"/>
          <w:rtl/>
        </w:rPr>
        <w:t xml:space="preserve"> </w:t>
      </w:r>
      <w:r w:rsidRPr="00FB00AF">
        <w:rPr>
          <w:rStyle w:val="libAieChar"/>
          <w:rFonts w:hint="cs"/>
          <w:rtl/>
        </w:rPr>
        <w:t>مَنْ آمَنَ بِاللهِ وَاليَوْمِ الآخِرِ</w:t>
      </w:r>
      <w:r w:rsidRPr="009A030A">
        <w:rPr>
          <w:rtl/>
        </w:rPr>
        <w:t xml:space="preserve"> </w:t>
      </w:r>
      <w:r w:rsidRPr="00D9498C">
        <w:rPr>
          <w:rStyle w:val="libAlaemChar"/>
          <w:rtl/>
        </w:rPr>
        <w:t>)</w:t>
      </w:r>
      <w:r>
        <w:rPr>
          <w:rtl/>
        </w:rPr>
        <w:t xml:space="preserve"> وكأنّ المؤمن لأجل إيمانه بالأمرين صار نفس البر.</w:t>
      </w:r>
    </w:p>
    <w:p w14:paraId="16ED47D3" w14:textId="77777777" w:rsidR="004C397C" w:rsidRDefault="004C397C" w:rsidP="00FB00AF">
      <w:pPr>
        <w:pStyle w:val="libNormal"/>
        <w:rPr>
          <w:rtl/>
        </w:rPr>
      </w:pPr>
      <w:r>
        <w:rPr>
          <w:rtl/>
        </w:rPr>
        <w:t>ثم</w:t>
      </w:r>
      <w:r>
        <w:rPr>
          <w:rFonts w:hint="cs"/>
          <w:rtl/>
        </w:rPr>
        <w:t>ّ</w:t>
      </w:r>
      <w:r>
        <w:rPr>
          <w:rtl/>
        </w:rPr>
        <w:t xml:space="preserve"> إنّ المراد من اتخاذ السبيل هو تلاوة القرآن والعمل بما فيه من الفرائض والمحرمات بقرينة قوله سبحانه: </w:t>
      </w:r>
      <w:r w:rsidRPr="00D9498C">
        <w:rPr>
          <w:rStyle w:val="libAlaemChar"/>
          <w:rtl/>
        </w:rPr>
        <w:t>(</w:t>
      </w:r>
      <w:r w:rsidRPr="009A030A">
        <w:rPr>
          <w:rFonts w:hint="cs"/>
          <w:rtl/>
        </w:rPr>
        <w:t xml:space="preserve"> </w:t>
      </w:r>
      <w:r w:rsidRPr="00FB00AF">
        <w:rPr>
          <w:rStyle w:val="libAieChar"/>
          <w:rFonts w:hint="cs"/>
          <w:rtl/>
        </w:rPr>
        <w:t>إِنَّ هَٰذِهِ تَذْكِرَةٌ فَمَن شَاءَ اتَّخَذَ إِلَىٰ رَبِّهِ سَبِيلاً</w:t>
      </w:r>
      <w:r w:rsidRPr="009A030A">
        <w:rPr>
          <w:rtl/>
        </w:rPr>
        <w:t xml:space="preserve"> </w:t>
      </w:r>
      <w:r w:rsidRPr="00D9498C">
        <w:rPr>
          <w:rStyle w:val="libAlaemChar"/>
          <w:rtl/>
        </w:rPr>
        <w:t>)</w:t>
      </w:r>
      <w:r>
        <w:rPr>
          <w:rtl/>
        </w:rPr>
        <w:t xml:space="preserve"> </w:t>
      </w:r>
      <w:r w:rsidRPr="00142B82">
        <w:rPr>
          <w:rStyle w:val="libFootnotenumChar"/>
          <w:rtl/>
        </w:rPr>
        <w:t>(1)</w:t>
      </w:r>
      <w:r>
        <w:rPr>
          <w:rtl/>
        </w:rPr>
        <w:t>.</w:t>
      </w:r>
    </w:p>
    <w:p w14:paraId="27E92213" w14:textId="77777777" w:rsidR="004C397C" w:rsidRDefault="004C397C" w:rsidP="00FB00AF">
      <w:pPr>
        <w:pStyle w:val="libNormal"/>
        <w:rPr>
          <w:rtl/>
        </w:rPr>
      </w:pPr>
      <w:r>
        <w:rPr>
          <w:rtl/>
        </w:rPr>
        <w:t>وقد وردت هذه الآية أيضاً بنصها في سورة الإنسان في الآية 29.</w:t>
      </w:r>
    </w:p>
    <w:p w14:paraId="35CD0420" w14:textId="77777777" w:rsidR="004C397C" w:rsidRDefault="004C397C" w:rsidP="00FB00AF">
      <w:pPr>
        <w:pStyle w:val="libNormal"/>
        <w:rPr>
          <w:rtl/>
        </w:rPr>
      </w:pPr>
      <w:r>
        <w:rPr>
          <w:rtl/>
        </w:rPr>
        <w:t>وعلى ذلك يكون مفاد الآية: أنّي لا أطلب منكم أجراً سوى استجابة دعوتي واتباع الحق،  وهو نهاية استغنائه عن الأجور الدنيوية التافهة.</w:t>
      </w:r>
    </w:p>
    <w:p w14:paraId="15241592" w14:textId="77777777" w:rsidR="004C397C" w:rsidRDefault="004C397C" w:rsidP="00FB00AF">
      <w:pPr>
        <w:pStyle w:val="libNormal"/>
        <w:rPr>
          <w:rtl/>
        </w:rPr>
      </w:pPr>
      <w:r>
        <w:rPr>
          <w:rtl/>
        </w:rPr>
        <w:t xml:space="preserve">وقد علّق سبحانه اتخاذ السبيل على مشيئتهم للدلالة على حريتهم الكاملة فلا إكراه ولا إجبار في ذلك الاتخاذ من قبل أحد،  ولا وظيفة للنبي سوى التبشير والإنذار </w:t>
      </w:r>
      <w:r w:rsidRPr="00D9498C">
        <w:rPr>
          <w:rStyle w:val="libAlaemChar"/>
          <w:rtl/>
        </w:rPr>
        <w:t>(</w:t>
      </w:r>
      <w:r w:rsidRPr="009A030A">
        <w:rPr>
          <w:rFonts w:hint="cs"/>
          <w:rtl/>
        </w:rPr>
        <w:t xml:space="preserve"> </w:t>
      </w:r>
      <w:r w:rsidRPr="00FB00AF">
        <w:rPr>
          <w:rStyle w:val="libAieChar"/>
          <w:rFonts w:hint="cs"/>
          <w:rtl/>
        </w:rPr>
        <w:t>فَمَن شَاءَ فَلْيُؤْمِن وَمَن شَاءَ فَلْيَكْفُرْ</w:t>
      </w:r>
      <w:r w:rsidRPr="009A030A">
        <w:rPr>
          <w:rtl/>
        </w:rPr>
        <w:t xml:space="preserve"> </w:t>
      </w:r>
      <w:r w:rsidRPr="00D9498C">
        <w:rPr>
          <w:rStyle w:val="libAlaemChar"/>
          <w:rtl/>
        </w:rPr>
        <w:t>)</w:t>
      </w:r>
      <w:r>
        <w:rPr>
          <w:rtl/>
        </w:rPr>
        <w:t xml:space="preserve"> </w:t>
      </w:r>
      <w:r w:rsidRPr="00142B82">
        <w:rPr>
          <w:rStyle w:val="libFootnotenumChar"/>
          <w:rtl/>
        </w:rPr>
        <w:t>(2)</w:t>
      </w:r>
      <w:r>
        <w:rPr>
          <w:rtl/>
        </w:rPr>
        <w:t>.</w:t>
      </w:r>
    </w:p>
    <w:p w14:paraId="245C42A1" w14:textId="77777777" w:rsidR="004C397C" w:rsidRDefault="004C397C" w:rsidP="00FB00AF">
      <w:pPr>
        <w:pStyle w:val="libNormal"/>
        <w:rPr>
          <w:rtl/>
        </w:rPr>
      </w:pPr>
      <w:r>
        <w:rPr>
          <w:rtl/>
        </w:rPr>
        <w:t>قال الزمخشري في الكشاف: وهذا نظير قول من قد سعى لك في تحصيل مال وقال: ما أطلب منك ثواباً على ما سعيت إلّا أن تحفظ هذا المال ولا تضيعه،  فليس حفظك المال لنفسك من جنس الثواب،  ولكن صوّره هو بصورة الثواب وسمّاه باسمه،  فأفاد فائدتين :</w:t>
      </w:r>
    </w:p>
    <w:p w14:paraId="0274E3FF" w14:textId="77777777" w:rsidR="004C397C" w:rsidRDefault="004C397C" w:rsidP="00FB00AF">
      <w:pPr>
        <w:pStyle w:val="libNormal"/>
        <w:rPr>
          <w:rtl/>
        </w:rPr>
      </w:pPr>
      <w:r>
        <w:rPr>
          <w:rtl/>
        </w:rPr>
        <w:t>إحداهما: قلع شبهة الطمع في الثواب من أصله.</w:t>
      </w:r>
    </w:p>
    <w:p w14:paraId="595B6861" w14:textId="77777777" w:rsidR="004C397C" w:rsidRDefault="004C397C" w:rsidP="00FB00AF">
      <w:pPr>
        <w:pStyle w:val="libNormal"/>
        <w:rPr>
          <w:rtl/>
        </w:rPr>
      </w:pPr>
      <w:r>
        <w:rPr>
          <w:rtl/>
        </w:rPr>
        <w:t xml:space="preserve">والثانية: إظهار الشفقة البالغة ... إلى أن قال: ومعنى اتخاذهم إلى الله سبيلاً،  تقرّبهم إليه وطلبهم عنده الزلفى بالإيمان والطاعة. وقيل التقرّب بالصدقة والنفقة في سبيل الله </w:t>
      </w:r>
      <w:r w:rsidRPr="00142B82">
        <w:rPr>
          <w:rStyle w:val="libFootnotenumChar"/>
          <w:rtl/>
        </w:rPr>
        <w:t>(3)</w:t>
      </w:r>
      <w:r>
        <w:rPr>
          <w:rtl/>
        </w:rPr>
        <w:t>.</w:t>
      </w:r>
    </w:p>
    <w:p w14:paraId="22C03AAB" w14:textId="77777777" w:rsidR="004C397C" w:rsidRDefault="004C397C" w:rsidP="00900C8E">
      <w:pPr>
        <w:pStyle w:val="libLine"/>
        <w:rPr>
          <w:rtl/>
        </w:rPr>
      </w:pPr>
      <w:r>
        <w:rPr>
          <w:rtl/>
        </w:rPr>
        <w:t>__________________</w:t>
      </w:r>
    </w:p>
    <w:p w14:paraId="43976C0A" w14:textId="77777777" w:rsidR="004C397C" w:rsidRDefault="004C397C" w:rsidP="003C304B">
      <w:pPr>
        <w:pStyle w:val="libFootnote0"/>
        <w:rPr>
          <w:rtl/>
        </w:rPr>
      </w:pPr>
      <w:r>
        <w:rPr>
          <w:rFonts w:hint="cs"/>
          <w:rtl/>
        </w:rPr>
        <w:t>(</w:t>
      </w:r>
      <w:r>
        <w:rPr>
          <w:rtl/>
        </w:rPr>
        <w:t>1</w:t>
      </w:r>
      <w:r>
        <w:rPr>
          <w:rFonts w:hint="cs"/>
          <w:rtl/>
        </w:rPr>
        <w:t>)</w:t>
      </w:r>
      <w:r>
        <w:rPr>
          <w:rtl/>
        </w:rPr>
        <w:t xml:space="preserve"> المزمل: 19.</w:t>
      </w:r>
    </w:p>
    <w:p w14:paraId="2318A522" w14:textId="77777777" w:rsidR="004C397C" w:rsidRDefault="004C397C" w:rsidP="003C304B">
      <w:pPr>
        <w:pStyle w:val="libFootnote0"/>
        <w:rPr>
          <w:rtl/>
        </w:rPr>
      </w:pPr>
      <w:r>
        <w:rPr>
          <w:rFonts w:hint="cs"/>
          <w:rtl/>
        </w:rPr>
        <w:t>(</w:t>
      </w:r>
      <w:r>
        <w:rPr>
          <w:rtl/>
        </w:rPr>
        <w:t>2</w:t>
      </w:r>
      <w:r>
        <w:rPr>
          <w:rFonts w:hint="cs"/>
          <w:rtl/>
        </w:rPr>
        <w:t>)</w:t>
      </w:r>
      <w:r>
        <w:rPr>
          <w:rtl/>
        </w:rPr>
        <w:t xml:space="preserve"> الكهف: 29.</w:t>
      </w:r>
    </w:p>
    <w:p w14:paraId="0383D99B" w14:textId="77777777" w:rsidR="004C397C" w:rsidRDefault="004C397C" w:rsidP="003C304B">
      <w:pPr>
        <w:pStyle w:val="libFootnote0"/>
        <w:rPr>
          <w:rtl/>
        </w:rPr>
      </w:pPr>
      <w:r>
        <w:rPr>
          <w:rFonts w:hint="cs"/>
          <w:rtl/>
        </w:rPr>
        <w:t>(</w:t>
      </w:r>
      <w:r>
        <w:rPr>
          <w:rtl/>
        </w:rPr>
        <w:t>3</w:t>
      </w:r>
      <w:r>
        <w:rPr>
          <w:rFonts w:hint="cs"/>
          <w:rtl/>
        </w:rPr>
        <w:t>)</w:t>
      </w:r>
      <w:r>
        <w:rPr>
          <w:rtl/>
        </w:rPr>
        <w:t xml:space="preserve"> الكش</w:t>
      </w:r>
      <w:r>
        <w:rPr>
          <w:rFonts w:hint="cs"/>
          <w:rtl/>
        </w:rPr>
        <w:t>ّ</w:t>
      </w:r>
      <w:r>
        <w:rPr>
          <w:rtl/>
        </w:rPr>
        <w:t>اف: 2 / 412.</w:t>
      </w:r>
    </w:p>
    <w:p w14:paraId="4A772957" w14:textId="77777777" w:rsidR="004C397C" w:rsidRDefault="004C397C" w:rsidP="00FB00AF">
      <w:pPr>
        <w:pStyle w:val="libNormal"/>
        <w:rPr>
          <w:rtl/>
        </w:rPr>
      </w:pPr>
      <w:r w:rsidRPr="009A030A">
        <w:rPr>
          <w:rtl/>
        </w:rPr>
        <w:br w:type="page"/>
      </w:r>
      <w:r>
        <w:rPr>
          <w:rtl/>
        </w:rPr>
        <w:lastRenderedPageBreak/>
        <w:t>وما ذكره من أنّ المراد من اتخاذ السبيل هو الإيمان والطاعة يرجع إلى ما ذكرنا من أنّه يطلب إجابة دعوته والاتّباع للحق،  وتلاوة القرآن والعمل بما فيه،  والكل يرجع إلى أمر واحد،  وهو أنّه لا يطلب سوى العمل بالشريعة والاتّباع للدين الحنيف،  ومن ذلك يظهر أنّ تفسير « اتخاذ السبيل » بالإنفاق في سبيل الله وإعطاء الصدقة تفسير بالمصداق وليس اتخاذ السبيل منحصراً فيه.</w:t>
      </w:r>
    </w:p>
    <w:p w14:paraId="5879D9AD" w14:textId="77777777" w:rsidR="004C397C" w:rsidRDefault="004C397C" w:rsidP="00FB00AF">
      <w:pPr>
        <w:pStyle w:val="libNormal"/>
      </w:pPr>
      <w:r>
        <w:rPr>
          <w:rtl/>
        </w:rPr>
        <w:t xml:space="preserve">قال الطبرسي: ما أسألكم عليه: على القرآن وتبليغ الوحي من أجر تعطونيه إلّا من شاء أن يتخذ إلى ربِّه سبيلاً بإنفاقه ماله في طاعة الله واتّباع مرضاته،  والمعنى: لا أسألكم لنفسي أجراً،  ولكن لا أمنع من إنفاق المال في طلب مرضاة الله سبحانه،  بل أرغب فيه وأحث عليه،  وفي هذا تأكيد للصدق،  لأنّه لو طلب على تبليغ الرسالة أجراً لقالوا إنّما يطلب أموالنا </w:t>
      </w:r>
      <w:r w:rsidRPr="00142B82">
        <w:rPr>
          <w:rStyle w:val="libFootnotenumChar"/>
          <w:rtl/>
        </w:rPr>
        <w:t>(1)</w:t>
      </w:r>
      <w:r>
        <w:rPr>
          <w:rtl/>
        </w:rPr>
        <w:t>.</w:t>
      </w:r>
    </w:p>
    <w:p w14:paraId="55A0B157" w14:textId="77777777" w:rsidR="004C397C" w:rsidRDefault="004C397C" w:rsidP="004C397C">
      <w:pPr>
        <w:pStyle w:val="Heading3"/>
        <w:rPr>
          <w:rtl/>
        </w:rPr>
      </w:pPr>
      <w:bookmarkStart w:id="39" w:name="_Toc298146543"/>
      <w:r>
        <w:rPr>
          <w:rtl/>
        </w:rPr>
        <w:t>وجه الجمع بين الأجرين الظاهريين</w:t>
      </w:r>
      <w:bookmarkEnd w:id="39"/>
    </w:p>
    <w:p w14:paraId="10C03B3D" w14:textId="41DC452E" w:rsidR="004C397C" w:rsidRDefault="004C397C" w:rsidP="00FB00AF">
      <w:pPr>
        <w:pStyle w:val="libNormal"/>
        <w:rPr>
          <w:rtl/>
        </w:rPr>
      </w:pPr>
      <w:r>
        <w:rPr>
          <w:rtl/>
        </w:rPr>
        <w:t xml:space="preserve">هذا هو معنى إيجاب اتخاذ السبيل الوارد في الآية،  وهو لا يفترق عن إيجاب المودة في القربى لغرض الوصول إلى الشريعة والتعرّف على أحكامها والعمل بما فيها من الفرائض والتجنب عن المنهيات،  لأنّ مودّتهم الحقيقية كما عرّفناك لا تفترق عن الاتّباع لأقوالهم والاقتداء بأعمالهم وهو نفس الاتّباع للشريعة والعمل بما فيها من الأحكام ونفس استجابة دعوة النبي </w:t>
      </w:r>
      <w:r w:rsidR="00500993" w:rsidRPr="00500993">
        <w:rPr>
          <w:rStyle w:val="libAlaemChar"/>
          <w:rFonts w:hint="cs"/>
          <w:rtl/>
        </w:rPr>
        <w:t>صلى‌الله‌عليه‌وآله</w:t>
      </w:r>
      <w:r>
        <w:rPr>
          <w:rtl/>
        </w:rPr>
        <w:t>، فعادت الآيتان متوافقتي المضمون ومتحدتي المعنى.</w:t>
      </w:r>
    </w:p>
    <w:p w14:paraId="39AD4477" w14:textId="2C8B06BF" w:rsidR="004C397C" w:rsidRDefault="004C397C" w:rsidP="00FB00AF">
      <w:pPr>
        <w:pStyle w:val="libNormal"/>
        <w:rPr>
          <w:rtl/>
        </w:rPr>
      </w:pPr>
      <w:r>
        <w:rPr>
          <w:rtl/>
        </w:rPr>
        <w:t xml:space="preserve">فالنبي </w:t>
      </w:r>
      <w:r w:rsidR="00500993" w:rsidRPr="00500993">
        <w:rPr>
          <w:rStyle w:val="libAlaemChar"/>
          <w:rFonts w:hint="cs"/>
          <w:rtl/>
        </w:rPr>
        <w:t>صلى‌الله‌عليه‌وآله</w:t>
      </w:r>
      <w:r>
        <w:rPr>
          <w:rtl/>
        </w:rPr>
        <w:t xml:space="preserve"> لم يطلب في كلتا الآيتين سوى العمل بالشريعة وإجابة دعوته،  وهو يحصل من طريق المودة في القربى كما يحصل من الإيمان بالنبي ومودّته،  ولا معنى للمودة الحقيقية إلّا العمل بقول المحبوب والاقتداء به فيما يأمر وينهى ،</w:t>
      </w:r>
    </w:p>
    <w:p w14:paraId="472850A3" w14:textId="77777777" w:rsidR="004C397C" w:rsidRDefault="004C397C" w:rsidP="00900C8E">
      <w:pPr>
        <w:pStyle w:val="libLine"/>
        <w:rPr>
          <w:rtl/>
        </w:rPr>
      </w:pPr>
      <w:r>
        <w:rPr>
          <w:rtl/>
        </w:rPr>
        <w:t>__________________</w:t>
      </w:r>
    </w:p>
    <w:p w14:paraId="70AA5B06" w14:textId="77777777" w:rsidR="004C397C" w:rsidRDefault="004C397C" w:rsidP="003C304B">
      <w:pPr>
        <w:pStyle w:val="libFootnote0"/>
        <w:rPr>
          <w:rtl/>
        </w:rPr>
      </w:pPr>
      <w:r>
        <w:rPr>
          <w:rFonts w:hint="cs"/>
          <w:rtl/>
        </w:rPr>
        <w:t>(</w:t>
      </w:r>
      <w:r>
        <w:rPr>
          <w:rtl/>
        </w:rPr>
        <w:t>1</w:t>
      </w:r>
      <w:r>
        <w:rPr>
          <w:rFonts w:hint="cs"/>
          <w:rtl/>
        </w:rPr>
        <w:t>)</w:t>
      </w:r>
      <w:r>
        <w:rPr>
          <w:rtl/>
        </w:rPr>
        <w:t xml:space="preserve"> مجمع البيان: 4 / 175.</w:t>
      </w:r>
    </w:p>
    <w:p w14:paraId="5272DEE7" w14:textId="3384DDDA" w:rsidR="004C397C" w:rsidRDefault="004C397C" w:rsidP="00FB00AF">
      <w:pPr>
        <w:pStyle w:val="libNormal0"/>
        <w:rPr>
          <w:rtl/>
        </w:rPr>
      </w:pPr>
      <w:r w:rsidRPr="002E5C4A">
        <w:rPr>
          <w:rtl/>
        </w:rPr>
        <w:br w:type="page"/>
      </w:r>
      <w:r>
        <w:rPr>
          <w:rtl/>
        </w:rPr>
        <w:lastRenderedPageBreak/>
        <w:t xml:space="preserve">والمودّة الفارغة عن الاتّباع ليست سوى خدعة يخدع الإنسان بها نفسه هذا على القول بأنّ المراد من « اتخاذ السبيل » هو إجابة دعوة النبي </w:t>
      </w:r>
      <w:r w:rsidR="00500993" w:rsidRPr="00500993">
        <w:rPr>
          <w:rStyle w:val="libAlaemChar"/>
          <w:rFonts w:hint="cs"/>
          <w:rtl/>
        </w:rPr>
        <w:t>صلى‌الله‌عليه‌وآله</w:t>
      </w:r>
      <w:r>
        <w:rPr>
          <w:rFonts w:hint="cs"/>
          <w:rtl/>
        </w:rPr>
        <w:t xml:space="preserve"> </w:t>
      </w:r>
      <w:r>
        <w:rPr>
          <w:rtl/>
        </w:rPr>
        <w:t>والعمل بما أتى به والتمسك بشريعته.</w:t>
      </w:r>
    </w:p>
    <w:p w14:paraId="1BDE2926" w14:textId="77777777" w:rsidR="004C397C" w:rsidRDefault="004C397C" w:rsidP="00FB00AF">
      <w:pPr>
        <w:pStyle w:val="libNormal"/>
        <w:rPr>
          <w:rtl/>
        </w:rPr>
      </w:pPr>
      <w:r>
        <w:rPr>
          <w:rtl/>
        </w:rPr>
        <w:t>ولكن يمكن أن يقال: إنّ المراد من اتخاذ السبيل هو نفس المودّة في القربى،  فإنّها إحدى الطرق إلى التعرّف على الشريعة،  والتمسّك بها،  كما أنّ القرآن أيضاً أحد هذه الطرق،  وقد وافاك أنّ المودة ليست إلّا أمراً طريقياً لهذه الغاية المهمة وليست مطلوبة بما هي هي ولذاتها.</w:t>
      </w:r>
    </w:p>
    <w:p w14:paraId="34DD597E" w14:textId="298B040C" w:rsidR="004C397C" w:rsidRDefault="004C397C" w:rsidP="00FB00AF">
      <w:pPr>
        <w:pStyle w:val="libNormal"/>
        <w:rPr>
          <w:rtl/>
        </w:rPr>
      </w:pPr>
      <w:r>
        <w:rPr>
          <w:rtl/>
        </w:rPr>
        <w:t xml:space="preserve">وتؤيد ذلك الصحاح الحاكمة بوجوب التمسك بالثقلين،  أعني: الكتاب والعترة،  في قوله </w:t>
      </w:r>
      <w:r w:rsidR="00500993" w:rsidRPr="00500993">
        <w:rPr>
          <w:rStyle w:val="libAlaemChar"/>
          <w:rFonts w:hint="cs"/>
          <w:rtl/>
        </w:rPr>
        <w:t>صلى‌الله‌عليه‌وآله</w:t>
      </w:r>
      <w:r>
        <w:rPr>
          <w:rtl/>
        </w:rPr>
        <w:t xml:space="preserve">: « إنّي تارك فيكم الثقلين: كتاب الله،  وأهل بيتي،  كتاب الله حبل ممدود من السماء إلى الأرض،  وعترتي أهل بيتي وانّ اللطيف الخبير أخبرني أنّهما لن يفترقا حتى يردا عليّ الحوض » </w:t>
      </w:r>
      <w:r w:rsidRPr="00142B82">
        <w:rPr>
          <w:rStyle w:val="libFootnotenumChar"/>
          <w:rtl/>
        </w:rPr>
        <w:t>(1)</w:t>
      </w:r>
      <w:r>
        <w:rPr>
          <w:rtl/>
        </w:rPr>
        <w:t>.</w:t>
      </w:r>
    </w:p>
    <w:p w14:paraId="2ABF0394" w14:textId="55A6C4E9" w:rsidR="004C397C" w:rsidRDefault="004C397C" w:rsidP="00FB00AF">
      <w:pPr>
        <w:pStyle w:val="libNormal"/>
        <w:rPr>
          <w:rtl/>
        </w:rPr>
      </w:pPr>
      <w:r>
        <w:rPr>
          <w:rtl/>
        </w:rPr>
        <w:t xml:space="preserve">وقوله </w:t>
      </w:r>
      <w:r w:rsidR="00500993" w:rsidRPr="00500993">
        <w:rPr>
          <w:rStyle w:val="libAlaemChar"/>
          <w:rFonts w:hint="cs"/>
          <w:rtl/>
        </w:rPr>
        <w:t>صلى‌الله‌عليه‌وآله</w:t>
      </w:r>
      <w:r>
        <w:rPr>
          <w:rtl/>
        </w:rPr>
        <w:t xml:space="preserve">: « </w:t>
      </w:r>
      <w:r>
        <w:rPr>
          <w:rFonts w:hint="cs"/>
          <w:rtl/>
        </w:rPr>
        <w:t>إ</w:t>
      </w:r>
      <w:r>
        <w:rPr>
          <w:rtl/>
        </w:rPr>
        <w:t xml:space="preserve">نّ مثل أهل بيتي فيكم مثل سفينة نوح من ركبها نجا،  ومن تخلّف عنها غرق » </w:t>
      </w:r>
      <w:r w:rsidRPr="00142B82">
        <w:rPr>
          <w:rStyle w:val="libFootnotenumChar"/>
          <w:rtl/>
        </w:rPr>
        <w:t>(2)</w:t>
      </w:r>
      <w:r>
        <w:rPr>
          <w:rtl/>
        </w:rPr>
        <w:t>.</w:t>
      </w:r>
    </w:p>
    <w:p w14:paraId="7CF8FF35" w14:textId="2C440995" w:rsidR="004C397C" w:rsidRDefault="004C397C" w:rsidP="00FB00AF">
      <w:pPr>
        <w:pStyle w:val="libNormal"/>
        <w:rPr>
          <w:rtl/>
        </w:rPr>
      </w:pPr>
      <w:r>
        <w:rPr>
          <w:rtl/>
        </w:rPr>
        <w:t xml:space="preserve">وقوله </w:t>
      </w:r>
      <w:r w:rsidR="00500993" w:rsidRPr="00500993">
        <w:rPr>
          <w:rStyle w:val="libAlaemChar"/>
          <w:rFonts w:hint="cs"/>
          <w:rtl/>
        </w:rPr>
        <w:t>صلى‌الله‌عليه‌وآله</w:t>
      </w:r>
      <w:r>
        <w:rPr>
          <w:rtl/>
        </w:rPr>
        <w:t xml:space="preserve">: « النجوم أمان لأهل الأرض من الغرق،  وأهل بيتي أمان لأمتي من الاختلاف،  فإذا خالفتها قبيلة من العرب اختلفوا فصاروا حزب إبليس » </w:t>
      </w:r>
      <w:r w:rsidRPr="00142B82">
        <w:rPr>
          <w:rStyle w:val="libFootnotenumChar"/>
          <w:rtl/>
        </w:rPr>
        <w:t>(3)</w:t>
      </w:r>
      <w:r>
        <w:rPr>
          <w:rtl/>
        </w:rPr>
        <w:t>.</w:t>
      </w:r>
    </w:p>
    <w:p w14:paraId="7763882A" w14:textId="77777777" w:rsidR="004C397C" w:rsidRDefault="004C397C" w:rsidP="00FB00AF">
      <w:pPr>
        <w:pStyle w:val="libNormal"/>
        <w:rPr>
          <w:rtl/>
        </w:rPr>
      </w:pPr>
      <w:r>
        <w:rPr>
          <w:rtl/>
        </w:rPr>
        <w:t>وعلى هذا فينطبق المستثنيان الواردان في الآيتين على معنى واحد،  ويكونان هادفين إلى معنى فارد،  وهو المودة في القربى،  غير أنّه جاء الأجر المطلوب في سورة الشورى على وجه الصراحة،  وفي سورة الفرقان على وجه الكناية.</w:t>
      </w:r>
    </w:p>
    <w:p w14:paraId="406BB376" w14:textId="77777777" w:rsidR="004C397C" w:rsidRDefault="004C397C" w:rsidP="00900C8E">
      <w:pPr>
        <w:pStyle w:val="libLine"/>
        <w:rPr>
          <w:rtl/>
        </w:rPr>
      </w:pPr>
      <w:r>
        <w:rPr>
          <w:rtl/>
        </w:rPr>
        <w:t>__________________</w:t>
      </w:r>
    </w:p>
    <w:p w14:paraId="7ED0879C" w14:textId="77777777" w:rsidR="004C397C" w:rsidRDefault="004C397C" w:rsidP="003C304B">
      <w:pPr>
        <w:pStyle w:val="libFootnote0"/>
        <w:rPr>
          <w:rtl/>
        </w:rPr>
      </w:pPr>
      <w:r>
        <w:rPr>
          <w:rFonts w:hint="cs"/>
          <w:rtl/>
        </w:rPr>
        <w:t>(</w:t>
      </w:r>
      <w:r>
        <w:rPr>
          <w:rtl/>
        </w:rPr>
        <w:t>1</w:t>
      </w:r>
      <w:r>
        <w:rPr>
          <w:rFonts w:hint="cs"/>
          <w:rtl/>
        </w:rPr>
        <w:t>)</w:t>
      </w:r>
      <w:r>
        <w:rPr>
          <w:rtl/>
        </w:rPr>
        <w:t xml:space="preserve"> راجع مصادر حديث الثقلين،  إلى ما نشرته دار التقريب بين المذاهب الإسلامية،  باسم « حديث الثقلين » القاهرة،  عام 1374 ه‍ </w:t>
      </w:r>
      <w:r>
        <w:rPr>
          <w:rFonts w:hint="cs"/>
          <w:rtl/>
        </w:rPr>
        <w:t>؛</w:t>
      </w:r>
      <w:r>
        <w:rPr>
          <w:rtl/>
        </w:rPr>
        <w:t xml:space="preserve"> والمراجعات: 20 ـ 23.</w:t>
      </w:r>
    </w:p>
    <w:p w14:paraId="20EF7265" w14:textId="77777777" w:rsidR="004C397C" w:rsidRDefault="004C397C" w:rsidP="003C304B">
      <w:pPr>
        <w:pStyle w:val="libFootnote0"/>
        <w:rPr>
          <w:rtl/>
        </w:rPr>
      </w:pPr>
      <w:r>
        <w:rPr>
          <w:rFonts w:hint="cs"/>
          <w:rtl/>
        </w:rPr>
        <w:t>(</w:t>
      </w:r>
      <w:r>
        <w:rPr>
          <w:rtl/>
        </w:rPr>
        <w:t>2</w:t>
      </w:r>
      <w:r>
        <w:rPr>
          <w:rFonts w:hint="cs"/>
          <w:rtl/>
        </w:rPr>
        <w:t>)</w:t>
      </w:r>
      <w:r>
        <w:rPr>
          <w:rtl/>
        </w:rPr>
        <w:t xml:space="preserve"> مستدرك الحاكم: 3 / 151.</w:t>
      </w:r>
    </w:p>
    <w:p w14:paraId="1D0456F3" w14:textId="77777777" w:rsidR="004C397C" w:rsidRDefault="004C397C" w:rsidP="003C304B">
      <w:pPr>
        <w:pStyle w:val="libFootnote0"/>
        <w:rPr>
          <w:rtl/>
        </w:rPr>
      </w:pPr>
      <w:r>
        <w:rPr>
          <w:rFonts w:hint="cs"/>
          <w:rtl/>
        </w:rPr>
        <w:t>(</w:t>
      </w:r>
      <w:r>
        <w:rPr>
          <w:rtl/>
        </w:rPr>
        <w:t>3</w:t>
      </w:r>
      <w:r>
        <w:rPr>
          <w:rFonts w:hint="cs"/>
          <w:rtl/>
        </w:rPr>
        <w:t>)</w:t>
      </w:r>
      <w:r>
        <w:rPr>
          <w:rtl/>
        </w:rPr>
        <w:t xml:space="preserve"> المصدر السابق: 149.</w:t>
      </w:r>
    </w:p>
    <w:p w14:paraId="4A885BFA" w14:textId="62CE64BB" w:rsidR="004C397C" w:rsidRDefault="004C397C" w:rsidP="00FB00AF">
      <w:pPr>
        <w:pStyle w:val="libNormal"/>
        <w:rPr>
          <w:rtl/>
        </w:rPr>
      </w:pPr>
      <w:r w:rsidRPr="00A00CDA">
        <w:rPr>
          <w:rtl/>
        </w:rPr>
        <w:br w:type="page"/>
      </w:r>
      <w:r>
        <w:rPr>
          <w:rtl/>
        </w:rPr>
        <w:lastRenderedPageBreak/>
        <w:t xml:space="preserve">ويؤيد ذلك ما رواه الطبري في ذخائر العقبى عن رسول الله </w:t>
      </w:r>
      <w:r w:rsidR="00500993" w:rsidRPr="00500993">
        <w:rPr>
          <w:rStyle w:val="libAlaemChar"/>
          <w:rFonts w:hint="cs"/>
          <w:rtl/>
        </w:rPr>
        <w:t>صلى‌الله‌عليه‌وآله</w:t>
      </w:r>
      <w:r>
        <w:rPr>
          <w:rtl/>
        </w:rPr>
        <w:t>قال :</w:t>
      </w:r>
    </w:p>
    <w:p w14:paraId="6C3D6C65" w14:textId="77777777" w:rsidR="004C397C" w:rsidRDefault="004C397C" w:rsidP="00FB00AF">
      <w:pPr>
        <w:pStyle w:val="libNormal"/>
        <w:rPr>
          <w:rtl/>
        </w:rPr>
      </w:pPr>
      <w:r>
        <w:rPr>
          <w:rtl/>
        </w:rPr>
        <w:t xml:space="preserve">« أنا وأهل بيتي شجرة في الجنّة وأغصانها في الدنيا،  فمن تمسّك بنا اتخذ إلى ربّه سبيلاً » </w:t>
      </w:r>
      <w:r w:rsidRPr="00142B82">
        <w:rPr>
          <w:rStyle w:val="libFootnotenumChar"/>
          <w:rtl/>
        </w:rPr>
        <w:t>(1)</w:t>
      </w:r>
      <w:r>
        <w:rPr>
          <w:rtl/>
        </w:rPr>
        <w:t>.</w:t>
      </w:r>
    </w:p>
    <w:p w14:paraId="0B745216" w14:textId="3DB2F737" w:rsidR="004C397C" w:rsidRDefault="004C397C" w:rsidP="00FB00AF">
      <w:pPr>
        <w:pStyle w:val="libNormal"/>
        <w:rPr>
          <w:rtl/>
        </w:rPr>
      </w:pPr>
      <w:r>
        <w:rPr>
          <w:rtl/>
        </w:rPr>
        <w:t xml:space="preserve">وأخرج شيخ الإسلام الحمويني في « فرائد السمطين » عن الإمام الصادق </w:t>
      </w:r>
      <w:r w:rsidR="00500993" w:rsidRPr="00500993">
        <w:rPr>
          <w:rStyle w:val="libAlaemChar"/>
          <w:rFonts w:hint="cs"/>
          <w:rtl/>
        </w:rPr>
        <w:t>عليه‌السلام</w:t>
      </w:r>
      <w:r>
        <w:rPr>
          <w:rtl/>
        </w:rPr>
        <w:t xml:space="preserve"> قوله :</w:t>
      </w:r>
    </w:p>
    <w:p w14:paraId="087DBEFB" w14:textId="77777777" w:rsidR="004C397C" w:rsidRDefault="004C397C" w:rsidP="00FB00AF">
      <w:pPr>
        <w:pStyle w:val="libNormal"/>
        <w:rPr>
          <w:rtl/>
        </w:rPr>
      </w:pPr>
      <w:r>
        <w:rPr>
          <w:rtl/>
        </w:rPr>
        <w:t xml:space="preserve">« نحن خيرة الله،  ونحن الطريق الواضح والصراط المستقيم إلى الله » </w:t>
      </w:r>
      <w:r w:rsidRPr="00142B82">
        <w:rPr>
          <w:rStyle w:val="libFootnotenumChar"/>
          <w:rtl/>
        </w:rPr>
        <w:t>(2)</w:t>
      </w:r>
      <w:r>
        <w:rPr>
          <w:rtl/>
        </w:rPr>
        <w:t>.</w:t>
      </w:r>
    </w:p>
    <w:p w14:paraId="5B14645F" w14:textId="77777777" w:rsidR="004C397C" w:rsidRDefault="004C397C" w:rsidP="00FB00AF">
      <w:pPr>
        <w:pStyle w:val="libNormal"/>
        <w:rPr>
          <w:rtl/>
        </w:rPr>
      </w:pPr>
      <w:r>
        <w:rPr>
          <w:rtl/>
        </w:rPr>
        <w:t xml:space="preserve">وقد روي عن تفسير الثعلبي،  عن عبد الله بن عباس في تفسير قوله تعالى: </w:t>
      </w:r>
      <w:r w:rsidRPr="00D9498C">
        <w:rPr>
          <w:rStyle w:val="libAlaemChar"/>
          <w:rtl/>
        </w:rPr>
        <w:t>(</w:t>
      </w:r>
      <w:r w:rsidRPr="00EB1F37">
        <w:rPr>
          <w:rFonts w:hint="cs"/>
          <w:rtl/>
        </w:rPr>
        <w:t xml:space="preserve"> </w:t>
      </w:r>
      <w:r w:rsidRPr="00FB00AF">
        <w:rPr>
          <w:rStyle w:val="libAieChar"/>
          <w:rFonts w:hint="cs"/>
          <w:rtl/>
        </w:rPr>
        <w:t>اهْدِنَا الصِّرَاطَ المُسْتَقِيمَ</w:t>
      </w:r>
      <w:r w:rsidRPr="00EB1F37">
        <w:rPr>
          <w:rtl/>
        </w:rPr>
        <w:t xml:space="preserve"> </w:t>
      </w:r>
      <w:r w:rsidRPr="00D9498C">
        <w:rPr>
          <w:rStyle w:val="libAlaemChar"/>
          <w:rtl/>
        </w:rPr>
        <w:t>)</w:t>
      </w:r>
      <w:r>
        <w:rPr>
          <w:rtl/>
        </w:rPr>
        <w:t xml:space="preserve"> </w:t>
      </w:r>
      <w:r w:rsidRPr="00142B82">
        <w:rPr>
          <w:rStyle w:val="libFootnotenumChar"/>
          <w:rtl/>
        </w:rPr>
        <w:t>(3)</w:t>
      </w:r>
      <w:r>
        <w:rPr>
          <w:rtl/>
        </w:rPr>
        <w:t xml:space="preserve"> انّه قال: « قولوا معاشر العباد ارشدنا إلى حب محمد وأهل بيته: » </w:t>
      </w:r>
      <w:r w:rsidRPr="00142B82">
        <w:rPr>
          <w:rStyle w:val="libFootnotenumChar"/>
          <w:rtl/>
        </w:rPr>
        <w:t>(4)</w:t>
      </w:r>
      <w:r>
        <w:rPr>
          <w:rtl/>
        </w:rPr>
        <w:t>.</w:t>
      </w:r>
    </w:p>
    <w:p w14:paraId="385B6B67" w14:textId="6D441DCA" w:rsidR="004C397C" w:rsidRDefault="004C397C" w:rsidP="00FB00AF">
      <w:pPr>
        <w:pStyle w:val="libNormal"/>
        <w:rPr>
          <w:rtl/>
        </w:rPr>
      </w:pPr>
      <w:r>
        <w:rPr>
          <w:rtl/>
        </w:rPr>
        <w:t xml:space="preserve">وفي بعض الأدعية المأثورة عن بعض أئمّة أهل البيت تلويح إلى ذلك الجمع والتفسير،  حيث جاء في دعاء الندبة قوله </w:t>
      </w:r>
      <w:r w:rsidR="00500993" w:rsidRPr="00500993">
        <w:rPr>
          <w:rStyle w:val="libAlaemChar"/>
          <w:rFonts w:hint="cs"/>
          <w:rtl/>
        </w:rPr>
        <w:t>عليه‌السلام</w:t>
      </w:r>
      <w:r>
        <w:rPr>
          <w:rtl/>
        </w:rPr>
        <w:t xml:space="preserve"> :</w:t>
      </w:r>
    </w:p>
    <w:p w14:paraId="26340E8F" w14:textId="77777777" w:rsidR="004C397C" w:rsidRDefault="004C397C" w:rsidP="00FB00AF">
      <w:pPr>
        <w:pStyle w:val="libNormal"/>
        <w:rPr>
          <w:rtl/>
        </w:rPr>
      </w:pPr>
      <w:r>
        <w:rPr>
          <w:rtl/>
        </w:rPr>
        <w:t>« ثم</w:t>
      </w:r>
      <w:r>
        <w:rPr>
          <w:rFonts w:hint="cs"/>
          <w:rtl/>
        </w:rPr>
        <w:t>ّ</w:t>
      </w:r>
      <w:r>
        <w:rPr>
          <w:rtl/>
        </w:rPr>
        <w:t xml:space="preserve"> جعلت أجر محمد صلواتك عليه وآله مودتهم في كتابك فقلت: </w:t>
      </w:r>
      <w:r w:rsidRPr="00D9498C">
        <w:rPr>
          <w:rStyle w:val="libAlaemChar"/>
          <w:rtl/>
        </w:rPr>
        <w:t>(</w:t>
      </w:r>
      <w:r w:rsidRPr="0009146D">
        <w:rPr>
          <w:rFonts w:hint="cs"/>
          <w:rtl/>
        </w:rPr>
        <w:t xml:space="preserve"> </w:t>
      </w:r>
      <w:r w:rsidRPr="00FB00AF">
        <w:rPr>
          <w:rStyle w:val="libAieChar"/>
          <w:rFonts w:hint="cs"/>
          <w:rtl/>
        </w:rPr>
        <w:t>قُل لا أَسْأَلُكُمْ عَلَيْهِ أَجْراً إِلا المَوَدَّةَ فِي القُرْبَىٰ</w:t>
      </w:r>
      <w:r w:rsidRPr="0009146D">
        <w:rPr>
          <w:rtl/>
        </w:rPr>
        <w:t xml:space="preserve"> </w:t>
      </w:r>
      <w:r w:rsidRPr="00D9498C">
        <w:rPr>
          <w:rStyle w:val="libAlaemChar"/>
          <w:rtl/>
        </w:rPr>
        <w:t>)</w:t>
      </w:r>
      <w:r>
        <w:rPr>
          <w:rtl/>
        </w:rPr>
        <w:t xml:space="preserve"> وقلت: </w:t>
      </w:r>
      <w:r w:rsidRPr="00D9498C">
        <w:rPr>
          <w:rStyle w:val="libAlaemChar"/>
          <w:rtl/>
        </w:rPr>
        <w:t>(</w:t>
      </w:r>
      <w:r w:rsidRPr="0009146D">
        <w:rPr>
          <w:rFonts w:hint="cs"/>
          <w:rtl/>
        </w:rPr>
        <w:t xml:space="preserve"> </w:t>
      </w:r>
      <w:r w:rsidRPr="00FB00AF">
        <w:rPr>
          <w:rStyle w:val="libAieChar"/>
          <w:rFonts w:hint="cs"/>
          <w:rtl/>
        </w:rPr>
        <w:t>مَا سَأَلْتُكُم مِنْ أَجْرٍ فَهُوَ لَكُمْ</w:t>
      </w:r>
      <w:r w:rsidRPr="0009146D">
        <w:rPr>
          <w:rtl/>
        </w:rPr>
        <w:t xml:space="preserve"> </w:t>
      </w:r>
      <w:r w:rsidRPr="00D9498C">
        <w:rPr>
          <w:rStyle w:val="libAlaemChar"/>
          <w:rtl/>
        </w:rPr>
        <w:t>)</w:t>
      </w:r>
      <w:r w:rsidRPr="0009146D">
        <w:rPr>
          <w:rtl/>
        </w:rPr>
        <w:t xml:space="preserve"> </w:t>
      </w:r>
      <w:r>
        <w:rPr>
          <w:rtl/>
        </w:rPr>
        <w:t xml:space="preserve">وقلت: </w:t>
      </w:r>
      <w:r w:rsidRPr="00D9498C">
        <w:rPr>
          <w:rStyle w:val="libAlaemChar"/>
          <w:rtl/>
        </w:rPr>
        <w:t>(</w:t>
      </w:r>
      <w:r w:rsidRPr="0009146D">
        <w:rPr>
          <w:rFonts w:hint="cs"/>
          <w:rtl/>
        </w:rPr>
        <w:t xml:space="preserve"> </w:t>
      </w:r>
      <w:r w:rsidRPr="00FB00AF">
        <w:rPr>
          <w:rStyle w:val="libAieChar"/>
          <w:rFonts w:hint="cs"/>
          <w:rtl/>
        </w:rPr>
        <w:t>مَا أَسْأَلُكُمْ عَلَيْهِ مِنْ أَجْرٍ إِلا مَن شَاءَ أَن يَتَّخِذَ إِلَىٰ رَبِّهِ سَبِيلاً</w:t>
      </w:r>
      <w:r w:rsidRPr="0009146D">
        <w:rPr>
          <w:rtl/>
        </w:rPr>
        <w:t xml:space="preserve"> </w:t>
      </w:r>
      <w:r w:rsidRPr="00D9498C">
        <w:rPr>
          <w:rStyle w:val="libAlaemChar"/>
          <w:rtl/>
        </w:rPr>
        <w:t>)</w:t>
      </w:r>
      <w:r w:rsidRPr="0009146D">
        <w:rPr>
          <w:rtl/>
        </w:rPr>
        <w:t xml:space="preserve"> </w:t>
      </w:r>
      <w:r>
        <w:rPr>
          <w:rtl/>
        </w:rPr>
        <w:t xml:space="preserve">فكانوا هم السبيل إليك والمسلك إلى رضوانك » </w:t>
      </w:r>
      <w:r w:rsidRPr="00142B82">
        <w:rPr>
          <w:rStyle w:val="libFootnotenumChar"/>
          <w:rtl/>
        </w:rPr>
        <w:t>(5)</w:t>
      </w:r>
      <w:r>
        <w:rPr>
          <w:rtl/>
        </w:rPr>
        <w:t>.</w:t>
      </w:r>
    </w:p>
    <w:p w14:paraId="361F4A02" w14:textId="77777777" w:rsidR="004C397C" w:rsidRDefault="004C397C" w:rsidP="00900C8E">
      <w:pPr>
        <w:pStyle w:val="libLine"/>
        <w:rPr>
          <w:rtl/>
        </w:rPr>
      </w:pPr>
      <w:r>
        <w:rPr>
          <w:rtl/>
        </w:rPr>
        <w:t>__________________</w:t>
      </w:r>
    </w:p>
    <w:p w14:paraId="69670232" w14:textId="77777777" w:rsidR="004C397C" w:rsidRDefault="004C397C" w:rsidP="003C304B">
      <w:pPr>
        <w:pStyle w:val="libFootnote0"/>
        <w:rPr>
          <w:rtl/>
        </w:rPr>
      </w:pPr>
      <w:r>
        <w:rPr>
          <w:rFonts w:hint="cs"/>
          <w:rtl/>
        </w:rPr>
        <w:t>(</w:t>
      </w:r>
      <w:r>
        <w:rPr>
          <w:rtl/>
        </w:rPr>
        <w:t>1</w:t>
      </w:r>
      <w:r>
        <w:rPr>
          <w:rFonts w:hint="cs"/>
          <w:rtl/>
        </w:rPr>
        <w:t>)</w:t>
      </w:r>
      <w:r>
        <w:rPr>
          <w:rtl/>
        </w:rPr>
        <w:t xml:space="preserve"> ذخائر العقبى: 16.</w:t>
      </w:r>
    </w:p>
    <w:p w14:paraId="2FCC1F57"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2 / 280،  ط النجف.</w:t>
      </w:r>
    </w:p>
    <w:p w14:paraId="44DB2B04" w14:textId="77777777" w:rsidR="004C397C" w:rsidRDefault="004C397C" w:rsidP="003C304B">
      <w:pPr>
        <w:pStyle w:val="libFootnote0"/>
        <w:rPr>
          <w:rtl/>
        </w:rPr>
      </w:pPr>
      <w:r>
        <w:rPr>
          <w:rFonts w:hint="cs"/>
          <w:rtl/>
        </w:rPr>
        <w:t>(</w:t>
      </w:r>
      <w:r>
        <w:rPr>
          <w:rtl/>
        </w:rPr>
        <w:t>3</w:t>
      </w:r>
      <w:r>
        <w:rPr>
          <w:rFonts w:hint="cs"/>
          <w:rtl/>
        </w:rPr>
        <w:t>)</w:t>
      </w:r>
      <w:r>
        <w:rPr>
          <w:rtl/>
        </w:rPr>
        <w:t xml:space="preserve"> الفاتحة: 6.</w:t>
      </w:r>
    </w:p>
    <w:p w14:paraId="270E0D33" w14:textId="77777777" w:rsidR="004C397C" w:rsidRDefault="004C397C" w:rsidP="003C304B">
      <w:pPr>
        <w:pStyle w:val="libFootnote0"/>
        <w:rPr>
          <w:rtl/>
        </w:rPr>
      </w:pPr>
      <w:r>
        <w:rPr>
          <w:rFonts w:hint="cs"/>
          <w:rtl/>
        </w:rPr>
        <w:t>(</w:t>
      </w:r>
      <w:r>
        <w:rPr>
          <w:rtl/>
        </w:rPr>
        <w:t>4</w:t>
      </w:r>
      <w:r>
        <w:rPr>
          <w:rFonts w:hint="cs"/>
          <w:rtl/>
        </w:rPr>
        <w:t>)</w:t>
      </w:r>
      <w:r>
        <w:rPr>
          <w:rtl/>
        </w:rPr>
        <w:t xml:space="preserve"> الغدير: 2 / 280،  ط النجف.</w:t>
      </w:r>
    </w:p>
    <w:p w14:paraId="611D21B6" w14:textId="77777777" w:rsidR="004C397C" w:rsidRDefault="004C397C" w:rsidP="003C304B">
      <w:pPr>
        <w:pStyle w:val="libFootnote0"/>
        <w:rPr>
          <w:rtl/>
        </w:rPr>
      </w:pPr>
      <w:r>
        <w:rPr>
          <w:rFonts w:hint="cs"/>
          <w:rtl/>
        </w:rPr>
        <w:t>(</w:t>
      </w:r>
      <w:r>
        <w:rPr>
          <w:rtl/>
        </w:rPr>
        <w:t>5</w:t>
      </w:r>
      <w:r>
        <w:rPr>
          <w:rFonts w:hint="cs"/>
          <w:rtl/>
        </w:rPr>
        <w:t>)</w:t>
      </w:r>
      <w:r>
        <w:rPr>
          <w:rtl/>
        </w:rPr>
        <w:t xml:space="preserve"> راجع البحار: 102 / 104،  نقلاً عن مصباح الزائر: 230 والمزار الكبير: 190.</w:t>
      </w:r>
    </w:p>
    <w:p w14:paraId="4F49E147" w14:textId="77777777" w:rsidR="004C397C" w:rsidRDefault="004C397C" w:rsidP="004C397C">
      <w:pPr>
        <w:pStyle w:val="Heading1Center"/>
        <w:rPr>
          <w:rtl/>
        </w:rPr>
      </w:pPr>
      <w:r w:rsidRPr="0009146D">
        <w:rPr>
          <w:rtl/>
        </w:rPr>
        <w:br w:type="page"/>
      </w:r>
      <w:bookmarkStart w:id="40" w:name="_Toc298143817"/>
      <w:bookmarkStart w:id="41" w:name="_Toc298146544"/>
      <w:r>
        <w:rPr>
          <w:rtl/>
        </w:rPr>
        <w:lastRenderedPageBreak/>
        <w:t>المقام الخامس</w:t>
      </w:r>
      <w:bookmarkEnd w:id="40"/>
      <w:bookmarkEnd w:id="41"/>
    </w:p>
    <w:p w14:paraId="605435D6" w14:textId="77777777" w:rsidR="004C397C" w:rsidRDefault="004C397C" w:rsidP="004C397C">
      <w:pPr>
        <w:pStyle w:val="Heading1Center"/>
        <w:rPr>
          <w:rtl/>
        </w:rPr>
      </w:pPr>
      <w:bookmarkStart w:id="42" w:name="_Toc298146545"/>
      <w:r>
        <w:rPr>
          <w:rtl/>
        </w:rPr>
        <w:t>مناقشة الاحتمالات الواردة حول آية المودَّة</w:t>
      </w:r>
      <w:bookmarkEnd w:id="42"/>
    </w:p>
    <w:p w14:paraId="19A232CE" w14:textId="13669BDA" w:rsidR="004C397C" w:rsidRDefault="004C397C" w:rsidP="00FB00AF">
      <w:pPr>
        <w:pStyle w:val="libNormal"/>
        <w:rPr>
          <w:rtl/>
        </w:rPr>
      </w:pPr>
      <w:r>
        <w:rPr>
          <w:rtl/>
        </w:rPr>
        <w:t xml:space="preserve">قد عرفت في المقام الأوّل أنّ المفهوم من المودة في القربى هو موالاة أقرباء النبي </w:t>
      </w:r>
      <w:r w:rsidR="00500993" w:rsidRPr="00500993">
        <w:rPr>
          <w:rStyle w:val="libAlaemChar"/>
          <w:rFonts w:hint="cs"/>
          <w:rtl/>
        </w:rPr>
        <w:t>صلى‌الله‌عليه‌وآله</w:t>
      </w:r>
      <w:r>
        <w:rPr>
          <w:rtl/>
        </w:rPr>
        <w:t xml:space="preserve">،  ولم يفهم صحابة النبي ولا جمهور المفسّرين إلّا هذا المعنى،  وقدّمنا لك أسماء الذين رووا هذا المعنى عن النبي الأكرم </w:t>
      </w:r>
      <w:r w:rsidR="00500993" w:rsidRPr="00500993">
        <w:rPr>
          <w:rStyle w:val="libAlaemChar"/>
          <w:rFonts w:hint="cs"/>
          <w:rtl/>
        </w:rPr>
        <w:t>صلى‌الله‌عليه‌وآله</w:t>
      </w:r>
      <w:r>
        <w:rPr>
          <w:rtl/>
        </w:rPr>
        <w:t xml:space="preserve"> عند البحث عن الحديث الوارد حول الآية.</w:t>
      </w:r>
    </w:p>
    <w:p w14:paraId="7E83B710" w14:textId="77777777" w:rsidR="004C397C" w:rsidRDefault="004C397C" w:rsidP="00FB00AF">
      <w:pPr>
        <w:pStyle w:val="libNormal"/>
        <w:rPr>
          <w:rtl/>
        </w:rPr>
      </w:pPr>
      <w:r>
        <w:rPr>
          <w:rtl/>
        </w:rPr>
        <w:t>غير أنّ بعض المفسّرين أضاف إلى المعنى المختار محتملات أُخر،  يأباها الذوق السليم،  ولا يرتضيها العارف بأساليب الكلام البليغ،  ولأجل ذلك ليست تلك المحتملات إلّا مجرد احتمالات فارغة،  ودونك بيانها :</w:t>
      </w:r>
    </w:p>
    <w:p w14:paraId="1E12E3CA" w14:textId="77777777" w:rsidR="004C397C" w:rsidRDefault="004C397C" w:rsidP="00FB00AF">
      <w:pPr>
        <w:pStyle w:val="libNormal"/>
        <w:rPr>
          <w:rtl/>
        </w:rPr>
      </w:pPr>
      <w:r w:rsidRPr="00F420A2">
        <w:rPr>
          <w:rStyle w:val="libBold2Char"/>
          <w:rtl/>
        </w:rPr>
        <w:t xml:space="preserve">الأوّل: </w:t>
      </w:r>
      <w:r>
        <w:rPr>
          <w:rtl/>
        </w:rPr>
        <w:t xml:space="preserve">لم يكن بطن من بطون قريش إلّا وبين رسول الله وبينهم قربى،  فلمّا كذّبوه وأبوا أن يبايعوه نزلت الآية،  والمعنى إلّا أن تودوني في القربى أي في حق القربى،  ومن أجلها كما تقول: الحب في الله،  والبغض في الله بمعنى في حقه ومن أجله،  يعني انّكم قومي وأحق من أجابني،  وأطاعني،  فإذ قد أبيتم ذلك فاحفظوا حق القربى،  ولا تؤذوني،  ولا تهيجوا عليّ </w:t>
      </w:r>
      <w:r w:rsidRPr="00142B82">
        <w:rPr>
          <w:rStyle w:val="libFootnotenumChar"/>
          <w:rtl/>
        </w:rPr>
        <w:t>(1)</w:t>
      </w:r>
      <w:r>
        <w:rPr>
          <w:rtl/>
        </w:rPr>
        <w:t>.</w:t>
      </w:r>
      <w:r>
        <w:rPr>
          <w:rFonts w:hint="cs"/>
          <w:rtl/>
        </w:rPr>
        <w:t xml:space="preserve"> </w:t>
      </w:r>
      <w:r>
        <w:rPr>
          <w:rtl/>
        </w:rPr>
        <w:t>وعلى ذلك يكون « في » للسببية،  ومفاد الآية إلّا مودتي لسبب القرابة.</w:t>
      </w:r>
    </w:p>
    <w:p w14:paraId="55B98357" w14:textId="77777777" w:rsidR="004C397C" w:rsidRDefault="004C397C" w:rsidP="00900C8E">
      <w:pPr>
        <w:pStyle w:val="libLine"/>
        <w:rPr>
          <w:rtl/>
        </w:rPr>
      </w:pPr>
      <w:r>
        <w:rPr>
          <w:rtl/>
        </w:rPr>
        <w:t>__________________</w:t>
      </w:r>
    </w:p>
    <w:p w14:paraId="48F07AF8" w14:textId="77777777" w:rsidR="004C397C" w:rsidRDefault="004C397C" w:rsidP="003C304B">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 3 / 82،  ط مصر عام 1368 ه‍،  المفاتيح للرازي: 7 / 389 وعلى هذا التفسير يكون « القربى » بمعنى الرحم.</w:t>
      </w:r>
    </w:p>
    <w:p w14:paraId="3E05BF9E" w14:textId="5AE18B22" w:rsidR="004C397C" w:rsidRDefault="004C397C" w:rsidP="00FB00AF">
      <w:pPr>
        <w:pStyle w:val="libNormal"/>
        <w:rPr>
          <w:rtl/>
        </w:rPr>
      </w:pPr>
      <w:r w:rsidRPr="00F40E46">
        <w:rPr>
          <w:rtl/>
        </w:rPr>
        <w:br w:type="page"/>
      </w:r>
      <w:r>
        <w:rPr>
          <w:rtl/>
        </w:rPr>
        <w:lastRenderedPageBreak/>
        <w:t xml:space="preserve">ولا يخفى على العارف البصير أنّ سؤال الأجر ممن يكذبونه ولا يؤمنون به ويبغضونه ودعوته،  ويرونه خطراً على كيانهم،  لا يصدر من عاقل،  فضلاً عن النبي الأكرم </w:t>
      </w:r>
      <w:r w:rsidR="00500993" w:rsidRPr="00500993">
        <w:rPr>
          <w:rStyle w:val="libAlaemChar"/>
          <w:rFonts w:hint="cs"/>
          <w:rtl/>
        </w:rPr>
        <w:t>صلى‌الله‌عليه‌وآله</w:t>
      </w:r>
      <w:r>
        <w:rPr>
          <w:rtl/>
        </w:rPr>
        <w:t>،  فإنّ الاستثناء سواء أكان متصلاً أم منفصلاً،  إمّا أجر حقيقي للنبي،  أو شبيه له،  وطلب الأجر بكلا المعنيين لا يصح إلّا ممن أسدى إليه طالبه شيئاً من الخدمة المادية أو المعنوية،  فيصح عندئذ أن يطلب منه شيئاً تجاه ما قدّم له،  وأمّا طلبه ممن لا يؤمن به ولا يراه أسدى له خدمة،  فلا يصح في منطق العقل والعقلاء،  فطلب الأجر على فرض البغض والعداء لا يصح،  وعلى فرض الإيمان به فالمودّة حاصلة لا حاجة لطلبها.</w:t>
      </w:r>
    </w:p>
    <w:p w14:paraId="7D94E13E" w14:textId="30901B93" w:rsidR="004C397C" w:rsidRDefault="004C397C" w:rsidP="00FB00AF">
      <w:pPr>
        <w:pStyle w:val="libNormal"/>
        <w:rPr>
          <w:rtl/>
        </w:rPr>
      </w:pPr>
      <w:r w:rsidRPr="00F420A2">
        <w:rPr>
          <w:rStyle w:val="libBold2Char"/>
          <w:rtl/>
        </w:rPr>
        <w:t xml:space="preserve">الثاني: </w:t>
      </w:r>
      <w:r>
        <w:rPr>
          <w:rtl/>
        </w:rPr>
        <w:t xml:space="preserve">أتت الأنصار رسول الله </w:t>
      </w:r>
      <w:r w:rsidR="00500993" w:rsidRPr="00500993">
        <w:rPr>
          <w:rStyle w:val="libAlaemChar"/>
          <w:rFonts w:hint="cs"/>
          <w:rtl/>
        </w:rPr>
        <w:t>صلى‌الله‌عليه‌وآله</w:t>
      </w:r>
      <w:r>
        <w:rPr>
          <w:rtl/>
        </w:rPr>
        <w:t xml:space="preserve"> بمال جمعوه فقالوا: يا رسول الله قد هدانا الله بك وأنت ابن اختنا وتعروك نوائب وحقوق ومالك سعة،  فاستعن بهذا على ما ينوبك. فنزلت الآية،  وردّه </w:t>
      </w:r>
      <w:r w:rsidRPr="00142B82">
        <w:rPr>
          <w:rStyle w:val="libFootnotenumChar"/>
          <w:rtl/>
        </w:rPr>
        <w:t>(1)</w:t>
      </w:r>
      <w:r>
        <w:rPr>
          <w:rFonts w:hint="cs"/>
          <w:rtl/>
        </w:rPr>
        <w:t>.</w:t>
      </w:r>
    </w:p>
    <w:p w14:paraId="5392075A" w14:textId="543017E8" w:rsidR="004C397C" w:rsidRDefault="004C397C" w:rsidP="00FB00AF">
      <w:pPr>
        <w:pStyle w:val="libNormal"/>
        <w:rPr>
          <w:rtl/>
        </w:rPr>
      </w:pPr>
      <w:r>
        <w:rPr>
          <w:rFonts w:hint="cs"/>
          <w:rtl/>
        </w:rPr>
        <w:t>و</w:t>
      </w:r>
      <w:r>
        <w:rPr>
          <w:rtl/>
        </w:rPr>
        <w:t xml:space="preserve">هذا المحتمل كسابقه من الضعف،  فانّ مودة الأنصار للنبي </w:t>
      </w:r>
      <w:r w:rsidR="00500993" w:rsidRPr="00500993">
        <w:rPr>
          <w:rStyle w:val="libAlaemChar"/>
          <w:rFonts w:hint="cs"/>
          <w:rtl/>
        </w:rPr>
        <w:t>صلى‌الله‌عليه‌وآله</w:t>
      </w:r>
      <w:r>
        <w:rPr>
          <w:rtl/>
        </w:rPr>
        <w:t xml:space="preserve">كان أمراً حاصلاً فلم يكن النبي في حاجة إلى طلبها منهم،  كيف وهم الذين بذلوا دون النبي </w:t>
      </w:r>
      <w:r w:rsidR="00500993" w:rsidRPr="00500993">
        <w:rPr>
          <w:rStyle w:val="libAlaemChar"/>
          <w:rFonts w:hint="cs"/>
          <w:rtl/>
        </w:rPr>
        <w:t>صلى‌الله‌عليه‌وآله</w:t>
      </w:r>
      <w:r>
        <w:rPr>
          <w:rtl/>
        </w:rPr>
        <w:t xml:space="preserve"> النفس والنفيس،  وآووه ونصروه،  وفدوه بشبّانهم في طريق دعوته،  فإذا كانت الحالة هذه،  فلا وجه لطلب المودّة منهم.</w:t>
      </w:r>
    </w:p>
    <w:p w14:paraId="2430DD0A" w14:textId="5283156E" w:rsidR="004C397C" w:rsidRDefault="004C397C" w:rsidP="00FB00AF">
      <w:pPr>
        <w:pStyle w:val="libNormal"/>
        <w:rPr>
          <w:rtl/>
        </w:rPr>
      </w:pPr>
      <w:r>
        <w:rPr>
          <w:rtl/>
        </w:rPr>
        <w:t xml:space="preserve">على أنّ الوشيجة التي كانت تربطهم بالنبي </w:t>
      </w:r>
      <w:r w:rsidR="00500993" w:rsidRPr="00500993">
        <w:rPr>
          <w:rStyle w:val="libAlaemChar"/>
          <w:rFonts w:hint="cs"/>
          <w:rtl/>
        </w:rPr>
        <w:t>صلى‌الله‌عليه‌وآله</w:t>
      </w:r>
      <w:r>
        <w:rPr>
          <w:rtl/>
        </w:rPr>
        <w:t xml:space="preserve"> لم تكن قوية بل ضئيلة جداً،  إذ كانت العرب لا تعتني بالقرابة من ناحية النساء وكان منطقهم :</w:t>
      </w:r>
    </w:p>
    <w:tbl>
      <w:tblPr>
        <w:bidiVisual/>
        <w:tblW w:w="5000" w:type="pct"/>
        <w:tblLook w:val="01E0" w:firstRow="1" w:lastRow="1" w:firstColumn="1" w:lastColumn="1" w:noHBand="0" w:noVBand="0"/>
      </w:tblPr>
      <w:tblGrid>
        <w:gridCol w:w="3742"/>
        <w:gridCol w:w="312"/>
        <w:gridCol w:w="3742"/>
      </w:tblGrid>
      <w:tr w:rsidR="004C397C" w14:paraId="16E81FF3" w14:textId="77777777" w:rsidTr="00FB00AF">
        <w:trPr>
          <w:trHeight w:val="350"/>
        </w:trPr>
        <w:tc>
          <w:tcPr>
            <w:tcW w:w="2400" w:type="pct"/>
          </w:tcPr>
          <w:p w14:paraId="019C9E34" w14:textId="77777777" w:rsidR="004C397C" w:rsidRDefault="004C397C" w:rsidP="007E7533">
            <w:pPr>
              <w:pStyle w:val="libPoem"/>
              <w:rPr>
                <w:rtl/>
              </w:rPr>
            </w:pPr>
            <w:r>
              <w:rPr>
                <w:rtl/>
              </w:rPr>
              <w:t>بنونا بنو أبنائنا وبناتنا</w:t>
            </w:r>
            <w:r w:rsidRPr="007E7533">
              <w:rPr>
                <w:rStyle w:val="libPoemTiniChar0"/>
                <w:rtl/>
              </w:rPr>
              <w:br/>
              <w:t> </w:t>
            </w:r>
          </w:p>
        </w:tc>
        <w:tc>
          <w:tcPr>
            <w:tcW w:w="200" w:type="pct"/>
          </w:tcPr>
          <w:p w14:paraId="706DF4FF" w14:textId="77777777" w:rsidR="004C397C" w:rsidRPr="0075317A" w:rsidRDefault="004C397C" w:rsidP="00FB00AF">
            <w:pPr>
              <w:rPr>
                <w:rtl/>
              </w:rPr>
            </w:pPr>
          </w:p>
        </w:tc>
        <w:tc>
          <w:tcPr>
            <w:tcW w:w="2400" w:type="pct"/>
          </w:tcPr>
          <w:p w14:paraId="455CDF1C" w14:textId="77777777" w:rsidR="004C397C" w:rsidRDefault="004C397C" w:rsidP="007E7533">
            <w:pPr>
              <w:pStyle w:val="libPoem"/>
              <w:rPr>
                <w:rtl/>
              </w:rPr>
            </w:pPr>
            <w:r>
              <w:rPr>
                <w:rtl/>
              </w:rPr>
              <w:t>بنوهن أولاد الرجال الأباعد</w:t>
            </w:r>
            <w:r w:rsidRPr="007E7533">
              <w:rPr>
                <w:rStyle w:val="libPoemTiniChar0"/>
                <w:rtl/>
              </w:rPr>
              <w:br/>
              <w:t> </w:t>
            </w:r>
          </w:p>
        </w:tc>
      </w:tr>
    </w:tbl>
    <w:p w14:paraId="621E5A88" w14:textId="77777777" w:rsidR="004C397C" w:rsidRDefault="004C397C" w:rsidP="00FB00AF">
      <w:pPr>
        <w:pStyle w:val="libNormal"/>
        <w:rPr>
          <w:rtl/>
        </w:rPr>
      </w:pPr>
      <w:r>
        <w:rPr>
          <w:rtl/>
        </w:rPr>
        <w:t>ومنهم من يقول :</w:t>
      </w:r>
    </w:p>
    <w:p w14:paraId="41840885" w14:textId="77777777" w:rsidR="004C397C" w:rsidRDefault="004C397C" w:rsidP="00900C8E">
      <w:pPr>
        <w:pStyle w:val="libLine"/>
        <w:rPr>
          <w:rtl/>
        </w:rPr>
      </w:pPr>
      <w:r>
        <w:rPr>
          <w:rtl/>
        </w:rPr>
        <w:t>__________________</w:t>
      </w:r>
    </w:p>
    <w:p w14:paraId="0147AC7D" w14:textId="77777777" w:rsidR="004C397C" w:rsidRDefault="004C397C" w:rsidP="003C304B">
      <w:pPr>
        <w:pStyle w:val="libFootnote0"/>
        <w:rPr>
          <w:rtl/>
        </w:rPr>
      </w:pPr>
      <w:r>
        <w:rPr>
          <w:rFonts w:hint="cs"/>
          <w:rtl/>
        </w:rPr>
        <w:t>(</w:t>
      </w:r>
      <w:r>
        <w:rPr>
          <w:rtl/>
        </w:rPr>
        <w:t>1</w:t>
      </w:r>
      <w:r>
        <w:rPr>
          <w:rFonts w:hint="cs"/>
          <w:rtl/>
        </w:rPr>
        <w:t>)</w:t>
      </w:r>
      <w:r>
        <w:rPr>
          <w:rtl/>
        </w:rPr>
        <w:t xml:space="preserve"> الكشاف: 3 / 89 </w:t>
      </w:r>
      <w:r>
        <w:rPr>
          <w:rFonts w:hint="cs"/>
          <w:rtl/>
        </w:rPr>
        <w:t>؛</w:t>
      </w:r>
      <w:r>
        <w:rPr>
          <w:rtl/>
        </w:rPr>
        <w:t xml:space="preserve"> مفاتيح الغيب: 7 / 389. ومعنى الآية على هذا التفسير « إلّا أن تودوني لأجل قرابتي منكم ».</w:t>
      </w:r>
    </w:p>
    <w:p w14:paraId="5E891FA3" w14:textId="77777777" w:rsidR="004C397C" w:rsidRPr="0075317A" w:rsidRDefault="004C397C" w:rsidP="00FB00AF">
      <w:pPr>
        <w:pStyle w:val="libNormal"/>
        <w:rPr>
          <w:rtl/>
        </w:rPr>
      </w:pPr>
      <w:r w:rsidRPr="0075317A">
        <w:rPr>
          <w:rtl/>
        </w:rPr>
        <w:br w:type="page"/>
      </w:r>
    </w:p>
    <w:tbl>
      <w:tblPr>
        <w:bidiVisual/>
        <w:tblW w:w="5000" w:type="pct"/>
        <w:tblLook w:val="01E0" w:firstRow="1" w:lastRow="1" w:firstColumn="1" w:lastColumn="1" w:noHBand="0" w:noVBand="0"/>
      </w:tblPr>
      <w:tblGrid>
        <w:gridCol w:w="3742"/>
        <w:gridCol w:w="312"/>
        <w:gridCol w:w="3742"/>
      </w:tblGrid>
      <w:tr w:rsidR="004C397C" w14:paraId="595EE39B" w14:textId="77777777" w:rsidTr="00FB00AF">
        <w:trPr>
          <w:trHeight w:val="350"/>
        </w:trPr>
        <w:tc>
          <w:tcPr>
            <w:tcW w:w="2400" w:type="pct"/>
          </w:tcPr>
          <w:p w14:paraId="4D8F9DE9" w14:textId="77777777" w:rsidR="004C397C" w:rsidRDefault="004C397C" w:rsidP="007E7533">
            <w:pPr>
              <w:pStyle w:val="libPoem"/>
              <w:rPr>
                <w:rtl/>
              </w:rPr>
            </w:pPr>
            <w:r>
              <w:rPr>
                <w:rtl/>
              </w:rPr>
              <w:lastRenderedPageBreak/>
              <w:t>وإنّما أُمّهات الناس أوعية</w:t>
            </w:r>
            <w:r w:rsidRPr="007E7533">
              <w:rPr>
                <w:rStyle w:val="libPoemTiniChar0"/>
                <w:rtl/>
              </w:rPr>
              <w:br/>
              <w:t> </w:t>
            </w:r>
          </w:p>
        </w:tc>
        <w:tc>
          <w:tcPr>
            <w:tcW w:w="200" w:type="pct"/>
          </w:tcPr>
          <w:p w14:paraId="19A9CA7D" w14:textId="77777777" w:rsidR="004C397C" w:rsidRPr="0075317A" w:rsidRDefault="004C397C" w:rsidP="00FB00AF">
            <w:pPr>
              <w:rPr>
                <w:rtl/>
              </w:rPr>
            </w:pPr>
          </w:p>
        </w:tc>
        <w:tc>
          <w:tcPr>
            <w:tcW w:w="2400" w:type="pct"/>
          </w:tcPr>
          <w:p w14:paraId="21C9E4E5" w14:textId="77777777" w:rsidR="004C397C" w:rsidRDefault="004C397C" w:rsidP="007E7533">
            <w:pPr>
              <w:pStyle w:val="libPoem"/>
              <w:rPr>
                <w:rtl/>
              </w:rPr>
            </w:pPr>
            <w:r>
              <w:rPr>
                <w:rtl/>
              </w:rPr>
              <w:t>مستودعات وللأنساب آباء</w:t>
            </w:r>
            <w:r w:rsidRPr="007E7533">
              <w:rPr>
                <w:rStyle w:val="libPoemTiniChar0"/>
                <w:rtl/>
              </w:rPr>
              <w:br/>
              <w:t> </w:t>
            </w:r>
          </w:p>
        </w:tc>
      </w:tr>
    </w:tbl>
    <w:p w14:paraId="284E96EA" w14:textId="0B92D47E" w:rsidR="004C397C" w:rsidRDefault="004C397C" w:rsidP="00FB00AF">
      <w:pPr>
        <w:pStyle w:val="libNormal"/>
        <w:rPr>
          <w:rtl/>
        </w:rPr>
      </w:pPr>
      <w:r>
        <w:rPr>
          <w:rtl/>
        </w:rPr>
        <w:t xml:space="preserve">وإنّما أدخل الإسلام القرابة من جانب النساء وساوى بين البنات والبنين،  واعتنى بكل وشيجة حصلت بينهم سواء أكانت من جانب الرجال أم من جانب النساء،  وكان النبي </w:t>
      </w:r>
      <w:r w:rsidR="00500993" w:rsidRPr="00500993">
        <w:rPr>
          <w:rStyle w:val="libAlaemChar"/>
          <w:rFonts w:hint="cs"/>
          <w:rtl/>
        </w:rPr>
        <w:t>صلى‌الله‌عليه‌وآله</w:t>
      </w:r>
      <w:r>
        <w:rPr>
          <w:rtl/>
        </w:rPr>
        <w:t xml:space="preserve"> يرتبط بالأنصار من جانب النساء،  فإنّ هاشماً تزوج ببنت « عمرو الخزرجي » فولدت له عبد المطلب وهو جد النبي الأكرم،  وما كان عرب الجاهلية يقيمون وزناً للقرابة الناشئة من جانب البنت.</w:t>
      </w:r>
    </w:p>
    <w:p w14:paraId="6A004E2C" w14:textId="77777777" w:rsidR="004C397C" w:rsidRDefault="004C397C" w:rsidP="00FB00AF">
      <w:pPr>
        <w:pStyle w:val="libNormal"/>
        <w:rPr>
          <w:rtl/>
        </w:rPr>
      </w:pPr>
      <w:r w:rsidRPr="00F420A2">
        <w:rPr>
          <w:rStyle w:val="libBold2Char"/>
          <w:rtl/>
        </w:rPr>
        <w:t xml:space="preserve">الثالث: </w:t>
      </w:r>
      <w:r>
        <w:rPr>
          <w:rtl/>
        </w:rPr>
        <w:t>انّ الخطاب لقريش،  والمقصود مودّة النبي إيّاهم،  والمعنى لا أطلب منكم أجراً ولا جزاء ولكن حبي لكم بسبب ما تربطني بكم من قرابة هو الذي دفعني إلى الاعتناء بكم وبهدايتكم.</w:t>
      </w:r>
    </w:p>
    <w:p w14:paraId="28C3CC8C" w14:textId="77777777" w:rsidR="004C397C" w:rsidRDefault="004C397C" w:rsidP="00FB00AF">
      <w:pPr>
        <w:pStyle w:val="libNormal"/>
        <w:rPr>
          <w:rtl/>
        </w:rPr>
      </w:pPr>
      <w:r>
        <w:rPr>
          <w:rtl/>
        </w:rPr>
        <w:t xml:space="preserve">وهذا المعنى اختاره روزبهان حيث قال: لكن المودة في القربى حاصل بيني وبينكم،  فلهذا أسعى واجتهد في هدايتكم وتبليغ الرسالة إليكم </w:t>
      </w:r>
      <w:r w:rsidRPr="00142B82">
        <w:rPr>
          <w:rStyle w:val="libFootnotenumChar"/>
          <w:rtl/>
        </w:rPr>
        <w:t>(1)</w:t>
      </w:r>
      <w:r>
        <w:rPr>
          <w:rtl/>
        </w:rPr>
        <w:t>.</w:t>
      </w:r>
    </w:p>
    <w:p w14:paraId="7A8AD32C" w14:textId="77777777" w:rsidR="004C397C" w:rsidRDefault="004C397C" w:rsidP="00FB00AF">
      <w:pPr>
        <w:pStyle w:val="libNormal"/>
        <w:rPr>
          <w:rtl/>
        </w:rPr>
      </w:pPr>
      <w:r>
        <w:rPr>
          <w:rtl/>
        </w:rPr>
        <w:t xml:space="preserve">ولا يخفى أنّ لفظ الآية لا يحتمل ذاك المعنى،  ودلالتها عليه تحتاج إلى تقدير أُمور كثيرة،  وما حمله على تفسير الآية بما ذكر إلّا مخالفته للعلاّمة الحلي في الاستدلال بالآية على عصمة من وجبت محبتهم،  ولو كان القائل مجرداً عن جميع الميول والأغراض لم يحمل الآية على هذا المعنى،  فإنّ الذي دفع النبي إلى الاهتمام بأمر قريش هو امتثال أمر الله حيث قال: </w:t>
      </w:r>
      <w:r w:rsidRPr="00D9498C">
        <w:rPr>
          <w:rStyle w:val="libAlaemChar"/>
          <w:rtl/>
        </w:rPr>
        <w:t>(</w:t>
      </w:r>
      <w:r w:rsidRPr="0075317A">
        <w:rPr>
          <w:rFonts w:hint="cs"/>
          <w:rtl/>
        </w:rPr>
        <w:t xml:space="preserve"> </w:t>
      </w:r>
      <w:r w:rsidRPr="00FB00AF">
        <w:rPr>
          <w:rStyle w:val="libAieChar"/>
          <w:rFonts w:hint="cs"/>
          <w:rtl/>
        </w:rPr>
        <w:t>وَأَنذِرْ عَشِيرَتَكَ الأَقْرَبِينَ</w:t>
      </w:r>
      <w:r w:rsidRPr="0075317A">
        <w:rPr>
          <w:rtl/>
        </w:rPr>
        <w:t xml:space="preserve"> </w:t>
      </w:r>
      <w:r w:rsidRPr="00D9498C">
        <w:rPr>
          <w:rStyle w:val="libAlaemChar"/>
          <w:rtl/>
        </w:rPr>
        <w:t>)</w:t>
      </w:r>
      <w:r>
        <w:rPr>
          <w:rtl/>
        </w:rPr>
        <w:t xml:space="preserve"> </w:t>
      </w:r>
      <w:r w:rsidRPr="00142B82">
        <w:rPr>
          <w:rStyle w:val="libFootnotenumChar"/>
          <w:rtl/>
        </w:rPr>
        <w:t>(2)</w:t>
      </w:r>
      <w:r>
        <w:rPr>
          <w:rtl/>
        </w:rPr>
        <w:t xml:space="preserve"> </w:t>
      </w:r>
      <w:r w:rsidRPr="00D9498C">
        <w:rPr>
          <w:rStyle w:val="libAlaemChar"/>
          <w:rtl/>
        </w:rPr>
        <w:t>(</w:t>
      </w:r>
      <w:r w:rsidRPr="0075317A">
        <w:rPr>
          <w:rFonts w:hint="cs"/>
          <w:rtl/>
        </w:rPr>
        <w:t xml:space="preserve"> </w:t>
      </w:r>
      <w:r w:rsidRPr="00FB00AF">
        <w:rPr>
          <w:rStyle w:val="libAieChar"/>
          <w:rFonts w:hint="cs"/>
          <w:rtl/>
        </w:rPr>
        <w:t>فَاصْدَعْ بِمَا تُؤْمَرُ وَأَعْرِضْ عَنِ المُشْرِكِينَ</w:t>
      </w:r>
      <w:r w:rsidRPr="0075317A">
        <w:rPr>
          <w:rtl/>
        </w:rPr>
        <w:t xml:space="preserve"> * </w:t>
      </w:r>
      <w:r w:rsidRPr="00FB00AF">
        <w:rPr>
          <w:rStyle w:val="libAieChar"/>
          <w:rFonts w:hint="cs"/>
          <w:rtl/>
        </w:rPr>
        <w:t>إِنَّا كَفَيْنَاكَ المُسْتَهْزِئِينَ</w:t>
      </w:r>
      <w:r w:rsidRPr="0075317A">
        <w:rPr>
          <w:rtl/>
        </w:rPr>
        <w:t xml:space="preserve"> </w:t>
      </w:r>
      <w:r w:rsidRPr="00D9498C">
        <w:rPr>
          <w:rStyle w:val="libAlaemChar"/>
          <w:rtl/>
        </w:rPr>
        <w:t>)</w:t>
      </w:r>
      <w:r>
        <w:rPr>
          <w:rtl/>
        </w:rPr>
        <w:t xml:space="preserve"> </w:t>
      </w:r>
      <w:r w:rsidRPr="00142B82">
        <w:rPr>
          <w:rStyle w:val="libFootnotenumChar"/>
          <w:rtl/>
        </w:rPr>
        <w:t>(3)</w:t>
      </w:r>
      <w:r>
        <w:rPr>
          <w:rtl/>
        </w:rPr>
        <w:t>.</w:t>
      </w:r>
    </w:p>
    <w:p w14:paraId="3AD447A7" w14:textId="77777777" w:rsidR="004C397C" w:rsidRDefault="004C397C" w:rsidP="00FB00AF">
      <w:pPr>
        <w:pStyle w:val="libNormal"/>
        <w:rPr>
          <w:rtl/>
        </w:rPr>
      </w:pPr>
      <w:r>
        <w:rPr>
          <w:rtl/>
        </w:rPr>
        <w:t>أضف إلى ذلك أنّ حرص النبي على إنقاذ المجتمع الإنساني من الضلالة لم يكن منحصراً بقريش بل هم وغيرهم في هذا الاهتمام سواسية،  وقال سبحانه</w:t>
      </w:r>
    </w:p>
    <w:p w14:paraId="7CCDB77E" w14:textId="77777777" w:rsidR="004C397C" w:rsidRDefault="004C397C" w:rsidP="00900C8E">
      <w:pPr>
        <w:pStyle w:val="libLine"/>
        <w:rPr>
          <w:rtl/>
        </w:rPr>
      </w:pPr>
      <w:r>
        <w:rPr>
          <w:rtl/>
        </w:rPr>
        <w:t>__________________</w:t>
      </w:r>
    </w:p>
    <w:p w14:paraId="7B055734" w14:textId="77777777" w:rsidR="004C397C" w:rsidRDefault="004C397C" w:rsidP="003C304B">
      <w:pPr>
        <w:pStyle w:val="libFootnote0"/>
        <w:rPr>
          <w:rtl/>
        </w:rPr>
      </w:pPr>
      <w:r>
        <w:rPr>
          <w:rFonts w:hint="cs"/>
          <w:rtl/>
        </w:rPr>
        <w:t>(</w:t>
      </w:r>
      <w:r>
        <w:rPr>
          <w:rtl/>
        </w:rPr>
        <w:t>1</w:t>
      </w:r>
      <w:r>
        <w:rPr>
          <w:rFonts w:hint="cs"/>
          <w:rtl/>
        </w:rPr>
        <w:t>)</w:t>
      </w:r>
      <w:r>
        <w:rPr>
          <w:rtl/>
        </w:rPr>
        <w:t xml:space="preserve"> إحقاق الحق: 3 / 20.</w:t>
      </w:r>
    </w:p>
    <w:p w14:paraId="16EF5E9A" w14:textId="77777777" w:rsidR="004C397C" w:rsidRDefault="004C397C" w:rsidP="003C304B">
      <w:pPr>
        <w:pStyle w:val="libFootnote0"/>
        <w:rPr>
          <w:rtl/>
        </w:rPr>
      </w:pPr>
      <w:r>
        <w:rPr>
          <w:rFonts w:hint="cs"/>
          <w:rtl/>
        </w:rPr>
        <w:t>(</w:t>
      </w:r>
      <w:r>
        <w:rPr>
          <w:rtl/>
        </w:rPr>
        <w:t>2</w:t>
      </w:r>
      <w:r>
        <w:rPr>
          <w:rFonts w:hint="cs"/>
          <w:rtl/>
        </w:rPr>
        <w:t>)</w:t>
      </w:r>
      <w:r>
        <w:rPr>
          <w:rtl/>
        </w:rPr>
        <w:t xml:space="preserve"> الشعراء: 214.</w:t>
      </w:r>
    </w:p>
    <w:p w14:paraId="780D0565" w14:textId="77777777" w:rsidR="004C397C" w:rsidRDefault="004C397C" w:rsidP="003C304B">
      <w:pPr>
        <w:pStyle w:val="libFootnote0"/>
        <w:rPr>
          <w:rtl/>
        </w:rPr>
      </w:pPr>
      <w:r>
        <w:rPr>
          <w:rFonts w:hint="cs"/>
          <w:rtl/>
        </w:rPr>
        <w:t>(</w:t>
      </w:r>
      <w:r>
        <w:rPr>
          <w:rtl/>
        </w:rPr>
        <w:t>3</w:t>
      </w:r>
      <w:r>
        <w:rPr>
          <w:rFonts w:hint="cs"/>
          <w:rtl/>
        </w:rPr>
        <w:t>)</w:t>
      </w:r>
      <w:r>
        <w:rPr>
          <w:rtl/>
        </w:rPr>
        <w:t xml:space="preserve"> الحجر: 94 ـ 95.</w:t>
      </w:r>
    </w:p>
    <w:p w14:paraId="2694F086" w14:textId="77777777" w:rsidR="004C397C" w:rsidRDefault="004C397C" w:rsidP="00FB00AF">
      <w:pPr>
        <w:pStyle w:val="libNormal0"/>
        <w:rPr>
          <w:rtl/>
        </w:rPr>
      </w:pPr>
      <w:r w:rsidRPr="0075317A">
        <w:rPr>
          <w:rtl/>
        </w:rPr>
        <w:br w:type="page"/>
      </w:r>
      <w:r>
        <w:rPr>
          <w:rtl/>
        </w:rPr>
        <w:lastRenderedPageBreak/>
        <w:t xml:space="preserve">حاكياً عن اهتمام النبي بهداية المؤمنين: </w:t>
      </w:r>
      <w:r w:rsidRPr="00D9498C">
        <w:rPr>
          <w:rStyle w:val="libAlaemChar"/>
          <w:rtl/>
        </w:rPr>
        <w:t>(</w:t>
      </w:r>
      <w:r w:rsidRPr="00452AB8">
        <w:rPr>
          <w:rFonts w:hint="cs"/>
          <w:rtl/>
        </w:rPr>
        <w:t xml:space="preserve"> </w:t>
      </w:r>
      <w:r w:rsidRPr="00FB00AF">
        <w:rPr>
          <w:rStyle w:val="libAieChar"/>
          <w:rFonts w:hint="cs"/>
          <w:rtl/>
        </w:rPr>
        <w:t>وَمَا أَكْثَرُ النَّاسِ وَلَوْ حَرَصْتَ بِمُؤْمِنِينَ</w:t>
      </w:r>
      <w:r w:rsidRPr="00452AB8">
        <w:rPr>
          <w:rtl/>
        </w:rPr>
        <w:t xml:space="preserve"> </w:t>
      </w:r>
      <w:r w:rsidRPr="00D9498C">
        <w:rPr>
          <w:rStyle w:val="libAlaemChar"/>
          <w:rtl/>
        </w:rPr>
        <w:t>)</w:t>
      </w:r>
      <w:r>
        <w:rPr>
          <w:rtl/>
        </w:rPr>
        <w:t xml:space="preserve"> </w:t>
      </w:r>
      <w:r w:rsidRPr="00142B82">
        <w:rPr>
          <w:rStyle w:val="libFootnotenumChar"/>
          <w:rtl/>
        </w:rPr>
        <w:t>(1)</w:t>
      </w:r>
      <w:r>
        <w:rPr>
          <w:rtl/>
        </w:rPr>
        <w:t>.</w:t>
      </w:r>
    </w:p>
    <w:p w14:paraId="3ADC0FD5" w14:textId="77777777" w:rsidR="004C397C" w:rsidRDefault="004C397C" w:rsidP="00FB00AF">
      <w:pPr>
        <w:pStyle w:val="libNormal"/>
        <w:rPr>
          <w:rtl/>
        </w:rPr>
      </w:pPr>
      <w:r>
        <w:rPr>
          <w:rtl/>
        </w:rPr>
        <w:t>على أنّ إرادة هذا المعنى تحوجنا إلى التصرّف في الآية بجعل « إلّا » بمعنى « لكن » والقول بأنّ الخبر محذوف،  وتقدير الآية هكذا،  ولكن المودّة في القربى دفعتني إلى دعوتكم وهدايتكم. وهذا تكلّف واضح في تفسير الآية.</w:t>
      </w:r>
    </w:p>
    <w:p w14:paraId="27583F57" w14:textId="77777777" w:rsidR="004C397C" w:rsidRDefault="004C397C" w:rsidP="00FB00AF">
      <w:pPr>
        <w:pStyle w:val="libNormal"/>
        <w:rPr>
          <w:rtl/>
        </w:rPr>
      </w:pPr>
      <w:r w:rsidRPr="00F420A2">
        <w:rPr>
          <w:rStyle w:val="libBold2Char"/>
          <w:rtl/>
        </w:rPr>
        <w:t xml:space="preserve">الرابع: </w:t>
      </w:r>
      <w:r>
        <w:rPr>
          <w:rtl/>
        </w:rPr>
        <w:t xml:space="preserve">أنّ المقصود مودّة كل واحد من المسلمين لأقربائه،  وهو عبارة أُخرى عن صلة الرحم التي دعا إليها الإسلام </w:t>
      </w:r>
      <w:r w:rsidRPr="00142B82">
        <w:rPr>
          <w:rStyle w:val="libFootnotenumChar"/>
          <w:rtl/>
        </w:rPr>
        <w:t>(2)</w:t>
      </w:r>
      <w:r>
        <w:rPr>
          <w:rtl/>
        </w:rPr>
        <w:t>.</w:t>
      </w:r>
    </w:p>
    <w:p w14:paraId="7F82A1BA" w14:textId="4C85D46D" w:rsidR="004C397C" w:rsidRDefault="004C397C" w:rsidP="00FB00AF">
      <w:pPr>
        <w:pStyle w:val="libNormal"/>
        <w:rPr>
          <w:rtl/>
        </w:rPr>
      </w:pPr>
      <w:r>
        <w:rPr>
          <w:rtl/>
        </w:rPr>
        <w:t xml:space="preserve">ولا يخفى أنّ هذا الاحتمال لا يساعده اللفظ ولا الذوق القرآني،  فإنّ عد مودّة الناس لأقربائهم أجراً للنبي </w:t>
      </w:r>
      <w:r w:rsidR="00500993" w:rsidRPr="00500993">
        <w:rPr>
          <w:rStyle w:val="libAlaemChar"/>
          <w:rFonts w:hint="cs"/>
          <w:rtl/>
        </w:rPr>
        <w:t>صلى‌الله‌عليه‌وآله</w:t>
      </w:r>
      <w:r>
        <w:rPr>
          <w:rtl/>
        </w:rPr>
        <w:t xml:space="preserve"> لا يستحسنه الذوق السليم،  فإنّ المودّة إمّا أجر حقيقي أو أجر غير حقيقي ( أي حكمي ) أخرج بصورة الأجر،  وعلى كلا التقديرين إنّما يصح الاستثناء إذا كان المستثنى عائداً إلى النبي إمّا حقيقة،  أو مجازاً،  ومودّة كل مسلم لأقربائه وإن كان أمراً مطلوباً بذاته في الشرع الأقدس،  لكنّه لا يصح أن يعد أجراً،  أو يخرج بصورة الأجر،  فإنّ الاستثناء كما أوقفناك على حقيقته هو إخراج ما لولاه لدخل،  والإخراج حقيقة أو حكماً فرع الدخول كذلك،  وقد قلنا إنّ المستثنى المنقطع،  منقطع حقيقة لا ظاهراً وحكماً،  وانّ المستثنى منه شامل للمستثنى المنقطع شمولاً حكمياً ولو في وهم المخاطب فإذا قال القائل: جاء القوم إلّا مراكبهم ومواشيهم،  إنّما يصح هذا القول لإجل توهم شمول الحكم ( أعني المجيء ) لمراكبهم ومواشيهم،  أو خدّامهم،  فإنّ القبيلة إذا ارتحلت من مكان إلى مكان آخر فإنّما ترتحل مع مواشيها وما يتعلّق بها،  فالحكم بالمجيء على</w:t>
      </w:r>
    </w:p>
    <w:p w14:paraId="51835474" w14:textId="77777777" w:rsidR="004C397C" w:rsidRDefault="004C397C" w:rsidP="00900C8E">
      <w:pPr>
        <w:pStyle w:val="libLine"/>
        <w:rPr>
          <w:rtl/>
        </w:rPr>
      </w:pPr>
      <w:r>
        <w:rPr>
          <w:rtl/>
        </w:rPr>
        <w:t>__________________</w:t>
      </w:r>
    </w:p>
    <w:p w14:paraId="364BD7F5" w14:textId="77777777" w:rsidR="004C397C" w:rsidRDefault="004C397C" w:rsidP="003C304B">
      <w:pPr>
        <w:pStyle w:val="libFootnote0"/>
        <w:rPr>
          <w:rtl/>
        </w:rPr>
      </w:pPr>
      <w:r>
        <w:rPr>
          <w:rFonts w:hint="cs"/>
          <w:rtl/>
        </w:rPr>
        <w:t>(</w:t>
      </w:r>
      <w:r>
        <w:rPr>
          <w:rtl/>
        </w:rPr>
        <w:t>1</w:t>
      </w:r>
      <w:r>
        <w:rPr>
          <w:rFonts w:hint="cs"/>
          <w:rtl/>
        </w:rPr>
        <w:t>)</w:t>
      </w:r>
      <w:r>
        <w:rPr>
          <w:rtl/>
        </w:rPr>
        <w:t xml:space="preserve"> يوسف: 103.</w:t>
      </w:r>
    </w:p>
    <w:p w14:paraId="16A8A879" w14:textId="77777777" w:rsidR="004C397C" w:rsidRDefault="004C397C" w:rsidP="003C304B">
      <w:pPr>
        <w:pStyle w:val="libFootnote0"/>
        <w:rPr>
          <w:rtl/>
        </w:rPr>
      </w:pPr>
      <w:r>
        <w:rPr>
          <w:rFonts w:hint="cs"/>
          <w:rtl/>
        </w:rPr>
        <w:t>(</w:t>
      </w:r>
      <w:r>
        <w:rPr>
          <w:rtl/>
        </w:rPr>
        <w:t>2</w:t>
      </w:r>
      <w:r>
        <w:rPr>
          <w:rFonts w:hint="cs"/>
          <w:rtl/>
        </w:rPr>
        <w:t>)</w:t>
      </w:r>
      <w:r>
        <w:rPr>
          <w:rtl/>
        </w:rPr>
        <w:t xml:space="preserve"> مفاتيح الغيب: 7 / 390 ذكره في توجيه طلب الأجر للرسالة حيث قال: لأنّ حصول المودة بين المسلمين واجب وقال تعالى: </w:t>
      </w:r>
      <w:r w:rsidRPr="00D9498C">
        <w:rPr>
          <w:rStyle w:val="libAlaemChar"/>
          <w:rtl/>
        </w:rPr>
        <w:t>(</w:t>
      </w:r>
      <w:r w:rsidRPr="00452AB8">
        <w:rPr>
          <w:rFonts w:hint="cs"/>
          <w:rtl/>
        </w:rPr>
        <w:t xml:space="preserve"> </w:t>
      </w:r>
      <w:r w:rsidRPr="003C304B">
        <w:rPr>
          <w:rStyle w:val="libFootnoteAieChar"/>
          <w:rFonts w:hint="cs"/>
          <w:rtl/>
        </w:rPr>
        <w:t>وَالمُؤْمِنُونَ وَالمُؤْمِنَاتُ بَعْضُهُمْ أَوْلِيَاءُ بَعْضٍ</w:t>
      </w:r>
      <w:r>
        <w:rPr>
          <w:rtl/>
        </w:rPr>
        <w:t xml:space="preserve"> </w:t>
      </w:r>
      <w:r w:rsidRPr="00D9498C">
        <w:rPr>
          <w:rStyle w:val="libAlaemChar"/>
          <w:rtl/>
        </w:rPr>
        <w:t>)</w:t>
      </w:r>
      <w:r>
        <w:rPr>
          <w:rtl/>
        </w:rPr>
        <w:t>.</w:t>
      </w:r>
    </w:p>
    <w:p w14:paraId="5F53F4F5" w14:textId="77777777" w:rsidR="004C397C" w:rsidRDefault="004C397C" w:rsidP="00FB00AF">
      <w:pPr>
        <w:pStyle w:val="libNormal0"/>
        <w:rPr>
          <w:rtl/>
        </w:rPr>
      </w:pPr>
      <w:r w:rsidRPr="006C785F">
        <w:rPr>
          <w:rtl/>
        </w:rPr>
        <w:br w:type="page"/>
      </w:r>
      <w:r>
        <w:rPr>
          <w:rtl/>
        </w:rPr>
        <w:lastRenderedPageBreak/>
        <w:t>القوم كأنّه حكم على توابعهم ولوازمهم بالمجيء،  ولأجل ذلك لا يصح أنّ يقال: جاءني القوم إلّا الشجر.</w:t>
      </w:r>
    </w:p>
    <w:p w14:paraId="32E95464" w14:textId="5671B691" w:rsidR="004C397C" w:rsidRDefault="004C397C" w:rsidP="00FB00AF">
      <w:pPr>
        <w:pStyle w:val="libNormal"/>
        <w:rPr>
          <w:rtl/>
        </w:rPr>
      </w:pPr>
      <w:r>
        <w:rPr>
          <w:rtl/>
        </w:rPr>
        <w:t xml:space="preserve">وعلى ذلك فالمصحح لاستثناء المودّة في القربى هو دخولها في المستثنى منه بنحو من أنحاء الدخول إمّا حقيقياً أو حكمياً،  وحينئذ فلو قلنا: إنّ أجر النبي </w:t>
      </w:r>
      <w:r w:rsidR="00500993" w:rsidRPr="00500993">
        <w:rPr>
          <w:rStyle w:val="libAlaemChar"/>
          <w:rFonts w:hint="cs"/>
          <w:rtl/>
        </w:rPr>
        <w:t>صلى‌الله‌عليه‌وآله</w:t>
      </w:r>
      <w:r>
        <w:rPr>
          <w:rtl/>
        </w:rPr>
        <w:t xml:space="preserve"> هو مودّة أقربائه بما هي هي،  وبما أنّها مطلوبة بذاتها،  لصح الاستثناء لدخولها في الأجر دخولاً حقيقياً،  ويصح أن يطلق عليه الأجر على نحو الحقيقة.</w:t>
      </w:r>
    </w:p>
    <w:p w14:paraId="3C573DB2" w14:textId="77777777" w:rsidR="004C397C" w:rsidRDefault="004C397C" w:rsidP="00FB00AF">
      <w:pPr>
        <w:pStyle w:val="libNormal"/>
        <w:rPr>
          <w:rtl/>
        </w:rPr>
      </w:pPr>
      <w:r>
        <w:rPr>
          <w:rtl/>
        </w:rPr>
        <w:t>وإن قلنا: بأنّ أجر النبي هو مودة أقربائه بما أنّها ذريعة لتكامل الأمّة في مرحلتي الفكر والعمل،  لصح الاستثناء أيضاً،  لكونها داخلة في الأجر دخولاً حكمياً،  وعلى كلا التقديرين يصح أن يطلق عليه الأجر،  وبتبعه يصح الاستثناء والاستدراك.</w:t>
      </w:r>
    </w:p>
    <w:p w14:paraId="79E6A66F" w14:textId="77777777" w:rsidR="004C397C" w:rsidRDefault="004C397C" w:rsidP="00FB00AF">
      <w:pPr>
        <w:pStyle w:val="libNormal"/>
        <w:rPr>
          <w:rtl/>
        </w:rPr>
      </w:pPr>
      <w:r>
        <w:rPr>
          <w:rtl/>
        </w:rPr>
        <w:t>وأمّا لو قلنا: بأنّ المراد هو مودة كل ذي رحم لرحمه كمودة المسلم الأفريقي لأخيه والآسيوية لأختها،  فذلك وإن كان أمراً مطلوباً لكن لا يشمله لفظ الأجر لا حقيقة ولا عناية حتى يصح الاستثناء والاستدراك. وعلى الجملة فالأجر الوارد في الآية إنّما يراد منه ما يرجع إلى الإنسان الطالب للأجر رجوعاً واقعياً أو ظاهرياً،  وهو لا يحصل إلّا أنّ تفسر المودة،  بمودة أقرباء ذلك الرجل الطالب.</w:t>
      </w:r>
    </w:p>
    <w:p w14:paraId="208BE930" w14:textId="77777777" w:rsidR="004C397C" w:rsidRDefault="004C397C" w:rsidP="00FB00AF">
      <w:pPr>
        <w:pStyle w:val="libNormal"/>
        <w:rPr>
          <w:rtl/>
        </w:rPr>
      </w:pPr>
      <w:r>
        <w:rPr>
          <w:rtl/>
        </w:rPr>
        <w:t>وأمّا إذا أُريد منه مودة كل بعيد لرحمه،  فذلك لا يعد أجراً حتى بصورة الظاهر،  ليصح الاستثناء،  وإن شئت قلت: إنّ الأجر هو المكافأة والإثابة على العمل،  ولا يطلق إلّا على الشيء الذي تعود نتيجته إلى العامل بنحو من الأنحاء،  وعلى ذلك فالمستثنى يجب أن يكون من جنس المستثنى منه،  أو مرتبطاً به بنحو من الارتباط لا أجنبياً عنه،  فعندئذٍ لو أُريد مودة نفسه وأقربائه،  لصح أن يستثنى من الأجر المنفي لدخوله في المستثنى منه،  وأمّا إذا أُريد مودة كل رجل لرحمه فلا يشمله لفظ الأجر حتى بنحو العناية والمجاز،  ليصح الاستثناء،  ولا يتوجه ذهن</w:t>
      </w:r>
    </w:p>
    <w:p w14:paraId="327D8977" w14:textId="77777777" w:rsidR="004C397C" w:rsidRDefault="004C397C" w:rsidP="00FB00AF">
      <w:pPr>
        <w:pStyle w:val="libNormal0"/>
        <w:rPr>
          <w:rtl/>
        </w:rPr>
      </w:pPr>
      <w:r w:rsidRPr="009509C3">
        <w:rPr>
          <w:rtl/>
        </w:rPr>
        <w:br w:type="page"/>
      </w:r>
      <w:r>
        <w:rPr>
          <w:rtl/>
        </w:rPr>
        <w:lastRenderedPageBreak/>
        <w:t>السامع عند سماع كلمة الأجر إلى مثل ذاك الأمر حتى يصح الاستدراك،  بخلاف مودّة أهل بيته وعترته،  فإنّها ممّا يسعه اللفظ بعموم معناه.</w:t>
      </w:r>
    </w:p>
    <w:p w14:paraId="150F6875" w14:textId="77777777" w:rsidR="004C397C" w:rsidRDefault="004C397C" w:rsidP="00FB00AF">
      <w:pPr>
        <w:pStyle w:val="libNormal"/>
        <w:rPr>
          <w:rtl/>
        </w:rPr>
      </w:pPr>
      <w:r>
        <w:rPr>
          <w:rtl/>
        </w:rPr>
        <w:t>على أنّه لم يعهد من القرآن حث الأفراد على موالاة ومودة أقربائهم بما هم أقرباؤهم،  وإنّما أمر بموالاة المؤمنين وموادّتهم،  نعم للقرآن اهتمام شديد بصلة الرحم،  ودفع عيلة ذوي القربى وحاجاتهم وهو غير موالاتهم القبلية.</w:t>
      </w:r>
    </w:p>
    <w:p w14:paraId="0B271C43" w14:textId="77777777" w:rsidR="004C397C" w:rsidRDefault="004C397C" w:rsidP="00FB00AF">
      <w:pPr>
        <w:pStyle w:val="libNormal"/>
        <w:rPr>
          <w:rtl/>
        </w:rPr>
      </w:pPr>
      <w:r>
        <w:rPr>
          <w:rtl/>
        </w:rPr>
        <w:t>أضف إلى ذلك أنّه سبحانه حينما يأمر بصلة الرحم جعل الغاية من هذا الأمر وجه الله وحده لا بعنوان الأجر للرسالة حيث قال :</w:t>
      </w:r>
    </w:p>
    <w:p w14:paraId="7673DBF3" w14:textId="77777777" w:rsidR="004C397C" w:rsidRDefault="004C397C" w:rsidP="00FB00AF">
      <w:pPr>
        <w:pStyle w:val="libNormal"/>
        <w:rPr>
          <w:rtl/>
        </w:rPr>
      </w:pPr>
      <w:r w:rsidRPr="00D9498C">
        <w:rPr>
          <w:rStyle w:val="libAlaemChar"/>
          <w:rtl/>
        </w:rPr>
        <w:t>(</w:t>
      </w:r>
      <w:r w:rsidRPr="00793BD2">
        <w:rPr>
          <w:rFonts w:hint="cs"/>
          <w:rtl/>
        </w:rPr>
        <w:t xml:space="preserve"> </w:t>
      </w:r>
      <w:r w:rsidRPr="00FB00AF">
        <w:rPr>
          <w:rStyle w:val="libAieChar"/>
          <w:rFonts w:hint="cs"/>
          <w:rtl/>
        </w:rPr>
        <w:t>وَآتَى المَالَ عَلَىٰ حُبِّهِ</w:t>
      </w:r>
      <w:r w:rsidRPr="00793BD2">
        <w:rPr>
          <w:rtl/>
        </w:rPr>
        <w:t xml:space="preserve"> </w:t>
      </w:r>
      <w:r w:rsidRPr="00960596">
        <w:rPr>
          <w:rtl/>
        </w:rPr>
        <w:t>( حب</w:t>
      </w:r>
      <w:r>
        <w:rPr>
          <w:rtl/>
        </w:rPr>
        <w:t xml:space="preserve"> الله </w:t>
      </w:r>
      <w:r w:rsidRPr="00960596">
        <w:rPr>
          <w:rtl/>
        </w:rPr>
        <w:t>)</w:t>
      </w:r>
      <w:r w:rsidRPr="00793BD2">
        <w:rPr>
          <w:rtl/>
        </w:rPr>
        <w:t xml:space="preserve"> </w:t>
      </w:r>
      <w:r w:rsidRPr="00FB00AF">
        <w:rPr>
          <w:rStyle w:val="libAieChar"/>
          <w:rFonts w:hint="cs"/>
          <w:rtl/>
        </w:rPr>
        <w:t>ذَوِي القُرْبَىٰ وَاليَتَامَىٰ وَالمَسَاكِينَ</w:t>
      </w:r>
      <w:r w:rsidRPr="00793BD2">
        <w:rPr>
          <w:rtl/>
        </w:rPr>
        <w:t xml:space="preserve"> </w:t>
      </w:r>
      <w:r w:rsidRPr="00D9498C">
        <w:rPr>
          <w:rStyle w:val="libAlaemChar"/>
          <w:rtl/>
        </w:rPr>
        <w:t>)</w:t>
      </w:r>
      <w:r>
        <w:rPr>
          <w:rtl/>
        </w:rPr>
        <w:t xml:space="preserve"> </w:t>
      </w:r>
      <w:r w:rsidRPr="00142B82">
        <w:rPr>
          <w:rStyle w:val="libFootnotenumChar"/>
          <w:rtl/>
        </w:rPr>
        <w:t>(1)</w:t>
      </w:r>
      <w:r>
        <w:rPr>
          <w:rtl/>
        </w:rPr>
        <w:t>.</w:t>
      </w:r>
    </w:p>
    <w:p w14:paraId="55CA0086" w14:textId="77777777" w:rsidR="004C397C" w:rsidRPr="00142B82" w:rsidRDefault="004C397C" w:rsidP="00FB00AF">
      <w:pPr>
        <w:pStyle w:val="libNormal"/>
        <w:rPr>
          <w:rStyle w:val="libFootnotenumChar"/>
          <w:rtl/>
        </w:rPr>
      </w:pPr>
      <w:r>
        <w:rPr>
          <w:rtl/>
        </w:rPr>
        <w:t xml:space="preserve">وقال سبحانه: </w:t>
      </w:r>
      <w:r w:rsidRPr="00D9498C">
        <w:rPr>
          <w:rStyle w:val="libAlaemChar"/>
          <w:rtl/>
        </w:rPr>
        <w:t>(</w:t>
      </w:r>
      <w:r w:rsidRPr="00124091">
        <w:rPr>
          <w:rFonts w:hint="cs"/>
          <w:rtl/>
        </w:rPr>
        <w:t xml:space="preserve"> </w:t>
      </w:r>
      <w:r w:rsidRPr="00FB00AF">
        <w:rPr>
          <w:rStyle w:val="libAieChar"/>
          <w:rFonts w:hint="cs"/>
          <w:rtl/>
        </w:rPr>
        <w:t>وَيُطْعِمُونَ الطَّعَامَ عَلَىٰ حُبِّهِ مِسْكِيناً وَيَتِيماً وَأَسِيراً</w:t>
      </w:r>
      <w:r w:rsidRPr="00FB00AF">
        <w:rPr>
          <w:rStyle w:val="libAieChar"/>
          <w:rtl/>
        </w:rPr>
        <w:t xml:space="preserve"> </w:t>
      </w:r>
      <w:r w:rsidRPr="00D9498C">
        <w:rPr>
          <w:rStyle w:val="libAlaemChar"/>
          <w:rtl/>
        </w:rPr>
        <w:t>)</w:t>
      </w:r>
      <w:r>
        <w:rPr>
          <w:rtl/>
        </w:rPr>
        <w:t xml:space="preserve"> </w:t>
      </w:r>
      <w:r w:rsidRPr="00142B82">
        <w:rPr>
          <w:rStyle w:val="libFootnotenumChar"/>
          <w:rtl/>
        </w:rPr>
        <w:t>(2)</w:t>
      </w:r>
      <w:r>
        <w:rPr>
          <w:rFonts w:hint="cs"/>
          <w:rtl/>
        </w:rPr>
        <w:t xml:space="preserve">. </w:t>
      </w:r>
      <w:r w:rsidRPr="00142B82">
        <w:rPr>
          <w:rStyle w:val="libFootnotenumChar"/>
          <w:rtl/>
        </w:rPr>
        <w:t>(3)</w:t>
      </w:r>
    </w:p>
    <w:p w14:paraId="4182E946" w14:textId="77777777" w:rsidR="004C397C" w:rsidRDefault="004C397C" w:rsidP="00FB00AF">
      <w:pPr>
        <w:pStyle w:val="libNormal"/>
        <w:rPr>
          <w:rtl/>
        </w:rPr>
      </w:pPr>
      <w:r>
        <w:rPr>
          <w:rtl/>
        </w:rPr>
        <w:t>ثم إنّ جعل الآية كناية عن صلة الرحم وإسداء الخدمة إلى ذوي القربى لا يتحمله اللفظ ولا يقوم به ظاهر الآية.</w:t>
      </w:r>
    </w:p>
    <w:p w14:paraId="563BFF0A" w14:textId="77777777" w:rsidR="004C397C" w:rsidRDefault="004C397C" w:rsidP="00FB00AF">
      <w:pPr>
        <w:pStyle w:val="libNormal"/>
        <w:rPr>
          <w:rtl/>
        </w:rPr>
      </w:pPr>
      <w:r w:rsidRPr="00F420A2">
        <w:rPr>
          <w:rStyle w:val="libBold2Char"/>
          <w:rtl/>
        </w:rPr>
        <w:t xml:space="preserve">الخامس: </w:t>
      </w:r>
      <w:r>
        <w:rPr>
          <w:rtl/>
        </w:rPr>
        <w:t>انّ المقصود أنّني لا أطلب منكم أجراً فإنّما هدفي هو إيجاد التآلف والتحابب وحسن المعاشرة بين أفراد البشر،  فكل ما أطلبه هو أن أزيل بهذا القرآن كل الضغائن والعداوات من بينكم،  وأحلّ محلها المودة بين قبائلكم.</w:t>
      </w:r>
    </w:p>
    <w:p w14:paraId="56B40FF4" w14:textId="77777777" w:rsidR="004C397C" w:rsidRDefault="004C397C" w:rsidP="00FB00AF">
      <w:pPr>
        <w:pStyle w:val="libNormal"/>
        <w:rPr>
          <w:rtl/>
        </w:rPr>
      </w:pPr>
      <w:r>
        <w:rPr>
          <w:rtl/>
        </w:rPr>
        <w:t>ولا يخفى أنّه لو كان المراد هو توحيد الأمّة وجمع شملهم لكان ينبغي أن يعبّر عنه بأسدّ العبارات وأتقنها،  كأن يقول: لا أسألكم عليه أجراً إلّا الاعتصام بحبل الوحدة وصيانة الاخوة الإسلامية،  وما يفيد هذا المعنى.</w:t>
      </w:r>
    </w:p>
    <w:p w14:paraId="54D4DE01" w14:textId="77777777" w:rsidR="004C397C" w:rsidRDefault="004C397C" w:rsidP="00900C8E">
      <w:pPr>
        <w:pStyle w:val="libLine"/>
        <w:rPr>
          <w:rtl/>
        </w:rPr>
      </w:pPr>
      <w:r>
        <w:rPr>
          <w:rtl/>
        </w:rPr>
        <w:t>__________________</w:t>
      </w:r>
    </w:p>
    <w:p w14:paraId="0555A874"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177.</w:t>
      </w:r>
    </w:p>
    <w:p w14:paraId="422C26AF" w14:textId="77777777" w:rsidR="004C397C" w:rsidRDefault="004C397C" w:rsidP="003C304B">
      <w:pPr>
        <w:pStyle w:val="libFootnote0"/>
        <w:rPr>
          <w:rtl/>
        </w:rPr>
      </w:pPr>
      <w:r>
        <w:rPr>
          <w:rFonts w:hint="cs"/>
          <w:rtl/>
        </w:rPr>
        <w:t>(</w:t>
      </w:r>
      <w:r>
        <w:rPr>
          <w:rtl/>
        </w:rPr>
        <w:t>2</w:t>
      </w:r>
      <w:r>
        <w:rPr>
          <w:rFonts w:hint="cs"/>
          <w:rtl/>
        </w:rPr>
        <w:t>)</w:t>
      </w:r>
      <w:r>
        <w:rPr>
          <w:rtl/>
        </w:rPr>
        <w:t xml:space="preserve"> الإنسان: 8.</w:t>
      </w:r>
    </w:p>
    <w:p w14:paraId="32D4D86C" w14:textId="77777777" w:rsidR="004C397C" w:rsidRDefault="004C397C" w:rsidP="003C304B">
      <w:pPr>
        <w:pStyle w:val="libFootnote0"/>
        <w:rPr>
          <w:rtl/>
        </w:rPr>
      </w:pPr>
      <w:r>
        <w:rPr>
          <w:rFonts w:hint="cs"/>
          <w:rtl/>
        </w:rPr>
        <w:t>(</w:t>
      </w:r>
      <w:r>
        <w:rPr>
          <w:rtl/>
        </w:rPr>
        <w:t>3</w:t>
      </w:r>
      <w:r>
        <w:rPr>
          <w:rFonts w:hint="cs"/>
          <w:rtl/>
        </w:rPr>
        <w:t>)</w:t>
      </w:r>
      <w:r>
        <w:rPr>
          <w:rtl/>
        </w:rPr>
        <w:t xml:space="preserve"> الاستدلال مبني في كلتا الآيتين على رجوع الضمير في « حبه » إلى الله لا إلى المال أو الطعام.</w:t>
      </w:r>
    </w:p>
    <w:p w14:paraId="2A7F80B3" w14:textId="77777777" w:rsidR="004C397C" w:rsidRDefault="004C397C" w:rsidP="00FB00AF">
      <w:pPr>
        <w:pStyle w:val="libNormal"/>
        <w:rPr>
          <w:rtl/>
        </w:rPr>
      </w:pPr>
      <w:r w:rsidRPr="00124091">
        <w:rPr>
          <w:rtl/>
        </w:rPr>
        <w:br w:type="page"/>
      </w:r>
      <w:r>
        <w:rPr>
          <w:rtl/>
        </w:rPr>
        <w:lastRenderedPageBreak/>
        <w:t>على أنّه يستلزم أن يكون لفظ القربى</w:t>
      </w:r>
      <w:r>
        <w:rPr>
          <w:rFonts w:hint="cs"/>
          <w:rtl/>
        </w:rPr>
        <w:t xml:space="preserve"> </w:t>
      </w:r>
      <w:r>
        <w:rPr>
          <w:rtl/>
        </w:rPr>
        <w:t>ـ</w:t>
      </w:r>
      <w:r>
        <w:rPr>
          <w:rFonts w:hint="cs"/>
          <w:rtl/>
        </w:rPr>
        <w:t xml:space="preserve"> </w:t>
      </w:r>
      <w:r>
        <w:rPr>
          <w:rtl/>
        </w:rPr>
        <w:t>على هذا المعنى</w:t>
      </w:r>
      <w:r>
        <w:rPr>
          <w:rFonts w:hint="cs"/>
          <w:rtl/>
        </w:rPr>
        <w:t xml:space="preserve"> </w:t>
      </w:r>
      <w:r>
        <w:rPr>
          <w:rtl/>
        </w:rPr>
        <w:t>ـ</w:t>
      </w:r>
      <w:r>
        <w:rPr>
          <w:rFonts w:hint="cs"/>
          <w:rtl/>
        </w:rPr>
        <w:t xml:space="preserve"> </w:t>
      </w:r>
      <w:r>
        <w:rPr>
          <w:rtl/>
        </w:rPr>
        <w:t>حشواً،  بل كان اللازم أن يقول: إلّا المودّة بينكم.</w:t>
      </w:r>
    </w:p>
    <w:p w14:paraId="78792838" w14:textId="77777777" w:rsidR="004C397C" w:rsidRDefault="004C397C" w:rsidP="00FB00AF">
      <w:pPr>
        <w:pStyle w:val="libNormal"/>
        <w:rPr>
          <w:rtl/>
        </w:rPr>
      </w:pPr>
      <w:r w:rsidRPr="00F420A2">
        <w:rPr>
          <w:rStyle w:val="libBold2Char"/>
          <w:rtl/>
        </w:rPr>
        <w:t xml:space="preserve">السادس: </w:t>
      </w:r>
      <w:r>
        <w:rPr>
          <w:rtl/>
        </w:rPr>
        <w:t xml:space="preserve">انّ المقصود هو لا أسألكم على تبليغ الرسالة وتعليم الشريعة أجراً إلّا أن تحبوا الله ورسوله في تقربكم إليه بالطاعة والعمل الصالح </w:t>
      </w:r>
      <w:r w:rsidRPr="00142B82">
        <w:rPr>
          <w:rStyle w:val="libFootnotenumChar"/>
          <w:rtl/>
        </w:rPr>
        <w:t>(1)</w:t>
      </w:r>
      <w:r>
        <w:rPr>
          <w:rtl/>
        </w:rPr>
        <w:t>.</w:t>
      </w:r>
    </w:p>
    <w:p w14:paraId="5B08DA56" w14:textId="77777777" w:rsidR="004C397C" w:rsidRDefault="004C397C" w:rsidP="00FB00AF">
      <w:pPr>
        <w:pStyle w:val="libNormal"/>
        <w:rPr>
          <w:rtl/>
        </w:rPr>
      </w:pPr>
      <w:r>
        <w:rPr>
          <w:rtl/>
        </w:rPr>
        <w:t>وحاصل هذا الوجه: أنّ حبكم لله ورسوله يتجسّم في تقرّبكم إليه بالطاعة والعمل الصالح،  فيكون « في » للسببية. وكأنّه يدعو الناس إلى حب الله ورسوله بتجسيد هذا الحب في قالب الطاعة والعمل الصالح.</w:t>
      </w:r>
    </w:p>
    <w:p w14:paraId="7DAD07F4" w14:textId="77777777" w:rsidR="004C397C" w:rsidRDefault="004C397C" w:rsidP="00FB00AF">
      <w:pPr>
        <w:pStyle w:val="libNormal"/>
        <w:rPr>
          <w:rtl/>
        </w:rPr>
      </w:pPr>
      <w:r>
        <w:rPr>
          <w:rtl/>
        </w:rPr>
        <w:t>وهذا الوجه من أبعد الوجوه عن مراد الآية،  إذ هو مبني على تفسير القربى بالمقرِّب: أي ما يقرِّب العبد إلى الله سبحانه،  من الطاعة والعمل الصالح،  مع أنّ أهل اللغة والاستعمال قد اتفقوا على حصر معناها في الوشيجة الرحمية،  والرابطة النسبية،  وقد قدمنا لك نصوصاً في هذا المجال في المقام الأوّل.</w:t>
      </w:r>
    </w:p>
    <w:p w14:paraId="72171F5D" w14:textId="77777777" w:rsidR="004C397C" w:rsidRDefault="004C397C" w:rsidP="00FB00AF">
      <w:pPr>
        <w:pStyle w:val="libNormal"/>
        <w:rPr>
          <w:rtl/>
        </w:rPr>
      </w:pPr>
      <w:r w:rsidRPr="00F420A2">
        <w:rPr>
          <w:rStyle w:val="libBold2Char"/>
          <w:rtl/>
        </w:rPr>
        <w:t xml:space="preserve">السابع: </w:t>
      </w:r>
      <w:r>
        <w:rPr>
          <w:rtl/>
        </w:rPr>
        <w:t>لا أسألكم على تبليغ الرسالة وتعليم الشريعة أجراً إلّا التوادّ والتحابّ فيما يقرِّب إلى الله تعالى من العمل الصالح. روي هذا المعنى عن الحسن والجبائي،  وأبي مسلم.</w:t>
      </w:r>
    </w:p>
    <w:p w14:paraId="7C1B1935" w14:textId="77777777" w:rsidR="004C397C" w:rsidRDefault="004C397C" w:rsidP="00FB00AF">
      <w:pPr>
        <w:pStyle w:val="libNormal"/>
        <w:rPr>
          <w:rtl/>
        </w:rPr>
      </w:pPr>
      <w:r>
        <w:rPr>
          <w:rtl/>
        </w:rPr>
        <w:t>وهذا الاحتمال مبهم لا يعلم مراد القائل منه إلّا بطرح جميع محتملاته،  وإليك بيانها :</w:t>
      </w:r>
    </w:p>
    <w:p w14:paraId="36A31225" w14:textId="77777777" w:rsidR="004C397C" w:rsidRDefault="004C397C" w:rsidP="00FB00AF">
      <w:pPr>
        <w:pStyle w:val="libNormal"/>
        <w:rPr>
          <w:rtl/>
        </w:rPr>
      </w:pPr>
      <w:r>
        <w:rPr>
          <w:rtl/>
        </w:rPr>
        <w:t>1. انّ المقصود أنّي لا أسألكم أجراً إلّا أن تودّوا وتحبوا ما يقرِّبكم إلى الله سبحانه،  كالأعمال الصالحة.</w:t>
      </w:r>
    </w:p>
    <w:p w14:paraId="28FBF414" w14:textId="77777777" w:rsidR="004C397C" w:rsidRDefault="004C397C" w:rsidP="00FB00AF">
      <w:pPr>
        <w:pStyle w:val="libNormal"/>
        <w:rPr>
          <w:rtl/>
        </w:rPr>
      </w:pPr>
      <w:r>
        <w:rPr>
          <w:rtl/>
        </w:rPr>
        <w:t>وفيه: مضافاً إلى ما عرفت من عدم صحّة تفسير القربى بالمقرّب،  إنّه يكون الغرض الأقصى عندئذ هو إطاعة الله سبحانه والإتيان بما يقرب العبد منه ،</w:t>
      </w:r>
    </w:p>
    <w:p w14:paraId="64CF668D" w14:textId="77777777" w:rsidR="004C397C" w:rsidRDefault="004C397C" w:rsidP="00900C8E">
      <w:pPr>
        <w:pStyle w:val="libLine"/>
        <w:rPr>
          <w:rtl/>
        </w:rPr>
      </w:pPr>
      <w:r>
        <w:rPr>
          <w:rtl/>
        </w:rPr>
        <w:t>__________________</w:t>
      </w:r>
    </w:p>
    <w:p w14:paraId="039E0D69" w14:textId="77777777" w:rsidR="004C397C" w:rsidRDefault="004C397C" w:rsidP="003C304B">
      <w:pPr>
        <w:pStyle w:val="libFootnote0"/>
        <w:rPr>
          <w:rtl/>
        </w:rPr>
      </w:pPr>
      <w:r>
        <w:rPr>
          <w:rFonts w:hint="cs"/>
          <w:rtl/>
        </w:rPr>
        <w:t>(</w:t>
      </w:r>
      <w:r>
        <w:rPr>
          <w:rtl/>
        </w:rPr>
        <w:t>1</w:t>
      </w:r>
      <w:r>
        <w:rPr>
          <w:rFonts w:hint="cs"/>
          <w:rtl/>
        </w:rPr>
        <w:t>)</w:t>
      </w:r>
      <w:r>
        <w:rPr>
          <w:rtl/>
        </w:rPr>
        <w:t xml:space="preserve"> الكشاف: 3 / 82،  مجمع البيان: 5 / 28.</w:t>
      </w:r>
    </w:p>
    <w:p w14:paraId="617534FB" w14:textId="77777777" w:rsidR="004C397C" w:rsidRDefault="004C397C" w:rsidP="00FB00AF">
      <w:pPr>
        <w:pStyle w:val="libNormal0"/>
        <w:rPr>
          <w:rtl/>
        </w:rPr>
      </w:pPr>
      <w:r w:rsidRPr="00A16D55">
        <w:rPr>
          <w:rtl/>
        </w:rPr>
        <w:br w:type="page"/>
      </w:r>
      <w:r>
        <w:rPr>
          <w:rtl/>
        </w:rPr>
        <w:lastRenderedPageBreak/>
        <w:t>وحينئذ يكون لفظ المودّة زائداً ومخلاًّ بالفصاحة،  وكان الأولى أن يقول: إطاعة الله سبحانه والعمل بما أمركم به،  والإتيان بما يقرّبكم.</w:t>
      </w:r>
    </w:p>
    <w:p w14:paraId="687E7818" w14:textId="77777777" w:rsidR="004C397C" w:rsidRDefault="004C397C" w:rsidP="00FB00AF">
      <w:pPr>
        <w:pStyle w:val="libNormal"/>
        <w:rPr>
          <w:rtl/>
        </w:rPr>
      </w:pPr>
      <w:r>
        <w:rPr>
          <w:rtl/>
        </w:rPr>
        <w:t>وكأنّ القائل بهذا التفسير أعطى القيمة لنفس المودّة،  لا لنفس العمل،  مع أنّ المهم هو العمل لا مجرّد المودّة،  إذ كل تارك للواجبات ربّما يود العمل الصالح وإن لم يقم بالإتيان بها.</w:t>
      </w:r>
    </w:p>
    <w:p w14:paraId="56D214AC" w14:textId="77777777" w:rsidR="004C397C" w:rsidRDefault="004C397C" w:rsidP="00FB00AF">
      <w:pPr>
        <w:pStyle w:val="libNormal"/>
        <w:rPr>
          <w:rtl/>
        </w:rPr>
      </w:pPr>
      <w:r>
        <w:rPr>
          <w:rtl/>
        </w:rPr>
        <w:t xml:space="preserve">2. انّ المقصود من المودّة في القربى هو إظهار الحب والتودد إليه تعالى بالطاعة،  والمعنى إلّا أن تتودّدوا إلى الله بالتقرّب إليه والإتيان بما يقرّبكم إليه </w:t>
      </w:r>
      <w:r w:rsidRPr="00142B82">
        <w:rPr>
          <w:rStyle w:val="libFootnotenumChar"/>
          <w:rtl/>
        </w:rPr>
        <w:t>(1)</w:t>
      </w:r>
      <w:r>
        <w:rPr>
          <w:rtl/>
        </w:rPr>
        <w:t>.</w:t>
      </w:r>
    </w:p>
    <w:p w14:paraId="546FF029" w14:textId="77777777" w:rsidR="004C397C" w:rsidRDefault="004C397C" w:rsidP="00FB00AF">
      <w:pPr>
        <w:pStyle w:val="libNormal"/>
        <w:rPr>
          <w:rtl/>
        </w:rPr>
      </w:pPr>
      <w:r>
        <w:rPr>
          <w:rtl/>
        </w:rPr>
        <w:t xml:space="preserve">وفيه: مضافاً إلى ما عرفت ما في تفسير القربى بالمقرِّب،  إنّه لم يرد في كلامه تعالى إطلاق المودة على حب العباد لله سبحانه،  وإن ورد العكس كما في قوله سبحانه: </w:t>
      </w:r>
      <w:r w:rsidRPr="00D9498C">
        <w:rPr>
          <w:rStyle w:val="libAlaemChar"/>
          <w:rtl/>
        </w:rPr>
        <w:t>(</w:t>
      </w:r>
      <w:r w:rsidRPr="00A16D55">
        <w:rPr>
          <w:rFonts w:hint="cs"/>
          <w:rtl/>
        </w:rPr>
        <w:t xml:space="preserve"> </w:t>
      </w:r>
      <w:r w:rsidRPr="00FB00AF">
        <w:rPr>
          <w:rStyle w:val="libAieChar"/>
          <w:rFonts w:hint="cs"/>
          <w:rtl/>
        </w:rPr>
        <w:t>إِنَّ رَبِّي رَحِيمٌ وَدُودٌ</w:t>
      </w:r>
      <w:r w:rsidRPr="00A16D55">
        <w:rPr>
          <w:rtl/>
        </w:rPr>
        <w:t xml:space="preserve"> </w:t>
      </w:r>
      <w:r w:rsidRPr="00D9498C">
        <w:rPr>
          <w:rStyle w:val="libAlaemChar"/>
          <w:rtl/>
        </w:rPr>
        <w:t>)</w:t>
      </w:r>
      <w:r>
        <w:rPr>
          <w:rtl/>
        </w:rPr>
        <w:t xml:space="preserve"> </w:t>
      </w:r>
      <w:r w:rsidRPr="00142B82">
        <w:rPr>
          <w:rStyle w:val="libFootnotenumChar"/>
          <w:rtl/>
        </w:rPr>
        <w:t>(2)</w:t>
      </w:r>
      <w:r>
        <w:rPr>
          <w:rtl/>
        </w:rPr>
        <w:t xml:space="preserve"> وقوله: </w:t>
      </w:r>
      <w:r w:rsidRPr="00D9498C">
        <w:rPr>
          <w:rStyle w:val="libAlaemChar"/>
          <w:rtl/>
        </w:rPr>
        <w:t>(</w:t>
      </w:r>
      <w:r w:rsidRPr="00A16D55">
        <w:rPr>
          <w:rFonts w:hint="cs"/>
          <w:rtl/>
        </w:rPr>
        <w:t xml:space="preserve"> </w:t>
      </w:r>
      <w:r w:rsidRPr="00FB00AF">
        <w:rPr>
          <w:rStyle w:val="libAieChar"/>
          <w:rFonts w:hint="cs"/>
          <w:rtl/>
        </w:rPr>
        <w:t>وَهُوَ الغَفُورُ الوَدُودُ</w:t>
      </w:r>
      <w:r w:rsidRPr="00A16D55">
        <w:rPr>
          <w:rtl/>
        </w:rPr>
        <w:t xml:space="preserve"> </w:t>
      </w:r>
      <w:r w:rsidRPr="00D9498C">
        <w:rPr>
          <w:rStyle w:val="libAlaemChar"/>
          <w:rtl/>
        </w:rPr>
        <w:t>)</w:t>
      </w:r>
      <w:r>
        <w:rPr>
          <w:rtl/>
        </w:rPr>
        <w:t xml:space="preserve"> </w:t>
      </w:r>
      <w:r w:rsidRPr="00142B82">
        <w:rPr>
          <w:rStyle w:val="libFootnotenumChar"/>
          <w:rtl/>
        </w:rPr>
        <w:t>(3)</w:t>
      </w:r>
      <w:r>
        <w:rPr>
          <w:rtl/>
        </w:rPr>
        <w:t>.</w:t>
      </w:r>
    </w:p>
    <w:p w14:paraId="655D4164" w14:textId="77777777" w:rsidR="004C397C" w:rsidRDefault="004C397C" w:rsidP="00FB00AF">
      <w:pPr>
        <w:pStyle w:val="libNormal"/>
        <w:rPr>
          <w:rtl/>
        </w:rPr>
      </w:pPr>
      <w:r>
        <w:rPr>
          <w:rtl/>
        </w:rPr>
        <w:t>ووجهه واضح،  فقد فسّر الراغب المودّة بقوله: إنّ مودّة الله لعباده مراعاته لهم. وفيها إشعار بمراعاة حال المودود وتعاهده وتفقده،  ولا يناسب ذلك من العبد بالنسبة إلى الله سبحانه.</w:t>
      </w:r>
    </w:p>
    <w:p w14:paraId="45A273C4" w14:textId="77777777" w:rsidR="004C397C" w:rsidRDefault="004C397C" w:rsidP="00FB00AF">
      <w:pPr>
        <w:pStyle w:val="libNormal"/>
        <w:rPr>
          <w:rtl/>
        </w:rPr>
      </w:pPr>
      <w:r>
        <w:rPr>
          <w:rtl/>
        </w:rPr>
        <w:t>أضف إلى ذلك أنّه يرجع إلى الوجه السادس الذي نقلناه عن الكشاف.</w:t>
      </w:r>
    </w:p>
    <w:p w14:paraId="04400943" w14:textId="77777777" w:rsidR="004C397C" w:rsidRDefault="004C397C" w:rsidP="00FB00AF">
      <w:pPr>
        <w:pStyle w:val="libNormal"/>
        <w:rPr>
          <w:rtl/>
        </w:rPr>
      </w:pPr>
      <w:r>
        <w:rPr>
          <w:rtl/>
        </w:rPr>
        <w:t>3. لا أسألكم أجراً إلّا أن تتواددوا بما يقرِّبكم إلى الله،  كأن يحسن بعضكم إلى بعض فيحصل التحابب والتوادد بما يقربكم إلى الله.</w:t>
      </w:r>
    </w:p>
    <w:p w14:paraId="27B007C3" w14:textId="77777777" w:rsidR="004C397C" w:rsidRDefault="004C397C" w:rsidP="00FB00AF">
      <w:pPr>
        <w:pStyle w:val="libNormal"/>
        <w:rPr>
          <w:rtl/>
        </w:rPr>
      </w:pPr>
      <w:r>
        <w:rPr>
          <w:rtl/>
        </w:rPr>
        <w:t>ولعل هذا الوجه أوفق لعبارة بعضهم حيث قال: لا أسألكم على تبليغ الرسالة أجراً إلّا التوادّ والتحابّ فيما يقربكم إلى الله من العمل الصالح.</w:t>
      </w:r>
    </w:p>
    <w:p w14:paraId="27269510" w14:textId="77777777" w:rsidR="004C397C" w:rsidRDefault="004C397C" w:rsidP="00900C8E">
      <w:pPr>
        <w:pStyle w:val="libLine"/>
        <w:rPr>
          <w:rtl/>
        </w:rPr>
      </w:pPr>
      <w:r>
        <w:rPr>
          <w:rtl/>
        </w:rPr>
        <w:t>__________________</w:t>
      </w:r>
    </w:p>
    <w:p w14:paraId="0E315CC2" w14:textId="77777777" w:rsidR="004C397C" w:rsidRDefault="004C397C" w:rsidP="003C304B">
      <w:pPr>
        <w:pStyle w:val="libFootnote0"/>
        <w:rPr>
          <w:rtl/>
        </w:rPr>
      </w:pPr>
      <w:r>
        <w:rPr>
          <w:rFonts w:hint="cs"/>
          <w:rtl/>
        </w:rPr>
        <w:t>(</w:t>
      </w:r>
      <w:r>
        <w:rPr>
          <w:rtl/>
        </w:rPr>
        <w:t>1</w:t>
      </w:r>
      <w:r>
        <w:rPr>
          <w:rFonts w:hint="cs"/>
          <w:rtl/>
        </w:rPr>
        <w:t>)</w:t>
      </w:r>
      <w:r>
        <w:rPr>
          <w:rtl/>
        </w:rPr>
        <w:t xml:space="preserve"> ذكره الرازي وجهاً للآية راجع مفاتيح الغيب: 7 / 389.</w:t>
      </w:r>
    </w:p>
    <w:p w14:paraId="16C03F11" w14:textId="77777777" w:rsidR="004C397C" w:rsidRDefault="004C397C" w:rsidP="003C304B">
      <w:pPr>
        <w:pStyle w:val="libFootnote0"/>
        <w:rPr>
          <w:rtl/>
        </w:rPr>
      </w:pPr>
      <w:r>
        <w:rPr>
          <w:rFonts w:hint="cs"/>
          <w:rtl/>
        </w:rPr>
        <w:t>(</w:t>
      </w:r>
      <w:r>
        <w:rPr>
          <w:rtl/>
        </w:rPr>
        <w:t>2</w:t>
      </w:r>
      <w:r>
        <w:rPr>
          <w:rFonts w:hint="cs"/>
          <w:rtl/>
        </w:rPr>
        <w:t>)</w:t>
      </w:r>
      <w:r>
        <w:rPr>
          <w:rtl/>
        </w:rPr>
        <w:t xml:space="preserve"> هود: 90.</w:t>
      </w:r>
    </w:p>
    <w:p w14:paraId="684038AE" w14:textId="77777777" w:rsidR="004C397C" w:rsidRDefault="004C397C" w:rsidP="003C304B">
      <w:pPr>
        <w:pStyle w:val="libFootnote0"/>
        <w:rPr>
          <w:rtl/>
        </w:rPr>
      </w:pPr>
      <w:r>
        <w:rPr>
          <w:rFonts w:hint="cs"/>
          <w:rtl/>
        </w:rPr>
        <w:t>(</w:t>
      </w:r>
      <w:r>
        <w:rPr>
          <w:rtl/>
        </w:rPr>
        <w:t>3</w:t>
      </w:r>
      <w:r>
        <w:rPr>
          <w:rFonts w:hint="cs"/>
          <w:rtl/>
        </w:rPr>
        <w:t>)</w:t>
      </w:r>
      <w:r>
        <w:rPr>
          <w:rtl/>
        </w:rPr>
        <w:t xml:space="preserve"> البروج: 14.</w:t>
      </w:r>
    </w:p>
    <w:p w14:paraId="02CB4C52" w14:textId="77777777" w:rsidR="004C397C" w:rsidRDefault="004C397C" w:rsidP="00FB00AF">
      <w:pPr>
        <w:pStyle w:val="libNormal"/>
        <w:rPr>
          <w:rtl/>
        </w:rPr>
      </w:pPr>
      <w:r w:rsidRPr="00A16D55">
        <w:rPr>
          <w:rtl/>
        </w:rPr>
        <w:br w:type="page"/>
      </w:r>
      <w:r>
        <w:rPr>
          <w:rtl/>
        </w:rPr>
        <w:lastRenderedPageBreak/>
        <w:t>وفيه أنّ تفسير المودّة بالتوادد والتحابب غير صحيح،  فإنّ المودّة تطلق على المحبّة وإن كانت من طرف واحد،  والوارد في القرآن هو لفظ المودّة لا التواد ولا التوادد.</w:t>
      </w:r>
    </w:p>
    <w:p w14:paraId="4C3BA8D9" w14:textId="77777777" w:rsidR="004C397C" w:rsidRDefault="004C397C" w:rsidP="00FB00AF">
      <w:pPr>
        <w:pStyle w:val="libNormal"/>
        <w:rPr>
          <w:rtl/>
        </w:rPr>
      </w:pPr>
      <w:r>
        <w:rPr>
          <w:rtl/>
        </w:rPr>
        <w:t>أضف إلى ذلك أنّ حمل القربى على المقرِّب إلى الله غير مأنوس في اللغة العربية،  وهو خلاف ما اتفق عليه اللغويون.</w:t>
      </w:r>
    </w:p>
    <w:p w14:paraId="27C97C7B" w14:textId="77777777" w:rsidR="004C397C" w:rsidRDefault="004C397C" w:rsidP="00FB00AF">
      <w:pPr>
        <w:pStyle w:val="libNormal"/>
        <w:rPr>
          <w:rtl/>
        </w:rPr>
      </w:pPr>
      <w:r>
        <w:rPr>
          <w:rtl/>
        </w:rPr>
        <w:t>4. المراد لا أسألكم أجراً إلّا التقرب إلى الله والتودّد إلى الله بالطاعة. ذكره الطبرسي في تفسيره،  وهو أبعد الوجوه عن مراد الآية،  إذ هو جعل الأجر أمرين: أحدهما: التقرّب،  والثاني: التودّد. مع أنّ ظاهر الآية أنّ الأجر المستثنى شيء واحد.</w:t>
      </w:r>
    </w:p>
    <w:p w14:paraId="77B93786" w14:textId="77777777" w:rsidR="004C397C" w:rsidRDefault="004C397C" w:rsidP="00FB00AF">
      <w:pPr>
        <w:pStyle w:val="libNormal"/>
        <w:rPr>
          <w:rtl/>
        </w:rPr>
      </w:pPr>
      <w:r>
        <w:rPr>
          <w:rtl/>
        </w:rPr>
        <w:t>وخلاصة هذه الوجوه المذكورة في السادس والسابع هي ما نأتي بها</w:t>
      </w:r>
      <w:r>
        <w:rPr>
          <w:rFonts w:hint="cs"/>
          <w:rtl/>
        </w:rPr>
        <w:t xml:space="preserve"> </w:t>
      </w:r>
      <w:r>
        <w:rPr>
          <w:rtl/>
        </w:rPr>
        <w:t>ـ</w:t>
      </w:r>
      <w:r>
        <w:rPr>
          <w:rFonts w:hint="cs"/>
          <w:rtl/>
        </w:rPr>
        <w:t xml:space="preserve"> </w:t>
      </w:r>
      <w:r>
        <w:rPr>
          <w:rtl/>
        </w:rPr>
        <w:t>ثانية</w:t>
      </w:r>
      <w:r>
        <w:rPr>
          <w:rFonts w:hint="cs"/>
          <w:rtl/>
        </w:rPr>
        <w:t xml:space="preserve"> </w:t>
      </w:r>
      <w:r>
        <w:rPr>
          <w:rtl/>
        </w:rPr>
        <w:t>ـ</w:t>
      </w:r>
      <w:r>
        <w:rPr>
          <w:rFonts w:hint="cs"/>
          <w:rtl/>
        </w:rPr>
        <w:t xml:space="preserve"> </w:t>
      </w:r>
      <w:r>
        <w:rPr>
          <w:rtl/>
        </w:rPr>
        <w:t>تسهيلاً للقارئ الكريم :</w:t>
      </w:r>
    </w:p>
    <w:p w14:paraId="1793FC67" w14:textId="77777777" w:rsidR="004C397C" w:rsidRDefault="004C397C" w:rsidP="00FB00AF">
      <w:pPr>
        <w:pStyle w:val="libNormal"/>
        <w:rPr>
          <w:rtl/>
        </w:rPr>
      </w:pPr>
      <w:r>
        <w:rPr>
          <w:rtl/>
        </w:rPr>
        <w:t>1. الأجر هو حب الله ورسوله بالطاعة والعمل الصالح.</w:t>
      </w:r>
    </w:p>
    <w:p w14:paraId="2346C47A" w14:textId="77777777" w:rsidR="004C397C" w:rsidRDefault="004C397C" w:rsidP="00FB00AF">
      <w:pPr>
        <w:pStyle w:val="libNormal"/>
        <w:rPr>
          <w:rtl/>
        </w:rPr>
      </w:pPr>
      <w:r>
        <w:rPr>
          <w:rtl/>
        </w:rPr>
        <w:t>2. الأجر حب المقربات إلى الله سبحانه.</w:t>
      </w:r>
    </w:p>
    <w:p w14:paraId="6CEC339D" w14:textId="77777777" w:rsidR="004C397C" w:rsidRDefault="004C397C" w:rsidP="00FB00AF">
      <w:pPr>
        <w:pStyle w:val="libNormal"/>
        <w:rPr>
          <w:rtl/>
        </w:rPr>
      </w:pPr>
      <w:r>
        <w:rPr>
          <w:rtl/>
        </w:rPr>
        <w:t xml:space="preserve">3. الأجر إظهار الحب إلى الله بالطاعة </w:t>
      </w:r>
      <w:r w:rsidRPr="00142B82">
        <w:rPr>
          <w:rStyle w:val="libFootnotenumChar"/>
          <w:rtl/>
        </w:rPr>
        <w:t>(1)</w:t>
      </w:r>
      <w:r>
        <w:rPr>
          <w:rtl/>
        </w:rPr>
        <w:t>.</w:t>
      </w:r>
    </w:p>
    <w:p w14:paraId="3C851030" w14:textId="77777777" w:rsidR="004C397C" w:rsidRDefault="004C397C" w:rsidP="00FB00AF">
      <w:pPr>
        <w:pStyle w:val="libNormal"/>
        <w:rPr>
          <w:rtl/>
        </w:rPr>
      </w:pPr>
      <w:r>
        <w:rPr>
          <w:rtl/>
        </w:rPr>
        <w:t>4. الأجر حب بعضكم بعضاً بالعمل الصالح،  كالإحسان.</w:t>
      </w:r>
    </w:p>
    <w:p w14:paraId="57CAC88B" w14:textId="77777777" w:rsidR="004C397C" w:rsidRDefault="004C397C" w:rsidP="00FB00AF">
      <w:pPr>
        <w:pStyle w:val="libNormal"/>
        <w:rPr>
          <w:rtl/>
        </w:rPr>
      </w:pPr>
      <w:r>
        <w:rPr>
          <w:rtl/>
        </w:rPr>
        <w:t>5. الأجر أمران: التقرّب إلى الله،  والتودّد إليه بالطاعة.</w:t>
      </w:r>
    </w:p>
    <w:p w14:paraId="197C64CD" w14:textId="77777777" w:rsidR="004C397C" w:rsidRDefault="004C397C" w:rsidP="00FB00AF">
      <w:pPr>
        <w:pStyle w:val="libNormal"/>
      </w:pPr>
      <w:r>
        <w:rPr>
          <w:rtl/>
        </w:rPr>
        <w:t>وغير خاف على القارئ الكريم أنّ هذه الوجوه تشبه التفسير بالرأي،  ولا مبرر لها في اللغة ومنطق التفسير،  وهي برمتها غير ما كان المسلمون الأوائل يفهمونه من ظاهر الآية. قال الكميت الأسدي شاعر أهل البيت :</w:t>
      </w:r>
    </w:p>
    <w:tbl>
      <w:tblPr>
        <w:bidiVisual/>
        <w:tblW w:w="5000" w:type="pct"/>
        <w:tblLook w:val="01E0" w:firstRow="1" w:lastRow="1" w:firstColumn="1" w:lastColumn="1" w:noHBand="0" w:noVBand="0"/>
      </w:tblPr>
      <w:tblGrid>
        <w:gridCol w:w="3742"/>
        <w:gridCol w:w="312"/>
        <w:gridCol w:w="3742"/>
      </w:tblGrid>
      <w:tr w:rsidR="004C397C" w14:paraId="7A95C31F" w14:textId="77777777" w:rsidTr="00FB00AF">
        <w:trPr>
          <w:trHeight w:val="350"/>
        </w:trPr>
        <w:tc>
          <w:tcPr>
            <w:tcW w:w="2400" w:type="pct"/>
          </w:tcPr>
          <w:p w14:paraId="5433B9F4" w14:textId="77777777" w:rsidR="004C397C" w:rsidRDefault="004C397C" w:rsidP="007E7533">
            <w:pPr>
              <w:pStyle w:val="libPoem"/>
              <w:rPr>
                <w:rtl/>
              </w:rPr>
            </w:pPr>
            <w:r>
              <w:rPr>
                <w:rtl/>
              </w:rPr>
              <w:t>وجدنا لكم في آل حاميم آية</w:t>
            </w:r>
            <w:r w:rsidRPr="007E7533">
              <w:rPr>
                <w:rStyle w:val="libPoemTiniChar0"/>
                <w:rtl/>
              </w:rPr>
              <w:br/>
              <w:t> </w:t>
            </w:r>
          </w:p>
        </w:tc>
        <w:tc>
          <w:tcPr>
            <w:tcW w:w="200" w:type="pct"/>
          </w:tcPr>
          <w:p w14:paraId="5F71A94B" w14:textId="77777777" w:rsidR="004C397C" w:rsidRPr="00CF4977" w:rsidRDefault="004C397C" w:rsidP="00FB00AF">
            <w:pPr>
              <w:rPr>
                <w:rtl/>
              </w:rPr>
            </w:pPr>
          </w:p>
        </w:tc>
        <w:tc>
          <w:tcPr>
            <w:tcW w:w="2400" w:type="pct"/>
          </w:tcPr>
          <w:p w14:paraId="2678926A" w14:textId="77777777" w:rsidR="004C397C" w:rsidRDefault="004C397C" w:rsidP="007E7533">
            <w:pPr>
              <w:pStyle w:val="libPoem"/>
              <w:rPr>
                <w:rtl/>
              </w:rPr>
            </w:pPr>
            <w:r>
              <w:rPr>
                <w:rtl/>
              </w:rPr>
              <w:t>تأولها منا تقي ومعرب</w:t>
            </w:r>
            <w:r w:rsidRPr="007E7533">
              <w:rPr>
                <w:rStyle w:val="libPoemTiniChar0"/>
                <w:rtl/>
              </w:rPr>
              <w:br/>
              <w:t> </w:t>
            </w:r>
          </w:p>
        </w:tc>
      </w:tr>
    </w:tbl>
    <w:p w14:paraId="5E6B7B90" w14:textId="77777777" w:rsidR="004C397C" w:rsidRDefault="004C397C" w:rsidP="00900C8E">
      <w:pPr>
        <w:pStyle w:val="libLine"/>
        <w:rPr>
          <w:rtl/>
        </w:rPr>
      </w:pPr>
      <w:r>
        <w:rPr>
          <w:rtl/>
        </w:rPr>
        <w:t>__________________</w:t>
      </w:r>
    </w:p>
    <w:p w14:paraId="5C703487" w14:textId="77777777" w:rsidR="004C397C" w:rsidRDefault="004C397C" w:rsidP="003C304B">
      <w:pPr>
        <w:pStyle w:val="libFootnote0"/>
        <w:rPr>
          <w:rtl/>
        </w:rPr>
      </w:pPr>
      <w:r>
        <w:rPr>
          <w:rFonts w:hint="cs"/>
          <w:rtl/>
        </w:rPr>
        <w:t>(</w:t>
      </w:r>
      <w:r>
        <w:rPr>
          <w:rtl/>
        </w:rPr>
        <w:t>1</w:t>
      </w:r>
      <w:r>
        <w:rPr>
          <w:rFonts w:hint="cs"/>
          <w:rtl/>
        </w:rPr>
        <w:t>)</w:t>
      </w:r>
      <w:r>
        <w:rPr>
          <w:rtl/>
        </w:rPr>
        <w:t xml:space="preserve"> والفرق بينه وبين الوجه الأوّل انّ الأجر في الوجه الأوّل هو نفس الحب،  وفي هذا إظهاره.</w:t>
      </w:r>
    </w:p>
    <w:p w14:paraId="184B4962" w14:textId="77777777" w:rsidR="004C397C" w:rsidRPr="00A539A3" w:rsidRDefault="004C397C" w:rsidP="004C397C">
      <w:pPr>
        <w:pStyle w:val="Heading1Center"/>
        <w:rPr>
          <w:rtl/>
        </w:rPr>
      </w:pPr>
      <w:r w:rsidRPr="00CF4977">
        <w:rPr>
          <w:rtl/>
        </w:rPr>
        <w:br w:type="page"/>
      </w:r>
      <w:bookmarkStart w:id="43" w:name="_Toc298143819"/>
      <w:bookmarkStart w:id="44" w:name="_Toc298146546"/>
      <w:r w:rsidRPr="00A539A3">
        <w:rPr>
          <w:rtl/>
        </w:rPr>
        <w:lastRenderedPageBreak/>
        <w:t>المقام السادس</w:t>
      </w:r>
      <w:bookmarkEnd w:id="43"/>
      <w:bookmarkEnd w:id="44"/>
    </w:p>
    <w:p w14:paraId="1B4B04A1" w14:textId="77777777" w:rsidR="004C397C" w:rsidRDefault="004C397C" w:rsidP="004C397C">
      <w:pPr>
        <w:pStyle w:val="Heading1Center"/>
        <w:rPr>
          <w:rtl/>
        </w:rPr>
      </w:pPr>
      <w:bookmarkStart w:id="45" w:name="_Toc298146547"/>
      <w:r w:rsidRPr="00A539A3">
        <w:rPr>
          <w:rtl/>
        </w:rPr>
        <w:t>في سرد الأحاديث الواردة حول الآية</w:t>
      </w:r>
      <w:bookmarkEnd w:id="45"/>
    </w:p>
    <w:p w14:paraId="27FD47AB" w14:textId="38C95B89" w:rsidR="004C397C" w:rsidRDefault="004C397C" w:rsidP="00FB00AF">
      <w:pPr>
        <w:pStyle w:val="libNormal"/>
        <w:rPr>
          <w:rtl/>
        </w:rPr>
      </w:pPr>
      <w:r>
        <w:rPr>
          <w:rtl/>
        </w:rPr>
        <w:t xml:space="preserve">لقد بانت الحقيقة بأجلى مظاهرها وبان الصبح لذي عينين،  ولم يبق شك لمشكك في أنّ الآية تهدف إلى طلب المودّة لأقرباء النبي </w:t>
      </w:r>
      <w:r w:rsidR="00500993" w:rsidRPr="00500993">
        <w:rPr>
          <w:rStyle w:val="libAlaemChar"/>
          <w:rFonts w:hint="cs"/>
          <w:rtl/>
        </w:rPr>
        <w:t>صلى‌الله‌عليه‌وآله</w:t>
      </w:r>
      <w:r>
        <w:rPr>
          <w:rtl/>
        </w:rPr>
        <w:t>.</w:t>
      </w:r>
    </w:p>
    <w:p w14:paraId="3AB320EC" w14:textId="77777777" w:rsidR="004C397C" w:rsidRDefault="004C397C" w:rsidP="00FB00AF">
      <w:pPr>
        <w:pStyle w:val="libNormal"/>
        <w:rPr>
          <w:rtl/>
        </w:rPr>
      </w:pPr>
      <w:r>
        <w:rPr>
          <w:rtl/>
        </w:rPr>
        <w:t>وقد كان الأوّلون لا يرتضون للآية غير هذا المعنى،  وهم العرب الأقحاح،  الذين يعرفون معنى الآية بأذواقهم العربية.</w:t>
      </w:r>
    </w:p>
    <w:p w14:paraId="0502C140" w14:textId="77777777" w:rsidR="004C397C" w:rsidRDefault="004C397C" w:rsidP="00FB00AF">
      <w:pPr>
        <w:pStyle w:val="libNormal"/>
        <w:rPr>
          <w:rtl/>
        </w:rPr>
      </w:pPr>
      <w:r>
        <w:rPr>
          <w:rtl/>
        </w:rPr>
        <w:t>ومن راجع كتب التفسير والحديث يرى أنّ الرأي العام عند علماء الإسلام وأساطين التفسير لم يكن سوى هذا المعنى،  ولذلك اختصروا في تفسير الآية بالمأثورات،  ولكن لا يسعنا نقل جميعها في هذه الصحائف،  كيف</w:t>
      </w:r>
      <w:r>
        <w:rPr>
          <w:rFonts w:hint="cs"/>
          <w:rtl/>
        </w:rPr>
        <w:t xml:space="preserve"> </w:t>
      </w:r>
      <w:r>
        <w:rPr>
          <w:rtl/>
        </w:rPr>
        <w:t xml:space="preserve">؟ وقد نقل المحدث الخبير السيد هاشم البحراني سبعة عشر حديثاً من طرق السنّة،  واثنين وعشرين حديثاً من طرق الشيعة،  كلّها تنصُّ على الرأي المختار </w:t>
      </w:r>
      <w:r w:rsidRPr="00142B82">
        <w:rPr>
          <w:rStyle w:val="libFootnotenumChar"/>
          <w:rtl/>
        </w:rPr>
        <w:t>(1)</w:t>
      </w:r>
      <w:r>
        <w:rPr>
          <w:rtl/>
        </w:rPr>
        <w:t>.</w:t>
      </w:r>
    </w:p>
    <w:p w14:paraId="55BC5A9D" w14:textId="77777777" w:rsidR="004C397C" w:rsidRDefault="004C397C" w:rsidP="00FB00AF">
      <w:pPr>
        <w:pStyle w:val="libNormal"/>
        <w:rPr>
          <w:rtl/>
        </w:rPr>
      </w:pPr>
      <w:r>
        <w:rPr>
          <w:rtl/>
        </w:rPr>
        <w:t xml:space="preserve">وقد جمع العلّامة الأميني طرق الحديث ونصوصه وكلمات العلماء،  حول الآية في كتابه القيِّم « الغدير » الجزء الثاني والثالث </w:t>
      </w:r>
      <w:r w:rsidRPr="00142B82">
        <w:rPr>
          <w:rStyle w:val="libFootnotenumChar"/>
          <w:rtl/>
        </w:rPr>
        <w:t>(2)</w:t>
      </w:r>
      <w:r>
        <w:rPr>
          <w:rtl/>
        </w:rPr>
        <w:t>.</w:t>
      </w:r>
    </w:p>
    <w:p w14:paraId="35ED12E0" w14:textId="77777777" w:rsidR="004C397C" w:rsidRDefault="004C397C" w:rsidP="00FB00AF">
      <w:pPr>
        <w:pStyle w:val="libNormal"/>
        <w:rPr>
          <w:rtl/>
        </w:rPr>
      </w:pPr>
      <w:r>
        <w:rPr>
          <w:rtl/>
        </w:rPr>
        <w:t xml:space="preserve">وقد استقصى بعض الأجلّة في تعاليقه على إحقاق الحق </w:t>
      </w:r>
      <w:r w:rsidRPr="00142B82">
        <w:rPr>
          <w:rStyle w:val="libFootnotenumChar"/>
          <w:rtl/>
        </w:rPr>
        <w:t>(3)</w:t>
      </w:r>
      <w:r>
        <w:rPr>
          <w:rtl/>
        </w:rPr>
        <w:t xml:space="preserve"> مصادر الحديث</w:t>
      </w:r>
    </w:p>
    <w:p w14:paraId="62F9ED0C" w14:textId="77777777" w:rsidR="004C397C" w:rsidRDefault="004C397C" w:rsidP="00900C8E">
      <w:pPr>
        <w:pStyle w:val="libLine"/>
        <w:rPr>
          <w:rtl/>
        </w:rPr>
      </w:pPr>
      <w:r>
        <w:rPr>
          <w:rtl/>
        </w:rPr>
        <w:t>__________________</w:t>
      </w:r>
    </w:p>
    <w:p w14:paraId="2907BEC0" w14:textId="77777777" w:rsidR="004C397C" w:rsidRDefault="004C397C" w:rsidP="003C304B">
      <w:pPr>
        <w:pStyle w:val="libFootnote0"/>
        <w:rPr>
          <w:rtl/>
        </w:rPr>
      </w:pPr>
      <w:r>
        <w:rPr>
          <w:rFonts w:hint="cs"/>
          <w:rtl/>
        </w:rPr>
        <w:t>(</w:t>
      </w:r>
      <w:r>
        <w:rPr>
          <w:rtl/>
        </w:rPr>
        <w:t>1</w:t>
      </w:r>
      <w:r>
        <w:rPr>
          <w:rFonts w:hint="cs"/>
          <w:rtl/>
        </w:rPr>
        <w:t>)</w:t>
      </w:r>
      <w:r>
        <w:rPr>
          <w:rtl/>
        </w:rPr>
        <w:t xml:space="preserve"> غاية المرام: 307</w:t>
      </w:r>
      <w:r>
        <w:rPr>
          <w:rFonts w:hint="cs"/>
          <w:rtl/>
        </w:rPr>
        <w:t xml:space="preserve"> </w:t>
      </w:r>
      <w:r>
        <w:rPr>
          <w:rtl/>
        </w:rPr>
        <w:t>ـ</w:t>
      </w:r>
      <w:r>
        <w:rPr>
          <w:rFonts w:hint="cs"/>
          <w:rtl/>
        </w:rPr>
        <w:t xml:space="preserve"> </w:t>
      </w:r>
      <w:r>
        <w:rPr>
          <w:rtl/>
        </w:rPr>
        <w:t>310.</w:t>
      </w:r>
    </w:p>
    <w:p w14:paraId="292D99FA"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2 / 280،  3 / 151</w:t>
      </w:r>
      <w:r>
        <w:rPr>
          <w:rFonts w:hint="cs"/>
          <w:rtl/>
        </w:rPr>
        <w:t xml:space="preserve"> </w:t>
      </w:r>
      <w:r>
        <w:rPr>
          <w:rtl/>
        </w:rPr>
        <w:t>ـ</w:t>
      </w:r>
      <w:r>
        <w:rPr>
          <w:rFonts w:hint="cs"/>
          <w:rtl/>
        </w:rPr>
        <w:t xml:space="preserve"> </w:t>
      </w:r>
      <w:r>
        <w:rPr>
          <w:rtl/>
        </w:rPr>
        <w:t>153 طبعة النجف.</w:t>
      </w:r>
    </w:p>
    <w:p w14:paraId="5578D792" w14:textId="77777777" w:rsidR="004C397C" w:rsidRDefault="004C397C" w:rsidP="003C304B">
      <w:pPr>
        <w:pStyle w:val="libFootnote0"/>
        <w:rPr>
          <w:rtl/>
        </w:rPr>
      </w:pPr>
      <w:r>
        <w:rPr>
          <w:rFonts w:hint="cs"/>
          <w:rtl/>
        </w:rPr>
        <w:t>(</w:t>
      </w:r>
      <w:r>
        <w:rPr>
          <w:rtl/>
        </w:rPr>
        <w:t>3</w:t>
      </w:r>
      <w:r>
        <w:rPr>
          <w:rFonts w:hint="cs"/>
          <w:rtl/>
        </w:rPr>
        <w:t>)</w:t>
      </w:r>
      <w:r>
        <w:rPr>
          <w:rtl/>
        </w:rPr>
        <w:t xml:space="preserve"> إحقاق الحق: 3 / 2</w:t>
      </w:r>
      <w:r>
        <w:rPr>
          <w:rFonts w:hint="cs"/>
          <w:rtl/>
        </w:rPr>
        <w:t xml:space="preserve"> </w:t>
      </w:r>
      <w:r>
        <w:rPr>
          <w:rtl/>
        </w:rPr>
        <w:t>ـ</w:t>
      </w:r>
      <w:r>
        <w:rPr>
          <w:rFonts w:hint="cs"/>
          <w:rtl/>
        </w:rPr>
        <w:t xml:space="preserve"> </w:t>
      </w:r>
      <w:r>
        <w:rPr>
          <w:rtl/>
        </w:rPr>
        <w:t>18.</w:t>
      </w:r>
    </w:p>
    <w:p w14:paraId="17F2EE62" w14:textId="77777777" w:rsidR="004C397C" w:rsidRDefault="004C397C" w:rsidP="00FB00AF">
      <w:pPr>
        <w:pStyle w:val="libNormal0"/>
        <w:rPr>
          <w:rtl/>
        </w:rPr>
      </w:pPr>
      <w:r w:rsidRPr="00CF4977">
        <w:rPr>
          <w:rtl/>
        </w:rPr>
        <w:br w:type="page"/>
      </w:r>
      <w:r>
        <w:rPr>
          <w:rtl/>
        </w:rPr>
        <w:lastRenderedPageBreak/>
        <w:t>من طرق أهل السنّة فتجاوزت خمسين مصدراً لأعلام الحديث،  شكر الله مساعي الجميع،  ولا يسعنا نقل ما وقفنا عليه برمته غير أنّنا نقتطف ما يلي :</w:t>
      </w:r>
    </w:p>
    <w:p w14:paraId="5DAFE01E" w14:textId="0C25F70A" w:rsidR="004C397C" w:rsidRDefault="004C397C" w:rsidP="00FB00AF">
      <w:pPr>
        <w:pStyle w:val="libNormal"/>
        <w:rPr>
          <w:rtl/>
        </w:rPr>
      </w:pPr>
      <w:r>
        <w:rPr>
          <w:rtl/>
        </w:rPr>
        <w:t xml:space="preserve">الأحاديث الواردة في تفسير الآية على قسمين: قسم يصرّح بأنّ الآية وردت في حق علي وفاطمة وابنيهما،  وقسم يدلُّ على نزولها في أقرباء النبي </w:t>
      </w:r>
      <w:r w:rsidR="00500993" w:rsidRPr="00500993">
        <w:rPr>
          <w:rStyle w:val="libAlaemChar"/>
          <w:rFonts w:hint="cs"/>
          <w:rtl/>
        </w:rPr>
        <w:t>صلى‌الله‌عليه‌وآله</w:t>
      </w:r>
      <w:r>
        <w:rPr>
          <w:rtl/>
        </w:rPr>
        <w:t xml:space="preserve"> من دون تسمية لأسمائهم.</w:t>
      </w:r>
    </w:p>
    <w:p w14:paraId="3F35D9C8" w14:textId="77777777" w:rsidR="004C397C" w:rsidRDefault="004C397C" w:rsidP="00F420A2">
      <w:pPr>
        <w:pStyle w:val="libBold1"/>
        <w:rPr>
          <w:rtl/>
        </w:rPr>
      </w:pPr>
      <w:r>
        <w:rPr>
          <w:rtl/>
        </w:rPr>
        <w:t>أمّا القسم الأوّل فإليك بيانه :</w:t>
      </w:r>
    </w:p>
    <w:p w14:paraId="0FF0A34D" w14:textId="77777777" w:rsidR="004C397C" w:rsidRDefault="004C397C" w:rsidP="00FB00AF">
      <w:pPr>
        <w:pStyle w:val="libNormal"/>
        <w:rPr>
          <w:rtl/>
        </w:rPr>
      </w:pPr>
      <w:r>
        <w:rPr>
          <w:rtl/>
        </w:rPr>
        <w:t xml:space="preserve">روى الإمام أحمد بن حنبل في فضائل الصحابة،  عن جبير بن عامر قال: لما نزلت: </w:t>
      </w:r>
      <w:r w:rsidRPr="00D9498C">
        <w:rPr>
          <w:rStyle w:val="libAlaemChar"/>
          <w:rtl/>
        </w:rPr>
        <w:t>(</w:t>
      </w:r>
      <w:r w:rsidRPr="001A723B">
        <w:rPr>
          <w:rFonts w:hint="cs"/>
          <w:rtl/>
        </w:rPr>
        <w:t xml:space="preserve"> </w:t>
      </w:r>
      <w:r w:rsidRPr="00FB00AF">
        <w:rPr>
          <w:rStyle w:val="libAieChar"/>
          <w:rFonts w:hint="cs"/>
          <w:rtl/>
        </w:rPr>
        <w:t>قُل لا أَسْأَلُكُمْ عَلَيْهِ أَجْراً إِلا المَوَدَّةَ فِي القُرْبَىٰ</w:t>
      </w:r>
      <w:r w:rsidRPr="001A723B">
        <w:rPr>
          <w:rtl/>
        </w:rPr>
        <w:t xml:space="preserve"> </w:t>
      </w:r>
      <w:r w:rsidRPr="00D9498C">
        <w:rPr>
          <w:rStyle w:val="libAlaemChar"/>
          <w:rtl/>
        </w:rPr>
        <w:t>)</w:t>
      </w:r>
      <w:r>
        <w:rPr>
          <w:rtl/>
        </w:rPr>
        <w:t xml:space="preserve"> قالوا: يا رسول الله من قرابتك من هؤلاء الذين وجبت علينا مودّتهم</w:t>
      </w:r>
      <w:r>
        <w:rPr>
          <w:rFonts w:hint="cs"/>
          <w:rtl/>
        </w:rPr>
        <w:t xml:space="preserve"> </w:t>
      </w:r>
      <w:r>
        <w:rPr>
          <w:rtl/>
        </w:rPr>
        <w:t xml:space="preserve">؟ قال: « علي وفاطمة وابناهما: ». قالها ثلاثاً </w:t>
      </w:r>
      <w:r w:rsidRPr="00142B82">
        <w:rPr>
          <w:rStyle w:val="libFootnotenumChar"/>
          <w:rtl/>
        </w:rPr>
        <w:t>(1)</w:t>
      </w:r>
      <w:r>
        <w:rPr>
          <w:rtl/>
        </w:rPr>
        <w:t>.</w:t>
      </w:r>
    </w:p>
    <w:p w14:paraId="1DB58C0E" w14:textId="77777777" w:rsidR="004C397C" w:rsidRDefault="004C397C" w:rsidP="00FB00AF">
      <w:pPr>
        <w:pStyle w:val="libNormal"/>
        <w:rPr>
          <w:rtl/>
        </w:rPr>
      </w:pPr>
      <w:r>
        <w:rPr>
          <w:rtl/>
        </w:rPr>
        <w:t>روى الزمخشري في تفسيره حول الآية: روي أنّها لما نزلت قيل: يا رسول الله من قرابتك</w:t>
      </w:r>
      <w:r>
        <w:rPr>
          <w:rFonts w:hint="cs"/>
          <w:rtl/>
        </w:rPr>
        <w:t xml:space="preserve"> </w:t>
      </w:r>
      <w:r>
        <w:rPr>
          <w:rtl/>
        </w:rPr>
        <w:t>؟ ومن هؤلاء الذين وجبت علينا مودّتهم</w:t>
      </w:r>
      <w:r>
        <w:rPr>
          <w:rFonts w:hint="cs"/>
          <w:rtl/>
        </w:rPr>
        <w:t xml:space="preserve"> </w:t>
      </w:r>
      <w:r>
        <w:rPr>
          <w:rtl/>
        </w:rPr>
        <w:t>؟ قال: « علي وفاطمة وابناهما ». ونقله الإمام الرازي في تفسيره ج 27،  ص 166.</w:t>
      </w:r>
    </w:p>
    <w:p w14:paraId="58CAA8B6" w14:textId="77777777" w:rsidR="004C397C" w:rsidRDefault="004C397C" w:rsidP="00FB00AF">
      <w:pPr>
        <w:pStyle w:val="libNormal"/>
        <w:rPr>
          <w:rtl/>
        </w:rPr>
      </w:pPr>
      <w:r>
        <w:rPr>
          <w:rtl/>
        </w:rPr>
        <w:t>وقد نقل ابن بطريق في العمدة عن تفسير الثعلبي نزول الآية في حقهم بالعبارة المتقدّمة.</w:t>
      </w:r>
    </w:p>
    <w:p w14:paraId="71B72DB9" w14:textId="77777777" w:rsidR="004C397C" w:rsidRDefault="004C397C" w:rsidP="00FB00AF">
      <w:pPr>
        <w:pStyle w:val="libNormal"/>
        <w:rPr>
          <w:rtl/>
        </w:rPr>
      </w:pPr>
      <w:r>
        <w:rPr>
          <w:rtl/>
        </w:rPr>
        <w:t>وقد اقتفى أثرهم في هذا النقل الشيخ كمال الدين في مطالب السؤول ص 8،  فصرح بنزول الآية فيهم بالعبارة الماضية،  ومحب الدين الطبري في ذخائر العقبى ص 25،  والعلاّمة النسفي في تفسيره ص 95 بهامش تفسير الخازن،  والحمويني في كفاية الخصام ص 96،  ونظام الدين النيسابوري في تفسيره المطبوع بهامش تفسير الطبري ج 25 ص 31،  وأبو حيان في البحر المحيط ج 7 ص</w:t>
      </w:r>
    </w:p>
    <w:p w14:paraId="1B6209B8" w14:textId="77777777" w:rsidR="004C397C" w:rsidRDefault="004C397C" w:rsidP="00900C8E">
      <w:pPr>
        <w:pStyle w:val="libLine"/>
        <w:rPr>
          <w:rtl/>
        </w:rPr>
      </w:pPr>
      <w:r>
        <w:rPr>
          <w:rtl/>
        </w:rPr>
        <w:t>__________________</w:t>
      </w:r>
    </w:p>
    <w:p w14:paraId="1B1BA6E5" w14:textId="77777777" w:rsidR="004C397C" w:rsidRDefault="004C397C" w:rsidP="003C304B">
      <w:pPr>
        <w:pStyle w:val="libFootnote0"/>
        <w:rPr>
          <w:rtl/>
        </w:rPr>
      </w:pPr>
      <w:r>
        <w:rPr>
          <w:rFonts w:hint="cs"/>
          <w:rtl/>
        </w:rPr>
        <w:t>(</w:t>
      </w:r>
      <w:r>
        <w:rPr>
          <w:rtl/>
        </w:rPr>
        <w:t>1</w:t>
      </w:r>
      <w:r>
        <w:rPr>
          <w:rFonts w:hint="cs"/>
          <w:rtl/>
        </w:rPr>
        <w:t>)</w:t>
      </w:r>
      <w:r>
        <w:rPr>
          <w:rtl/>
        </w:rPr>
        <w:t xml:space="preserve"> مسند الإمام أحمد بن حنبل في فضائل الصحابة: 218.</w:t>
      </w:r>
    </w:p>
    <w:p w14:paraId="05B6B206" w14:textId="77777777" w:rsidR="004C397C" w:rsidRDefault="004C397C" w:rsidP="00FB00AF">
      <w:pPr>
        <w:pStyle w:val="libNormal0"/>
        <w:rPr>
          <w:rtl/>
        </w:rPr>
      </w:pPr>
      <w:r w:rsidRPr="001A723B">
        <w:rPr>
          <w:rtl/>
        </w:rPr>
        <w:br w:type="page"/>
      </w:r>
      <w:r>
        <w:rPr>
          <w:rtl/>
        </w:rPr>
        <w:lastRenderedPageBreak/>
        <w:t>516،  وابن كثير الدمشقي في تفسيره ج 4 ص 112،  والهيثمي في مجمع الزوائد ج 5 ص 168،  إلى غير ذلك من أعلام الحديث وحفاظه.</w:t>
      </w:r>
    </w:p>
    <w:p w14:paraId="4CD84ED2" w14:textId="77777777" w:rsidR="004C397C" w:rsidRDefault="004C397C" w:rsidP="00FB00AF">
      <w:pPr>
        <w:pStyle w:val="libNormal"/>
        <w:rPr>
          <w:rtl/>
        </w:rPr>
      </w:pPr>
      <w:r>
        <w:rPr>
          <w:rtl/>
        </w:rPr>
        <w:t>وكلّهم ينصُّ على نزول الآية في حقهم،  بأشخاصهم.</w:t>
      </w:r>
    </w:p>
    <w:p w14:paraId="2154A270" w14:textId="65F82E34" w:rsidR="004C397C" w:rsidRDefault="004C397C" w:rsidP="00FB00AF">
      <w:pPr>
        <w:pStyle w:val="libNormal"/>
        <w:rPr>
          <w:rtl/>
        </w:rPr>
      </w:pPr>
      <w:r w:rsidRPr="00F420A2">
        <w:rPr>
          <w:rStyle w:val="libBold2Char"/>
          <w:rtl/>
        </w:rPr>
        <w:t>وأمّا القسم الثاني</w:t>
      </w:r>
      <w:r>
        <w:rPr>
          <w:rtl/>
        </w:rPr>
        <w:t xml:space="preserve">،  الذي يدلّ على نزول الآية في أقرباء النبي </w:t>
      </w:r>
      <w:r w:rsidR="00500993" w:rsidRPr="00500993">
        <w:rPr>
          <w:rStyle w:val="libAlaemChar"/>
          <w:rFonts w:hint="cs"/>
          <w:rtl/>
        </w:rPr>
        <w:t>صلى‌الله‌عليه‌وآله</w:t>
      </w:r>
      <w:r>
        <w:rPr>
          <w:rtl/>
        </w:rPr>
        <w:t>على وجه عام،  فإليك بعضها :</w:t>
      </w:r>
    </w:p>
    <w:p w14:paraId="46E8557D" w14:textId="1FA9F466" w:rsidR="004C397C" w:rsidRDefault="004C397C" w:rsidP="00FB00AF">
      <w:pPr>
        <w:pStyle w:val="libNormal"/>
        <w:rPr>
          <w:rtl/>
        </w:rPr>
      </w:pPr>
      <w:r>
        <w:rPr>
          <w:rtl/>
        </w:rPr>
        <w:t xml:space="preserve">روى محب الدين الطبري في الذخائر ص 25،  وابن حجر في الصواعق ص 120،  و 136: أنّ رسول الله </w:t>
      </w:r>
      <w:r w:rsidR="00500993" w:rsidRPr="00500993">
        <w:rPr>
          <w:rStyle w:val="libAlaemChar"/>
          <w:rFonts w:hint="cs"/>
          <w:rtl/>
        </w:rPr>
        <w:t>صلى‌الله‌عليه‌وآله</w:t>
      </w:r>
      <w:r>
        <w:rPr>
          <w:rtl/>
        </w:rPr>
        <w:t xml:space="preserve"> قال: « إنّ الله جعل أجري عليكم المودّة في أهل بيتي وإنّي سائلكم غداً عنهم ».</w:t>
      </w:r>
    </w:p>
    <w:p w14:paraId="5A247C18" w14:textId="7F703A3E" w:rsidR="004C397C" w:rsidRDefault="004C397C" w:rsidP="00FB00AF">
      <w:pPr>
        <w:pStyle w:val="libNormal"/>
        <w:rPr>
          <w:rtl/>
        </w:rPr>
      </w:pPr>
      <w:r>
        <w:rPr>
          <w:rtl/>
        </w:rPr>
        <w:t>وروى الهيثمي في مجمع الزوائد ج 9ص 14،  وابن الصباغ المالكي في الفصول المهمة ص 166،  والحافظ الكنجي في الكفاية ص 32،  وابن حجر في الصواعق ص 101 و 136: انّ الحسن بن علي خطب بعد شهادة أبيه بقوله: « أيّها الناس لقد فارقكم رجل ما سبقه الأوّلون ولا يدركه الآخرون</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xml:space="preserve">وإنّا من أهل البيت الذين افترض الله عزّ وجلّ مودّتهم وولايتهم،  فقال فيما أنزل على محمد </w:t>
      </w:r>
      <w:r w:rsidR="00500993" w:rsidRPr="00500993">
        <w:rPr>
          <w:rStyle w:val="libAlaemChar"/>
          <w:rFonts w:hint="cs"/>
          <w:rtl/>
        </w:rPr>
        <w:t>صلى‌الله‌عليه‌وآله</w:t>
      </w:r>
      <w:r>
        <w:rPr>
          <w:rtl/>
        </w:rPr>
        <w:t xml:space="preserve">: </w:t>
      </w:r>
      <w:r w:rsidRPr="00D9498C">
        <w:rPr>
          <w:rStyle w:val="libAlaemChar"/>
          <w:rtl/>
        </w:rPr>
        <w:t>(</w:t>
      </w:r>
      <w:r w:rsidRPr="00FB00AF">
        <w:rPr>
          <w:rStyle w:val="libAieChar"/>
          <w:rtl/>
        </w:rPr>
        <w:t xml:space="preserve"> قُلْ لا أسْألُكُمْ عَلَيْهِ أجْرَاً إلّا المَؤدَّةَ فِي القُرْبَى </w:t>
      </w:r>
      <w:r w:rsidRPr="00D9498C">
        <w:rPr>
          <w:rStyle w:val="libAlaemChar"/>
          <w:rtl/>
        </w:rPr>
        <w:t>)</w:t>
      </w:r>
      <w:r>
        <w:rPr>
          <w:rtl/>
        </w:rPr>
        <w:t xml:space="preserve"> ».</w:t>
      </w:r>
    </w:p>
    <w:p w14:paraId="44B97CD6" w14:textId="77777777" w:rsidR="004C397C" w:rsidRDefault="004C397C" w:rsidP="00FB00AF">
      <w:pPr>
        <w:pStyle w:val="libNormal"/>
        <w:rPr>
          <w:rtl/>
        </w:rPr>
      </w:pPr>
      <w:r>
        <w:rPr>
          <w:rtl/>
        </w:rPr>
        <w:t xml:space="preserve">وأخرج الطبري في تفسيره ج 25 ص 16 باسناده عن أبي الديلم قال: لما جيء بعلي بن الحسين ـ رضي الله عنهما ـ أسيراً فأُقيم على درج دمشق،  قام رجل من أهل الشام،  فقال: الحمد لله الذي قتلكم واستأصلكم وقطع قرني الفتنة،  فقال له علي بن الحسين ـ رضي الله عنه ـ: « أقرأت القرآن؟ » قال: نعم. قال: « أقرأت آل حم » قال: قرأت القرآن ولم أقرأ آل حم. قال: « ما قرأت: </w:t>
      </w:r>
      <w:r w:rsidRPr="00D9498C">
        <w:rPr>
          <w:rStyle w:val="libAlaemChar"/>
          <w:rtl/>
        </w:rPr>
        <w:t>(</w:t>
      </w:r>
      <w:r w:rsidRPr="001A723B">
        <w:rPr>
          <w:rFonts w:hint="cs"/>
          <w:rtl/>
        </w:rPr>
        <w:t xml:space="preserve"> </w:t>
      </w:r>
      <w:r w:rsidRPr="00FB00AF">
        <w:rPr>
          <w:rStyle w:val="libAieChar"/>
          <w:rFonts w:hint="cs"/>
          <w:rtl/>
        </w:rPr>
        <w:t>قُل لا أَسْأَلُكُمْ عَلَيْهِ أَجْراً إِلا المَوَدَّةَ فِي القُرْبَىٰ</w:t>
      </w:r>
      <w:r w:rsidRPr="001A723B">
        <w:rPr>
          <w:rtl/>
        </w:rPr>
        <w:t xml:space="preserve"> </w:t>
      </w:r>
      <w:r w:rsidRPr="00D9498C">
        <w:rPr>
          <w:rStyle w:val="libAlaemChar"/>
          <w:rtl/>
        </w:rPr>
        <w:t>)</w:t>
      </w:r>
      <w:r>
        <w:rPr>
          <w:rtl/>
        </w:rPr>
        <w:t xml:space="preserve">  » قال: وأنّكم لأنتم هم</w:t>
      </w:r>
      <w:r>
        <w:rPr>
          <w:rFonts w:hint="cs"/>
          <w:rtl/>
        </w:rPr>
        <w:t xml:space="preserve"> </w:t>
      </w:r>
      <w:r>
        <w:rPr>
          <w:rtl/>
        </w:rPr>
        <w:t>؟ قال: « نعم ».</w:t>
      </w:r>
    </w:p>
    <w:p w14:paraId="1AF6E899" w14:textId="77777777" w:rsidR="004C397C" w:rsidRDefault="004C397C" w:rsidP="00FB00AF">
      <w:pPr>
        <w:pStyle w:val="libNormal"/>
        <w:rPr>
          <w:rtl/>
        </w:rPr>
      </w:pPr>
      <w:r>
        <w:rPr>
          <w:rtl/>
        </w:rPr>
        <w:t>وأخرجه السيوطي في الدر المنثور ج 6 ص 7،  وابن حجر في الصواعق ص 101،  وص 136،  والزرقاني في شرح المواهب.</w:t>
      </w:r>
    </w:p>
    <w:p w14:paraId="0D45FAAB" w14:textId="7343C542" w:rsidR="004C397C" w:rsidRDefault="004C397C" w:rsidP="00FB00AF">
      <w:pPr>
        <w:pStyle w:val="libNormal"/>
        <w:rPr>
          <w:rtl/>
        </w:rPr>
      </w:pPr>
      <w:r w:rsidRPr="001C085F">
        <w:rPr>
          <w:rtl/>
        </w:rPr>
        <w:br w:type="page"/>
      </w:r>
      <w:r>
        <w:rPr>
          <w:rtl/>
        </w:rPr>
        <w:lastRenderedPageBreak/>
        <w:t xml:space="preserve">وروى الطبري في تفسيره ج 12 ص 16 و 17،  عن سعيد بن جبير،  وعمرو ابن شعيب،  أنّهما قالا: هي قربى رسول الله </w:t>
      </w:r>
      <w:r w:rsidR="00500993" w:rsidRPr="00500993">
        <w:rPr>
          <w:rStyle w:val="libAlaemChar"/>
          <w:rFonts w:hint="cs"/>
          <w:rtl/>
        </w:rPr>
        <w:t>صلى‌الله‌عليه‌وآله</w:t>
      </w:r>
      <w:r>
        <w:rPr>
          <w:rtl/>
        </w:rPr>
        <w:t>.</w:t>
      </w:r>
    </w:p>
    <w:p w14:paraId="50AE37BB" w14:textId="77777777" w:rsidR="004C397C" w:rsidRDefault="004C397C" w:rsidP="00FB00AF">
      <w:pPr>
        <w:pStyle w:val="libNormal"/>
        <w:rPr>
          <w:rtl/>
        </w:rPr>
      </w:pPr>
      <w:r>
        <w:rPr>
          <w:rtl/>
        </w:rPr>
        <w:t>ورواه البخاري في صحيحه ج 6 ص 129،  عن سعيد بن جبير: أنّها قربى آل محمد.</w:t>
      </w:r>
    </w:p>
    <w:p w14:paraId="469CD0F5" w14:textId="3B18D986" w:rsidR="004C397C" w:rsidRDefault="004C397C" w:rsidP="00FB00AF">
      <w:pPr>
        <w:pStyle w:val="libNormal"/>
        <w:rPr>
          <w:rtl/>
        </w:rPr>
      </w:pPr>
      <w:r>
        <w:rPr>
          <w:rtl/>
        </w:rPr>
        <w:t xml:space="preserve">وقال الرازي: لا شك أنّ النبي </w:t>
      </w:r>
      <w:r w:rsidR="00500993" w:rsidRPr="00500993">
        <w:rPr>
          <w:rStyle w:val="libAlaemChar"/>
          <w:rFonts w:hint="cs"/>
          <w:rtl/>
        </w:rPr>
        <w:t>صلى‌الله‌عليه‌وآله</w:t>
      </w:r>
      <w:r>
        <w:rPr>
          <w:rtl/>
        </w:rPr>
        <w:t xml:space="preserve"> كان يحب فاطمة </w:t>
      </w:r>
      <w:r w:rsidR="00500993" w:rsidRPr="00500993">
        <w:rPr>
          <w:rStyle w:val="libAlaemChar"/>
          <w:rFonts w:hint="cs"/>
          <w:rtl/>
        </w:rPr>
        <w:t>عليها‌السلام</w:t>
      </w:r>
      <w:r>
        <w:rPr>
          <w:rtl/>
        </w:rPr>
        <w:t xml:space="preserve">،  قال </w:t>
      </w:r>
      <w:r w:rsidR="00500993" w:rsidRPr="00500993">
        <w:rPr>
          <w:rStyle w:val="libAlaemChar"/>
          <w:rFonts w:hint="cs"/>
          <w:rtl/>
        </w:rPr>
        <w:t>صلى‌الله‌عليه‌وآله</w:t>
      </w:r>
      <w:r>
        <w:rPr>
          <w:rtl/>
        </w:rPr>
        <w:t xml:space="preserve">: « فاطمة بضعة مني يؤذيني ما يؤذيها » وثبت بالنقل المتواتر،  عن محمد </w:t>
      </w:r>
      <w:r w:rsidR="00500993" w:rsidRPr="00500993">
        <w:rPr>
          <w:rStyle w:val="libAlaemChar"/>
          <w:rFonts w:hint="cs"/>
          <w:rtl/>
        </w:rPr>
        <w:t>صلى‌الله‌عليه‌وآله</w:t>
      </w:r>
      <w:r>
        <w:rPr>
          <w:rtl/>
        </w:rPr>
        <w:t xml:space="preserve"> أنّه كان يحب علياً والحسن والحسين،  وإذا ثبت ذلك وجب على كل الأمّة مثله لقوله تعالى: </w:t>
      </w:r>
      <w:r w:rsidRPr="00D9498C">
        <w:rPr>
          <w:rStyle w:val="libAlaemChar"/>
          <w:rtl/>
        </w:rPr>
        <w:t>(</w:t>
      </w:r>
      <w:r w:rsidRPr="00C3236F">
        <w:rPr>
          <w:rFonts w:hint="cs"/>
          <w:rtl/>
        </w:rPr>
        <w:t xml:space="preserve"> </w:t>
      </w:r>
      <w:r w:rsidRPr="00FB00AF">
        <w:rPr>
          <w:rStyle w:val="libAieChar"/>
          <w:rFonts w:hint="cs"/>
          <w:rtl/>
        </w:rPr>
        <w:t>وَاتَّبِعُوهُ لَعَلَّكُمْ تَهْتَدُونَ</w:t>
      </w:r>
      <w:r w:rsidRPr="00C3236F">
        <w:rPr>
          <w:rtl/>
        </w:rPr>
        <w:t xml:space="preserve"> </w:t>
      </w:r>
      <w:r w:rsidRPr="00D9498C">
        <w:rPr>
          <w:rStyle w:val="libAlaemChar"/>
          <w:rtl/>
        </w:rPr>
        <w:t>)</w:t>
      </w:r>
      <w:r w:rsidRPr="00C3236F">
        <w:rPr>
          <w:rtl/>
        </w:rPr>
        <w:t xml:space="preserve"> </w:t>
      </w:r>
      <w:r>
        <w:rPr>
          <w:rtl/>
        </w:rPr>
        <w:t xml:space="preserve">ولقوله تعالى: </w:t>
      </w:r>
      <w:r w:rsidRPr="00D9498C">
        <w:rPr>
          <w:rStyle w:val="libAlaemChar"/>
          <w:rtl/>
        </w:rPr>
        <w:t>(</w:t>
      </w:r>
      <w:r w:rsidRPr="00F45085">
        <w:rPr>
          <w:rFonts w:hint="cs"/>
          <w:rtl/>
        </w:rPr>
        <w:t xml:space="preserve"> </w:t>
      </w:r>
      <w:r w:rsidRPr="00FB00AF">
        <w:rPr>
          <w:rStyle w:val="libAieChar"/>
          <w:rFonts w:hint="cs"/>
          <w:rtl/>
        </w:rPr>
        <w:t>فَلْيَحْذَرِ الَّذِينَ يُخَالِفُونَ عَنْ أَمْرِهِ</w:t>
      </w:r>
      <w:r w:rsidRPr="00F45085">
        <w:rPr>
          <w:rtl/>
        </w:rPr>
        <w:t xml:space="preserve"> </w:t>
      </w:r>
      <w:r w:rsidRPr="00D9498C">
        <w:rPr>
          <w:rStyle w:val="libAlaemChar"/>
          <w:rtl/>
        </w:rPr>
        <w:t>)</w:t>
      </w:r>
      <w:r w:rsidRPr="00F45085">
        <w:rPr>
          <w:rtl/>
        </w:rPr>
        <w:t xml:space="preserve"> </w:t>
      </w:r>
      <w:r>
        <w:rPr>
          <w:rtl/>
        </w:rPr>
        <w:t xml:space="preserve">ولقوله: </w:t>
      </w:r>
      <w:r w:rsidRPr="00D9498C">
        <w:rPr>
          <w:rStyle w:val="libAlaemChar"/>
          <w:rtl/>
        </w:rPr>
        <w:t>(</w:t>
      </w:r>
      <w:r w:rsidRPr="00F45085">
        <w:rPr>
          <w:rFonts w:hint="cs"/>
          <w:rtl/>
        </w:rPr>
        <w:t xml:space="preserve"> </w:t>
      </w:r>
      <w:r w:rsidRPr="00FB00AF">
        <w:rPr>
          <w:rStyle w:val="libAieChar"/>
          <w:rFonts w:hint="cs"/>
          <w:rtl/>
        </w:rPr>
        <w:t>إِن كُنتُمْ تُحِبُّونَ اللهَ فَاتَّبِعُونِي يُحْبِبْكُمُ اللهُ</w:t>
      </w:r>
      <w:r w:rsidRPr="00F45085">
        <w:rPr>
          <w:rtl/>
        </w:rPr>
        <w:t xml:space="preserve"> </w:t>
      </w:r>
      <w:r w:rsidRPr="00D9498C">
        <w:rPr>
          <w:rStyle w:val="libAlaemChar"/>
          <w:rtl/>
        </w:rPr>
        <w:t>)</w:t>
      </w:r>
      <w:r>
        <w:rPr>
          <w:rtl/>
        </w:rPr>
        <w:t xml:space="preserve">،  ولقوله سبحانه: </w:t>
      </w:r>
      <w:r w:rsidRPr="00D9498C">
        <w:rPr>
          <w:rStyle w:val="libAlaemChar"/>
          <w:rtl/>
        </w:rPr>
        <w:t>(</w:t>
      </w:r>
      <w:r w:rsidRPr="00F45085">
        <w:rPr>
          <w:rFonts w:hint="cs"/>
          <w:rtl/>
        </w:rPr>
        <w:t xml:space="preserve"> </w:t>
      </w:r>
      <w:r w:rsidRPr="00FB00AF">
        <w:rPr>
          <w:rStyle w:val="libAieChar"/>
          <w:rFonts w:hint="cs"/>
          <w:rtl/>
        </w:rPr>
        <w:t>لَقَدْ كَانَ لَكُمْ فِي رَسُولِ اللهِ أُسْوَةٌ حَسَنَةٌ</w:t>
      </w:r>
      <w:r w:rsidRPr="00F45085">
        <w:rPr>
          <w:rtl/>
        </w:rPr>
        <w:t xml:space="preserve"> </w:t>
      </w:r>
      <w:r w:rsidRPr="00D9498C">
        <w:rPr>
          <w:rStyle w:val="libAlaemChar"/>
          <w:rtl/>
        </w:rPr>
        <w:t>)</w:t>
      </w:r>
      <w:r>
        <w:rPr>
          <w:rtl/>
        </w:rPr>
        <w:t>.</w:t>
      </w:r>
    </w:p>
    <w:p w14:paraId="0909208C" w14:textId="77777777" w:rsidR="004C397C" w:rsidRDefault="004C397C" w:rsidP="00FB00AF">
      <w:pPr>
        <w:pStyle w:val="libNormal"/>
        <w:rPr>
          <w:rtl/>
        </w:rPr>
      </w:pPr>
      <w:r>
        <w:rPr>
          <w:rtl/>
        </w:rPr>
        <w:t>ثم قال: إنّ الدعاء للآل منصب عظيم،  ولذلك جعل هذا الدعاء خاتمة التشهد في الصلاة،  وهو قوله: اللهم صلّ على محمد وعلى آل محمد،  وارحم محمداً وآل محمد،  وهذا التعظيم لم يوجد في حق غير الآل،  فكلّ ذلك يدلّ على أنّ حبّ آل محمد واجب،  وقال الشافعي</w:t>
      </w:r>
      <w:r>
        <w:rPr>
          <w:rFonts w:hint="cs"/>
          <w:rtl/>
        </w:rPr>
        <w:t xml:space="preserve"> </w:t>
      </w:r>
      <w:r>
        <w:rPr>
          <w:rtl/>
        </w:rPr>
        <w:t>ـ</w:t>
      </w:r>
      <w:r>
        <w:rPr>
          <w:rFonts w:hint="cs"/>
          <w:rtl/>
        </w:rPr>
        <w:t xml:space="preserve"> </w:t>
      </w:r>
      <w:r>
        <w:rPr>
          <w:rtl/>
        </w:rPr>
        <w:t>رضي الله تعالى عنه</w:t>
      </w:r>
      <w:r>
        <w:rPr>
          <w:rFonts w:hint="cs"/>
          <w:rtl/>
        </w:rPr>
        <w:t xml:space="preserve"> </w:t>
      </w:r>
      <w:r>
        <w:rPr>
          <w:rtl/>
        </w:rPr>
        <w:t>ـ</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4C397C" w14:paraId="597BA990" w14:textId="77777777" w:rsidTr="00FB00AF">
        <w:trPr>
          <w:trHeight w:val="350"/>
        </w:trPr>
        <w:tc>
          <w:tcPr>
            <w:tcW w:w="2400" w:type="pct"/>
          </w:tcPr>
          <w:p w14:paraId="3E3250A9" w14:textId="77777777" w:rsidR="004C397C" w:rsidRDefault="004C397C" w:rsidP="007E7533">
            <w:pPr>
              <w:pStyle w:val="libPoem"/>
              <w:rPr>
                <w:rtl/>
              </w:rPr>
            </w:pPr>
            <w:r>
              <w:rPr>
                <w:rtl/>
              </w:rPr>
              <w:t>يا راكباً قف بالمحصب من منى</w:t>
            </w:r>
            <w:r w:rsidRPr="007E7533">
              <w:rPr>
                <w:rStyle w:val="libPoemTiniChar0"/>
                <w:rtl/>
              </w:rPr>
              <w:br/>
              <w:t> </w:t>
            </w:r>
          </w:p>
        </w:tc>
        <w:tc>
          <w:tcPr>
            <w:tcW w:w="200" w:type="pct"/>
          </w:tcPr>
          <w:p w14:paraId="2B4D26E8" w14:textId="77777777" w:rsidR="004C397C" w:rsidRPr="00F45085" w:rsidRDefault="004C397C" w:rsidP="00FB00AF">
            <w:pPr>
              <w:rPr>
                <w:rtl/>
              </w:rPr>
            </w:pPr>
          </w:p>
        </w:tc>
        <w:tc>
          <w:tcPr>
            <w:tcW w:w="2400" w:type="pct"/>
          </w:tcPr>
          <w:p w14:paraId="49DA5F02" w14:textId="77777777" w:rsidR="004C397C" w:rsidRDefault="004C397C" w:rsidP="007E7533">
            <w:pPr>
              <w:pStyle w:val="libPoem"/>
              <w:rPr>
                <w:rtl/>
              </w:rPr>
            </w:pPr>
            <w:r>
              <w:rPr>
                <w:rtl/>
              </w:rPr>
              <w:t>واهتف بساكن خيفها والناهض</w:t>
            </w:r>
            <w:r w:rsidRPr="007E7533">
              <w:rPr>
                <w:rStyle w:val="libPoemTiniChar0"/>
                <w:rtl/>
              </w:rPr>
              <w:br/>
              <w:t> </w:t>
            </w:r>
          </w:p>
        </w:tc>
      </w:tr>
      <w:tr w:rsidR="004C397C" w14:paraId="0225F4F4" w14:textId="77777777" w:rsidTr="00FB00AF">
        <w:trPr>
          <w:trHeight w:val="350"/>
        </w:trPr>
        <w:tc>
          <w:tcPr>
            <w:tcW w:w="2400" w:type="pct"/>
          </w:tcPr>
          <w:p w14:paraId="7824F158" w14:textId="77777777" w:rsidR="004C397C" w:rsidRDefault="004C397C" w:rsidP="007E7533">
            <w:pPr>
              <w:pStyle w:val="libPoem"/>
              <w:rPr>
                <w:rtl/>
              </w:rPr>
            </w:pPr>
            <w:r>
              <w:rPr>
                <w:rtl/>
              </w:rPr>
              <w:t>سحراً إذا فاض الحجيج إلى منى</w:t>
            </w:r>
            <w:r w:rsidRPr="007E7533">
              <w:rPr>
                <w:rStyle w:val="libPoemTiniChar0"/>
                <w:rtl/>
              </w:rPr>
              <w:br/>
              <w:t> </w:t>
            </w:r>
          </w:p>
        </w:tc>
        <w:tc>
          <w:tcPr>
            <w:tcW w:w="200" w:type="pct"/>
          </w:tcPr>
          <w:p w14:paraId="3C4BBCB9" w14:textId="77777777" w:rsidR="004C397C" w:rsidRPr="00F45085" w:rsidRDefault="004C397C" w:rsidP="00FB00AF">
            <w:pPr>
              <w:rPr>
                <w:rtl/>
              </w:rPr>
            </w:pPr>
          </w:p>
        </w:tc>
        <w:tc>
          <w:tcPr>
            <w:tcW w:w="2400" w:type="pct"/>
          </w:tcPr>
          <w:p w14:paraId="4093D382" w14:textId="77777777" w:rsidR="004C397C" w:rsidRDefault="004C397C" w:rsidP="007E7533">
            <w:pPr>
              <w:pStyle w:val="libPoem"/>
              <w:rPr>
                <w:rtl/>
              </w:rPr>
            </w:pPr>
            <w:r>
              <w:rPr>
                <w:rtl/>
              </w:rPr>
              <w:t>فيضاً كما نظم الفرات الفائض</w:t>
            </w:r>
            <w:r w:rsidRPr="007E7533">
              <w:rPr>
                <w:rStyle w:val="libPoemTiniChar0"/>
                <w:rtl/>
              </w:rPr>
              <w:br/>
              <w:t> </w:t>
            </w:r>
          </w:p>
        </w:tc>
      </w:tr>
      <w:tr w:rsidR="004C397C" w14:paraId="5A241FD6" w14:textId="77777777" w:rsidTr="00FB00AF">
        <w:trPr>
          <w:trHeight w:val="350"/>
        </w:trPr>
        <w:tc>
          <w:tcPr>
            <w:tcW w:w="2400" w:type="pct"/>
          </w:tcPr>
          <w:p w14:paraId="0532D623" w14:textId="77777777" w:rsidR="004C397C" w:rsidRDefault="004C397C" w:rsidP="007E7533">
            <w:pPr>
              <w:pStyle w:val="libPoem"/>
              <w:rPr>
                <w:rtl/>
              </w:rPr>
            </w:pPr>
            <w:r>
              <w:rPr>
                <w:rtl/>
              </w:rPr>
              <w:t>إن كان رفضاً حب آل محمد</w:t>
            </w:r>
            <w:r w:rsidRPr="007E7533">
              <w:rPr>
                <w:rStyle w:val="libPoemTiniChar0"/>
                <w:rtl/>
              </w:rPr>
              <w:br/>
              <w:t> </w:t>
            </w:r>
          </w:p>
        </w:tc>
        <w:tc>
          <w:tcPr>
            <w:tcW w:w="200" w:type="pct"/>
          </w:tcPr>
          <w:p w14:paraId="0A4DB79D" w14:textId="77777777" w:rsidR="004C397C" w:rsidRPr="00F45085" w:rsidRDefault="004C397C" w:rsidP="00FB00AF">
            <w:pPr>
              <w:rPr>
                <w:rtl/>
              </w:rPr>
            </w:pPr>
          </w:p>
        </w:tc>
        <w:tc>
          <w:tcPr>
            <w:tcW w:w="2400" w:type="pct"/>
          </w:tcPr>
          <w:p w14:paraId="6289C3A9" w14:textId="77777777" w:rsidR="004C397C" w:rsidRDefault="004C397C" w:rsidP="007E7533">
            <w:pPr>
              <w:pStyle w:val="libPoem"/>
              <w:rPr>
                <w:rtl/>
              </w:rPr>
            </w:pPr>
            <w:r>
              <w:rPr>
                <w:rtl/>
              </w:rPr>
              <w:t xml:space="preserve">فليشهد الثقلان أنّي رافضي </w:t>
            </w:r>
            <w:r w:rsidRPr="00142B82">
              <w:rPr>
                <w:rStyle w:val="libFootnotenumChar"/>
                <w:rtl/>
              </w:rPr>
              <w:t>(1)</w:t>
            </w:r>
            <w:r w:rsidRPr="007E7533">
              <w:rPr>
                <w:rStyle w:val="libPoemTiniChar0"/>
                <w:rtl/>
              </w:rPr>
              <w:br/>
              <w:t> </w:t>
            </w:r>
          </w:p>
        </w:tc>
      </w:tr>
    </w:tbl>
    <w:p w14:paraId="36E627D7" w14:textId="77777777" w:rsidR="004C397C" w:rsidRDefault="004C397C" w:rsidP="00FB00AF">
      <w:pPr>
        <w:pStyle w:val="libNormal"/>
        <w:rPr>
          <w:rtl/>
        </w:rPr>
      </w:pPr>
      <w:r>
        <w:rPr>
          <w:rtl/>
        </w:rPr>
        <w:t>ولو أنّ القارئ الكريم أضاف إلى هذا الجم الغفير من الأحاديث التي اكتفينا بنقل النزر اليسير منها،  ما رواه أئمّة الحديث من الشيعة لوجد الحديث في</w:t>
      </w:r>
    </w:p>
    <w:p w14:paraId="36932771" w14:textId="77777777" w:rsidR="004C397C" w:rsidRDefault="004C397C" w:rsidP="00900C8E">
      <w:pPr>
        <w:pStyle w:val="libLine"/>
        <w:rPr>
          <w:rtl/>
        </w:rPr>
      </w:pPr>
      <w:r>
        <w:rPr>
          <w:rtl/>
        </w:rPr>
        <w:t>__________________</w:t>
      </w:r>
    </w:p>
    <w:p w14:paraId="465CE6B4" w14:textId="77777777" w:rsidR="004C397C" w:rsidRDefault="004C397C" w:rsidP="003C304B">
      <w:pPr>
        <w:pStyle w:val="libFootnote0"/>
        <w:rPr>
          <w:rtl/>
        </w:rPr>
      </w:pPr>
      <w:r>
        <w:rPr>
          <w:rFonts w:hint="cs"/>
          <w:rtl/>
        </w:rPr>
        <w:t>(</w:t>
      </w:r>
      <w:r>
        <w:rPr>
          <w:rtl/>
        </w:rPr>
        <w:t>1</w:t>
      </w:r>
      <w:r>
        <w:rPr>
          <w:rFonts w:hint="cs"/>
          <w:rtl/>
        </w:rPr>
        <w:t>)</w:t>
      </w:r>
      <w:r>
        <w:rPr>
          <w:rtl/>
        </w:rPr>
        <w:t xml:space="preserve"> مفاتيح الغيب: 7 / 390</w:t>
      </w:r>
      <w:r>
        <w:rPr>
          <w:rFonts w:hint="cs"/>
          <w:rtl/>
        </w:rPr>
        <w:t xml:space="preserve"> </w:t>
      </w:r>
      <w:r>
        <w:rPr>
          <w:rtl/>
        </w:rPr>
        <w:t>ـ</w:t>
      </w:r>
      <w:r>
        <w:rPr>
          <w:rFonts w:hint="cs"/>
          <w:rtl/>
        </w:rPr>
        <w:t xml:space="preserve"> </w:t>
      </w:r>
      <w:r>
        <w:rPr>
          <w:rtl/>
        </w:rPr>
        <w:t>391.</w:t>
      </w:r>
    </w:p>
    <w:p w14:paraId="750B5A42" w14:textId="77777777" w:rsidR="004C397C" w:rsidRDefault="004C397C" w:rsidP="00FB00AF">
      <w:pPr>
        <w:pStyle w:val="libNormal0"/>
        <w:rPr>
          <w:rtl/>
        </w:rPr>
      </w:pPr>
      <w:r w:rsidRPr="00F45085">
        <w:rPr>
          <w:rtl/>
        </w:rPr>
        <w:br w:type="page"/>
      </w:r>
      <w:r>
        <w:rPr>
          <w:rtl/>
        </w:rPr>
        <w:lastRenderedPageBreak/>
        <w:t>أعلى درجة الاستفاضة والتواتر،  فلا يبقى لقائل شك في أنّ المراد من القربى أقرباء النبي،  ولا من المودّة إظهار الحب إليهم،  نعم قد يصعب على بعض من لا خبرة له بالحديث والتفسير قبول هذه القضية في حق آل طه وياسين.</w:t>
      </w:r>
    </w:p>
    <w:p w14:paraId="4F929222" w14:textId="77777777" w:rsidR="004C397C" w:rsidRDefault="004C397C" w:rsidP="00FB00AF">
      <w:pPr>
        <w:pStyle w:val="libNormal"/>
        <w:rPr>
          <w:rtl/>
        </w:rPr>
      </w:pPr>
      <w:r>
        <w:rPr>
          <w:rtl/>
        </w:rPr>
        <w:t xml:space="preserve">وقد أشار النبهاني في خطبة كتابه إلى ذلك البعض وقال: ومن هذا القبيل ما وقع في عصرنا في القسطنطينية سنة سبع وتسعين ومائتين وألف هجرية من قوم جهّال غرقوا من أحوال البغضاء لآل محمد في أوحال،  فأخذوا يتأوّلون بجهلهم ما ورد من الآيات والأخبار في فضل أهل بيت النبوة ومعدن الرسالة ومهبط الوحي ومنبع الحكمة،  ويخرجونها عن ظواهرها بأفهامهم السقيمة،  وآرائهم الذميمة،  ومع ذلك فقد زعموا أنّهم لأهل البيت من أهل المحبة والوداد،  ولم يعلموا أنّهم هائمون من الخذلان في كل واد </w:t>
      </w:r>
      <w:r w:rsidRPr="00142B82">
        <w:rPr>
          <w:rStyle w:val="libFootnotenumChar"/>
          <w:rtl/>
        </w:rPr>
        <w:t>(1)</w:t>
      </w:r>
      <w:r>
        <w:rPr>
          <w:rtl/>
        </w:rPr>
        <w:t>.</w:t>
      </w:r>
      <w:r>
        <w:rPr>
          <w:rFonts w:hint="cs"/>
          <w:rtl/>
        </w:rPr>
        <w:t xml:space="preserve"> </w:t>
      </w:r>
      <w:r>
        <w:rPr>
          <w:rtl/>
        </w:rPr>
        <w:t>والحق ينطق منصفاً وعنيداً.</w:t>
      </w:r>
    </w:p>
    <w:p w14:paraId="44FCFB71" w14:textId="77777777" w:rsidR="004C397C" w:rsidRDefault="004C397C" w:rsidP="00900C8E">
      <w:pPr>
        <w:pStyle w:val="libLine"/>
        <w:rPr>
          <w:rtl/>
        </w:rPr>
      </w:pPr>
      <w:r>
        <w:rPr>
          <w:rtl/>
        </w:rPr>
        <w:t>__________________</w:t>
      </w:r>
    </w:p>
    <w:p w14:paraId="3846F6C4" w14:textId="77777777" w:rsidR="004C397C" w:rsidRDefault="004C397C" w:rsidP="003C304B">
      <w:pPr>
        <w:pStyle w:val="libFootnote0"/>
        <w:rPr>
          <w:rtl/>
        </w:rPr>
      </w:pPr>
      <w:r>
        <w:rPr>
          <w:rFonts w:hint="cs"/>
          <w:rtl/>
        </w:rPr>
        <w:t>(</w:t>
      </w:r>
      <w:r>
        <w:rPr>
          <w:rtl/>
        </w:rPr>
        <w:t>1</w:t>
      </w:r>
      <w:r>
        <w:rPr>
          <w:rFonts w:hint="cs"/>
          <w:rtl/>
        </w:rPr>
        <w:t>)</w:t>
      </w:r>
      <w:r>
        <w:rPr>
          <w:rtl/>
        </w:rPr>
        <w:t xml:space="preserve"> الشرف المؤبد راجع الكلمة الغرّاء في تفضيل الزهراء: 37.</w:t>
      </w:r>
    </w:p>
    <w:p w14:paraId="30AD8003" w14:textId="27F4D2FA" w:rsidR="004C397C" w:rsidRPr="00226E5F" w:rsidRDefault="004C397C" w:rsidP="00FB00AF">
      <w:pPr>
        <w:pStyle w:val="libNormal"/>
        <w:rPr>
          <w:rtl/>
        </w:rPr>
      </w:pPr>
      <w:r w:rsidRPr="00226E5F">
        <w:rPr>
          <w:rtl/>
        </w:rPr>
        <w:br w:type="page"/>
      </w:r>
      <w:r w:rsidRPr="00226E5F">
        <w:rPr>
          <w:rtl/>
        </w:rPr>
        <w:lastRenderedPageBreak/>
        <w:br w:type="page"/>
      </w:r>
    </w:p>
    <w:tbl>
      <w:tblPr>
        <w:bidiVisual/>
        <w:tblW w:w="0" w:type="auto"/>
        <w:tblLook w:val="01E0" w:firstRow="1" w:lastRow="1" w:firstColumn="1" w:lastColumn="1" w:noHBand="0" w:noVBand="0"/>
      </w:tblPr>
      <w:tblGrid>
        <w:gridCol w:w="3897"/>
        <w:gridCol w:w="3899"/>
      </w:tblGrid>
      <w:tr w:rsidR="004C397C" w14:paraId="10A793DA" w14:textId="77777777" w:rsidTr="00FB00AF">
        <w:tc>
          <w:tcPr>
            <w:tcW w:w="3907" w:type="dxa"/>
          </w:tcPr>
          <w:p w14:paraId="0B14CD4F" w14:textId="77777777" w:rsidR="004C397C" w:rsidRPr="00226E5F" w:rsidRDefault="004C397C" w:rsidP="00FB00AF">
            <w:pPr>
              <w:rPr>
                <w:rtl/>
              </w:rPr>
            </w:pPr>
          </w:p>
        </w:tc>
        <w:tc>
          <w:tcPr>
            <w:tcW w:w="3907" w:type="dxa"/>
          </w:tcPr>
          <w:p w14:paraId="3814F77D" w14:textId="77777777" w:rsidR="004C397C" w:rsidRPr="00226E5F" w:rsidRDefault="004C397C" w:rsidP="00FB00AF">
            <w:pPr>
              <w:pStyle w:val="Heading1Center"/>
              <w:rPr>
                <w:rtl/>
              </w:rPr>
            </w:pPr>
            <w:r w:rsidRPr="00226E5F">
              <w:rPr>
                <w:rtl/>
              </w:rPr>
              <w:t>2</w:t>
            </w:r>
          </w:p>
          <w:p w14:paraId="17673B32" w14:textId="354ED1ED" w:rsidR="004C397C" w:rsidRPr="00226E5F" w:rsidRDefault="004C397C" w:rsidP="00FB00AF">
            <w:pPr>
              <w:pStyle w:val="Heading1Center"/>
              <w:rPr>
                <w:rtl/>
              </w:rPr>
            </w:pPr>
            <w:bookmarkStart w:id="46" w:name="_Toc298143821"/>
            <w:bookmarkStart w:id="47" w:name="_Toc298146548"/>
            <w:r w:rsidRPr="00226E5F">
              <w:rPr>
                <w:rtl/>
              </w:rPr>
              <w:t xml:space="preserve">معاجز النبي الأكرم </w:t>
            </w:r>
            <w:r w:rsidR="00500993" w:rsidRPr="00500993">
              <w:rPr>
                <w:rStyle w:val="libAlaemChar"/>
                <w:rFonts w:hint="cs"/>
                <w:rtl/>
              </w:rPr>
              <w:t>صلى‌الله‌عليه‌وآله</w:t>
            </w:r>
            <w:bookmarkEnd w:id="46"/>
            <w:bookmarkEnd w:id="47"/>
          </w:p>
          <w:p w14:paraId="6E56BD43" w14:textId="77777777" w:rsidR="004C397C" w:rsidRDefault="004C397C" w:rsidP="00FB00AF">
            <w:pPr>
              <w:pStyle w:val="Heading1Center"/>
              <w:rPr>
                <w:rtl/>
              </w:rPr>
            </w:pPr>
            <w:bookmarkStart w:id="48" w:name="_Toc298143822"/>
            <w:bookmarkStart w:id="49" w:name="_Toc298146549"/>
            <w:r w:rsidRPr="00226E5F">
              <w:rPr>
                <w:rtl/>
              </w:rPr>
              <w:t>وكراماته</w:t>
            </w:r>
            <w:bookmarkEnd w:id="48"/>
            <w:bookmarkEnd w:id="49"/>
          </w:p>
        </w:tc>
      </w:tr>
    </w:tbl>
    <w:p w14:paraId="07DFC3E0" w14:textId="77777777" w:rsidR="004C397C" w:rsidRPr="007E6127" w:rsidRDefault="004C397C" w:rsidP="00F420A2">
      <w:pPr>
        <w:pStyle w:val="libBold1"/>
        <w:rPr>
          <w:rtl/>
        </w:rPr>
      </w:pPr>
      <w:r w:rsidRPr="00226E5F">
        <w:rPr>
          <w:rtl/>
        </w:rPr>
        <w:br w:type="page"/>
      </w:r>
      <w:r w:rsidRPr="007E6127">
        <w:rPr>
          <w:rtl/>
        </w:rPr>
        <w:lastRenderedPageBreak/>
        <w:t>في هذا الفصل :</w:t>
      </w:r>
    </w:p>
    <w:p w14:paraId="2E6A2C43" w14:textId="77777777" w:rsidR="004C397C" w:rsidRDefault="004C397C" w:rsidP="00FB00AF">
      <w:pPr>
        <w:pStyle w:val="libNormal"/>
        <w:rPr>
          <w:rtl/>
        </w:rPr>
      </w:pPr>
      <w:r>
        <w:rPr>
          <w:rtl/>
        </w:rPr>
        <w:t>1. دعوة الأنبياء والقيام بالمعاجز والكرامات.</w:t>
      </w:r>
    </w:p>
    <w:p w14:paraId="3A30CF8C" w14:textId="77777777" w:rsidR="004C397C" w:rsidRDefault="004C397C" w:rsidP="00FB00AF">
      <w:pPr>
        <w:pStyle w:val="libNormal"/>
        <w:rPr>
          <w:rtl/>
        </w:rPr>
      </w:pPr>
      <w:r>
        <w:rPr>
          <w:rtl/>
        </w:rPr>
        <w:t>2. قساوسة الغرب ومعاجز النبي الأكرم.</w:t>
      </w:r>
    </w:p>
    <w:p w14:paraId="7D96F317" w14:textId="77777777" w:rsidR="004C397C" w:rsidRDefault="004C397C" w:rsidP="00FB00AF">
      <w:pPr>
        <w:pStyle w:val="libNormal"/>
        <w:rPr>
          <w:rtl/>
        </w:rPr>
      </w:pPr>
      <w:r>
        <w:rPr>
          <w:rtl/>
        </w:rPr>
        <w:t>3. المحاسبة العقلية تفند مزاعم القساوسة.</w:t>
      </w:r>
    </w:p>
    <w:p w14:paraId="22F8B344" w14:textId="77777777" w:rsidR="004C397C" w:rsidRDefault="004C397C" w:rsidP="00FB00AF">
      <w:pPr>
        <w:pStyle w:val="libNormal"/>
        <w:rPr>
          <w:rtl/>
        </w:rPr>
      </w:pPr>
      <w:r>
        <w:rPr>
          <w:rtl/>
        </w:rPr>
        <w:t>4. القرآن يثبت للنبي معاجز غير القرآن: انشقاق القمر،  معراجه،  ومباهلته مع نصارى نجران.</w:t>
      </w:r>
    </w:p>
    <w:p w14:paraId="3A01FF8F" w14:textId="77777777" w:rsidR="004C397C" w:rsidRDefault="004C397C" w:rsidP="00FB00AF">
      <w:pPr>
        <w:pStyle w:val="libNormal"/>
        <w:rPr>
          <w:rtl/>
        </w:rPr>
      </w:pPr>
      <w:r>
        <w:rPr>
          <w:rtl/>
        </w:rPr>
        <w:t>5. مطالبة النبي الإتيان بالمعجزة بعد الأخرى.</w:t>
      </w:r>
    </w:p>
    <w:p w14:paraId="79B5F234" w14:textId="77777777" w:rsidR="004C397C" w:rsidRDefault="004C397C" w:rsidP="00FB00AF">
      <w:pPr>
        <w:pStyle w:val="libNormal"/>
        <w:rPr>
          <w:rtl/>
        </w:rPr>
      </w:pPr>
      <w:r>
        <w:rPr>
          <w:rtl/>
        </w:rPr>
        <w:t>6. الكفّار يصفون معاجز النبي بالسحر.</w:t>
      </w:r>
    </w:p>
    <w:p w14:paraId="5419AC40" w14:textId="77777777" w:rsidR="004C397C" w:rsidRDefault="004C397C" w:rsidP="00FB00AF">
      <w:pPr>
        <w:pStyle w:val="libNormal"/>
        <w:rPr>
          <w:rtl/>
        </w:rPr>
      </w:pPr>
      <w:r>
        <w:rPr>
          <w:rtl/>
        </w:rPr>
        <w:t>7. النبي الأعظم وبيّناته.</w:t>
      </w:r>
    </w:p>
    <w:p w14:paraId="77F1FAB9" w14:textId="77777777" w:rsidR="004C397C" w:rsidRDefault="004C397C" w:rsidP="00FB00AF">
      <w:pPr>
        <w:pStyle w:val="libNormal"/>
        <w:rPr>
          <w:rtl/>
        </w:rPr>
      </w:pPr>
      <w:r>
        <w:rPr>
          <w:rtl/>
        </w:rPr>
        <w:t>8. إخبار النبي عن الغيب كالمسيح.</w:t>
      </w:r>
    </w:p>
    <w:p w14:paraId="192C857E" w14:textId="77777777" w:rsidR="004C397C" w:rsidRDefault="004C397C" w:rsidP="00FB00AF">
      <w:pPr>
        <w:pStyle w:val="libNormal"/>
        <w:rPr>
          <w:rtl/>
        </w:rPr>
      </w:pPr>
      <w:r>
        <w:rPr>
          <w:rtl/>
        </w:rPr>
        <w:t>9. معاجز الرسول الأعظم في الأحاديث.</w:t>
      </w:r>
    </w:p>
    <w:p w14:paraId="5C09F708" w14:textId="77777777" w:rsidR="004C397C" w:rsidRDefault="004C397C" w:rsidP="00FB00AF">
      <w:pPr>
        <w:pStyle w:val="libNormal"/>
        <w:rPr>
          <w:rtl/>
        </w:rPr>
      </w:pPr>
      <w:r>
        <w:rPr>
          <w:rtl/>
        </w:rPr>
        <w:t>10. امتياز الأحاديث الإسلامية</w:t>
      </w:r>
      <w:r>
        <w:rPr>
          <w:rFonts w:hint="cs"/>
          <w:rtl/>
        </w:rPr>
        <w:t xml:space="preserve"> </w:t>
      </w:r>
      <w:r>
        <w:rPr>
          <w:rtl/>
        </w:rPr>
        <w:t>ـ</w:t>
      </w:r>
      <w:r>
        <w:rPr>
          <w:rFonts w:hint="cs"/>
          <w:rtl/>
        </w:rPr>
        <w:t xml:space="preserve"> </w:t>
      </w:r>
      <w:r>
        <w:rPr>
          <w:rtl/>
        </w:rPr>
        <w:t>حول معاجز النبي</w:t>
      </w:r>
      <w:r>
        <w:rPr>
          <w:rFonts w:hint="cs"/>
          <w:rtl/>
        </w:rPr>
        <w:t xml:space="preserve"> </w:t>
      </w:r>
      <w:r>
        <w:rPr>
          <w:rtl/>
        </w:rPr>
        <w:t>ـ</w:t>
      </w:r>
      <w:r>
        <w:rPr>
          <w:rFonts w:hint="cs"/>
          <w:rtl/>
        </w:rPr>
        <w:t xml:space="preserve"> </w:t>
      </w:r>
      <w:r>
        <w:rPr>
          <w:rtl/>
        </w:rPr>
        <w:t>عن أحاديث اليهود والنصارى حول معاجز أنبيائهم.</w:t>
      </w:r>
    </w:p>
    <w:p w14:paraId="0556D9F5" w14:textId="77777777" w:rsidR="004C397C" w:rsidRDefault="004C397C" w:rsidP="004C397C">
      <w:pPr>
        <w:pStyle w:val="Heading2Center"/>
        <w:rPr>
          <w:rtl/>
        </w:rPr>
      </w:pPr>
      <w:r w:rsidRPr="00E81CB3">
        <w:rPr>
          <w:rtl/>
        </w:rPr>
        <w:br w:type="page"/>
      </w:r>
      <w:bookmarkStart w:id="50" w:name="_Toc298146550"/>
      <w:r>
        <w:rPr>
          <w:rtl/>
        </w:rPr>
        <w:lastRenderedPageBreak/>
        <w:t>النبي الأكرم ومعاجزه وكراماته</w:t>
      </w:r>
      <w:bookmarkEnd w:id="50"/>
    </w:p>
    <w:p w14:paraId="6FF43CA1" w14:textId="77777777" w:rsidR="004C397C" w:rsidRDefault="004C397C" w:rsidP="00FB00AF">
      <w:pPr>
        <w:pStyle w:val="libNormal"/>
        <w:rPr>
          <w:rtl/>
        </w:rPr>
      </w:pPr>
      <w:r>
        <w:rPr>
          <w:rtl/>
        </w:rPr>
        <w:t>شهد التاريخ البشري أُناساً ادّعوا النبوة كذباً ودجلاً،  واتَّخذوا ميل الإنسان الفطري نحو قضايا الدين ذريعة للوصول إلى مآربهم،  وجعلوا سذاجة بعض الأمم والجماعات،  وسيلة لتغطية دجلهم وكذبهم.</w:t>
      </w:r>
    </w:p>
    <w:p w14:paraId="07C6E846" w14:textId="77777777" w:rsidR="004C397C" w:rsidRDefault="004C397C" w:rsidP="00FB00AF">
      <w:pPr>
        <w:pStyle w:val="libNormal"/>
        <w:rPr>
          <w:rtl/>
        </w:rPr>
      </w:pPr>
      <w:r>
        <w:rPr>
          <w:rtl/>
        </w:rPr>
        <w:t>لا شك أنّ تمييز الحق من الباطل والصادق من الكاذب،  وتشخيص النبي الحقيقي عن المتنبئ والمنتحل للنبوة كذباً ودجلاً،  يحتاج إلى ضوابط ودلائل ومعايير.</w:t>
      </w:r>
    </w:p>
    <w:p w14:paraId="74C97B9A" w14:textId="77777777" w:rsidR="004C397C" w:rsidRDefault="004C397C" w:rsidP="00FB00AF">
      <w:pPr>
        <w:pStyle w:val="libNormal"/>
        <w:rPr>
          <w:rtl/>
        </w:rPr>
      </w:pPr>
      <w:r>
        <w:rPr>
          <w:rtl/>
        </w:rPr>
        <w:t>وقد كان هناك طرق ووسائل ظلت البشرية تتوسل بها لمعرفة الحقيقة واستجلاء الصواب،  وكان الإتيان بالمعجزة في طليعة تلكم الطرق،  حيث كانت إحدى الطرق التي تثبت بها صحة دعوى النبوة وإن لم تكن الطريق الوحيد.</w:t>
      </w:r>
    </w:p>
    <w:p w14:paraId="7097A94B" w14:textId="77777777" w:rsidR="004C397C" w:rsidRDefault="004C397C" w:rsidP="00FB00AF">
      <w:pPr>
        <w:pStyle w:val="libNormal"/>
        <w:rPr>
          <w:rtl/>
        </w:rPr>
      </w:pPr>
      <w:r>
        <w:rPr>
          <w:rtl/>
        </w:rPr>
        <w:t>والمعجزة هي: العمل الخارق للعادة،  الذي يعجز عن الإتيان به البشر حتى النوابغ والعباقرة.</w:t>
      </w:r>
    </w:p>
    <w:p w14:paraId="0546A73F" w14:textId="77777777" w:rsidR="004C397C" w:rsidRPr="00466198" w:rsidRDefault="004C397C" w:rsidP="00FB00AF">
      <w:pPr>
        <w:pStyle w:val="libNormal"/>
        <w:rPr>
          <w:rtl/>
        </w:rPr>
      </w:pPr>
      <w:r>
        <w:rPr>
          <w:rtl/>
        </w:rPr>
        <w:t xml:space="preserve">وهناك تعاريف أُخر ربّما تكون أكمل من هذا التعريف،  ولسنا بصدد تحديدها على وجه الدقة،  والمهم هو أن نعرف أنّ المعجزة كان أوّل ما يطالب بها مَن يدّعي النبوة كوثيقة تثبت صدق مدّعاه،  وصحّة انتسابه إلى الله،  إذا قام بها،  دون تهرّب وتملّص،  فها هو القرآن يحدثنا أنّ صالحاً عندما حذر قومه من سخط الله،  وأخبرهم بأنّه رسوله إليهم،  طالبوه بالمعجزة قائلين: </w:t>
      </w:r>
      <w:r w:rsidRPr="00D9498C">
        <w:rPr>
          <w:rStyle w:val="libAlaemChar"/>
          <w:rtl/>
        </w:rPr>
        <w:t>(</w:t>
      </w:r>
      <w:r w:rsidRPr="00466198">
        <w:rPr>
          <w:rFonts w:hint="cs"/>
          <w:rtl/>
        </w:rPr>
        <w:t xml:space="preserve"> </w:t>
      </w:r>
      <w:r w:rsidRPr="00FB00AF">
        <w:rPr>
          <w:rStyle w:val="libAieChar"/>
          <w:rFonts w:hint="cs"/>
          <w:rtl/>
        </w:rPr>
        <w:t>مَا أَنتَ إِلا بَشَرٌ مِثْلُنَا</w:t>
      </w:r>
    </w:p>
    <w:p w14:paraId="24A3590B" w14:textId="77777777" w:rsidR="004C397C" w:rsidRDefault="004C397C" w:rsidP="00FB00AF">
      <w:pPr>
        <w:pStyle w:val="libNormal0"/>
        <w:rPr>
          <w:rtl/>
        </w:rPr>
      </w:pPr>
      <w:r w:rsidRPr="00027CF7">
        <w:rPr>
          <w:rtl/>
        </w:rPr>
        <w:br w:type="page"/>
      </w:r>
      <w:r w:rsidRPr="00FB00AF">
        <w:rPr>
          <w:rStyle w:val="libAieChar"/>
          <w:rFonts w:hint="cs"/>
          <w:rtl/>
        </w:rPr>
        <w:lastRenderedPageBreak/>
        <w:t>فَأْتِ بِآيَةٍ إِن كُنتَ مِنَ الصَّادِقِينَ</w:t>
      </w:r>
      <w:r w:rsidRPr="00044934">
        <w:rPr>
          <w:rtl/>
        </w:rPr>
        <w:t xml:space="preserve"> </w:t>
      </w:r>
      <w:r w:rsidRPr="00D9498C">
        <w:rPr>
          <w:rStyle w:val="libAlaemChar"/>
          <w:rtl/>
        </w:rPr>
        <w:t>)</w:t>
      </w:r>
      <w:r>
        <w:rPr>
          <w:rtl/>
        </w:rPr>
        <w:t xml:space="preserve"> </w:t>
      </w:r>
      <w:r w:rsidRPr="00142B82">
        <w:rPr>
          <w:rStyle w:val="libFootnotenumChar"/>
          <w:rtl/>
        </w:rPr>
        <w:t>(1)</w:t>
      </w:r>
      <w:r>
        <w:rPr>
          <w:rtl/>
        </w:rPr>
        <w:t>.</w:t>
      </w:r>
    </w:p>
    <w:p w14:paraId="299BB6B8" w14:textId="77777777" w:rsidR="004C397C" w:rsidRDefault="004C397C" w:rsidP="00FB00AF">
      <w:pPr>
        <w:pStyle w:val="libNormal"/>
        <w:rPr>
          <w:rtl/>
        </w:rPr>
      </w:pPr>
      <w:r>
        <w:rPr>
          <w:rtl/>
        </w:rPr>
        <w:t>وقد وردت آيات أُخرى بهذا المضمون في سور شتّى.</w:t>
      </w:r>
    </w:p>
    <w:p w14:paraId="55BD7268" w14:textId="77777777" w:rsidR="004C397C" w:rsidRDefault="004C397C" w:rsidP="00FB00AF">
      <w:pPr>
        <w:pStyle w:val="libNormal"/>
        <w:rPr>
          <w:rtl/>
        </w:rPr>
      </w:pPr>
      <w:r>
        <w:rPr>
          <w:rtl/>
        </w:rPr>
        <w:t>ولأجل ذلك كان الأنبياء لا يتأخرون عن تلبية هذا الطلب الطبيعي والمنطقي،  بل يبادرون إلى إظهار معاجز حسبما تقتضيه الظروف مبرهنين بذلك على صحّة دعواتهم وصدق أقوالهم،  بينما ينكص الكذابون ومنتحلو النبوة،  وتخيب مساعيهم.</w:t>
      </w:r>
    </w:p>
    <w:p w14:paraId="5FDAD725" w14:textId="1FBA9929" w:rsidR="004C397C" w:rsidRDefault="004C397C" w:rsidP="00FB00AF">
      <w:pPr>
        <w:pStyle w:val="libNormal"/>
        <w:rPr>
          <w:rtl/>
        </w:rPr>
      </w:pPr>
      <w:r>
        <w:rPr>
          <w:rtl/>
        </w:rPr>
        <w:t xml:space="preserve">وقد جرت سيرة الناس مع النبي الأكرم محمد </w:t>
      </w:r>
      <w:r w:rsidR="00500993" w:rsidRPr="00500993">
        <w:rPr>
          <w:rStyle w:val="libAlaemChar"/>
          <w:rFonts w:hint="cs"/>
          <w:rtl/>
        </w:rPr>
        <w:t>صلى‌الله‌عليه‌وآله</w:t>
      </w:r>
      <w:r>
        <w:rPr>
          <w:rtl/>
        </w:rPr>
        <w:t xml:space="preserve"> على ذلك،  حيث طالبوه بالمعاجز في بدء دعوته،  وكان الرسول العظيم يلبي طلبهم،  ويأتي بمعاجز عديدة يشهدها الناس ويرونها بأعينهم.</w:t>
      </w:r>
    </w:p>
    <w:p w14:paraId="697C9EB3" w14:textId="130A09B3" w:rsidR="004C397C" w:rsidRDefault="004C397C" w:rsidP="00FB00AF">
      <w:pPr>
        <w:pStyle w:val="libNormal"/>
        <w:rPr>
          <w:rtl/>
        </w:rPr>
      </w:pPr>
      <w:r>
        <w:rPr>
          <w:rtl/>
        </w:rPr>
        <w:t>وبالرغم من كثرة هذه المعاجز</w:t>
      </w:r>
      <w:r>
        <w:rPr>
          <w:rFonts w:hint="cs"/>
          <w:rtl/>
        </w:rPr>
        <w:t xml:space="preserve"> </w:t>
      </w:r>
      <w:r>
        <w:rPr>
          <w:rtl/>
        </w:rPr>
        <w:t>ـ</w:t>
      </w:r>
      <w:r>
        <w:rPr>
          <w:rFonts w:hint="cs"/>
          <w:rtl/>
        </w:rPr>
        <w:t xml:space="preserve"> </w:t>
      </w:r>
      <w:r>
        <w:rPr>
          <w:rtl/>
        </w:rPr>
        <w:t xml:space="preserve">التي وقعت على يد رسول الإسلام </w:t>
      </w:r>
      <w:r w:rsidR="00500993" w:rsidRPr="00500993">
        <w:rPr>
          <w:rStyle w:val="libAlaemChar"/>
          <w:rFonts w:hint="cs"/>
          <w:rtl/>
        </w:rPr>
        <w:t>صلى‌الله‌عليه‌وآله</w:t>
      </w:r>
      <w:r>
        <w:rPr>
          <w:rtl/>
        </w:rPr>
        <w:t>في موارد كثيرة</w:t>
      </w:r>
      <w:r>
        <w:rPr>
          <w:rFonts w:hint="cs"/>
          <w:rtl/>
        </w:rPr>
        <w:t xml:space="preserve"> </w:t>
      </w:r>
      <w:r>
        <w:rPr>
          <w:rtl/>
        </w:rPr>
        <w:t>ـ</w:t>
      </w:r>
      <w:r>
        <w:rPr>
          <w:rFonts w:hint="cs"/>
          <w:rtl/>
        </w:rPr>
        <w:t xml:space="preserve"> </w:t>
      </w:r>
      <w:r>
        <w:rPr>
          <w:rtl/>
        </w:rPr>
        <w:t>أبى بعض من ناوأ الإسلام إلّا إنكار هذه المعجزات،  وادّعاء أنّ نبي الإسلام لم يأت بمعجزة سوى القرآن فقط.</w:t>
      </w:r>
    </w:p>
    <w:p w14:paraId="6CE12752" w14:textId="77777777" w:rsidR="004C397C" w:rsidRDefault="004C397C" w:rsidP="00FB00AF">
      <w:pPr>
        <w:pStyle w:val="libNormal"/>
        <w:rPr>
          <w:rtl/>
        </w:rPr>
      </w:pPr>
      <w:r>
        <w:rPr>
          <w:rtl/>
        </w:rPr>
        <w:t>إنّ هذه الشبهة حول معاجز الرسول الكريم طرحت من جانب الكتّاب المسيحيين،  تقليلاً من أهمية الدعوة المحمدية،  وحطاً من شأن الرسول ومكانته وعظمته،  فإذا بهم يزعمون أنّ معاجز النبي كانت تنحصر في القرآن دون سواه،  وانّه كلما طالبه قومه بأن يأتي لهم بمعجزة،  أحالهم على القرآن ولم يظهر أيّة معجزة سواه.</w:t>
      </w:r>
    </w:p>
    <w:p w14:paraId="14AE5D04" w14:textId="77777777" w:rsidR="004C397C" w:rsidRDefault="004C397C" w:rsidP="00FB00AF">
      <w:pPr>
        <w:pStyle w:val="libNormal"/>
        <w:rPr>
          <w:rtl/>
        </w:rPr>
      </w:pPr>
      <w:r>
        <w:rPr>
          <w:rtl/>
        </w:rPr>
        <w:t>فها هو « فندر » القسيس الألماني المعروف يقول في كتابه ميزان الحق ص 277</w:t>
      </w:r>
      <w:r>
        <w:rPr>
          <w:rFonts w:hint="cs"/>
          <w:rtl/>
        </w:rPr>
        <w:t xml:space="preserve"> </w:t>
      </w:r>
      <w:r>
        <w:rPr>
          <w:rtl/>
        </w:rPr>
        <w:t>ـ</w:t>
      </w:r>
      <w:r>
        <w:rPr>
          <w:rFonts w:hint="cs"/>
          <w:rtl/>
        </w:rPr>
        <w:t xml:space="preserve"> </w:t>
      </w:r>
      <w:r>
        <w:rPr>
          <w:rtl/>
        </w:rPr>
        <w:t>وهو كتاب حول حياة الرسول</w:t>
      </w:r>
      <w:r>
        <w:rPr>
          <w:rFonts w:hint="cs"/>
          <w:rtl/>
        </w:rPr>
        <w:t xml:space="preserve"> </w:t>
      </w:r>
      <w:r>
        <w:rPr>
          <w:rtl/>
        </w:rPr>
        <w:t>ـ</w:t>
      </w:r>
      <w:r>
        <w:rPr>
          <w:rFonts w:hint="cs"/>
          <w:rtl/>
        </w:rPr>
        <w:t xml:space="preserve">: </w:t>
      </w:r>
      <w:r>
        <w:rPr>
          <w:rtl/>
        </w:rPr>
        <w:t>إنّ من شروط النبوة أن يأتي مدّعيها بمعجزة لإثبات مدّعاه،  ولكن محمداً لم يأت بأيّة معجزة قط.</w:t>
      </w:r>
    </w:p>
    <w:p w14:paraId="00332F69" w14:textId="77777777" w:rsidR="004C397C" w:rsidRDefault="004C397C" w:rsidP="00900C8E">
      <w:pPr>
        <w:pStyle w:val="libLine"/>
        <w:rPr>
          <w:rtl/>
        </w:rPr>
      </w:pPr>
      <w:r>
        <w:rPr>
          <w:rtl/>
        </w:rPr>
        <w:t>__________________</w:t>
      </w:r>
    </w:p>
    <w:p w14:paraId="46AE7129" w14:textId="77777777" w:rsidR="004C397C" w:rsidRDefault="004C397C" w:rsidP="003C304B">
      <w:pPr>
        <w:pStyle w:val="libFootnote0"/>
        <w:rPr>
          <w:rtl/>
        </w:rPr>
      </w:pPr>
      <w:r>
        <w:rPr>
          <w:rFonts w:hint="cs"/>
          <w:rtl/>
        </w:rPr>
        <w:t>(</w:t>
      </w:r>
      <w:r>
        <w:rPr>
          <w:rtl/>
        </w:rPr>
        <w:t>1</w:t>
      </w:r>
      <w:r>
        <w:rPr>
          <w:rFonts w:hint="cs"/>
          <w:rtl/>
        </w:rPr>
        <w:t>)</w:t>
      </w:r>
      <w:r>
        <w:rPr>
          <w:rtl/>
        </w:rPr>
        <w:t xml:space="preserve"> الشعراء: 154.</w:t>
      </w:r>
    </w:p>
    <w:p w14:paraId="5CD32C93" w14:textId="77777777" w:rsidR="004C397C" w:rsidRDefault="004C397C" w:rsidP="00FB00AF">
      <w:pPr>
        <w:pStyle w:val="libNormal"/>
        <w:rPr>
          <w:rtl/>
        </w:rPr>
      </w:pPr>
      <w:r w:rsidRPr="00044934">
        <w:rPr>
          <w:rtl/>
        </w:rPr>
        <w:br w:type="page"/>
      </w:r>
      <w:r>
        <w:rPr>
          <w:rtl/>
        </w:rPr>
        <w:lastRenderedPageBreak/>
        <w:t>ثم</w:t>
      </w:r>
      <w:r>
        <w:rPr>
          <w:rFonts w:hint="cs"/>
          <w:rtl/>
        </w:rPr>
        <w:t>ّ</w:t>
      </w:r>
      <w:r>
        <w:rPr>
          <w:rtl/>
        </w:rPr>
        <w:t xml:space="preserve"> استشهد بآيات في سورة العنكبوت والإسراء والأنعام وغيرها،  ممّا سنفرد لدراستها فصلاً خاصاً بعد هذا الفصل.</w:t>
      </w:r>
    </w:p>
    <w:p w14:paraId="2C61E8A2" w14:textId="77777777" w:rsidR="004C397C" w:rsidRDefault="004C397C" w:rsidP="00FB00AF">
      <w:pPr>
        <w:pStyle w:val="libNormal"/>
        <w:rPr>
          <w:rtl/>
        </w:rPr>
      </w:pPr>
      <w:r>
        <w:rPr>
          <w:rtl/>
        </w:rPr>
        <w:t>على أنّ « فندر » لم ينفرد بطرح هذه الشبهة،  بل طرحها قساوسة آخرون قبله وبعده.</w:t>
      </w:r>
    </w:p>
    <w:p w14:paraId="4326518A" w14:textId="77777777" w:rsidR="004C397C" w:rsidRDefault="004C397C" w:rsidP="00FB00AF">
      <w:pPr>
        <w:pStyle w:val="libNormal"/>
        <w:rPr>
          <w:rtl/>
        </w:rPr>
      </w:pPr>
      <w:r>
        <w:rPr>
          <w:rtl/>
        </w:rPr>
        <w:t xml:space="preserve">وقد ذكر فخر الإسلام: أنّ المسيو « جورج دوروي » رسم في ص 157 من كتابه صورة خيالية عن النبي الأكرم بيده ورقة من القرآن الكريم،  وكتب تحت الصورة هكذا: كان محمد كلّما طالبه قومه بمعجزة ردّهم قائلاً: ليس لي أن آتيكم بمعجزة إلّا بإذن الله،  ولكن الله لم يمن عليّ بهذه النعمة،  أي نعمة إظهار المعاجز </w:t>
      </w:r>
      <w:r w:rsidRPr="00142B82">
        <w:rPr>
          <w:rStyle w:val="libFootnotenumChar"/>
          <w:rtl/>
        </w:rPr>
        <w:t>(1)</w:t>
      </w:r>
      <w:r>
        <w:rPr>
          <w:rtl/>
        </w:rPr>
        <w:t>.</w:t>
      </w:r>
    </w:p>
    <w:p w14:paraId="3012E7F0" w14:textId="21E2A7A1" w:rsidR="004C397C" w:rsidRDefault="004C397C" w:rsidP="00FB00AF">
      <w:pPr>
        <w:pStyle w:val="libNormal"/>
        <w:rPr>
          <w:rtl/>
        </w:rPr>
      </w:pPr>
      <w:r>
        <w:rPr>
          <w:rtl/>
        </w:rPr>
        <w:t xml:space="preserve">وبهذه الكيفية حاول المسيو « جورج دوروي » المسيحي أن ينفي معاجز النبي محمد </w:t>
      </w:r>
      <w:r w:rsidR="00500993" w:rsidRPr="00500993">
        <w:rPr>
          <w:rStyle w:val="libAlaemChar"/>
          <w:rFonts w:hint="cs"/>
          <w:rtl/>
        </w:rPr>
        <w:t>صلى‌الله‌عليه‌وآله</w:t>
      </w:r>
      <w:r>
        <w:rPr>
          <w:rtl/>
        </w:rPr>
        <w:t xml:space="preserve">،  ولكن ما نقله عن رسول الله </w:t>
      </w:r>
      <w:r w:rsidR="00500993" w:rsidRPr="00500993">
        <w:rPr>
          <w:rStyle w:val="libAlaemChar"/>
          <w:rFonts w:hint="cs"/>
          <w:rtl/>
        </w:rPr>
        <w:t>صلى‌الله‌عليه‌وآله</w:t>
      </w:r>
      <w:r>
        <w:rPr>
          <w:rtl/>
        </w:rPr>
        <w:t>يتألف من صحيح وسقيم.</w:t>
      </w:r>
    </w:p>
    <w:p w14:paraId="60589CA1" w14:textId="77777777" w:rsidR="004C397C" w:rsidRDefault="004C397C" w:rsidP="00FB00AF">
      <w:pPr>
        <w:pStyle w:val="libNormal"/>
        <w:rPr>
          <w:rtl/>
        </w:rPr>
      </w:pPr>
      <w:r>
        <w:rPr>
          <w:rtl/>
        </w:rPr>
        <w:t xml:space="preserve">أمّا الصحيح: فهو قوله في جواب قومه: إنّه ليس لي أن آتيكم بمعجزة إلّا بإذن الله. وذلك أمر يؤيده القرآن حيث يقول سبحانه: </w:t>
      </w:r>
      <w:r w:rsidRPr="00D9498C">
        <w:rPr>
          <w:rStyle w:val="libAlaemChar"/>
          <w:rtl/>
        </w:rPr>
        <w:t>(</w:t>
      </w:r>
      <w:r w:rsidRPr="00EF7937">
        <w:rPr>
          <w:rFonts w:hint="cs"/>
          <w:rtl/>
        </w:rPr>
        <w:t xml:space="preserve"> </w:t>
      </w:r>
      <w:r w:rsidRPr="00FB00AF">
        <w:rPr>
          <w:rStyle w:val="libAieChar"/>
          <w:rFonts w:hint="cs"/>
          <w:rtl/>
        </w:rPr>
        <w:t>وَمَا كَانَ لِرَسُولٍ أَن يَأْتِيَ بِآيَةٍ إِلا بِإِذْنِ اللهِ</w:t>
      </w:r>
      <w:r w:rsidRPr="00EF7937">
        <w:rPr>
          <w:rtl/>
        </w:rPr>
        <w:t xml:space="preserve"> </w:t>
      </w:r>
      <w:r w:rsidRPr="00D9498C">
        <w:rPr>
          <w:rStyle w:val="libAlaemChar"/>
          <w:rtl/>
        </w:rPr>
        <w:t>)</w:t>
      </w:r>
      <w:r>
        <w:rPr>
          <w:rtl/>
        </w:rPr>
        <w:t xml:space="preserve"> </w:t>
      </w:r>
      <w:r w:rsidRPr="00142B82">
        <w:rPr>
          <w:rStyle w:val="libFootnotenumChar"/>
          <w:rtl/>
        </w:rPr>
        <w:t>(2)</w:t>
      </w:r>
      <w:r>
        <w:rPr>
          <w:rtl/>
        </w:rPr>
        <w:t>.</w:t>
      </w:r>
    </w:p>
    <w:p w14:paraId="427DC067" w14:textId="77777777" w:rsidR="004C397C" w:rsidRDefault="004C397C" w:rsidP="00FB00AF">
      <w:pPr>
        <w:pStyle w:val="libNormal"/>
        <w:rPr>
          <w:rtl/>
        </w:rPr>
      </w:pPr>
      <w:r>
        <w:rPr>
          <w:rtl/>
        </w:rPr>
        <w:t>وأمّا السقيم: فهو ما ألحقه بكلام الرسول افتراءً عليه،  وهو قوله: ولكن الله لم يمنّ عليّ بهذه النعمة ولم يعطني أية معجزة.</w:t>
      </w:r>
    </w:p>
    <w:p w14:paraId="6D4B092E" w14:textId="77777777" w:rsidR="004C397C" w:rsidRDefault="004C397C" w:rsidP="00FB00AF">
      <w:pPr>
        <w:pStyle w:val="libNormal"/>
        <w:rPr>
          <w:rtl/>
        </w:rPr>
      </w:pPr>
      <w:r>
        <w:rPr>
          <w:rtl/>
        </w:rPr>
        <w:t>فإنّ هذا الكلام المنقول عن لسان النبي تقوّل على رسول الله،  وقد دلّت شواهد كثيرة على أنّه أتى بمعاجز كثيرة لقومه يوم طلبوا منه ذلك،  ولم يكن شأنه إلّا شأن سائر الأنبياء والرسل.</w:t>
      </w:r>
    </w:p>
    <w:p w14:paraId="72AC1AC6" w14:textId="77777777" w:rsidR="004C397C" w:rsidRDefault="004C397C" w:rsidP="00900C8E">
      <w:pPr>
        <w:pStyle w:val="libLine"/>
        <w:rPr>
          <w:rtl/>
        </w:rPr>
      </w:pPr>
      <w:r>
        <w:rPr>
          <w:rtl/>
        </w:rPr>
        <w:t>__________________</w:t>
      </w:r>
    </w:p>
    <w:p w14:paraId="4F8C21E1" w14:textId="77777777" w:rsidR="004C397C" w:rsidRDefault="004C397C" w:rsidP="003C304B">
      <w:pPr>
        <w:pStyle w:val="libFootnote0"/>
        <w:rPr>
          <w:rtl/>
        </w:rPr>
      </w:pPr>
      <w:r>
        <w:rPr>
          <w:rFonts w:hint="cs"/>
          <w:rtl/>
        </w:rPr>
        <w:t>(</w:t>
      </w:r>
      <w:r>
        <w:rPr>
          <w:rtl/>
        </w:rPr>
        <w:t>1</w:t>
      </w:r>
      <w:r>
        <w:rPr>
          <w:rFonts w:hint="cs"/>
          <w:rtl/>
        </w:rPr>
        <w:t>)</w:t>
      </w:r>
      <w:r>
        <w:rPr>
          <w:rtl/>
        </w:rPr>
        <w:t xml:space="preserve"> أنيس الأعلام: 5 / 351 لفخر الإسلام وهو قس مسيحي أسلم وكتب حول النصرانية،  وما فيها من تناقضات وخرافات،  كتابه القيم « أنيس الأعلام » وغيره من الكتب القيمة.</w:t>
      </w:r>
    </w:p>
    <w:p w14:paraId="4DFC89A2" w14:textId="77777777" w:rsidR="004C397C" w:rsidRDefault="004C397C" w:rsidP="003C304B">
      <w:pPr>
        <w:pStyle w:val="libFootnote0"/>
        <w:rPr>
          <w:rtl/>
        </w:rPr>
      </w:pPr>
      <w:r>
        <w:rPr>
          <w:rFonts w:hint="cs"/>
          <w:rtl/>
        </w:rPr>
        <w:t>(</w:t>
      </w:r>
      <w:r>
        <w:rPr>
          <w:rtl/>
        </w:rPr>
        <w:t>2</w:t>
      </w:r>
      <w:r>
        <w:rPr>
          <w:rFonts w:hint="cs"/>
          <w:rtl/>
        </w:rPr>
        <w:t>)</w:t>
      </w:r>
      <w:r>
        <w:rPr>
          <w:rtl/>
        </w:rPr>
        <w:t xml:space="preserve"> الرعد: 38.</w:t>
      </w:r>
    </w:p>
    <w:p w14:paraId="6C38DDF8" w14:textId="77777777" w:rsidR="004C397C" w:rsidRDefault="004C397C" w:rsidP="00FB00AF">
      <w:pPr>
        <w:pStyle w:val="libNormal"/>
        <w:rPr>
          <w:rtl/>
        </w:rPr>
      </w:pPr>
      <w:r w:rsidRPr="00EF7937">
        <w:rPr>
          <w:rtl/>
        </w:rPr>
        <w:br w:type="page"/>
      </w:r>
      <w:r>
        <w:rPr>
          <w:rtl/>
        </w:rPr>
        <w:lastRenderedPageBreak/>
        <w:t>ثم</w:t>
      </w:r>
      <w:r>
        <w:rPr>
          <w:rFonts w:hint="cs"/>
          <w:rtl/>
        </w:rPr>
        <w:t>َّ</w:t>
      </w:r>
      <w:r>
        <w:rPr>
          <w:rtl/>
        </w:rPr>
        <w:t xml:space="preserve"> إنّ القسيس « أنار كلي » مؤلف كتاب « مشكاة الصدق » الذي طبع في لاهور سنة 1901م قد بسط الكلام في هذا الباب،  فهو</w:t>
      </w:r>
      <w:r>
        <w:rPr>
          <w:rFonts w:hint="cs"/>
          <w:rtl/>
        </w:rPr>
        <w:t xml:space="preserve"> </w:t>
      </w:r>
      <w:r>
        <w:rPr>
          <w:rtl/>
        </w:rPr>
        <w:t>ـ</w:t>
      </w:r>
      <w:r>
        <w:rPr>
          <w:rFonts w:hint="cs"/>
          <w:rtl/>
        </w:rPr>
        <w:t xml:space="preserve"> </w:t>
      </w:r>
      <w:r>
        <w:rPr>
          <w:rtl/>
        </w:rPr>
        <w:t>بعد أن طرح الشبهة في كتابه واستشهد بآيات من القرآن على مزعومه</w:t>
      </w:r>
      <w:r>
        <w:rPr>
          <w:rFonts w:hint="cs"/>
          <w:rtl/>
        </w:rPr>
        <w:t xml:space="preserve"> </w:t>
      </w:r>
      <w:r>
        <w:rPr>
          <w:rtl/>
        </w:rPr>
        <w:t>ـ</w:t>
      </w:r>
      <w:r>
        <w:rPr>
          <w:rFonts w:hint="cs"/>
          <w:rtl/>
        </w:rPr>
        <w:t xml:space="preserve"> </w:t>
      </w:r>
      <w:r>
        <w:rPr>
          <w:rtl/>
        </w:rPr>
        <w:t>قال: إنّ محمداً كلّما طالبه قومه بأن يأتي لهم بمعجزة لاذ بالصمت،  أو تهرّب من ذلك الطلب،  مكتفياً بقوله: « إنّما أنا بشر مثلكم » و « إنّما إنا منذر » إلى غير ذلك من العبارات.</w:t>
      </w:r>
    </w:p>
    <w:p w14:paraId="5CA8764B" w14:textId="77777777" w:rsidR="004C397C" w:rsidRDefault="004C397C" w:rsidP="00FB00AF">
      <w:pPr>
        <w:pStyle w:val="libNormal"/>
        <w:rPr>
          <w:rtl/>
        </w:rPr>
      </w:pPr>
      <w:r>
        <w:rPr>
          <w:rtl/>
        </w:rPr>
        <w:t>وسوف نقوم بتحليل هذه الآيات التي استند إليها « انار كلي » في مزعومه.</w:t>
      </w:r>
    </w:p>
    <w:p w14:paraId="45CEF72F" w14:textId="77777777" w:rsidR="004C397C" w:rsidRDefault="004C397C" w:rsidP="00FB00AF">
      <w:pPr>
        <w:pStyle w:val="libNormal"/>
        <w:rPr>
          <w:rtl/>
        </w:rPr>
      </w:pPr>
      <w:r>
        <w:rPr>
          <w:rtl/>
        </w:rPr>
        <w:t>أجل هكذا سعى الكتّاب المسيحيون إلى إنكار معاجز الرسول،  ونفوا أن تكون له معجزة أُخرى سوى القرآن،  فهل هم على حق فيما يزعمون</w:t>
      </w:r>
      <w:r>
        <w:rPr>
          <w:rFonts w:hint="cs"/>
          <w:rtl/>
        </w:rPr>
        <w:t xml:space="preserve"> </w:t>
      </w:r>
      <w:r>
        <w:rPr>
          <w:rtl/>
        </w:rPr>
        <w:t>؟ بكل تأكيد لا،  لأنّ المحاسبة العقلية</w:t>
      </w:r>
      <w:r>
        <w:rPr>
          <w:rFonts w:hint="cs"/>
          <w:rtl/>
        </w:rPr>
        <w:t xml:space="preserve"> </w:t>
      </w:r>
      <w:r>
        <w:rPr>
          <w:rtl/>
        </w:rPr>
        <w:t>ـ</w:t>
      </w:r>
      <w:r>
        <w:rPr>
          <w:rFonts w:hint="cs"/>
          <w:rtl/>
        </w:rPr>
        <w:t xml:space="preserve"> </w:t>
      </w:r>
      <w:r>
        <w:rPr>
          <w:rtl/>
        </w:rPr>
        <w:t>قبل أي دليل</w:t>
      </w:r>
      <w:r>
        <w:rPr>
          <w:rFonts w:hint="cs"/>
          <w:rtl/>
        </w:rPr>
        <w:t xml:space="preserve"> </w:t>
      </w:r>
      <w:r>
        <w:rPr>
          <w:rtl/>
        </w:rPr>
        <w:t>ـ</w:t>
      </w:r>
      <w:r>
        <w:rPr>
          <w:rFonts w:hint="cs"/>
          <w:rtl/>
        </w:rPr>
        <w:t xml:space="preserve"> </w:t>
      </w:r>
      <w:r>
        <w:rPr>
          <w:rtl/>
        </w:rPr>
        <w:t>تفنّد هذه المزعمة،  وتثبت نفس المحاسبة أنّ الرسول الأعظم كان صاحب معاجز أُخرى عدا القرآن الكريم ( معجزته الخالدة )،  وإليك بيانها.</w:t>
      </w:r>
    </w:p>
    <w:p w14:paraId="2FED9B0B" w14:textId="77777777" w:rsidR="004C397C" w:rsidRDefault="004C397C" w:rsidP="004C397C">
      <w:pPr>
        <w:pStyle w:val="Heading3"/>
        <w:rPr>
          <w:rtl/>
        </w:rPr>
      </w:pPr>
      <w:bookmarkStart w:id="51" w:name="_Toc298146551"/>
      <w:r>
        <w:rPr>
          <w:rtl/>
        </w:rPr>
        <w:t>المحاسبة العقلية تفند مزعمة القساوسة :</w:t>
      </w:r>
      <w:bookmarkEnd w:id="51"/>
    </w:p>
    <w:p w14:paraId="4961CE16" w14:textId="789A7619" w:rsidR="004C397C" w:rsidRDefault="004C397C" w:rsidP="00FB00AF">
      <w:pPr>
        <w:pStyle w:val="libNormal"/>
        <w:rPr>
          <w:rtl/>
        </w:rPr>
      </w:pPr>
      <w:r>
        <w:rPr>
          <w:rtl/>
        </w:rPr>
        <w:t xml:space="preserve">إنّ الرسول الأعظم </w:t>
      </w:r>
      <w:r w:rsidR="00500993" w:rsidRPr="00500993">
        <w:rPr>
          <w:rStyle w:val="libAlaemChar"/>
          <w:rFonts w:hint="cs"/>
          <w:rtl/>
        </w:rPr>
        <w:t>صلى‌الله‌عليه‌وآله</w:t>
      </w:r>
      <w:r>
        <w:rPr>
          <w:rtl/>
        </w:rPr>
        <w:t xml:space="preserve"> وصف نفسه بأنّه خاتم الأنبياء،  وأنّ رسالته خاتمة الرسالات،  وكتابه خاتم الكتب،  حسبما أوردنا أدلّته في الجزء الثالث من هذه السلسلة </w:t>
      </w:r>
      <w:r w:rsidRPr="00142B82">
        <w:rPr>
          <w:rStyle w:val="libFootnotenumChar"/>
          <w:rtl/>
        </w:rPr>
        <w:t>(1)</w:t>
      </w:r>
      <w:r>
        <w:rPr>
          <w:rtl/>
        </w:rPr>
        <w:t>.</w:t>
      </w:r>
    </w:p>
    <w:p w14:paraId="482BFAB5" w14:textId="181D9A5F" w:rsidR="004C397C" w:rsidRDefault="004C397C" w:rsidP="00FB00AF">
      <w:pPr>
        <w:pStyle w:val="libNormal"/>
        <w:rPr>
          <w:rtl/>
        </w:rPr>
      </w:pPr>
      <w:r>
        <w:rPr>
          <w:rtl/>
        </w:rPr>
        <w:t xml:space="preserve">ثم أخبر عن وقوع معاجز على أيدي الرسل والأنبياء،  حيث قال في شأن موسى </w:t>
      </w:r>
      <w:r w:rsidR="00500993" w:rsidRPr="00500993">
        <w:rPr>
          <w:rStyle w:val="libAlaemChar"/>
          <w:rFonts w:hint="cs"/>
          <w:rtl/>
        </w:rPr>
        <w:t>عليه‌السلام</w:t>
      </w:r>
      <w:r>
        <w:rPr>
          <w:rtl/>
        </w:rPr>
        <w:t xml:space="preserve">: </w:t>
      </w:r>
      <w:r w:rsidRPr="00D9498C">
        <w:rPr>
          <w:rStyle w:val="libAlaemChar"/>
          <w:rtl/>
        </w:rPr>
        <w:t>(</w:t>
      </w:r>
      <w:r w:rsidRPr="00302F0A">
        <w:rPr>
          <w:rFonts w:hint="cs"/>
          <w:rtl/>
        </w:rPr>
        <w:t xml:space="preserve"> </w:t>
      </w:r>
      <w:r w:rsidRPr="00FB00AF">
        <w:rPr>
          <w:rStyle w:val="libAieChar"/>
          <w:rFonts w:hint="cs"/>
          <w:rtl/>
        </w:rPr>
        <w:t>وَلَقَدْ آتَيْنَا مُوسَىٰ تِسْعَ آيَاتٍ بَيِّنَاتٍ</w:t>
      </w:r>
      <w:r w:rsidRPr="00302F0A">
        <w:rPr>
          <w:rtl/>
        </w:rPr>
        <w:t xml:space="preserve"> </w:t>
      </w:r>
      <w:r w:rsidRPr="00D9498C">
        <w:rPr>
          <w:rStyle w:val="libAlaemChar"/>
          <w:rtl/>
        </w:rPr>
        <w:t>)</w:t>
      </w:r>
      <w:r>
        <w:rPr>
          <w:rtl/>
        </w:rPr>
        <w:t xml:space="preserve"> </w:t>
      </w:r>
      <w:r w:rsidRPr="00142B82">
        <w:rPr>
          <w:rStyle w:val="libFootnotenumChar"/>
          <w:rtl/>
        </w:rPr>
        <w:t>(2)</w:t>
      </w:r>
      <w:r>
        <w:rPr>
          <w:rtl/>
        </w:rPr>
        <w:t xml:space="preserve">. وقال أيضاً: </w:t>
      </w:r>
      <w:r w:rsidRPr="00D9498C">
        <w:rPr>
          <w:rStyle w:val="libAlaemChar"/>
          <w:rtl/>
        </w:rPr>
        <w:t>(</w:t>
      </w:r>
      <w:r w:rsidRPr="00302F0A">
        <w:rPr>
          <w:rFonts w:hint="cs"/>
          <w:rtl/>
        </w:rPr>
        <w:t xml:space="preserve"> </w:t>
      </w:r>
      <w:r w:rsidRPr="00FB00AF">
        <w:rPr>
          <w:rStyle w:val="libAieChar"/>
          <w:rFonts w:hint="cs"/>
          <w:rtl/>
        </w:rPr>
        <w:t>وَأَدْخِلْ يَدَكَ فِي جَيْبِكَ تَخْرُجْ بَيْضَاءَ مِنْ غَيْرِ سُوءٍ فِي تِسْعِ آيَاتٍ إِلَىٰ فِرْعَوْنَ وَقَوْمِهِ إِنَّهُمْ كَانُوا قَوْماً فَاسِقِينَ</w:t>
      </w:r>
      <w:r w:rsidRPr="00302F0A">
        <w:rPr>
          <w:rtl/>
        </w:rPr>
        <w:t xml:space="preserve"> </w:t>
      </w:r>
      <w:r w:rsidRPr="00D9498C">
        <w:rPr>
          <w:rStyle w:val="libAlaemChar"/>
          <w:rtl/>
        </w:rPr>
        <w:t>)</w:t>
      </w:r>
      <w:r>
        <w:rPr>
          <w:rtl/>
        </w:rPr>
        <w:t xml:space="preserve"> </w:t>
      </w:r>
      <w:r w:rsidRPr="00142B82">
        <w:rPr>
          <w:rStyle w:val="libFootnotenumChar"/>
          <w:rtl/>
        </w:rPr>
        <w:t>(3)</w:t>
      </w:r>
      <w:r>
        <w:rPr>
          <w:rtl/>
        </w:rPr>
        <w:t>.</w:t>
      </w:r>
    </w:p>
    <w:p w14:paraId="5A3DCDFD" w14:textId="77777777" w:rsidR="004C397C" w:rsidRDefault="004C397C" w:rsidP="00900C8E">
      <w:pPr>
        <w:pStyle w:val="libLine"/>
        <w:rPr>
          <w:rtl/>
        </w:rPr>
      </w:pPr>
      <w:r>
        <w:rPr>
          <w:rtl/>
        </w:rPr>
        <w:t>__________________</w:t>
      </w:r>
    </w:p>
    <w:p w14:paraId="101453C1" w14:textId="77777777" w:rsidR="004C397C" w:rsidRDefault="004C397C" w:rsidP="003C304B">
      <w:pPr>
        <w:pStyle w:val="libFootnote0"/>
        <w:rPr>
          <w:rtl/>
        </w:rPr>
      </w:pPr>
      <w:r>
        <w:rPr>
          <w:rFonts w:hint="cs"/>
          <w:rtl/>
        </w:rPr>
        <w:t>(</w:t>
      </w:r>
      <w:r>
        <w:rPr>
          <w:rtl/>
        </w:rPr>
        <w:t>1</w:t>
      </w:r>
      <w:r>
        <w:rPr>
          <w:rFonts w:hint="cs"/>
          <w:rtl/>
        </w:rPr>
        <w:t>)</w:t>
      </w:r>
      <w:r>
        <w:rPr>
          <w:rtl/>
        </w:rPr>
        <w:t xml:space="preserve"> لاحظ مفاهيم القرآن: 3 / 118 ـ 180.</w:t>
      </w:r>
    </w:p>
    <w:p w14:paraId="76DDDBB7" w14:textId="77777777" w:rsidR="004C397C" w:rsidRDefault="004C397C" w:rsidP="003C304B">
      <w:pPr>
        <w:pStyle w:val="libFootnote0"/>
        <w:rPr>
          <w:rtl/>
        </w:rPr>
      </w:pPr>
      <w:r>
        <w:rPr>
          <w:rFonts w:hint="cs"/>
          <w:rtl/>
        </w:rPr>
        <w:t>(</w:t>
      </w:r>
      <w:r>
        <w:rPr>
          <w:rtl/>
        </w:rPr>
        <w:t>2</w:t>
      </w:r>
      <w:r>
        <w:rPr>
          <w:rFonts w:hint="cs"/>
          <w:rtl/>
        </w:rPr>
        <w:t>)</w:t>
      </w:r>
      <w:r>
        <w:rPr>
          <w:rtl/>
        </w:rPr>
        <w:t xml:space="preserve"> الإسراء: 101.</w:t>
      </w:r>
    </w:p>
    <w:p w14:paraId="3842FC0F" w14:textId="77777777" w:rsidR="004C397C" w:rsidRDefault="004C397C" w:rsidP="003C304B">
      <w:pPr>
        <w:pStyle w:val="libFootnote0"/>
        <w:rPr>
          <w:rtl/>
        </w:rPr>
      </w:pPr>
      <w:r>
        <w:rPr>
          <w:rFonts w:hint="cs"/>
          <w:rtl/>
        </w:rPr>
        <w:t>(</w:t>
      </w:r>
      <w:r>
        <w:rPr>
          <w:rtl/>
        </w:rPr>
        <w:t>3</w:t>
      </w:r>
      <w:r>
        <w:rPr>
          <w:rFonts w:hint="cs"/>
          <w:rtl/>
        </w:rPr>
        <w:t>)</w:t>
      </w:r>
      <w:r>
        <w:rPr>
          <w:rtl/>
        </w:rPr>
        <w:t xml:space="preserve"> النمل: 12.</w:t>
      </w:r>
    </w:p>
    <w:p w14:paraId="7CCC9999" w14:textId="77777777" w:rsidR="004C397C" w:rsidRDefault="004C397C" w:rsidP="00FB00AF">
      <w:pPr>
        <w:pStyle w:val="libNormal"/>
        <w:rPr>
          <w:rtl/>
        </w:rPr>
      </w:pPr>
      <w:r w:rsidRPr="00302F0A">
        <w:rPr>
          <w:rtl/>
        </w:rPr>
        <w:br w:type="page"/>
      </w:r>
      <w:r>
        <w:rPr>
          <w:rtl/>
        </w:rPr>
        <w:lastRenderedPageBreak/>
        <w:t xml:space="preserve">ثم إنّه عندما يتحدّث عن المسيح ودعوته،  يصفه بوحي من الله بقوله: </w:t>
      </w:r>
      <w:r w:rsidRPr="00D9498C">
        <w:rPr>
          <w:rStyle w:val="libAlaemChar"/>
          <w:rtl/>
        </w:rPr>
        <w:t>(</w:t>
      </w:r>
      <w:r w:rsidRPr="00173028">
        <w:rPr>
          <w:rFonts w:hint="cs"/>
          <w:rtl/>
        </w:rPr>
        <w:t xml:space="preserve"> </w:t>
      </w:r>
      <w:r w:rsidRPr="00FB00AF">
        <w:rPr>
          <w:rStyle w:val="libAieChar"/>
          <w:rFonts w:hint="cs"/>
          <w:rtl/>
        </w:rPr>
        <w:t>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w:t>
      </w:r>
      <w:r w:rsidRPr="00173028">
        <w:rPr>
          <w:rtl/>
        </w:rPr>
        <w:t xml:space="preserve"> </w:t>
      </w:r>
      <w:r w:rsidRPr="00D9498C">
        <w:rPr>
          <w:rStyle w:val="libAlaemChar"/>
          <w:rtl/>
        </w:rPr>
        <w:t>)</w:t>
      </w:r>
      <w:r>
        <w:rPr>
          <w:rtl/>
        </w:rPr>
        <w:t xml:space="preserve"> </w:t>
      </w:r>
      <w:r w:rsidRPr="00142B82">
        <w:rPr>
          <w:rStyle w:val="libFootnotenumChar"/>
          <w:rtl/>
        </w:rPr>
        <w:t>(</w:t>
      </w:r>
      <w:r w:rsidRPr="00142B82">
        <w:rPr>
          <w:rStyle w:val="libFootnotenumChar"/>
          <w:rFonts w:hint="cs"/>
          <w:rtl/>
        </w:rPr>
        <w:t>1</w:t>
      </w:r>
      <w:r w:rsidRPr="00142B82">
        <w:rPr>
          <w:rStyle w:val="libFootnotenumChar"/>
          <w:rtl/>
        </w:rPr>
        <w:t>)</w:t>
      </w:r>
      <w:r>
        <w:rPr>
          <w:rtl/>
        </w:rPr>
        <w:t>.</w:t>
      </w:r>
    </w:p>
    <w:p w14:paraId="502D6DBB" w14:textId="2E8786E4" w:rsidR="004C397C" w:rsidRDefault="004C397C" w:rsidP="00FB00AF">
      <w:pPr>
        <w:pStyle w:val="libNormal"/>
        <w:rPr>
          <w:rtl/>
        </w:rPr>
      </w:pPr>
      <w:r>
        <w:rPr>
          <w:rtl/>
        </w:rPr>
        <w:t>ثم</w:t>
      </w:r>
      <w:r>
        <w:rPr>
          <w:rFonts w:hint="cs"/>
          <w:rtl/>
        </w:rPr>
        <w:t>َّ</w:t>
      </w:r>
      <w:r>
        <w:rPr>
          <w:rtl/>
        </w:rPr>
        <w:t xml:space="preserve"> إنّه </w:t>
      </w:r>
      <w:r w:rsidR="00500993" w:rsidRPr="00500993">
        <w:rPr>
          <w:rStyle w:val="libAlaemChar"/>
          <w:rFonts w:hint="cs"/>
          <w:rtl/>
        </w:rPr>
        <w:t>صلى‌الله‌عليه‌وآله</w:t>
      </w:r>
      <w:r>
        <w:rPr>
          <w:rtl/>
        </w:rPr>
        <w:t xml:space="preserve"> لم يخص هذين النبيين العظيمين بالإتيان بالمعاجز،  بل أثبتها لكثير من الأنبياء من قبله كما هو لائح لمن سبر أحوالهم في القرآن المجيد.</w:t>
      </w:r>
    </w:p>
    <w:p w14:paraId="79D76F2E" w14:textId="77777777" w:rsidR="004C397C" w:rsidRDefault="004C397C" w:rsidP="00FB00AF">
      <w:pPr>
        <w:pStyle w:val="libNormal"/>
        <w:rPr>
          <w:rtl/>
        </w:rPr>
      </w:pPr>
      <w:r>
        <w:rPr>
          <w:rtl/>
        </w:rPr>
        <w:t>وعند ذلك،  كيف يكون للنبي الأعظم وهو يخبر بهذه المعاجز للأنبياء ويصف نفسه بأنّه خاتمهم وآخرهم،  وأفضلهم،  إذا طلبوا منه إظهار المعجزة،  أن ينكص ويتهرّب،  أو يلوذ بالصمت،  أليس في مثل هذا ما يوهن دعوته،  وينقض أقواله</w:t>
      </w:r>
      <w:r>
        <w:rPr>
          <w:rFonts w:hint="cs"/>
          <w:rtl/>
        </w:rPr>
        <w:t xml:space="preserve"> </w:t>
      </w:r>
      <w:r>
        <w:rPr>
          <w:rtl/>
        </w:rPr>
        <w:t>؟</w:t>
      </w:r>
    </w:p>
    <w:p w14:paraId="58D12627" w14:textId="01BF6E9F" w:rsidR="004C397C" w:rsidRDefault="004C397C" w:rsidP="00FB00AF">
      <w:pPr>
        <w:pStyle w:val="libNormal"/>
        <w:rPr>
          <w:rtl/>
        </w:rPr>
      </w:pPr>
      <w:r>
        <w:rPr>
          <w:rtl/>
        </w:rPr>
        <w:t xml:space="preserve">لو فرضنا أنّ النبي الأعظم </w:t>
      </w:r>
      <w:r w:rsidR="00500993" w:rsidRPr="00500993">
        <w:rPr>
          <w:rStyle w:val="libAlaemChar"/>
          <w:rFonts w:hint="cs"/>
          <w:rtl/>
        </w:rPr>
        <w:t>صلى‌الله‌عليه‌وآله</w:t>
      </w:r>
      <w:r>
        <w:rPr>
          <w:rtl/>
        </w:rPr>
        <w:t xml:space="preserve"> لم يكن إلّا نابغة من النوابغ الذين نهضوا لإصلاح أُمّتهم متستراً برداء النبوة،  لما كان يصح منه أن يخبر بمعاجز للأنبياء الماضيين ثم ينكص هو نفسه عن الإتيان بمثلها،  ومع ذلك يزعم أنّه خاتمهم وأكملهم ديناً،  فكيف وهو نبي صدقاً وحقاً،  قد بانت دلائل صدق دعوته،  بأوضح الدلائل وأتقن البراهين</w:t>
      </w:r>
      <w:r>
        <w:rPr>
          <w:rFonts w:hint="cs"/>
          <w:rtl/>
        </w:rPr>
        <w:t xml:space="preserve"> </w:t>
      </w:r>
      <w:r>
        <w:rPr>
          <w:rtl/>
        </w:rPr>
        <w:t>؟</w:t>
      </w:r>
    </w:p>
    <w:p w14:paraId="6AB19C7A" w14:textId="2A163142" w:rsidR="004C397C" w:rsidRDefault="004C397C" w:rsidP="00FB00AF">
      <w:pPr>
        <w:pStyle w:val="libNormal"/>
        <w:rPr>
          <w:rtl/>
        </w:rPr>
      </w:pPr>
      <w:r>
        <w:rPr>
          <w:rtl/>
        </w:rPr>
        <w:t xml:space="preserve">فالمحاسبة العقلية تحكم ببطلان ما زعمه القساوسة،  بل تثبت بكل قوّة أنّ النبي </w:t>
      </w:r>
      <w:r w:rsidR="00500993" w:rsidRPr="00500993">
        <w:rPr>
          <w:rStyle w:val="libAlaemChar"/>
          <w:rFonts w:hint="cs"/>
          <w:rtl/>
        </w:rPr>
        <w:t>صلى‌الله‌عليه‌وآله</w:t>
      </w:r>
      <w:r>
        <w:rPr>
          <w:rtl/>
        </w:rPr>
        <w:t xml:space="preserve"> قد أظهر معاجز عديدة لقومه عندما طلبوا منه ذلك،  كيف،  والقرآن يصفه بما لا يصف به أحداً من أنبيائه</w:t>
      </w:r>
      <w:r>
        <w:rPr>
          <w:rFonts w:hint="cs"/>
          <w:rtl/>
        </w:rPr>
        <w:t xml:space="preserve"> </w:t>
      </w:r>
      <w:r>
        <w:rPr>
          <w:rtl/>
        </w:rPr>
        <w:t>؟ وهو يقتضي عقلاً أن يكون له مثل ما أُوتي سائر الأنبياء،  وأن يكون قد أتى بها مبرهناً على صدق دعوته خصوصاً إذا توقفت هداية قومه على إظهار معاجزه.</w:t>
      </w:r>
    </w:p>
    <w:p w14:paraId="3ACCED41" w14:textId="77777777" w:rsidR="004C397C" w:rsidRDefault="004C397C" w:rsidP="00900C8E">
      <w:pPr>
        <w:pStyle w:val="libLine"/>
        <w:rPr>
          <w:rtl/>
        </w:rPr>
      </w:pPr>
      <w:r>
        <w:rPr>
          <w:rtl/>
        </w:rPr>
        <w:t>__________________</w:t>
      </w:r>
    </w:p>
    <w:p w14:paraId="62B6B6E5" w14:textId="77777777" w:rsidR="004C397C" w:rsidRDefault="004C397C" w:rsidP="003C304B">
      <w:pPr>
        <w:pStyle w:val="libFootnote0"/>
        <w:rPr>
          <w:rtl/>
        </w:rPr>
      </w:pPr>
      <w:r>
        <w:rPr>
          <w:rFonts w:hint="cs"/>
          <w:rtl/>
        </w:rPr>
        <w:t>(1)</w:t>
      </w:r>
      <w:r>
        <w:rPr>
          <w:rtl/>
        </w:rPr>
        <w:t xml:space="preserve"> آل عمران: 49.</w:t>
      </w:r>
    </w:p>
    <w:p w14:paraId="169358B1" w14:textId="4B1CB361" w:rsidR="004C397C" w:rsidRDefault="004C397C" w:rsidP="00FB00AF">
      <w:pPr>
        <w:pStyle w:val="libNormal"/>
        <w:rPr>
          <w:rtl/>
        </w:rPr>
      </w:pPr>
      <w:r w:rsidRPr="005E51C0">
        <w:rPr>
          <w:rtl/>
        </w:rPr>
        <w:br w:type="page"/>
      </w:r>
      <w:r>
        <w:rPr>
          <w:rtl/>
        </w:rPr>
        <w:lastRenderedPageBreak/>
        <w:t>ولهذا السبب كان منتحلو النبوة</w:t>
      </w:r>
      <w:r>
        <w:rPr>
          <w:rFonts w:hint="cs"/>
          <w:rtl/>
        </w:rPr>
        <w:t xml:space="preserve"> </w:t>
      </w:r>
      <w:r>
        <w:rPr>
          <w:rtl/>
        </w:rPr>
        <w:t>ـ</w:t>
      </w:r>
      <w:r>
        <w:rPr>
          <w:rFonts w:hint="cs"/>
          <w:rtl/>
        </w:rPr>
        <w:t xml:space="preserve"> </w:t>
      </w:r>
      <w:r>
        <w:rPr>
          <w:rtl/>
        </w:rPr>
        <w:t>كذباً</w:t>
      </w:r>
      <w:r>
        <w:rPr>
          <w:rFonts w:hint="cs"/>
          <w:rtl/>
        </w:rPr>
        <w:t xml:space="preserve"> </w:t>
      </w:r>
      <w:r>
        <w:rPr>
          <w:rtl/>
        </w:rPr>
        <w:t>ـ</w:t>
      </w:r>
      <w:r>
        <w:rPr>
          <w:rFonts w:hint="cs"/>
          <w:rtl/>
        </w:rPr>
        <w:t xml:space="preserve"> </w:t>
      </w:r>
      <w:r>
        <w:rPr>
          <w:rtl/>
        </w:rPr>
        <w:t xml:space="preserve">ينكرون معاجز الأنبياء،  أو يتأوّلونها تخلّصاً من الإحراج إذا طالبهم الناس بالمعجزة،  على العكس من سيرة الرسول </w:t>
      </w:r>
      <w:r w:rsidR="00500993" w:rsidRPr="00500993">
        <w:rPr>
          <w:rStyle w:val="libAlaemChar"/>
          <w:rFonts w:hint="cs"/>
          <w:rtl/>
        </w:rPr>
        <w:t>صلى‌الله‌عليه‌وآله</w:t>
      </w:r>
      <w:r>
        <w:rPr>
          <w:rtl/>
        </w:rPr>
        <w:t xml:space="preserve"> وأقواله الذي أخبر بصراحة عن معاجز الأنبياء بالتفصيل،  كما أخبر أنّ دعوات الأنبياء ما كانت تنفك عن طلب المعاجز منهم،  فما من نبي راح ينذر قومه إلّا وطالبوه بأن يظهر لهم معجزة يبرهن بها على صدق مدّعاه وصدق رسالته،  وقد أسلفنا بعض الآيات في هذا المورد.</w:t>
      </w:r>
    </w:p>
    <w:p w14:paraId="2DBE4E8D" w14:textId="77777777" w:rsidR="004C397C" w:rsidRDefault="004C397C" w:rsidP="004C397C">
      <w:pPr>
        <w:pStyle w:val="Heading3"/>
        <w:rPr>
          <w:rtl/>
        </w:rPr>
      </w:pPr>
      <w:bookmarkStart w:id="52" w:name="_Toc298146552"/>
      <w:r>
        <w:rPr>
          <w:rtl/>
        </w:rPr>
        <w:t>القرآن يثبت للنبي معاجز غير القرآن</w:t>
      </w:r>
      <w:bookmarkEnd w:id="52"/>
    </w:p>
    <w:p w14:paraId="78D83F4D" w14:textId="77777777" w:rsidR="004C397C" w:rsidRDefault="004C397C" w:rsidP="00FB00AF">
      <w:pPr>
        <w:pStyle w:val="libNormal"/>
        <w:rPr>
          <w:rtl/>
        </w:rPr>
      </w:pPr>
      <w:r>
        <w:rPr>
          <w:rtl/>
        </w:rPr>
        <w:t>إنّ القرآن يخبر</w:t>
      </w:r>
      <w:r>
        <w:rPr>
          <w:rFonts w:hint="cs"/>
          <w:rtl/>
        </w:rPr>
        <w:t xml:space="preserve"> </w:t>
      </w:r>
      <w:r>
        <w:rPr>
          <w:rtl/>
        </w:rPr>
        <w:t>ـ</w:t>
      </w:r>
      <w:r>
        <w:rPr>
          <w:rFonts w:hint="cs"/>
          <w:rtl/>
        </w:rPr>
        <w:t xml:space="preserve"> </w:t>
      </w:r>
      <w:r>
        <w:rPr>
          <w:rtl/>
        </w:rPr>
        <w:t>بصراحة</w:t>
      </w:r>
      <w:r>
        <w:rPr>
          <w:rFonts w:hint="cs"/>
          <w:rtl/>
        </w:rPr>
        <w:t xml:space="preserve"> </w:t>
      </w:r>
      <w:r>
        <w:rPr>
          <w:rtl/>
        </w:rPr>
        <w:t>ـ</w:t>
      </w:r>
      <w:r>
        <w:rPr>
          <w:rFonts w:hint="cs"/>
          <w:rtl/>
        </w:rPr>
        <w:t xml:space="preserve"> </w:t>
      </w:r>
      <w:r>
        <w:rPr>
          <w:rtl/>
        </w:rPr>
        <w:t>عن وقوع معاجز غير القرآن على يدي الرسول الأمين،  وإليك الآيات القرآنية الواردة في هذا المورد :</w:t>
      </w:r>
    </w:p>
    <w:p w14:paraId="1B016323" w14:textId="77777777" w:rsidR="004C397C" w:rsidRDefault="004C397C" w:rsidP="004C397C">
      <w:pPr>
        <w:pStyle w:val="Heading4"/>
        <w:rPr>
          <w:rtl/>
        </w:rPr>
      </w:pPr>
      <w:bookmarkStart w:id="53" w:name="_Toc298146553"/>
      <w:r>
        <w:rPr>
          <w:rtl/>
        </w:rPr>
        <w:t>1. انشقاق القمر</w:t>
      </w:r>
      <w:bookmarkEnd w:id="53"/>
    </w:p>
    <w:p w14:paraId="1F44FA6D" w14:textId="77777777" w:rsidR="004C397C" w:rsidRDefault="004C397C" w:rsidP="00FB00AF">
      <w:pPr>
        <w:pStyle w:val="libNormal"/>
        <w:rPr>
          <w:rtl/>
        </w:rPr>
      </w:pPr>
      <w:r>
        <w:rPr>
          <w:rtl/>
        </w:rPr>
        <w:t xml:space="preserve">قال سبحانه: </w:t>
      </w:r>
      <w:r w:rsidRPr="00D9498C">
        <w:rPr>
          <w:rStyle w:val="libAlaemChar"/>
          <w:rtl/>
        </w:rPr>
        <w:t>(</w:t>
      </w:r>
      <w:r w:rsidRPr="002305AA">
        <w:rPr>
          <w:rFonts w:hint="cs"/>
          <w:rtl/>
        </w:rPr>
        <w:t xml:space="preserve"> </w:t>
      </w:r>
      <w:r w:rsidRPr="00FB00AF">
        <w:rPr>
          <w:rStyle w:val="libAieChar"/>
          <w:rFonts w:hint="cs"/>
          <w:rtl/>
        </w:rPr>
        <w:t>اقْتَرَبَتِ السَّاعَةُ وَانشَقَّ القَمَرُ</w:t>
      </w:r>
      <w:r w:rsidRPr="002305AA">
        <w:rPr>
          <w:rtl/>
        </w:rPr>
        <w:t xml:space="preserve"> * </w:t>
      </w:r>
      <w:r w:rsidRPr="00FB00AF">
        <w:rPr>
          <w:rStyle w:val="libAieChar"/>
          <w:rFonts w:hint="cs"/>
          <w:rtl/>
        </w:rPr>
        <w:t>وَإِن يَرَوْا آيَةً يُعْرِضُوا وَيَقُولُوا سِحْرٌ مُسْتَمِرٌّ</w:t>
      </w:r>
      <w:r w:rsidRPr="002305AA">
        <w:rPr>
          <w:rtl/>
        </w:rPr>
        <w:t xml:space="preserve"> * </w:t>
      </w:r>
      <w:r w:rsidRPr="00FB00AF">
        <w:rPr>
          <w:rStyle w:val="libAieChar"/>
          <w:rFonts w:hint="cs"/>
          <w:rtl/>
        </w:rPr>
        <w:t>وَكَذَّبُوا وَاتَّبَعُوا أَهْوَاءَهُمْ وَكُلُّ أَمْرٍ مُسْتَقِرٌّ</w:t>
      </w:r>
      <w:r w:rsidRPr="00C108DA">
        <w:rPr>
          <w:rtl/>
        </w:rPr>
        <w:t xml:space="preserve"> * </w:t>
      </w:r>
      <w:r w:rsidRPr="00FB00AF">
        <w:rPr>
          <w:rStyle w:val="libAieChar"/>
          <w:rFonts w:hint="cs"/>
          <w:rtl/>
        </w:rPr>
        <w:t>وَلَقَدْ جَاءَهُم مِنَ الأَنبَاءِ مَا فِيهِ مُزْدَجَرٌ</w:t>
      </w:r>
      <w:r w:rsidRPr="00C108DA">
        <w:rPr>
          <w:rtl/>
        </w:rPr>
        <w:t xml:space="preserve"> </w:t>
      </w:r>
      <w:r w:rsidRPr="00D9498C">
        <w:rPr>
          <w:rStyle w:val="libAlaemChar"/>
          <w:rtl/>
        </w:rPr>
        <w:t>)</w:t>
      </w:r>
      <w:r>
        <w:rPr>
          <w:rtl/>
        </w:rPr>
        <w:t xml:space="preserve"> </w:t>
      </w:r>
      <w:r w:rsidRPr="00142B82">
        <w:rPr>
          <w:rStyle w:val="libFootnotenumChar"/>
          <w:rtl/>
        </w:rPr>
        <w:t>(1)</w:t>
      </w:r>
      <w:r>
        <w:rPr>
          <w:rtl/>
        </w:rPr>
        <w:t>.</w:t>
      </w:r>
    </w:p>
    <w:p w14:paraId="3447F0BB" w14:textId="77777777" w:rsidR="004C397C" w:rsidRDefault="004C397C" w:rsidP="00FB00AF">
      <w:pPr>
        <w:pStyle w:val="libNormal"/>
        <w:rPr>
          <w:rtl/>
        </w:rPr>
      </w:pPr>
      <w:r>
        <w:rPr>
          <w:rtl/>
        </w:rPr>
        <w:t>أطبق المفسّرون مثل الزمخشري في كشافه،  والطبرسي في مجمعه والرازي في مفاتيحه على ما يلي :</w:t>
      </w:r>
    </w:p>
    <w:p w14:paraId="46EAF433" w14:textId="356F6F9D" w:rsidR="004C397C" w:rsidRDefault="004C397C" w:rsidP="00FB00AF">
      <w:pPr>
        <w:pStyle w:val="libNormal"/>
        <w:rPr>
          <w:rtl/>
        </w:rPr>
      </w:pPr>
      <w:r>
        <w:rPr>
          <w:rtl/>
        </w:rPr>
        <w:t xml:space="preserve">اجتمع المشركون إلى رسول الله </w:t>
      </w:r>
      <w:r w:rsidR="00500993" w:rsidRPr="00500993">
        <w:rPr>
          <w:rStyle w:val="libAlaemChar"/>
          <w:rFonts w:hint="cs"/>
          <w:rtl/>
        </w:rPr>
        <w:t>صلى‌الله‌عليه‌وآله</w:t>
      </w:r>
      <w:r>
        <w:rPr>
          <w:rtl/>
        </w:rPr>
        <w:t xml:space="preserve"> فقالوا: إن كنت صادقاً فشق لنا القمر فلقتين. فقال لهم رسول الله </w:t>
      </w:r>
      <w:r w:rsidR="00500993" w:rsidRPr="00500993">
        <w:rPr>
          <w:rStyle w:val="libAlaemChar"/>
          <w:rFonts w:hint="cs"/>
          <w:rtl/>
        </w:rPr>
        <w:t>صلى‌الله‌عليه‌وآله</w:t>
      </w:r>
      <w:r>
        <w:rPr>
          <w:rtl/>
        </w:rPr>
        <w:t>: « إن فعلت تؤمنون</w:t>
      </w:r>
      <w:r>
        <w:rPr>
          <w:rFonts w:hint="cs"/>
          <w:rtl/>
        </w:rPr>
        <w:t xml:space="preserve"> </w:t>
      </w:r>
      <w:r>
        <w:rPr>
          <w:rtl/>
        </w:rPr>
        <w:t>؟ » قالوا: نعم،  وكانت ليلة بدر،  فسأل رسول الله ربّه أن يعطيه ما قالوا،  فانشق القمر فلقتين،  ورسول الله ينادي: « يا فلان يا فلان اشهدوا ».</w:t>
      </w:r>
    </w:p>
    <w:p w14:paraId="3EA72032" w14:textId="77777777" w:rsidR="004C397C" w:rsidRDefault="004C397C" w:rsidP="00900C8E">
      <w:pPr>
        <w:pStyle w:val="libLine"/>
        <w:rPr>
          <w:rtl/>
        </w:rPr>
      </w:pPr>
      <w:r>
        <w:rPr>
          <w:rtl/>
        </w:rPr>
        <w:t>__________________</w:t>
      </w:r>
    </w:p>
    <w:p w14:paraId="2C8AE592" w14:textId="77777777" w:rsidR="004C397C" w:rsidRDefault="004C397C" w:rsidP="003C304B">
      <w:pPr>
        <w:pStyle w:val="libFootnote0"/>
        <w:rPr>
          <w:rtl/>
        </w:rPr>
      </w:pPr>
      <w:r>
        <w:rPr>
          <w:rFonts w:hint="cs"/>
          <w:rtl/>
        </w:rPr>
        <w:t>(</w:t>
      </w:r>
      <w:r>
        <w:rPr>
          <w:rtl/>
        </w:rPr>
        <w:t>1</w:t>
      </w:r>
      <w:r>
        <w:rPr>
          <w:rFonts w:hint="cs"/>
          <w:rtl/>
        </w:rPr>
        <w:t>)</w:t>
      </w:r>
      <w:r>
        <w:rPr>
          <w:rtl/>
        </w:rPr>
        <w:t xml:space="preserve"> القمر: 1</w:t>
      </w:r>
      <w:r>
        <w:rPr>
          <w:rFonts w:hint="cs"/>
          <w:rtl/>
        </w:rPr>
        <w:t xml:space="preserve"> </w:t>
      </w:r>
      <w:r>
        <w:rPr>
          <w:rtl/>
        </w:rPr>
        <w:t>ـ</w:t>
      </w:r>
      <w:r>
        <w:rPr>
          <w:rFonts w:hint="cs"/>
          <w:rtl/>
        </w:rPr>
        <w:t xml:space="preserve"> </w:t>
      </w:r>
      <w:r>
        <w:rPr>
          <w:rtl/>
        </w:rPr>
        <w:t>4.</w:t>
      </w:r>
    </w:p>
    <w:p w14:paraId="7E1F418D" w14:textId="6780F0C5" w:rsidR="004C397C" w:rsidRDefault="004C397C" w:rsidP="00FB00AF">
      <w:pPr>
        <w:pStyle w:val="libNormal"/>
        <w:rPr>
          <w:rtl/>
        </w:rPr>
      </w:pPr>
      <w:r w:rsidRPr="00C108DA">
        <w:rPr>
          <w:rtl/>
        </w:rPr>
        <w:br w:type="page"/>
      </w:r>
      <w:r>
        <w:rPr>
          <w:rtl/>
        </w:rPr>
        <w:lastRenderedPageBreak/>
        <w:t xml:space="preserve">وقال ابن مسعود: انشق القمر على عهد رسول الله شقتين،  فقال لنا رسول الله </w:t>
      </w:r>
      <w:r w:rsidR="00500993" w:rsidRPr="00500993">
        <w:rPr>
          <w:rStyle w:val="libAlaemChar"/>
          <w:rFonts w:hint="cs"/>
          <w:rtl/>
        </w:rPr>
        <w:t>صلى‌الله‌عليه‌وآله</w:t>
      </w:r>
      <w:r>
        <w:rPr>
          <w:rtl/>
        </w:rPr>
        <w:t>: « اشهدوا اشهدوا ».</w:t>
      </w:r>
    </w:p>
    <w:p w14:paraId="1022C9BE" w14:textId="77777777" w:rsidR="004C397C" w:rsidRDefault="004C397C" w:rsidP="00FB00AF">
      <w:pPr>
        <w:pStyle w:val="libNormal"/>
        <w:rPr>
          <w:rtl/>
        </w:rPr>
      </w:pPr>
      <w:r>
        <w:rPr>
          <w:rtl/>
        </w:rPr>
        <w:t>ونقل عن ابن مسعود أنّه قال: والذي نفسي بيده لقد رأيت حرّاء بين فلقتي القمر.</w:t>
      </w:r>
    </w:p>
    <w:p w14:paraId="21A239E5" w14:textId="77777777" w:rsidR="004C397C" w:rsidRDefault="004C397C" w:rsidP="00FB00AF">
      <w:pPr>
        <w:pStyle w:val="libNormal"/>
        <w:rPr>
          <w:rtl/>
        </w:rPr>
      </w:pPr>
      <w:r>
        <w:rPr>
          <w:rtl/>
        </w:rPr>
        <w:t>وعن جبير بن مطعم: انشق القمر على عهد رسول الله حتى صار فلقتين على هذا الجبل،  وعلى هذا الجبل،  فقال ناس: سحرنا محمد،  فقال رجل: إن كان سحركم فلم يسحر الناس كلَّهم.</w:t>
      </w:r>
    </w:p>
    <w:p w14:paraId="6793BEAF" w14:textId="77777777" w:rsidR="004C397C" w:rsidRDefault="004C397C" w:rsidP="00FB00AF">
      <w:pPr>
        <w:pStyle w:val="libNormal"/>
        <w:rPr>
          <w:rtl/>
        </w:rPr>
      </w:pPr>
      <w:r>
        <w:rPr>
          <w:rtl/>
        </w:rPr>
        <w:t xml:space="preserve">وقد روى حديث انشقاق القمر جماعة كثيرة من الصحابة،  منهم: عبد الله ابن مسعود،  وأنس بن مالك،  وحذيفة بن اليمان،  وابن عمر،  وابن عباس،  وجبير ابن مطعم،  وعبد الله بن عمر،  وعليه جماعة المفسرين،  إلى أن قال: فلا يعتد بخلاف من خالف فيه،  لأنّ المسلمين أجمعوا على ذلك،  والطعن في ذلك بأنّه لو وقع انشقاق القمر في عهد رسول الله لما كان يخفى على أحد من أهل الأقطار،  قول باطل،  فيجوز أن يكون الله تعالى قد حجبه عن أكثرهم بغيم وما يجري مجراه،  ولأنّه قد وقع ذلك ليلاً،  فيجوز أن يكون الناس نياماً فلم يعلموا بذلك،  على أنّ الناس ليس كلّهم يتأملون ما يحدث في السماء وفي الجو من آية وعلامة،  فيكون مثل انقضاض الكواكب وغيره مما يغفل الناس عنه،  وإنّما ذكر سبحانه اقتراب الساعة مع انشقاق القمر،  لأنّ انشقاقه من علامة نبوة نبينا،  ونبوته وزمانه من أشراط اقتراب الساعة </w:t>
      </w:r>
      <w:r w:rsidRPr="00142B82">
        <w:rPr>
          <w:rStyle w:val="libFootnotenumChar"/>
          <w:rtl/>
        </w:rPr>
        <w:t>(1)</w:t>
      </w:r>
      <w:r>
        <w:rPr>
          <w:rtl/>
        </w:rPr>
        <w:t>.</w:t>
      </w:r>
    </w:p>
    <w:p w14:paraId="2A073E21" w14:textId="77777777" w:rsidR="004C397C" w:rsidRDefault="004C397C" w:rsidP="00FB00AF">
      <w:pPr>
        <w:pStyle w:val="libNormal"/>
        <w:rPr>
          <w:rtl/>
        </w:rPr>
      </w:pPr>
      <w:r>
        <w:rPr>
          <w:rtl/>
        </w:rPr>
        <w:t>وما ذكره من الاعتذار في عدم رؤية أكثر الناس انشقاق القمر مبني على ما كان يعتقده علماء الفلك في الأزمنة السابقة من كون الأرض مسطحة لا كروية بحيث إذا طلع البدر يطلع على الناس كلّهم،  وإذا غرب غرب عنهم جميعاً في</w:t>
      </w:r>
    </w:p>
    <w:p w14:paraId="72E749CF" w14:textId="77777777" w:rsidR="004C397C" w:rsidRDefault="004C397C" w:rsidP="00900C8E">
      <w:pPr>
        <w:pStyle w:val="libLine"/>
        <w:rPr>
          <w:rtl/>
        </w:rPr>
      </w:pPr>
      <w:r>
        <w:rPr>
          <w:rtl/>
        </w:rPr>
        <w:t>__________________</w:t>
      </w:r>
    </w:p>
    <w:p w14:paraId="2E077187" w14:textId="77777777" w:rsidR="004C397C" w:rsidRDefault="004C397C" w:rsidP="003C304B">
      <w:pPr>
        <w:pStyle w:val="libFootnote0"/>
        <w:rPr>
          <w:rtl/>
        </w:rPr>
      </w:pPr>
      <w:r>
        <w:rPr>
          <w:rFonts w:hint="cs"/>
          <w:rtl/>
        </w:rPr>
        <w:t>(</w:t>
      </w:r>
      <w:r>
        <w:rPr>
          <w:rtl/>
        </w:rPr>
        <w:t>1</w:t>
      </w:r>
      <w:r>
        <w:rPr>
          <w:rFonts w:hint="cs"/>
          <w:rtl/>
        </w:rPr>
        <w:t>)</w:t>
      </w:r>
      <w:r>
        <w:rPr>
          <w:rtl/>
        </w:rPr>
        <w:t xml:space="preserve"> مجمع البيان: 5 / 186.</w:t>
      </w:r>
    </w:p>
    <w:p w14:paraId="6E9B0E19" w14:textId="77777777" w:rsidR="004C397C" w:rsidRDefault="004C397C" w:rsidP="00FB00AF">
      <w:pPr>
        <w:pStyle w:val="libNormal0"/>
        <w:rPr>
          <w:rtl/>
        </w:rPr>
      </w:pPr>
      <w:r w:rsidRPr="00BE5C3C">
        <w:rPr>
          <w:rtl/>
        </w:rPr>
        <w:br w:type="page"/>
      </w:r>
      <w:r>
        <w:rPr>
          <w:rtl/>
        </w:rPr>
        <w:lastRenderedPageBreak/>
        <w:t>وقت واحد،  وهذا مرفوض لكروية الأرض.</w:t>
      </w:r>
    </w:p>
    <w:p w14:paraId="4D78CEEA" w14:textId="4C54746E" w:rsidR="004C397C" w:rsidRDefault="004C397C" w:rsidP="00FB00AF">
      <w:pPr>
        <w:pStyle w:val="libNormal"/>
        <w:rPr>
          <w:rtl/>
        </w:rPr>
      </w:pPr>
      <w:r>
        <w:rPr>
          <w:rtl/>
        </w:rPr>
        <w:t xml:space="preserve">وقال الرازي: المفسّرون بأسرهم على أنّ المراد: انّ القمر انشق وحصل فيه الانشقاق،  ودلّت الأخبار على حديث الانشقاق،  وفي الصحيح خبر مشهور رواه جمع من الصحابة،  وقالوا: سئل رسول الله </w:t>
      </w:r>
      <w:r w:rsidR="00500993" w:rsidRPr="00500993">
        <w:rPr>
          <w:rStyle w:val="libAlaemChar"/>
          <w:rFonts w:hint="cs"/>
          <w:rtl/>
        </w:rPr>
        <w:t>صلى‌الله‌عليه‌وآله</w:t>
      </w:r>
      <w:r>
        <w:rPr>
          <w:rtl/>
        </w:rPr>
        <w:t xml:space="preserve"> آية الانشقاق بعينها معجزة،  فسأل ربّه فشقه،  ومضى.</w:t>
      </w:r>
    </w:p>
    <w:p w14:paraId="2EA6CE56" w14:textId="77777777" w:rsidR="004C397C" w:rsidRDefault="004C397C" w:rsidP="00FB00AF">
      <w:pPr>
        <w:pStyle w:val="libNormal"/>
        <w:rPr>
          <w:rtl/>
        </w:rPr>
      </w:pPr>
      <w:r>
        <w:rPr>
          <w:rtl/>
        </w:rPr>
        <w:t>وقال بعض المفسّرين المراد سينشق،  وهو بعيد ولا معنى له،  لأنّ من منع ذلك</w:t>
      </w:r>
      <w:r>
        <w:rPr>
          <w:rFonts w:hint="cs"/>
          <w:rtl/>
        </w:rPr>
        <w:t xml:space="preserve"> </w:t>
      </w:r>
      <w:r>
        <w:rPr>
          <w:rtl/>
        </w:rPr>
        <w:t>ـ</w:t>
      </w:r>
      <w:r>
        <w:rPr>
          <w:rFonts w:hint="cs"/>
          <w:rtl/>
        </w:rPr>
        <w:t xml:space="preserve"> </w:t>
      </w:r>
      <w:r>
        <w:rPr>
          <w:rtl/>
        </w:rPr>
        <w:t>وهو الفلسفي</w:t>
      </w:r>
      <w:r>
        <w:rPr>
          <w:rFonts w:hint="cs"/>
          <w:rtl/>
        </w:rPr>
        <w:t xml:space="preserve"> </w:t>
      </w:r>
      <w:r>
        <w:rPr>
          <w:rtl/>
        </w:rPr>
        <w:t>ـ</w:t>
      </w:r>
      <w:r>
        <w:rPr>
          <w:rFonts w:hint="cs"/>
          <w:rtl/>
        </w:rPr>
        <w:t xml:space="preserve"> </w:t>
      </w:r>
      <w:r>
        <w:rPr>
          <w:rtl/>
        </w:rPr>
        <w:t xml:space="preserve">يمنعه في الماضي والمستقبل،  ومن يجوزه لا يحتاج إلى التأويل،  وإنّما ذهب إليه ذلك الذاهب لأنّ الانشقاق أمر هائل،  فلو وقع لعم وجه الأرض فكان ينبغي أن يبلغ حد التواتر،  نقول: النبي لما كان يتحدّى بالقرآن وكانوا يقولون: إنّا نأتي بأفصح ما يكون من الكلام وعجزوا عنه،  فكان القرآن معجزة باقية إلى قيام القيامة لا يتمسك بمعجزة أُخرى،  فلم ينقله العلماء بحيث يبلغ حد التواتر،  وأمّا المؤرّخون فتركوه،  لأنّ التواريخ في أكثر الأمر يستعملها المنجم،  وهو لما وقع الأمر قالوا بأنّه مثل خسوف القمر وظهور شيء في الجو على شكل نصف القمر في موضع آخر فتركوا حكايته في تواريخهم،  والقرآن أدلّ دليل وأقوى مثبت له،  وإمكانه لا يشك فيه،  وقد أخبر عنه الصادق،  فيجب اعتقاد وقوعه،  وحديث امتناع الخرق والالتئام حديث اللئام،  وقد ثبت جواز الخرق والتخريب على السماوات </w:t>
      </w:r>
      <w:r w:rsidRPr="00142B82">
        <w:rPr>
          <w:rStyle w:val="libFootnotenumChar"/>
          <w:rtl/>
        </w:rPr>
        <w:t>(1)</w:t>
      </w:r>
      <w:r>
        <w:rPr>
          <w:rtl/>
        </w:rPr>
        <w:t>.</w:t>
      </w:r>
    </w:p>
    <w:p w14:paraId="50467F39" w14:textId="77777777" w:rsidR="004C397C" w:rsidRDefault="004C397C" w:rsidP="00FB00AF">
      <w:pPr>
        <w:pStyle w:val="libNormal"/>
        <w:rPr>
          <w:rtl/>
        </w:rPr>
      </w:pPr>
      <w:r>
        <w:rPr>
          <w:rtl/>
        </w:rPr>
        <w:t xml:space="preserve">وقال الزمخشري: إنّ أنس بن مالك قال: إنّ الكفار سألوا رسول الله آية فانشق القمر مرتين،  قال ابن عباس: انفلق فلقتين: فلقة ذهبت وفلقة بقيت. وقال ابن مسعود: رأيت حراء بين فلقتي القمر. وعن حذيفة انّه خطب بالمدائن وقال: ألا إنّ الساعة قد اقتربت،  وانّ القمر قد انشق على عهد نبيكم </w:t>
      </w:r>
      <w:r w:rsidRPr="00142B82">
        <w:rPr>
          <w:rStyle w:val="libFootnotenumChar"/>
          <w:rtl/>
        </w:rPr>
        <w:t>(2)</w:t>
      </w:r>
      <w:r>
        <w:rPr>
          <w:rtl/>
        </w:rPr>
        <w:t>.</w:t>
      </w:r>
    </w:p>
    <w:p w14:paraId="3B8BA093" w14:textId="77777777" w:rsidR="004C397C" w:rsidRDefault="004C397C" w:rsidP="00900C8E">
      <w:pPr>
        <w:pStyle w:val="libLine"/>
        <w:rPr>
          <w:rtl/>
        </w:rPr>
      </w:pPr>
      <w:r>
        <w:rPr>
          <w:rtl/>
        </w:rPr>
        <w:t>__________________</w:t>
      </w:r>
    </w:p>
    <w:p w14:paraId="769BEC55" w14:textId="77777777" w:rsidR="004C397C" w:rsidRDefault="004C397C" w:rsidP="003C304B">
      <w:pPr>
        <w:pStyle w:val="libFootnote0"/>
        <w:rPr>
          <w:rtl/>
        </w:rPr>
      </w:pPr>
      <w:r>
        <w:rPr>
          <w:rFonts w:hint="cs"/>
          <w:rtl/>
        </w:rPr>
        <w:t>(</w:t>
      </w:r>
      <w:r>
        <w:rPr>
          <w:rtl/>
        </w:rPr>
        <w:t>1</w:t>
      </w:r>
      <w:r>
        <w:rPr>
          <w:rFonts w:hint="cs"/>
          <w:rtl/>
        </w:rPr>
        <w:t>)</w:t>
      </w:r>
      <w:r>
        <w:rPr>
          <w:rtl/>
        </w:rPr>
        <w:t xml:space="preserve"> مفاتيح الغيب: 7 / 748.</w:t>
      </w:r>
    </w:p>
    <w:p w14:paraId="56C67D47" w14:textId="77777777" w:rsidR="004C397C" w:rsidRDefault="004C397C" w:rsidP="003C304B">
      <w:pPr>
        <w:pStyle w:val="libFootnote0"/>
        <w:rPr>
          <w:rtl/>
        </w:rPr>
      </w:pPr>
      <w:r>
        <w:rPr>
          <w:rFonts w:hint="cs"/>
          <w:rtl/>
        </w:rPr>
        <w:t>(</w:t>
      </w:r>
      <w:r>
        <w:rPr>
          <w:rtl/>
        </w:rPr>
        <w:t>2</w:t>
      </w:r>
      <w:r>
        <w:rPr>
          <w:rFonts w:hint="cs"/>
          <w:rtl/>
        </w:rPr>
        <w:t>)</w:t>
      </w:r>
      <w:r>
        <w:rPr>
          <w:rtl/>
        </w:rPr>
        <w:t xml:space="preserve"> الكشاف: 3 / 189.</w:t>
      </w:r>
    </w:p>
    <w:p w14:paraId="17C0E523" w14:textId="77777777" w:rsidR="004C397C" w:rsidRDefault="004C397C" w:rsidP="00FB00AF">
      <w:pPr>
        <w:pStyle w:val="libNormal"/>
        <w:rPr>
          <w:rtl/>
        </w:rPr>
      </w:pPr>
      <w:r w:rsidRPr="001D3C40">
        <w:rPr>
          <w:rtl/>
        </w:rPr>
        <w:br w:type="page"/>
      </w:r>
      <w:r>
        <w:rPr>
          <w:rtl/>
        </w:rPr>
        <w:lastRenderedPageBreak/>
        <w:t>هذه عبائر أشهر المفسّرين الذين أسميناهم،  ومثلها غيرهم،  ونحن لا يهمنا البحث في تفاسير هذه المعجزة،  ولا الاعتراضات الطفولية التي تثار حولها،  إنّما يهمنا أن نبحث في دلالة الآيات المذكورة على وقوع هذه المعجزة العظمى على يد الرسول الكريم.</w:t>
      </w:r>
    </w:p>
    <w:p w14:paraId="5E23291C" w14:textId="77777777" w:rsidR="004C397C" w:rsidRDefault="004C397C" w:rsidP="00FB00AF">
      <w:pPr>
        <w:pStyle w:val="libNormal"/>
        <w:rPr>
          <w:rtl/>
        </w:rPr>
      </w:pPr>
      <w:r>
        <w:rPr>
          <w:rtl/>
        </w:rPr>
        <w:t xml:space="preserve">أمّا قوله سبحانه: </w:t>
      </w:r>
      <w:r w:rsidRPr="00D9498C">
        <w:rPr>
          <w:rStyle w:val="libAlaemChar"/>
          <w:rtl/>
        </w:rPr>
        <w:t>(</w:t>
      </w:r>
      <w:r w:rsidRPr="001D3C40">
        <w:rPr>
          <w:rFonts w:hint="cs"/>
          <w:rtl/>
        </w:rPr>
        <w:t xml:space="preserve"> </w:t>
      </w:r>
      <w:r w:rsidRPr="00FB00AF">
        <w:rPr>
          <w:rStyle w:val="libAieChar"/>
          <w:rFonts w:hint="cs"/>
          <w:rtl/>
        </w:rPr>
        <w:t>اقْتَرَبَتِ السَّاعَةُ</w:t>
      </w:r>
      <w:r w:rsidRPr="001D3C40">
        <w:rPr>
          <w:rtl/>
        </w:rPr>
        <w:t xml:space="preserve"> </w:t>
      </w:r>
      <w:r w:rsidRPr="00D9498C">
        <w:rPr>
          <w:rStyle w:val="libAlaemChar"/>
          <w:rtl/>
        </w:rPr>
        <w:t>)</w:t>
      </w:r>
      <w:r>
        <w:rPr>
          <w:rtl/>
        </w:rPr>
        <w:t xml:space="preserve"> فمعناه أنّ الساعة</w:t>
      </w:r>
      <w:r>
        <w:rPr>
          <w:rFonts w:hint="cs"/>
          <w:rtl/>
        </w:rPr>
        <w:t xml:space="preserve"> </w:t>
      </w:r>
      <w:r>
        <w:rPr>
          <w:rtl/>
        </w:rPr>
        <w:t>ـ</w:t>
      </w:r>
      <w:r>
        <w:rPr>
          <w:rFonts w:hint="cs"/>
          <w:rtl/>
        </w:rPr>
        <w:t xml:space="preserve"> </w:t>
      </w:r>
      <w:r>
        <w:rPr>
          <w:rtl/>
        </w:rPr>
        <w:t>أي القيامة</w:t>
      </w:r>
      <w:r>
        <w:rPr>
          <w:rFonts w:hint="cs"/>
          <w:rtl/>
        </w:rPr>
        <w:t xml:space="preserve"> </w:t>
      </w:r>
      <w:r>
        <w:rPr>
          <w:rtl/>
        </w:rPr>
        <w:t xml:space="preserve">ـ قد قربت وقرب موعد وقوعها،  وإن كان الكفّار يتصورونه بعيداً،  وقد أشار القرآن الكريم إلى هذه الحقيقة في موضع آخر حيث قال: </w:t>
      </w:r>
      <w:r w:rsidRPr="00D9498C">
        <w:rPr>
          <w:rStyle w:val="libAlaemChar"/>
          <w:rtl/>
        </w:rPr>
        <w:t>(</w:t>
      </w:r>
      <w:r w:rsidRPr="001D3C40">
        <w:rPr>
          <w:rFonts w:hint="cs"/>
          <w:rtl/>
        </w:rPr>
        <w:t xml:space="preserve"> </w:t>
      </w:r>
      <w:r w:rsidRPr="00FB00AF">
        <w:rPr>
          <w:rStyle w:val="libAieChar"/>
          <w:rFonts w:hint="cs"/>
          <w:rtl/>
        </w:rPr>
        <w:t>إِنَّهُمْ يَرَوْنَهُ بَعِيداً</w:t>
      </w:r>
      <w:r w:rsidRPr="001D3C40">
        <w:rPr>
          <w:rtl/>
        </w:rPr>
        <w:t xml:space="preserve"> * </w:t>
      </w:r>
      <w:r w:rsidRPr="00FB00AF">
        <w:rPr>
          <w:rStyle w:val="libAieChar"/>
          <w:rFonts w:hint="cs"/>
          <w:rtl/>
        </w:rPr>
        <w:t>وَنَرَاهُ قَرِيباً</w:t>
      </w:r>
      <w:r w:rsidRPr="001D3C40">
        <w:rPr>
          <w:rtl/>
        </w:rPr>
        <w:t xml:space="preserve"> </w:t>
      </w:r>
      <w:r w:rsidRPr="00D9498C">
        <w:rPr>
          <w:rStyle w:val="libAlaemChar"/>
          <w:rtl/>
        </w:rPr>
        <w:t>)</w:t>
      </w:r>
      <w:r>
        <w:rPr>
          <w:rtl/>
        </w:rPr>
        <w:t xml:space="preserve"> </w:t>
      </w:r>
      <w:r w:rsidRPr="00142B82">
        <w:rPr>
          <w:rStyle w:val="libFootnotenumChar"/>
          <w:rtl/>
        </w:rPr>
        <w:t>(1)</w:t>
      </w:r>
      <w:r>
        <w:rPr>
          <w:rtl/>
        </w:rPr>
        <w:t>.</w:t>
      </w:r>
    </w:p>
    <w:p w14:paraId="05ECF642" w14:textId="77777777" w:rsidR="004C397C" w:rsidRDefault="004C397C" w:rsidP="00FB00AF">
      <w:pPr>
        <w:pStyle w:val="libNormal"/>
        <w:rPr>
          <w:rtl/>
        </w:rPr>
      </w:pPr>
      <w:r>
        <w:rPr>
          <w:rtl/>
        </w:rPr>
        <w:t xml:space="preserve">وأمّا قوله: </w:t>
      </w:r>
      <w:r w:rsidRPr="00D9498C">
        <w:rPr>
          <w:rStyle w:val="libAlaemChar"/>
          <w:rtl/>
        </w:rPr>
        <w:t>(</w:t>
      </w:r>
      <w:r w:rsidRPr="001D3C40">
        <w:rPr>
          <w:rFonts w:hint="cs"/>
          <w:rtl/>
        </w:rPr>
        <w:t xml:space="preserve"> </w:t>
      </w:r>
      <w:r w:rsidRPr="00FB00AF">
        <w:rPr>
          <w:rStyle w:val="libAieChar"/>
          <w:rFonts w:hint="cs"/>
          <w:rtl/>
        </w:rPr>
        <w:t>وَانشَقَّ القَمَرُ</w:t>
      </w:r>
      <w:r w:rsidRPr="001D3C40">
        <w:rPr>
          <w:rtl/>
        </w:rPr>
        <w:t xml:space="preserve"> </w:t>
      </w:r>
      <w:r w:rsidRPr="00D9498C">
        <w:rPr>
          <w:rStyle w:val="libAlaemChar"/>
          <w:rtl/>
        </w:rPr>
        <w:t>)</w:t>
      </w:r>
      <w:r>
        <w:rPr>
          <w:rtl/>
        </w:rPr>
        <w:t xml:space="preserve"> يدل على وقوع انشقاق القمر،  لأنّه فعل ماض ولا وجه لحمله على المستقبل،  بأن يكون المراد سينشق القمر في المستقبل أي عند وقوع القيامة،  لأنّ إرادة المضي من لفظ انشق أولى،  للمناسبة بينها وبين الجملة السابقة: </w:t>
      </w:r>
      <w:r w:rsidRPr="00D9498C">
        <w:rPr>
          <w:rStyle w:val="libAlaemChar"/>
          <w:rtl/>
        </w:rPr>
        <w:t>(</w:t>
      </w:r>
      <w:r w:rsidRPr="001D3C40">
        <w:rPr>
          <w:rFonts w:hint="cs"/>
          <w:rtl/>
        </w:rPr>
        <w:t xml:space="preserve"> </w:t>
      </w:r>
      <w:r w:rsidRPr="00FB00AF">
        <w:rPr>
          <w:rStyle w:val="libAieChar"/>
          <w:rFonts w:hint="cs"/>
          <w:rtl/>
        </w:rPr>
        <w:t>اقْتَرَبَتِ</w:t>
      </w:r>
      <w:r w:rsidRPr="001D3C40">
        <w:rPr>
          <w:rtl/>
        </w:rPr>
        <w:t xml:space="preserve"> </w:t>
      </w:r>
      <w:r w:rsidRPr="00D9498C">
        <w:rPr>
          <w:rStyle w:val="libAlaemChar"/>
          <w:rtl/>
        </w:rPr>
        <w:t>)</w:t>
      </w:r>
      <w:r>
        <w:rPr>
          <w:rtl/>
        </w:rPr>
        <w:t xml:space="preserve"> وحمل الثاني </w:t>
      </w:r>
      <w:r w:rsidRPr="00D9498C">
        <w:rPr>
          <w:rStyle w:val="libAlaemChar"/>
          <w:rtl/>
        </w:rPr>
        <w:t>(</w:t>
      </w:r>
      <w:r w:rsidRPr="001D3C40">
        <w:rPr>
          <w:rFonts w:hint="cs"/>
          <w:rtl/>
        </w:rPr>
        <w:t xml:space="preserve"> </w:t>
      </w:r>
      <w:r w:rsidRPr="00FB00AF">
        <w:rPr>
          <w:rStyle w:val="libAieChar"/>
          <w:rFonts w:hint="cs"/>
          <w:rtl/>
        </w:rPr>
        <w:t>انشَقَّ</w:t>
      </w:r>
      <w:r w:rsidRPr="001D3C40">
        <w:rPr>
          <w:rtl/>
        </w:rPr>
        <w:t xml:space="preserve"> </w:t>
      </w:r>
      <w:r w:rsidRPr="00D9498C">
        <w:rPr>
          <w:rStyle w:val="libAlaemChar"/>
          <w:rtl/>
        </w:rPr>
        <w:t>)</w:t>
      </w:r>
      <w:r>
        <w:rPr>
          <w:rtl/>
        </w:rPr>
        <w:t xml:space="preserve"> على المستقبل نوع مجاز،  وإن كان بادّعاء كونه محقق الوقوع،  وأمّا وجه الربط بين الجملتين فهو ما أشار إليه أمين الإسلام الطبرسي في مجمعه من أنّ انشقاقه من علامة نبوة نبينا،  ونبوته وزمانه من أشراط اقتراب الساعة.</w:t>
      </w:r>
    </w:p>
    <w:p w14:paraId="6EB008B5" w14:textId="77777777" w:rsidR="004C397C" w:rsidRDefault="004C397C" w:rsidP="00FB00AF">
      <w:pPr>
        <w:pStyle w:val="libNormal"/>
        <w:rPr>
          <w:rtl/>
        </w:rPr>
      </w:pPr>
      <w:r>
        <w:rPr>
          <w:rtl/>
        </w:rPr>
        <w:t xml:space="preserve">وبهذا يكون القرآن قد أخبر في هذه الآية عن تحقق هذين الشرطين: ظهور نبي الإسلام،  وانشقاق القمر بيده،  وإنّهما من أشراط الساعة كما يقول في آية أُخرى: </w:t>
      </w:r>
      <w:r w:rsidRPr="00D9498C">
        <w:rPr>
          <w:rStyle w:val="libAlaemChar"/>
          <w:rtl/>
        </w:rPr>
        <w:t>(</w:t>
      </w:r>
      <w:r w:rsidRPr="001D3C40">
        <w:rPr>
          <w:rFonts w:hint="cs"/>
          <w:rtl/>
        </w:rPr>
        <w:t xml:space="preserve"> </w:t>
      </w:r>
      <w:r w:rsidRPr="00FB00AF">
        <w:rPr>
          <w:rStyle w:val="libAieChar"/>
          <w:rFonts w:hint="cs"/>
          <w:rtl/>
        </w:rPr>
        <w:t>فَهَلْ يَنظُرُونَ إِلا السَّاعَةَ أَن تَأْتِيَهُم بَغْتَةً فَقَدْ جَاءَ أَشْرَاطُهَا</w:t>
      </w:r>
      <w:r w:rsidRPr="001D3C40">
        <w:rPr>
          <w:rtl/>
        </w:rPr>
        <w:t xml:space="preserve"> </w:t>
      </w:r>
      <w:r w:rsidRPr="00D9498C">
        <w:rPr>
          <w:rStyle w:val="libAlaemChar"/>
          <w:rtl/>
        </w:rPr>
        <w:t>)</w:t>
      </w:r>
      <w:r>
        <w:rPr>
          <w:rtl/>
        </w:rPr>
        <w:t xml:space="preserve"> </w:t>
      </w:r>
      <w:r w:rsidRPr="00142B82">
        <w:rPr>
          <w:rStyle w:val="libFootnotenumChar"/>
          <w:rtl/>
        </w:rPr>
        <w:t>(2)</w:t>
      </w:r>
      <w:r>
        <w:rPr>
          <w:rtl/>
        </w:rPr>
        <w:t>.</w:t>
      </w:r>
    </w:p>
    <w:p w14:paraId="724AF393" w14:textId="77777777" w:rsidR="004C397C" w:rsidRDefault="004C397C" w:rsidP="00FB00AF">
      <w:pPr>
        <w:pStyle w:val="libNormal"/>
        <w:rPr>
          <w:rtl/>
        </w:rPr>
      </w:pPr>
      <w:r>
        <w:rPr>
          <w:rtl/>
        </w:rPr>
        <w:t xml:space="preserve">وعندئذ لا مجال لحمل الجملة </w:t>
      </w:r>
      <w:r w:rsidRPr="00D9498C">
        <w:rPr>
          <w:rStyle w:val="libAlaemChar"/>
          <w:rtl/>
        </w:rPr>
        <w:t>(</w:t>
      </w:r>
      <w:r w:rsidRPr="0074669A">
        <w:rPr>
          <w:rFonts w:hint="cs"/>
          <w:rtl/>
        </w:rPr>
        <w:t xml:space="preserve"> </w:t>
      </w:r>
      <w:r w:rsidRPr="00FB00AF">
        <w:rPr>
          <w:rStyle w:val="libAieChar"/>
          <w:rFonts w:hint="cs"/>
          <w:rtl/>
        </w:rPr>
        <w:t>انشَقَّ</w:t>
      </w:r>
      <w:r w:rsidRPr="0074669A">
        <w:rPr>
          <w:rtl/>
        </w:rPr>
        <w:t xml:space="preserve"> </w:t>
      </w:r>
      <w:r w:rsidRPr="00D9498C">
        <w:rPr>
          <w:rStyle w:val="libAlaemChar"/>
          <w:rtl/>
        </w:rPr>
        <w:t>)</w:t>
      </w:r>
      <w:r>
        <w:rPr>
          <w:rtl/>
        </w:rPr>
        <w:t xml:space="preserve"> على المستقبل.</w:t>
      </w:r>
    </w:p>
    <w:p w14:paraId="406F36ED" w14:textId="77777777" w:rsidR="004C397C" w:rsidRDefault="004C397C" w:rsidP="00FB00AF">
      <w:pPr>
        <w:pStyle w:val="libNormal"/>
        <w:rPr>
          <w:rtl/>
        </w:rPr>
      </w:pPr>
      <w:r>
        <w:rPr>
          <w:rtl/>
        </w:rPr>
        <w:t xml:space="preserve">أضف إلى ذلك أنّ قوله تعالى: </w:t>
      </w:r>
      <w:r w:rsidRPr="00D9498C">
        <w:rPr>
          <w:rStyle w:val="libAlaemChar"/>
          <w:rtl/>
        </w:rPr>
        <w:t>(</w:t>
      </w:r>
      <w:r w:rsidRPr="00DA12CE">
        <w:rPr>
          <w:rFonts w:hint="cs"/>
          <w:rtl/>
        </w:rPr>
        <w:t xml:space="preserve"> </w:t>
      </w:r>
      <w:r w:rsidRPr="00FB00AF">
        <w:rPr>
          <w:rStyle w:val="libAieChar"/>
          <w:rFonts w:hint="cs"/>
          <w:rtl/>
        </w:rPr>
        <w:t>وَإِن يَرَوْا آيَةً يُعْرِضُوا وَيَقُولُوا سِحْرٌ</w:t>
      </w:r>
    </w:p>
    <w:p w14:paraId="059B0AED" w14:textId="77777777" w:rsidR="004C397C" w:rsidRDefault="004C397C" w:rsidP="00900C8E">
      <w:pPr>
        <w:pStyle w:val="libLine"/>
        <w:rPr>
          <w:rtl/>
        </w:rPr>
      </w:pPr>
      <w:r>
        <w:rPr>
          <w:rtl/>
        </w:rPr>
        <w:t>__________________</w:t>
      </w:r>
    </w:p>
    <w:p w14:paraId="27FEDDFF" w14:textId="77777777" w:rsidR="004C397C" w:rsidRDefault="004C397C" w:rsidP="003C304B">
      <w:pPr>
        <w:pStyle w:val="libFootnote0"/>
        <w:rPr>
          <w:rtl/>
        </w:rPr>
      </w:pPr>
      <w:r>
        <w:rPr>
          <w:rFonts w:hint="cs"/>
          <w:rtl/>
        </w:rPr>
        <w:t>(</w:t>
      </w:r>
      <w:r>
        <w:rPr>
          <w:rtl/>
        </w:rPr>
        <w:t>1</w:t>
      </w:r>
      <w:r>
        <w:rPr>
          <w:rFonts w:hint="cs"/>
          <w:rtl/>
        </w:rPr>
        <w:t>)</w:t>
      </w:r>
      <w:r>
        <w:rPr>
          <w:rtl/>
        </w:rPr>
        <w:t xml:space="preserve"> المعارج: 6 ـ 7.</w:t>
      </w:r>
    </w:p>
    <w:p w14:paraId="77974671" w14:textId="77777777" w:rsidR="004C397C" w:rsidRDefault="004C397C" w:rsidP="003C304B">
      <w:pPr>
        <w:pStyle w:val="libFootnote0"/>
        <w:rPr>
          <w:rtl/>
        </w:rPr>
      </w:pPr>
      <w:r>
        <w:rPr>
          <w:rFonts w:hint="cs"/>
          <w:rtl/>
        </w:rPr>
        <w:t>(</w:t>
      </w:r>
      <w:r>
        <w:rPr>
          <w:rtl/>
        </w:rPr>
        <w:t>2</w:t>
      </w:r>
      <w:r>
        <w:rPr>
          <w:rFonts w:hint="cs"/>
          <w:rtl/>
        </w:rPr>
        <w:t>)</w:t>
      </w:r>
      <w:r>
        <w:rPr>
          <w:rtl/>
        </w:rPr>
        <w:t xml:space="preserve"> محمد: 18.</w:t>
      </w:r>
    </w:p>
    <w:p w14:paraId="01764FD8" w14:textId="77777777" w:rsidR="004C397C" w:rsidRDefault="004C397C" w:rsidP="00FB00AF">
      <w:pPr>
        <w:pStyle w:val="libNormal0"/>
        <w:rPr>
          <w:rtl/>
        </w:rPr>
      </w:pPr>
      <w:r w:rsidRPr="00DA12CE">
        <w:rPr>
          <w:rtl/>
        </w:rPr>
        <w:br w:type="page"/>
      </w:r>
      <w:r w:rsidRPr="00FB00AF">
        <w:rPr>
          <w:rStyle w:val="libAieChar"/>
          <w:rFonts w:hint="cs"/>
          <w:rtl/>
        </w:rPr>
        <w:lastRenderedPageBreak/>
        <w:t>مُسْتَمِرٌّ</w:t>
      </w:r>
      <w:r w:rsidRPr="00DA12CE">
        <w:rPr>
          <w:rtl/>
        </w:rPr>
        <w:t xml:space="preserve"> </w:t>
      </w:r>
      <w:r w:rsidRPr="00D9498C">
        <w:rPr>
          <w:rStyle w:val="libAlaemChar"/>
          <w:rtl/>
        </w:rPr>
        <w:t>)</w:t>
      </w:r>
      <w:r w:rsidRPr="00DA12CE">
        <w:rPr>
          <w:rtl/>
        </w:rPr>
        <w:t xml:space="preserve"> </w:t>
      </w:r>
      <w:r>
        <w:rPr>
          <w:rtl/>
        </w:rPr>
        <w:t xml:space="preserve">أوضح شاهد على وقوع هذه المعجزة « انشقاق القمر » في عهد الرسول،  لأنّ المقصود من الآية في قوله </w:t>
      </w:r>
      <w:r w:rsidRPr="00D9498C">
        <w:rPr>
          <w:rStyle w:val="libAlaemChar"/>
          <w:rtl/>
        </w:rPr>
        <w:t>(</w:t>
      </w:r>
      <w:r w:rsidRPr="007D5C47">
        <w:rPr>
          <w:rFonts w:hint="cs"/>
          <w:rtl/>
        </w:rPr>
        <w:t xml:space="preserve"> </w:t>
      </w:r>
      <w:r w:rsidRPr="00FB00AF">
        <w:rPr>
          <w:rStyle w:val="libAieChar"/>
          <w:rFonts w:hint="cs"/>
          <w:rtl/>
        </w:rPr>
        <w:t>وَإِن يَرَوْا آيَةً</w:t>
      </w:r>
      <w:r w:rsidRPr="007D5C47">
        <w:rPr>
          <w:rtl/>
        </w:rPr>
        <w:t xml:space="preserve"> </w:t>
      </w:r>
      <w:r w:rsidRPr="00D9498C">
        <w:rPr>
          <w:rStyle w:val="libAlaemChar"/>
          <w:rtl/>
        </w:rPr>
        <w:t>)</w:t>
      </w:r>
      <w:r>
        <w:rPr>
          <w:rtl/>
        </w:rPr>
        <w:t xml:space="preserve"> غير القرآن من المعاجز،  بدليل أنّه يقول: </w:t>
      </w:r>
      <w:r w:rsidRPr="00D9498C">
        <w:rPr>
          <w:rStyle w:val="libAlaemChar"/>
          <w:rtl/>
        </w:rPr>
        <w:t>(</w:t>
      </w:r>
      <w:r w:rsidRPr="007D5C47">
        <w:rPr>
          <w:rFonts w:hint="cs"/>
          <w:rtl/>
        </w:rPr>
        <w:t xml:space="preserve"> </w:t>
      </w:r>
      <w:r w:rsidRPr="00FB00AF">
        <w:rPr>
          <w:rStyle w:val="libAieChar"/>
          <w:rFonts w:hint="cs"/>
          <w:rtl/>
        </w:rPr>
        <w:t>وَإِن يَرَوْا</w:t>
      </w:r>
      <w:r w:rsidRPr="007D5C47">
        <w:rPr>
          <w:rtl/>
        </w:rPr>
        <w:t xml:space="preserve"> </w:t>
      </w:r>
      <w:r w:rsidRPr="00D9498C">
        <w:rPr>
          <w:rStyle w:val="libAlaemChar"/>
          <w:rtl/>
        </w:rPr>
        <w:t>)</w:t>
      </w:r>
      <w:r>
        <w:rPr>
          <w:rtl/>
        </w:rPr>
        <w:t xml:space="preserve"> ولو كان المراد من الآية هي الآيات القرآنية لكان اللازم أن يقول: وان سمعوا آية،  أو تنزّلت عليهم آية،  وعلى هذا تكون الآية المرئية هي انشقاق القمر الذي سبق ذكره في الآية السابقة.</w:t>
      </w:r>
    </w:p>
    <w:p w14:paraId="32E1CF70" w14:textId="77777777" w:rsidR="004C397C" w:rsidRDefault="004C397C" w:rsidP="00FB00AF">
      <w:pPr>
        <w:pStyle w:val="libNormal"/>
        <w:rPr>
          <w:rtl/>
        </w:rPr>
      </w:pPr>
      <w:r>
        <w:rPr>
          <w:rtl/>
        </w:rPr>
        <w:t xml:space="preserve">ثم إنّ الدقة والإمعان في قوله تعالى: </w:t>
      </w:r>
      <w:r w:rsidRPr="00D9498C">
        <w:rPr>
          <w:rStyle w:val="libAlaemChar"/>
          <w:rtl/>
        </w:rPr>
        <w:t>(</w:t>
      </w:r>
      <w:r w:rsidRPr="007D5C47">
        <w:rPr>
          <w:rFonts w:hint="cs"/>
          <w:rtl/>
        </w:rPr>
        <w:t xml:space="preserve"> </w:t>
      </w:r>
      <w:r w:rsidRPr="00FB00AF">
        <w:rPr>
          <w:rStyle w:val="libAieChar"/>
          <w:rFonts w:hint="cs"/>
          <w:rtl/>
        </w:rPr>
        <w:t>يَقُولُوا سِحْرٌ مُسْتَمِرٌّ</w:t>
      </w:r>
      <w:r w:rsidRPr="007D5C47">
        <w:rPr>
          <w:rtl/>
        </w:rPr>
        <w:t xml:space="preserve"> </w:t>
      </w:r>
      <w:r w:rsidRPr="00D9498C">
        <w:rPr>
          <w:rStyle w:val="libAlaemChar"/>
          <w:rtl/>
        </w:rPr>
        <w:t>)</w:t>
      </w:r>
      <w:r>
        <w:rPr>
          <w:rtl/>
        </w:rPr>
        <w:t xml:space="preserve"> يقودنا إلى الإذعان بأنّ ظرف هذا الحدث « انشقاق القمر » إنّما هو هذا العالم الدنيوي،  وقبل بعث الناس وحشرهم حتى يكون مجال للناس أن يتفوّهوا بغير الحق،  ويقولوا هذا سحر مستمر،  وأمّا الآخرة فليس هناك لأحد أن يتفوّه بغير الحق،  أو يصف الإعجاز بالسحر إذ يختم في ذلك اليوم على الأفواه،  وتتكلّم الأيدي والأرجل قال سبحانه: </w:t>
      </w:r>
      <w:r w:rsidRPr="00D9498C">
        <w:rPr>
          <w:rStyle w:val="libAlaemChar"/>
          <w:rtl/>
        </w:rPr>
        <w:t>(</w:t>
      </w:r>
      <w:r w:rsidRPr="007D5C47">
        <w:rPr>
          <w:rFonts w:hint="cs"/>
          <w:rtl/>
        </w:rPr>
        <w:t xml:space="preserve"> </w:t>
      </w:r>
      <w:r w:rsidRPr="00FB00AF">
        <w:rPr>
          <w:rStyle w:val="libAieChar"/>
          <w:rFonts w:hint="cs"/>
          <w:rtl/>
        </w:rPr>
        <w:t>اليَوْمَ نَخْتِمُ عَلَىٰ أَفْوَاهِهِمْ وَتُكَلِّمُنَا أَيْدِيهِمْ وَتَشْهَدُ أَرْجُلُهُم بِمَا كَانُوا يَكْسِبُونَ</w:t>
      </w:r>
      <w:r w:rsidRPr="007D5C47">
        <w:rPr>
          <w:rtl/>
        </w:rPr>
        <w:t xml:space="preserve"> </w:t>
      </w:r>
      <w:r w:rsidRPr="00D9498C">
        <w:rPr>
          <w:rStyle w:val="libAlaemChar"/>
          <w:rtl/>
        </w:rPr>
        <w:t>)</w:t>
      </w:r>
      <w:r>
        <w:rPr>
          <w:rtl/>
        </w:rPr>
        <w:t xml:space="preserve"> </w:t>
      </w:r>
      <w:r w:rsidRPr="00142B82">
        <w:rPr>
          <w:rStyle w:val="libFootnotenumChar"/>
          <w:rtl/>
        </w:rPr>
        <w:t>(1)</w:t>
      </w:r>
      <w:r>
        <w:rPr>
          <w:rtl/>
        </w:rPr>
        <w:t>.</w:t>
      </w:r>
    </w:p>
    <w:p w14:paraId="1BDFB77C" w14:textId="77777777" w:rsidR="004C397C" w:rsidRDefault="004C397C" w:rsidP="00FB00AF">
      <w:pPr>
        <w:pStyle w:val="libNormal"/>
        <w:rPr>
          <w:rtl/>
        </w:rPr>
      </w:pPr>
      <w:r>
        <w:rPr>
          <w:rtl/>
        </w:rPr>
        <w:t xml:space="preserve">بل لا يؤذن لهم حتى يعتذروا فضلاً عن أن يتكلموا بما سولت لهم أنفسهم من الكذب والدجل،  قال سبحانه: </w:t>
      </w:r>
      <w:r w:rsidRPr="00D9498C">
        <w:rPr>
          <w:rStyle w:val="libAlaemChar"/>
          <w:rtl/>
        </w:rPr>
        <w:t>(</w:t>
      </w:r>
      <w:r w:rsidRPr="007D5C47">
        <w:rPr>
          <w:rFonts w:hint="cs"/>
          <w:rtl/>
        </w:rPr>
        <w:t xml:space="preserve"> </w:t>
      </w:r>
      <w:r w:rsidRPr="00FB00AF">
        <w:rPr>
          <w:rStyle w:val="libAieChar"/>
          <w:rFonts w:hint="cs"/>
          <w:rtl/>
        </w:rPr>
        <w:t>هَٰذَا يَوْمُ لا يَنطِقُونَ</w:t>
      </w:r>
      <w:r w:rsidRPr="007D5C47">
        <w:rPr>
          <w:rtl/>
        </w:rPr>
        <w:t xml:space="preserve"> * </w:t>
      </w:r>
      <w:r w:rsidRPr="00FB00AF">
        <w:rPr>
          <w:rStyle w:val="libAieChar"/>
          <w:rFonts w:hint="cs"/>
          <w:rtl/>
        </w:rPr>
        <w:t>وَلا يُؤْذَنُ لَهُمْ فَيَعْتَذِرُونَ</w:t>
      </w:r>
      <w:r w:rsidRPr="007D5C47">
        <w:rPr>
          <w:rtl/>
        </w:rPr>
        <w:t xml:space="preserve"> </w:t>
      </w:r>
      <w:r w:rsidRPr="00D9498C">
        <w:rPr>
          <w:rStyle w:val="libAlaemChar"/>
          <w:rtl/>
        </w:rPr>
        <w:t>)</w:t>
      </w:r>
      <w:r w:rsidRPr="007D5C47">
        <w:rPr>
          <w:rtl/>
        </w:rPr>
        <w:t xml:space="preserve"> </w:t>
      </w:r>
      <w:r w:rsidRPr="00142B82">
        <w:rPr>
          <w:rStyle w:val="libFootnotenumChar"/>
          <w:rtl/>
        </w:rPr>
        <w:t>(2)</w:t>
      </w:r>
      <w:r>
        <w:rPr>
          <w:rtl/>
        </w:rPr>
        <w:t xml:space="preserve"> بل هناك تنكشف الحقائق وتظهر البواطن ويقف الإنسان على الحقائق ببصر حديد قال سبحانه: </w:t>
      </w:r>
      <w:r w:rsidRPr="00D9498C">
        <w:rPr>
          <w:rStyle w:val="libAlaemChar"/>
          <w:rtl/>
        </w:rPr>
        <w:t>(</w:t>
      </w:r>
      <w:r w:rsidRPr="007D5C47">
        <w:rPr>
          <w:rFonts w:hint="cs"/>
          <w:rtl/>
        </w:rPr>
        <w:t xml:space="preserve"> </w:t>
      </w:r>
      <w:r w:rsidRPr="00FB00AF">
        <w:rPr>
          <w:rStyle w:val="libAieChar"/>
          <w:rFonts w:hint="cs"/>
          <w:rtl/>
        </w:rPr>
        <w:t>لَقَدْ كُنتَ فِي غَفْلَةٍ مِنْ هَٰذَا فَكَشَفْنَا عَنكَ غِطَاءَكَ فَبَصَرُكَ اليَوْمَ حَدِيدٌ</w:t>
      </w:r>
      <w:r w:rsidRPr="007D5C47">
        <w:rPr>
          <w:rtl/>
        </w:rPr>
        <w:t xml:space="preserve"> </w:t>
      </w:r>
      <w:r w:rsidRPr="00D9498C">
        <w:rPr>
          <w:rStyle w:val="libAlaemChar"/>
          <w:rtl/>
        </w:rPr>
        <w:t>)</w:t>
      </w:r>
      <w:r>
        <w:rPr>
          <w:rtl/>
        </w:rPr>
        <w:t xml:space="preserve"> </w:t>
      </w:r>
      <w:r w:rsidRPr="00142B82">
        <w:rPr>
          <w:rStyle w:val="libFootnotenumChar"/>
          <w:rtl/>
        </w:rPr>
        <w:t>(3)</w:t>
      </w:r>
      <w:r>
        <w:rPr>
          <w:rtl/>
        </w:rPr>
        <w:t>.</w:t>
      </w:r>
    </w:p>
    <w:p w14:paraId="708ECD13" w14:textId="25BA643F" w:rsidR="004C397C" w:rsidRDefault="004C397C" w:rsidP="00FB00AF">
      <w:pPr>
        <w:pStyle w:val="libNormal"/>
        <w:rPr>
          <w:rtl/>
        </w:rPr>
      </w:pPr>
      <w:r>
        <w:rPr>
          <w:rtl/>
        </w:rPr>
        <w:t xml:space="preserve">هكذا يدل هذا المقطع من الآية على أنّ ظرف الانشقاق كان في زمن الرسول </w:t>
      </w:r>
      <w:r w:rsidR="00500993" w:rsidRPr="00500993">
        <w:rPr>
          <w:rStyle w:val="libAlaemChar"/>
          <w:rFonts w:hint="cs"/>
          <w:rtl/>
        </w:rPr>
        <w:t>صلى‌الله‌عليه‌وآله</w:t>
      </w:r>
      <w:r>
        <w:rPr>
          <w:rtl/>
        </w:rPr>
        <w:t>،  ولأجل ذلك اتخذ منه المشركون موقفاً متعنتاً مجادلاً،  وقال قائلهم :</w:t>
      </w:r>
    </w:p>
    <w:p w14:paraId="315E3CDD" w14:textId="77777777" w:rsidR="004C397C" w:rsidRDefault="004C397C" w:rsidP="00900C8E">
      <w:pPr>
        <w:pStyle w:val="libLine"/>
        <w:rPr>
          <w:rtl/>
        </w:rPr>
      </w:pPr>
      <w:r>
        <w:rPr>
          <w:rtl/>
        </w:rPr>
        <w:t>__________________</w:t>
      </w:r>
    </w:p>
    <w:p w14:paraId="0751BC30" w14:textId="77777777" w:rsidR="004C397C" w:rsidRDefault="004C397C" w:rsidP="003C304B">
      <w:pPr>
        <w:pStyle w:val="libFootnote0"/>
        <w:rPr>
          <w:rtl/>
        </w:rPr>
      </w:pPr>
      <w:r>
        <w:rPr>
          <w:rFonts w:hint="cs"/>
          <w:rtl/>
        </w:rPr>
        <w:t>(</w:t>
      </w:r>
      <w:r>
        <w:rPr>
          <w:rtl/>
        </w:rPr>
        <w:t>1</w:t>
      </w:r>
      <w:r>
        <w:rPr>
          <w:rFonts w:hint="cs"/>
          <w:rtl/>
        </w:rPr>
        <w:t>)</w:t>
      </w:r>
      <w:r>
        <w:rPr>
          <w:rtl/>
        </w:rPr>
        <w:t xml:space="preserve"> يس: 65.</w:t>
      </w:r>
    </w:p>
    <w:p w14:paraId="65AD1F01" w14:textId="77777777" w:rsidR="004C397C" w:rsidRDefault="004C397C" w:rsidP="003C304B">
      <w:pPr>
        <w:pStyle w:val="libFootnote0"/>
        <w:rPr>
          <w:rtl/>
        </w:rPr>
      </w:pPr>
      <w:r>
        <w:rPr>
          <w:rFonts w:hint="cs"/>
          <w:rtl/>
        </w:rPr>
        <w:t>(</w:t>
      </w:r>
      <w:r>
        <w:rPr>
          <w:rtl/>
        </w:rPr>
        <w:t>2</w:t>
      </w:r>
      <w:r>
        <w:rPr>
          <w:rFonts w:hint="cs"/>
          <w:rtl/>
        </w:rPr>
        <w:t>)</w:t>
      </w:r>
      <w:r>
        <w:rPr>
          <w:rtl/>
        </w:rPr>
        <w:t xml:space="preserve"> المرسلات: 36.</w:t>
      </w:r>
    </w:p>
    <w:p w14:paraId="3D8B5197" w14:textId="77777777" w:rsidR="004C397C" w:rsidRDefault="004C397C" w:rsidP="003C304B">
      <w:pPr>
        <w:pStyle w:val="libFootnote0"/>
        <w:rPr>
          <w:rtl/>
        </w:rPr>
      </w:pPr>
      <w:r>
        <w:rPr>
          <w:rFonts w:hint="cs"/>
          <w:rtl/>
        </w:rPr>
        <w:t>(</w:t>
      </w:r>
      <w:r>
        <w:rPr>
          <w:rtl/>
        </w:rPr>
        <w:t>3</w:t>
      </w:r>
      <w:r>
        <w:rPr>
          <w:rFonts w:hint="cs"/>
          <w:rtl/>
        </w:rPr>
        <w:t>)</w:t>
      </w:r>
      <w:r>
        <w:rPr>
          <w:rtl/>
        </w:rPr>
        <w:t xml:space="preserve"> ق: 22.</w:t>
      </w:r>
    </w:p>
    <w:p w14:paraId="24C5DABC" w14:textId="77777777" w:rsidR="004C397C" w:rsidRDefault="004C397C" w:rsidP="00FB00AF">
      <w:pPr>
        <w:pStyle w:val="libNormal0"/>
        <w:rPr>
          <w:rtl/>
        </w:rPr>
      </w:pPr>
      <w:r w:rsidRPr="007D5C47">
        <w:rPr>
          <w:rtl/>
        </w:rPr>
        <w:br w:type="page"/>
      </w:r>
      <w:r>
        <w:rPr>
          <w:rtl/>
        </w:rPr>
        <w:lastRenderedPageBreak/>
        <w:t xml:space="preserve">سحركم ابن أبي كبشة،  حيث كان المشركون يدعون الرسول الأعظم بابن أبي كبشة وهو من أجداد النبي من ناحية أُمّه </w:t>
      </w:r>
      <w:r w:rsidRPr="00142B82">
        <w:rPr>
          <w:rStyle w:val="libFootnotenumChar"/>
          <w:rtl/>
        </w:rPr>
        <w:t>(1)</w:t>
      </w:r>
      <w:r>
        <w:rPr>
          <w:rtl/>
        </w:rPr>
        <w:t>.</w:t>
      </w:r>
    </w:p>
    <w:p w14:paraId="55651FB5" w14:textId="77777777" w:rsidR="004C397C" w:rsidRDefault="004C397C" w:rsidP="004C397C">
      <w:pPr>
        <w:pStyle w:val="Heading4"/>
        <w:rPr>
          <w:rtl/>
        </w:rPr>
      </w:pPr>
      <w:bookmarkStart w:id="54" w:name="_Toc298146554"/>
      <w:r>
        <w:rPr>
          <w:rtl/>
        </w:rPr>
        <w:t>2. معراج النبي</w:t>
      </w:r>
      <w:bookmarkEnd w:id="54"/>
    </w:p>
    <w:p w14:paraId="237E528D" w14:textId="77777777" w:rsidR="004C397C" w:rsidRDefault="004C397C" w:rsidP="00FB00AF">
      <w:pPr>
        <w:pStyle w:val="libNormal"/>
        <w:rPr>
          <w:rtl/>
        </w:rPr>
      </w:pPr>
      <w:r>
        <w:rPr>
          <w:rtl/>
        </w:rPr>
        <w:t xml:space="preserve">إنّ إسراء النبي ليلاً من المسجد الحرام إلى المسجد الأقصى إحدى المعاجز العظيمة التي أثبتها الله سبحانه لنبيه،  وأخبر عنه القرآن حيث قال: </w:t>
      </w:r>
      <w:r w:rsidRPr="00D9498C">
        <w:rPr>
          <w:rStyle w:val="libAlaemChar"/>
          <w:rtl/>
        </w:rPr>
        <w:t>(</w:t>
      </w:r>
      <w:r w:rsidRPr="00CB220A">
        <w:rPr>
          <w:rFonts w:hint="cs"/>
          <w:rtl/>
        </w:rPr>
        <w:t xml:space="preserve"> </w:t>
      </w:r>
      <w:r w:rsidRPr="00FB00AF">
        <w:rPr>
          <w:rStyle w:val="libAieChar"/>
          <w:rFonts w:hint="cs"/>
          <w:rtl/>
        </w:rPr>
        <w:t>سُبْحَانَ الَّذِي أَسْرَىٰ بِعَبْدِهِ لَيْلاً مِنَ المَسْجِدِ الحَرَامِ إِلَى المَسْجِدِ الأَقْصَى الَّذِي بَارَكْنَا حَوْلَهُ لِنُرِيَهُ مِنْ آيَاتِنَا إِنَّهُ هُوَ السَّمِيعُ البَصِيرُ</w:t>
      </w:r>
      <w:r w:rsidRPr="00CB220A">
        <w:rPr>
          <w:rtl/>
        </w:rPr>
        <w:t xml:space="preserve"> </w:t>
      </w:r>
      <w:r w:rsidRPr="00D9498C">
        <w:rPr>
          <w:rStyle w:val="libAlaemChar"/>
          <w:rtl/>
        </w:rPr>
        <w:t>)</w:t>
      </w:r>
      <w:r>
        <w:rPr>
          <w:rtl/>
        </w:rPr>
        <w:t xml:space="preserve"> </w:t>
      </w:r>
      <w:r w:rsidRPr="00142B82">
        <w:rPr>
          <w:rStyle w:val="libFootnotenumChar"/>
          <w:rtl/>
        </w:rPr>
        <w:t>(2)</w:t>
      </w:r>
      <w:r>
        <w:rPr>
          <w:rtl/>
        </w:rPr>
        <w:t>.</w:t>
      </w:r>
    </w:p>
    <w:p w14:paraId="40319F00" w14:textId="77777777" w:rsidR="004C397C" w:rsidRDefault="004C397C" w:rsidP="00FB00AF">
      <w:pPr>
        <w:pStyle w:val="libNormal"/>
        <w:rPr>
          <w:rtl/>
        </w:rPr>
      </w:pPr>
      <w:r>
        <w:rPr>
          <w:rtl/>
        </w:rPr>
        <w:t>وليست تلك الرحلة الطويلة التي تحقّقت في زمن قصير في ذلك الظرف الذي لم يكن تتوفر فيه ما يتوفر الآن من وسائل النقل السريعة،  إلّا معجزة من معاجزه.</w:t>
      </w:r>
    </w:p>
    <w:p w14:paraId="4AAD8A2E" w14:textId="77777777" w:rsidR="004C397C" w:rsidRDefault="004C397C" w:rsidP="00FB00AF">
      <w:pPr>
        <w:pStyle w:val="libNormal"/>
        <w:rPr>
          <w:rtl/>
        </w:rPr>
      </w:pPr>
      <w:r>
        <w:rPr>
          <w:rtl/>
        </w:rPr>
        <w:t xml:space="preserve">إنّ القرآن الكريم لا يثبت هذا الإعجاز للرسول في هذا الموضع فحسب،  بل يذكره في موضع آخر أيضاً،  ويدافع عنه هناك بقوة بحيث لا يبقى معه شك،  بل يخبر أنّ رحلة النبي ومعراجه تجاوز عن المسجد الأقصى إلى « سدرة المنتهى ». قال سبحانه: </w:t>
      </w:r>
      <w:r w:rsidRPr="00D9498C">
        <w:rPr>
          <w:rStyle w:val="libAlaemChar"/>
          <w:rtl/>
        </w:rPr>
        <w:t>(</w:t>
      </w:r>
      <w:r w:rsidRPr="00CB220A">
        <w:rPr>
          <w:rFonts w:hint="cs"/>
          <w:rtl/>
        </w:rPr>
        <w:t xml:space="preserve"> </w:t>
      </w:r>
      <w:r w:rsidRPr="00FB00AF">
        <w:rPr>
          <w:rStyle w:val="libAieChar"/>
          <w:rFonts w:hint="cs"/>
          <w:rtl/>
        </w:rPr>
        <w:t>عَلَّمَهُ شَدِيدُ القُوَىٰ</w:t>
      </w:r>
      <w:r w:rsidRPr="006D3E02">
        <w:rPr>
          <w:rtl/>
        </w:rPr>
        <w:t xml:space="preserve"> * </w:t>
      </w:r>
      <w:r w:rsidRPr="00FB00AF">
        <w:rPr>
          <w:rStyle w:val="libAieChar"/>
          <w:rFonts w:hint="cs"/>
          <w:rtl/>
        </w:rPr>
        <w:t>ذُو مِرَّةٍ فَاسْتَوَىٰ</w:t>
      </w:r>
      <w:r w:rsidRPr="006D3E02">
        <w:rPr>
          <w:rtl/>
        </w:rPr>
        <w:t xml:space="preserve"> * </w:t>
      </w:r>
      <w:r w:rsidRPr="00FB00AF">
        <w:rPr>
          <w:rStyle w:val="libAieChar"/>
          <w:rFonts w:hint="cs"/>
          <w:rtl/>
        </w:rPr>
        <w:t>وَهُوَ بِالأُفُقِ الأَعْلَىٰ</w:t>
      </w:r>
      <w:r w:rsidRPr="006D3E02">
        <w:rPr>
          <w:rtl/>
        </w:rPr>
        <w:t xml:space="preserve"> * </w:t>
      </w:r>
      <w:r w:rsidRPr="00FB00AF">
        <w:rPr>
          <w:rStyle w:val="libAieChar"/>
          <w:rFonts w:hint="cs"/>
          <w:rtl/>
        </w:rPr>
        <w:t>ثُمَّ دَنَا فَتَدَلَّىٰ</w:t>
      </w:r>
      <w:r w:rsidRPr="006D3E02">
        <w:rPr>
          <w:rtl/>
        </w:rPr>
        <w:t xml:space="preserve"> * </w:t>
      </w:r>
      <w:r w:rsidRPr="00FB00AF">
        <w:rPr>
          <w:rStyle w:val="libAieChar"/>
          <w:rFonts w:hint="cs"/>
          <w:rtl/>
        </w:rPr>
        <w:t>فَكَانَ قَابَ قَوْسَيْنِ أَوْ أَدْنَىٰ</w:t>
      </w:r>
      <w:r w:rsidRPr="006D3E02">
        <w:rPr>
          <w:rtl/>
        </w:rPr>
        <w:t xml:space="preserve"> * </w:t>
      </w:r>
      <w:r w:rsidRPr="00FB00AF">
        <w:rPr>
          <w:rStyle w:val="libAieChar"/>
          <w:rFonts w:hint="cs"/>
          <w:rtl/>
        </w:rPr>
        <w:t>فَأَوْحَىٰ إِلَىٰ عَبْدِهِ مَا أَوْحَىٰ</w:t>
      </w:r>
      <w:r w:rsidRPr="006D3E02">
        <w:rPr>
          <w:rtl/>
        </w:rPr>
        <w:t xml:space="preserve"> * </w:t>
      </w:r>
      <w:r w:rsidRPr="00FB00AF">
        <w:rPr>
          <w:rStyle w:val="libAieChar"/>
          <w:rFonts w:hint="cs"/>
          <w:rtl/>
        </w:rPr>
        <w:t>مَا كَذَبَ الفُؤَادُ مَا رَأَىٰ</w:t>
      </w:r>
      <w:r w:rsidRPr="006D3E02">
        <w:rPr>
          <w:rtl/>
        </w:rPr>
        <w:t xml:space="preserve"> * </w:t>
      </w:r>
      <w:r w:rsidRPr="00FB00AF">
        <w:rPr>
          <w:rStyle w:val="libAieChar"/>
          <w:rFonts w:hint="cs"/>
          <w:rtl/>
        </w:rPr>
        <w:t>أَفَتُمَارُونَهُ عَلَىٰ مَا يَرَىٰ</w:t>
      </w:r>
      <w:r w:rsidRPr="006D3E02">
        <w:rPr>
          <w:rtl/>
        </w:rPr>
        <w:t xml:space="preserve"> * </w:t>
      </w:r>
      <w:r w:rsidRPr="00FB00AF">
        <w:rPr>
          <w:rStyle w:val="libAieChar"/>
          <w:rFonts w:hint="cs"/>
          <w:rtl/>
        </w:rPr>
        <w:t>وَلَقَدْ رَآهُ نَزْلَةً أُخْرَىٰ</w:t>
      </w:r>
      <w:r w:rsidRPr="006D3E02">
        <w:rPr>
          <w:rtl/>
        </w:rPr>
        <w:t xml:space="preserve"> * </w:t>
      </w:r>
      <w:r w:rsidRPr="00FB00AF">
        <w:rPr>
          <w:rStyle w:val="libAieChar"/>
          <w:rFonts w:hint="cs"/>
          <w:rtl/>
        </w:rPr>
        <w:t>عِندَ سِدْرَةِ المُنتَهَىٰ</w:t>
      </w:r>
      <w:r w:rsidRPr="004078AE">
        <w:rPr>
          <w:rtl/>
        </w:rPr>
        <w:t xml:space="preserve"> * </w:t>
      </w:r>
      <w:r w:rsidRPr="00FB00AF">
        <w:rPr>
          <w:rStyle w:val="libAieChar"/>
          <w:rFonts w:hint="cs"/>
          <w:rtl/>
        </w:rPr>
        <w:t>عِندَهَا جَنَّةُ المَأْوَىٰ</w:t>
      </w:r>
      <w:r w:rsidRPr="00925644">
        <w:rPr>
          <w:rtl/>
        </w:rPr>
        <w:t xml:space="preserve"> * </w:t>
      </w:r>
      <w:r w:rsidRPr="00FB00AF">
        <w:rPr>
          <w:rStyle w:val="libAieChar"/>
          <w:rFonts w:hint="cs"/>
          <w:rtl/>
        </w:rPr>
        <w:t>إِذْ يَغْشَى السِّدْرَةَ مَا يَغْشَىٰ</w:t>
      </w:r>
      <w:r w:rsidRPr="00E477ED">
        <w:rPr>
          <w:rtl/>
        </w:rPr>
        <w:t xml:space="preserve"> * </w:t>
      </w:r>
      <w:r w:rsidRPr="00FB00AF">
        <w:rPr>
          <w:rStyle w:val="libAieChar"/>
          <w:rFonts w:hint="cs"/>
          <w:rtl/>
        </w:rPr>
        <w:t>مَا زَاغَ البَصَرُ وَمَا طَغَىٰ</w:t>
      </w:r>
      <w:r w:rsidRPr="00E477ED">
        <w:rPr>
          <w:rtl/>
        </w:rPr>
        <w:t xml:space="preserve"> * </w:t>
      </w:r>
      <w:r w:rsidRPr="00FB00AF">
        <w:rPr>
          <w:rStyle w:val="libAieChar"/>
          <w:rFonts w:hint="cs"/>
          <w:rtl/>
        </w:rPr>
        <w:t>لَقَدْ رَأَىٰ مِنْ آيَاتِ رَبِّهِ الكُبْرَىٰ</w:t>
      </w:r>
      <w:r>
        <w:rPr>
          <w:rtl/>
        </w:rPr>
        <w:t xml:space="preserve"> </w:t>
      </w:r>
      <w:r w:rsidRPr="00D9498C">
        <w:rPr>
          <w:rStyle w:val="libAlaemChar"/>
          <w:rtl/>
        </w:rPr>
        <w:t>)</w:t>
      </w:r>
      <w:r>
        <w:rPr>
          <w:rtl/>
        </w:rPr>
        <w:t xml:space="preserve"> </w:t>
      </w:r>
      <w:r w:rsidRPr="00142B82">
        <w:rPr>
          <w:rStyle w:val="libFootnotenumChar"/>
          <w:rtl/>
        </w:rPr>
        <w:t>(3)</w:t>
      </w:r>
      <w:r>
        <w:rPr>
          <w:rtl/>
        </w:rPr>
        <w:t>.</w:t>
      </w:r>
    </w:p>
    <w:p w14:paraId="7E9AF5FA" w14:textId="77777777" w:rsidR="004C397C" w:rsidRDefault="004C397C" w:rsidP="00900C8E">
      <w:pPr>
        <w:pStyle w:val="libLine"/>
        <w:rPr>
          <w:rtl/>
        </w:rPr>
      </w:pPr>
      <w:r>
        <w:rPr>
          <w:rtl/>
        </w:rPr>
        <w:t>__________________</w:t>
      </w:r>
    </w:p>
    <w:p w14:paraId="19DB6DE9" w14:textId="77777777" w:rsidR="004C397C" w:rsidRDefault="004C397C" w:rsidP="003C304B">
      <w:pPr>
        <w:pStyle w:val="libFootnote0"/>
        <w:rPr>
          <w:rtl/>
        </w:rPr>
      </w:pPr>
      <w:r>
        <w:rPr>
          <w:rFonts w:hint="cs"/>
          <w:rtl/>
        </w:rPr>
        <w:t>(</w:t>
      </w:r>
      <w:r>
        <w:rPr>
          <w:rtl/>
        </w:rPr>
        <w:t>1</w:t>
      </w:r>
      <w:r>
        <w:rPr>
          <w:rFonts w:hint="cs"/>
          <w:rtl/>
        </w:rPr>
        <w:t>)</w:t>
      </w:r>
      <w:r>
        <w:rPr>
          <w:rtl/>
        </w:rPr>
        <w:t xml:space="preserve"> الدر المنثور: 6 / 133. وقد جمع النقول الواردة عن الصحابة حول شق القمر،  فلاحظ.</w:t>
      </w:r>
    </w:p>
    <w:p w14:paraId="12144150" w14:textId="77777777" w:rsidR="004C397C" w:rsidRDefault="004C397C" w:rsidP="003C304B">
      <w:pPr>
        <w:pStyle w:val="libFootnote0"/>
        <w:rPr>
          <w:rtl/>
        </w:rPr>
      </w:pPr>
      <w:r>
        <w:rPr>
          <w:rFonts w:hint="cs"/>
          <w:rtl/>
        </w:rPr>
        <w:t>(</w:t>
      </w:r>
      <w:r>
        <w:rPr>
          <w:rtl/>
        </w:rPr>
        <w:t>2</w:t>
      </w:r>
      <w:r>
        <w:rPr>
          <w:rFonts w:hint="cs"/>
          <w:rtl/>
        </w:rPr>
        <w:t>)</w:t>
      </w:r>
      <w:r>
        <w:rPr>
          <w:rtl/>
        </w:rPr>
        <w:t xml:space="preserve"> الإسراء: 1.</w:t>
      </w:r>
    </w:p>
    <w:p w14:paraId="2E1A6059" w14:textId="77777777" w:rsidR="004C397C" w:rsidRDefault="004C397C" w:rsidP="003C304B">
      <w:pPr>
        <w:pStyle w:val="libFootnote0"/>
        <w:rPr>
          <w:rtl/>
        </w:rPr>
      </w:pPr>
      <w:r>
        <w:rPr>
          <w:rFonts w:hint="cs"/>
          <w:rtl/>
        </w:rPr>
        <w:t>(</w:t>
      </w:r>
      <w:r>
        <w:rPr>
          <w:rtl/>
        </w:rPr>
        <w:t>3</w:t>
      </w:r>
      <w:r>
        <w:rPr>
          <w:rFonts w:hint="cs"/>
          <w:rtl/>
        </w:rPr>
        <w:t>)</w:t>
      </w:r>
      <w:r>
        <w:rPr>
          <w:rtl/>
        </w:rPr>
        <w:t xml:space="preserve"> النجم: 5</w:t>
      </w:r>
      <w:r>
        <w:rPr>
          <w:rFonts w:hint="cs"/>
          <w:rtl/>
        </w:rPr>
        <w:t xml:space="preserve"> </w:t>
      </w:r>
      <w:r>
        <w:rPr>
          <w:rtl/>
        </w:rPr>
        <w:t>ـ</w:t>
      </w:r>
      <w:r>
        <w:rPr>
          <w:rFonts w:hint="cs"/>
          <w:rtl/>
        </w:rPr>
        <w:t xml:space="preserve"> </w:t>
      </w:r>
      <w:r>
        <w:rPr>
          <w:rtl/>
        </w:rPr>
        <w:t>18.</w:t>
      </w:r>
    </w:p>
    <w:p w14:paraId="44EEF858" w14:textId="77777777" w:rsidR="004C397C" w:rsidRDefault="004C397C" w:rsidP="00FB00AF">
      <w:pPr>
        <w:pStyle w:val="libNormal"/>
        <w:rPr>
          <w:rtl/>
        </w:rPr>
      </w:pPr>
      <w:r w:rsidRPr="00E477ED">
        <w:rPr>
          <w:rtl/>
        </w:rPr>
        <w:br w:type="page"/>
      </w:r>
      <w:r>
        <w:rPr>
          <w:rtl/>
        </w:rPr>
        <w:lastRenderedPageBreak/>
        <w:t>ونحن لسنا بصدد الخوض في تفاصيل قضية المعراج،  بل يكفي الإذعان بوقوعها ورودها في هاتين السورتين،  مضافاً إلى الأحاديث المتواترة حول قضية المعراج،  وإن لم تكن الخصوصيات بالغة إلى هذا الحد من التواتر،  بل حولها أحاديث آحاد غير جامعة لشرائط الحجية،  وقد قسم الطبرسي في مجمعه الأحاديث الواردة حول المعراج،  إلى أربعة أقسام،  فلاحظ.</w:t>
      </w:r>
    </w:p>
    <w:p w14:paraId="1EBA22C9" w14:textId="77777777" w:rsidR="004C397C" w:rsidRDefault="004C397C" w:rsidP="004C397C">
      <w:pPr>
        <w:pStyle w:val="Heading4"/>
        <w:rPr>
          <w:rtl/>
        </w:rPr>
      </w:pPr>
      <w:bookmarkStart w:id="55" w:name="_Toc298146555"/>
      <w:r>
        <w:rPr>
          <w:rtl/>
        </w:rPr>
        <w:t>3. مباهلة النبي لأهل الكتاب</w:t>
      </w:r>
      <w:bookmarkEnd w:id="55"/>
    </w:p>
    <w:p w14:paraId="65D53230" w14:textId="77777777" w:rsidR="004C397C" w:rsidRDefault="004C397C" w:rsidP="00FB00AF">
      <w:pPr>
        <w:pStyle w:val="libNormal"/>
        <w:rPr>
          <w:rtl/>
        </w:rPr>
      </w:pPr>
      <w:r>
        <w:rPr>
          <w:rtl/>
        </w:rPr>
        <w:t xml:space="preserve">تعرض القرآن لقضية المباهلة،  في الآية التالية: قال سبحانه: </w:t>
      </w:r>
      <w:r w:rsidRPr="00D9498C">
        <w:rPr>
          <w:rStyle w:val="libAlaemChar"/>
          <w:rtl/>
        </w:rPr>
        <w:t>(</w:t>
      </w:r>
      <w:r w:rsidRPr="00DF3887">
        <w:rPr>
          <w:rFonts w:hint="cs"/>
          <w:rtl/>
        </w:rPr>
        <w:t xml:space="preserve"> </w:t>
      </w:r>
      <w:r w:rsidRPr="00FB00AF">
        <w:rPr>
          <w:rStyle w:val="libAieChar"/>
          <w:rFonts w:hint="cs"/>
          <w:rtl/>
        </w:rPr>
        <w:t>فَمَنْ حَاجَّكَ فِيهِ مِن بَعْدِ مَا جَاءَكَ مِنَ العِلْمِ فَقُلْ تَعَالَوْا نَدْعُ أَبْنَاءَنَا وَأَبْنَاءَكُمْ وَنِسَاءَنَا وَنِسَاءَكُمْ وَأَنفُسَنَا وَأَنفُسَكُمْ ثُمَّ نَبْتَهِلْ فَنَجْعَل لَعْنَتَ اللهِ عَلَى الكَاذِبِينَ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3EF34BFB" w14:textId="165EEEC8" w:rsidR="004C397C" w:rsidRDefault="004C397C" w:rsidP="00FB00AF">
      <w:pPr>
        <w:pStyle w:val="libNormal"/>
        <w:rPr>
          <w:rtl/>
        </w:rPr>
      </w:pPr>
      <w:r>
        <w:rPr>
          <w:rtl/>
        </w:rPr>
        <w:t xml:space="preserve">قال الزمخشري في تفسير الآية: لمّا دعاهم النبي </w:t>
      </w:r>
      <w:r w:rsidR="00500993" w:rsidRPr="00500993">
        <w:rPr>
          <w:rStyle w:val="libAlaemChar"/>
          <w:rFonts w:hint="cs"/>
          <w:rtl/>
        </w:rPr>
        <w:t>صلى‌الله‌عليه‌وآله</w:t>
      </w:r>
      <w:r>
        <w:rPr>
          <w:rtl/>
        </w:rPr>
        <w:t>إلى المباهلة قالوا: حتى نرجع وننظر،  فلمّا تخالوا قالوا للعاقد</w:t>
      </w:r>
      <w:r>
        <w:rPr>
          <w:rFonts w:hint="cs"/>
          <w:rtl/>
        </w:rPr>
        <w:t xml:space="preserve"> </w:t>
      </w:r>
      <w:r>
        <w:rPr>
          <w:rtl/>
        </w:rPr>
        <w:t>ـ</w:t>
      </w:r>
      <w:r>
        <w:rPr>
          <w:rFonts w:hint="cs"/>
          <w:rtl/>
        </w:rPr>
        <w:t xml:space="preserve"> </w:t>
      </w:r>
      <w:r>
        <w:rPr>
          <w:rtl/>
        </w:rPr>
        <w:t>وكان ذا رأيهم</w:t>
      </w:r>
      <w:r>
        <w:rPr>
          <w:rFonts w:hint="cs"/>
          <w:rtl/>
        </w:rPr>
        <w:t xml:space="preserve"> </w:t>
      </w:r>
      <w:r>
        <w:rPr>
          <w:rtl/>
        </w:rPr>
        <w:t>ـ: يا عبد المسيح ما ترى</w:t>
      </w:r>
      <w:r>
        <w:rPr>
          <w:rFonts w:hint="cs"/>
          <w:rtl/>
        </w:rPr>
        <w:t xml:space="preserve"> </w:t>
      </w:r>
      <w:r>
        <w:rPr>
          <w:rtl/>
        </w:rPr>
        <w:t>؟ فقال: والله لقد عرفتم يا معشر النصارى أنّ محمداً نبي مرسل،  ولقد جاءكم بالفصل من أمر صاحبكم،  والله ما باهل قوم نبياً قط فعاش كبيرهم،  ولا نبت صغيرهم،  ولئن فعلتم لتهلكن،  فإن أبيتم إلّا ألف دينكم والإقامة على ما أنتم عليه فوادعوا الرجل وانصرفوا إلى بلادكم،  فأتوا رسول الله،  وقد غدا محتضناً الحسين آخذاً بيد الحسن وفاطمة تمشي خلفه،  وعلي خلفها. وهو يقول: إذا أنا دعوت فأمّنوا،  فقال أسقف نجران: يا معشر النصارى</w:t>
      </w:r>
      <w:r>
        <w:rPr>
          <w:rFonts w:hint="cs"/>
          <w:rtl/>
        </w:rPr>
        <w:t xml:space="preserve"> </w:t>
      </w:r>
      <w:r>
        <w:rPr>
          <w:rtl/>
        </w:rPr>
        <w:t>! إنّي لأرى وجوهاً لو شاء الله أن يزيل جبلاً من مكانه لأزاله بها،  فلا تباهلوا فتهلكوا،  ولا يبقى على وجه الأرض نصراني إلى يوم القيامة.</w:t>
      </w:r>
    </w:p>
    <w:p w14:paraId="16B6AF48" w14:textId="77777777" w:rsidR="004C397C" w:rsidRDefault="004C397C" w:rsidP="00FB00AF">
      <w:pPr>
        <w:pStyle w:val="libNormal"/>
        <w:rPr>
          <w:rtl/>
        </w:rPr>
      </w:pPr>
      <w:r>
        <w:rPr>
          <w:rtl/>
        </w:rPr>
        <w:t>فقالوا: يا أبا القاسم</w:t>
      </w:r>
      <w:r>
        <w:rPr>
          <w:rFonts w:hint="cs"/>
          <w:rtl/>
        </w:rPr>
        <w:t xml:space="preserve"> </w:t>
      </w:r>
      <w:r>
        <w:rPr>
          <w:rtl/>
        </w:rPr>
        <w:t>! رأينا أن لا نباهلك وأن نقرّك على دينك،  ونثبت على ديننا. قال: « فإذا أبيتم المباهلة فأسلموا يكن لكم ما للمسلمين،  وعليكم ما</w:t>
      </w:r>
    </w:p>
    <w:p w14:paraId="796F217D" w14:textId="77777777" w:rsidR="004C397C" w:rsidRDefault="004C397C" w:rsidP="00900C8E">
      <w:pPr>
        <w:pStyle w:val="libLine"/>
        <w:rPr>
          <w:rtl/>
        </w:rPr>
      </w:pPr>
      <w:r>
        <w:rPr>
          <w:rtl/>
        </w:rPr>
        <w:t>__________________</w:t>
      </w:r>
    </w:p>
    <w:p w14:paraId="3764AB6D"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61.</w:t>
      </w:r>
    </w:p>
    <w:p w14:paraId="2C11478B" w14:textId="77777777" w:rsidR="004C397C" w:rsidRDefault="004C397C" w:rsidP="00FB00AF">
      <w:pPr>
        <w:pStyle w:val="libNormal0"/>
        <w:rPr>
          <w:rtl/>
        </w:rPr>
      </w:pPr>
      <w:r w:rsidRPr="00DF3887">
        <w:rPr>
          <w:rtl/>
        </w:rPr>
        <w:br w:type="page"/>
      </w:r>
      <w:r>
        <w:rPr>
          <w:rtl/>
        </w:rPr>
        <w:lastRenderedPageBreak/>
        <w:t>عليهم » فأبوا،  قال: « فإنّي أُناجزكم » فقالوا: ما لنا بحرب العرب طاقة،  ولكن نصالحك على أن لا تغزونا ولا تخيفنا ولا تردنا عن ديننا على أن نؤدي إليك كل عام ألفي حلة،  ألف في صفر،  وألف في رجب،  وثلاثين درعاً عادية من حديد،  فصالحهم على ذلك،  قال: « والذي نفسي بيده إنّ الهلاك قد تدلّى على أهل نجران،  ولو لاعنوا لاضطرم عليهم الوادي ناراً ولاستأصل الله نجران وأهله،  ولما حال الحول على النصارى كلّهم حتى يهلكوا ».</w:t>
      </w:r>
    </w:p>
    <w:p w14:paraId="2DF27C42" w14:textId="77777777" w:rsidR="004C397C" w:rsidRDefault="004C397C" w:rsidP="00FB00AF">
      <w:pPr>
        <w:pStyle w:val="libNormal"/>
        <w:rPr>
          <w:rtl/>
        </w:rPr>
      </w:pPr>
      <w:r>
        <w:rPr>
          <w:rtl/>
        </w:rPr>
        <w:t xml:space="preserve">ثم قال الزمخشري: ما كان دعاؤه إلى المباهلة إلّا ليتبين الكاذب منه ومن خصمه،  وذلك أمر يختص به وبمن يكاذبه،  وأما ضم الأبناء والنساء،  فلأجل أنّ ذلك آكد في الدلالة على ثقته بحاله واستيقانه بصدقه حيث استجرأ على تعريض أعزته وأفلاذ كبده،  وأحب الناس إليه لذلك،  ولم يقتصر على تعريض نفسه له،  وعلى ثقته بكذب خصمه حتى يهلك خصمه مع أحبته وأعزته هلاك الاستئصال إن تمت المباهلة،  وخص الأبناء والنساء لأنّهم أعز الأهل وألصقهم بالقلوب،  وربّما فداهم الرجل بنفسه وحارب دونهم حتى يقتل،  ومن ثم كانوا يسوقون مع أنفسهم الظعائن في الحروب لتمنعهم من الهرب ويسمّون الذادة عنهم بأرواحهم حماة الحقائق </w:t>
      </w:r>
      <w:r w:rsidRPr="00142B82">
        <w:rPr>
          <w:rStyle w:val="libFootnotenumChar"/>
          <w:rtl/>
        </w:rPr>
        <w:t>(1)</w:t>
      </w:r>
      <w:r>
        <w:rPr>
          <w:rtl/>
        </w:rPr>
        <w:t>.</w:t>
      </w:r>
    </w:p>
    <w:p w14:paraId="4A95C4DF" w14:textId="77777777" w:rsidR="004C397C" w:rsidRDefault="004C397C" w:rsidP="00FB00AF">
      <w:pPr>
        <w:pStyle w:val="libNormal"/>
        <w:rPr>
          <w:rtl/>
        </w:rPr>
      </w:pPr>
      <w:r>
        <w:rPr>
          <w:rtl/>
        </w:rPr>
        <w:t>إنّ معجزة النبي</w:t>
      </w:r>
      <w:r>
        <w:rPr>
          <w:rFonts w:hint="cs"/>
          <w:rtl/>
        </w:rPr>
        <w:t xml:space="preserve"> </w:t>
      </w:r>
      <w:r>
        <w:rPr>
          <w:rtl/>
        </w:rPr>
        <w:t>ـ</w:t>
      </w:r>
      <w:r>
        <w:rPr>
          <w:rFonts w:hint="cs"/>
          <w:rtl/>
        </w:rPr>
        <w:t xml:space="preserve"> </w:t>
      </w:r>
      <w:r>
        <w:rPr>
          <w:rtl/>
        </w:rPr>
        <w:t>وهي حلول العذاب على نصارى نجران</w:t>
      </w:r>
      <w:r>
        <w:rPr>
          <w:rFonts w:hint="cs"/>
          <w:rtl/>
        </w:rPr>
        <w:t xml:space="preserve"> </w:t>
      </w:r>
      <w:r>
        <w:rPr>
          <w:rtl/>
        </w:rPr>
        <w:t>ـ</w:t>
      </w:r>
      <w:r>
        <w:rPr>
          <w:rFonts w:hint="cs"/>
          <w:rtl/>
        </w:rPr>
        <w:t xml:space="preserve"> </w:t>
      </w:r>
      <w:r>
        <w:rPr>
          <w:rtl/>
        </w:rPr>
        <w:t>وإن لم تتحقّق بسبب انصراف النصارى عن المباهلة،  إلّا أنّ ذهاب الرسول إلى المباهلة واستعداده لذلك من جانب،  وانسحاب نصارى نجران من الدخول مع الرسول في هذا التباهل من جانب آخر،  يكشفان عن أنّ حلول العذاب كان حتمياً لو تباهلوا،  فقد أدركوا الخطر وأحسّوا بخطورة الموقف،  فاستعدوا للمصالحة والتنازل.</w:t>
      </w:r>
    </w:p>
    <w:p w14:paraId="6EAE7121" w14:textId="77777777" w:rsidR="004C397C" w:rsidRDefault="004C397C" w:rsidP="00900C8E">
      <w:pPr>
        <w:pStyle w:val="libLine"/>
        <w:rPr>
          <w:rtl/>
        </w:rPr>
      </w:pPr>
      <w:r>
        <w:rPr>
          <w:rtl/>
        </w:rPr>
        <w:t>__________________</w:t>
      </w:r>
    </w:p>
    <w:p w14:paraId="35370230" w14:textId="77777777" w:rsidR="004C397C" w:rsidRDefault="004C397C" w:rsidP="003C304B">
      <w:pPr>
        <w:pStyle w:val="libFootnote0"/>
        <w:rPr>
          <w:rtl/>
        </w:rPr>
      </w:pPr>
      <w:r>
        <w:rPr>
          <w:rFonts w:hint="cs"/>
          <w:rtl/>
        </w:rPr>
        <w:t>(</w:t>
      </w:r>
      <w:r>
        <w:rPr>
          <w:rtl/>
        </w:rPr>
        <w:t>1</w:t>
      </w:r>
      <w:r>
        <w:rPr>
          <w:rFonts w:hint="cs"/>
          <w:rtl/>
        </w:rPr>
        <w:t>)</w:t>
      </w:r>
      <w:r>
        <w:rPr>
          <w:rtl/>
        </w:rPr>
        <w:t xml:space="preserve"> الكشاف: 1 / 326</w:t>
      </w:r>
      <w:r>
        <w:rPr>
          <w:rFonts w:hint="cs"/>
          <w:rtl/>
        </w:rPr>
        <w:t xml:space="preserve"> </w:t>
      </w:r>
      <w:r>
        <w:rPr>
          <w:rtl/>
        </w:rPr>
        <w:t>ـ</w:t>
      </w:r>
      <w:r>
        <w:rPr>
          <w:rFonts w:hint="cs"/>
          <w:rtl/>
        </w:rPr>
        <w:t xml:space="preserve"> </w:t>
      </w:r>
      <w:r>
        <w:rPr>
          <w:rtl/>
        </w:rPr>
        <w:t>327 ( بتلخيص يسير ) ولاحظ مجمع البيان: 1 / 452 ـ 453.</w:t>
      </w:r>
    </w:p>
    <w:p w14:paraId="1A5BC761" w14:textId="77777777" w:rsidR="004C397C" w:rsidRDefault="004C397C" w:rsidP="004C397C">
      <w:pPr>
        <w:pStyle w:val="Heading3"/>
        <w:rPr>
          <w:rtl/>
        </w:rPr>
      </w:pPr>
      <w:r w:rsidRPr="001351FE">
        <w:rPr>
          <w:rtl/>
        </w:rPr>
        <w:br w:type="page"/>
      </w:r>
      <w:bookmarkStart w:id="56" w:name="_Toc298146556"/>
      <w:r>
        <w:rPr>
          <w:rtl/>
        </w:rPr>
        <w:lastRenderedPageBreak/>
        <w:t>مطالبة النبي بالمعاجز،  الواحدة بعد الأ</w:t>
      </w:r>
      <w:r>
        <w:rPr>
          <w:rFonts w:hint="cs"/>
          <w:rtl/>
        </w:rPr>
        <w:t>ُ</w:t>
      </w:r>
      <w:r>
        <w:rPr>
          <w:rtl/>
        </w:rPr>
        <w:t>خرى</w:t>
      </w:r>
      <w:bookmarkEnd w:id="56"/>
    </w:p>
    <w:p w14:paraId="4DFC82D8" w14:textId="77777777" w:rsidR="004C397C" w:rsidRDefault="004C397C" w:rsidP="00FB00AF">
      <w:pPr>
        <w:pStyle w:val="libNormal"/>
        <w:rPr>
          <w:rtl/>
        </w:rPr>
      </w:pPr>
      <w:r>
        <w:rPr>
          <w:rtl/>
        </w:rPr>
        <w:t>إنّ القرآن يصرح بأنّ النبي كلّما أتى لقومه بمعجزة طالبوه بمعجزة أُخرى،  وأصرّوا على أن تكون معاجزه مثل ما أُوتي رسل الله من قبل،  وهذا يدل على أنّ الرسول أظهر معاجز غير القرآن فوقع مورد الاعتراض والإصرار.</w:t>
      </w:r>
    </w:p>
    <w:p w14:paraId="6B34718E" w14:textId="77777777" w:rsidR="004C397C" w:rsidRDefault="004C397C" w:rsidP="00FB00AF">
      <w:pPr>
        <w:pStyle w:val="libNormal"/>
        <w:rPr>
          <w:rtl/>
        </w:rPr>
      </w:pPr>
      <w:r>
        <w:rPr>
          <w:rtl/>
        </w:rPr>
        <w:t xml:space="preserve">قال سبحانه: </w:t>
      </w:r>
      <w:r w:rsidRPr="00D9498C">
        <w:rPr>
          <w:rStyle w:val="libAlaemChar"/>
          <w:rtl/>
        </w:rPr>
        <w:t>(</w:t>
      </w:r>
      <w:r w:rsidRPr="00045821">
        <w:rPr>
          <w:rFonts w:hint="cs"/>
          <w:rtl/>
        </w:rPr>
        <w:t xml:space="preserve"> </w:t>
      </w:r>
      <w:r w:rsidRPr="00FB00AF">
        <w:rPr>
          <w:rStyle w:val="libAieChar"/>
          <w:rFonts w:hint="cs"/>
          <w:rtl/>
        </w:rPr>
        <w:t>وَإِذَا جَاءَتْهُمْ آيَةٌ قَالُوا لَن نُؤْمِنَ حَتَّىٰ نُؤْتَىٰ مِثْلَ مَا أُوتِيَ رُسُلُ اللهِ</w:t>
      </w:r>
      <w:r w:rsidRPr="00045821">
        <w:rPr>
          <w:rtl/>
        </w:rPr>
        <w:t xml:space="preserve"> </w:t>
      </w:r>
      <w:r w:rsidRPr="00D9498C">
        <w:rPr>
          <w:rStyle w:val="libAlaemChar"/>
          <w:rtl/>
        </w:rPr>
        <w:t>)</w:t>
      </w:r>
      <w:r>
        <w:rPr>
          <w:rtl/>
        </w:rPr>
        <w:t xml:space="preserve"> </w:t>
      </w:r>
      <w:r w:rsidRPr="00142B82">
        <w:rPr>
          <w:rStyle w:val="libFootnotenumChar"/>
          <w:rtl/>
        </w:rPr>
        <w:t>(1)</w:t>
      </w:r>
      <w:r>
        <w:rPr>
          <w:rtl/>
        </w:rPr>
        <w:t>.</w:t>
      </w:r>
    </w:p>
    <w:p w14:paraId="55F553AA" w14:textId="77777777" w:rsidR="004C397C" w:rsidRDefault="004C397C" w:rsidP="00FB00AF">
      <w:pPr>
        <w:pStyle w:val="libNormal"/>
        <w:rPr>
          <w:rtl/>
        </w:rPr>
      </w:pPr>
      <w:r>
        <w:rPr>
          <w:rtl/>
        </w:rPr>
        <w:t xml:space="preserve">فلنقف على المراد من لفظ </w:t>
      </w:r>
      <w:r w:rsidRPr="00D9498C">
        <w:rPr>
          <w:rStyle w:val="libAlaemChar"/>
          <w:rtl/>
        </w:rPr>
        <w:t>(</w:t>
      </w:r>
      <w:r w:rsidRPr="00045821">
        <w:rPr>
          <w:rFonts w:hint="cs"/>
          <w:rtl/>
        </w:rPr>
        <w:t xml:space="preserve"> </w:t>
      </w:r>
      <w:r w:rsidRPr="00FB00AF">
        <w:rPr>
          <w:rStyle w:val="libAieChar"/>
          <w:rFonts w:hint="cs"/>
          <w:rtl/>
        </w:rPr>
        <w:t>آيَةٌ</w:t>
      </w:r>
      <w:r>
        <w:rPr>
          <w:rtl/>
        </w:rPr>
        <w:t xml:space="preserve"> </w:t>
      </w:r>
      <w:r w:rsidRPr="00D9498C">
        <w:rPr>
          <w:rStyle w:val="libAlaemChar"/>
          <w:rtl/>
        </w:rPr>
        <w:t>)</w:t>
      </w:r>
      <w:r>
        <w:rPr>
          <w:rtl/>
        </w:rPr>
        <w:t xml:space="preserve"> الواردة في هذا المورد،  فليس المراد منها نفس القرآن،  ولا الآية القرآنية،  لأنّ لفظ الآية كما ترى جاءت بصورة النكرة،  وهي تكشف عن نوع خاص منها،  بينما إذا كان المقصود هو القرآن أو الآية القرآنية،  كان ينبغي أن يكون الكلام على نحو آخر،  والآية نظير قوله سبحانه: </w:t>
      </w:r>
      <w:r w:rsidRPr="00D9498C">
        <w:rPr>
          <w:rStyle w:val="libAlaemChar"/>
          <w:rtl/>
        </w:rPr>
        <w:t>(</w:t>
      </w:r>
      <w:r w:rsidRPr="00045821">
        <w:rPr>
          <w:rFonts w:hint="cs"/>
          <w:rtl/>
        </w:rPr>
        <w:t xml:space="preserve"> </w:t>
      </w:r>
      <w:r w:rsidRPr="00FB00AF">
        <w:rPr>
          <w:rStyle w:val="libAieChar"/>
          <w:rFonts w:hint="cs"/>
          <w:rtl/>
        </w:rPr>
        <w:t>وَلَوْ جَاءَتْهُمْ كُلُّ آيَةٍ حَتَّىٰ يَرَوُا العَذَابَ الأَلِيمَ</w:t>
      </w:r>
      <w:r>
        <w:rPr>
          <w:rtl/>
        </w:rPr>
        <w:t xml:space="preserve"> </w:t>
      </w:r>
      <w:r w:rsidRPr="00D9498C">
        <w:rPr>
          <w:rStyle w:val="libAlaemChar"/>
          <w:rtl/>
        </w:rPr>
        <w:t>)</w:t>
      </w:r>
      <w:r>
        <w:rPr>
          <w:rtl/>
        </w:rPr>
        <w:t xml:space="preserve"> </w:t>
      </w:r>
      <w:r w:rsidRPr="00142B82">
        <w:rPr>
          <w:rStyle w:val="libFootnotenumChar"/>
          <w:rtl/>
        </w:rPr>
        <w:t>(2)</w:t>
      </w:r>
      <w:r>
        <w:rPr>
          <w:rtl/>
        </w:rPr>
        <w:t>.</w:t>
      </w:r>
    </w:p>
    <w:p w14:paraId="3F977CFF" w14:textId="77777777" w:rsidR="004C397C" w:rsidRDefault="004C397C" w:rsidP="00FB00AF">
      <w:pPr>
        <w:pStyle w:val="libNormal"/>
        <w:rPr>
          <w:rtl/>
        </w:rPr>
      </w:pPr>
      <w:r>
        <w:rPr>
          <w:rtl/>
        </w:rPr>
        <w:t xml:space="preserve">والمقصود منها: كل آية معجزة،  تثبت صلة الرسول بالله سبحانه نظير قوله سبحانه: </w:t>
      </w:r>
      <w:r w:rsidRPr="00D9498C">
        <w:rPr>
          <w:rStyle w:val="libAlaemChar"/>
          <w:rtl/>
        </w:rPr>
        <w:t>(</w:t>
      </w:r>
      <w:r w:rsidRPr="00045821">
        <w:rPr>
          <w:rFonts w:hint="cs"/>
          <w:rtl/>
        </w:rPr>
        <w:t xml:space="preserve"> </w:t>
      </w:r>
      <w:r w:rsidRPr="00FB00AF">
        <w:rPr>
          <w:rStyle w:val="libAieChar"/>
          <w:rFonts w:hint="cs"/>
          <w:rtl/>
        </w:rPr>
        <w:t>وَلَئِنْ أَتَيْتَ الَّذِينَ أُوتُوا الكِتَابَ بِكُلِّ آيَةٍ مَا تَبِعُوا قِبْلَتَكَ</w:t>
      </w:r>
      <w:r>
        <w:rPr>
          <w:rtl/>
        </w:rPr>
        <w:t xml:space="preserve"> </w:t>
      </w:r>
      <w:r w:rsidRPr="00D9498C">
        <w:rPr>
          <w:rStyle w:val="libAlaemChar"/>
          <w:rtl/>
        </w:rPr>
        <w:t>)</w:t>
      </w:r>
      <w:r>
        <w:rPr>
          <w:rtl/>
        </w:rPr>
        <w:t xml:space="preserve"> </w:t>
      </w:r>
      <w:r w:rsidRPr="00142B82">
        <w:rPr>
          <w:rStyle w:val="libFootnotenumChar"/>
          <w:rtl/>
        </w:rPr>
        <w:t>(3)</w:t>
      </w:r>
      <w:r>
        <w:rPr>
          <w:rtl/>
        </w:rPr>
        <w:t>.</w:t>
      </w:r>
    </w:p>
    <w:p w14:paraId="31A30D1E" w14:textId="77777777" w:rsidR="004C397C" w:rsidRDefault="004C397C" w:rsidP="00FB00AF">
      <w:pPr>
        <w:pStyle w:val="libNormal"/>
        <w:rPr>
          <w:rtl/>
        </w:rPr>
      </w:pPr>
      <w:r>
        <w:rPr>
          <w:rtl/>
        </w:rPr>
        <w:t>إنّ لفظ الآية يستعمل في القرآن في موارد :</w:t>
      </w:r>
    </w:p>
    <w:p w14:paraId="573B0081" w14:textId="77777777" w:rsidR="004C397C" w:rsidRDefault="004C397C" w:rsidP="00FB00AF">
      <w:pPr>
        <w:pStyle w:val="libNormal"/>
        <w:rPr>
          <w:rtl/>
        </w:rPr>
      </w:pPr>
      <w:r>
        <w:rPr>
          <w:rtl/>
        </w:rPr>
        <w:t xml:space="preserve">1. العلامة المطلقة: فيقال هذا آية ذلك،  قال سبحانه: </w:t>
      </w:r>
      <w:r w:rsidRPr="00D9498C">
        <w:rPr>
          <w:rStyle w:val="libAlaemChar"/>
          <w:rtl/>
        </w:rPr>
        <w:t>(</w:t>
      </w:r>
      <w:r w:rsidRPr="00045821">
        <w:rPr>
          <w:rFonts w:hint="cs"/>
          <w:rtl/>
        </w:rPr>
        <w:t xml:space="preserve"> </w:t>
      </w:r>
      <w:r w:rsidRPr="00FB00AF">
        <w:rPr>
          <w:rStyle w:val="libAieChar"/>
          <w:rFonts w:hint="cs"/>
          <w:rtl/>
        </w:rPr>
        <w:t>وَكَأَيِّن مِنْ آيَةٍ فِي السَّمَاوَاتِ وَالأَرْضِ يَمُرُّونَ عَلَيْهَا وَهُمْ عَنْهَا مُعْرِضُونَ</w:t>
      </w:r>
      <w:r w:rsidRPr="00045821">
        <w:rPr>
          <w:rtl/>
        </w:rPr>
        <w:t xml:space="preserve"> * </w:t>
      </w:r>
      <w:r w:rsidRPr="00FB00AF">
        <w:rPr>
          <w:rStyle w:val="libAieChar"/>
          <w:rFonts w:hint="cs"/>
          <w:rtl/>
        </w:rPr>
        <w:t>وَمَا يُؤْمِنُ أَكْثَرُهُم بِاللهِ إِلا وَهُم مُشْرِكُونَ</w:t>
      </w:r>
      <w:r>
        <w:rPr>
          <w:rtl/>
        </w:rPr>
        <w:t xml:space="preserve"> </w:t>
      </w:r>
      <w:r w:rsidRPr="00D9498C">
        <w:rPr>
          <w:rStyle w:val="libAlaemChar"/>
          <w:rtl/>
        </w:rPr>
        <w:t>)</w:t>
      </w:r>
      <w:r>
        <w:rPr>
          <w:rtl/>
        </w:rPr>
        <w:t xml:space="preserve"> </w:t>
      </w:r>
      <w:r w:rsidRPr="00142B82">
        <w:rPr>
          <w:rStyle w:val="libFootnotenumChar"/>
          <w:rtl/>
        </w:rPr>
        <w:t>(4)</w:t>
      </w:r>
      <w:r>
        <w:rPr>
          <w:rtl/>
        </w:rPr>
        <w:t>.</w:t>
      </w:r>
    </w:p>
    <w:p w14:paraId="0D8F2F15" w14:textId="77777777" w:rsidR="004C397C" w:rsidRDefault="004C397C" w:rsidP="00900C8E">
      <w:pPr>
        <w:pStyle w:val="libLine"/>
        <w:rPr>
          <w:rtl/>
        </w:rPr>
      </w:pPr>
      <w:r>
        <w:rPr>
          <w:rtl/>
        </w:rPr>
        <w:t>__________________</w:t>
      </w:r>
    </w:p>
    <w:p w14:paraId="490DE06A"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124.</w:t>
      </w:r>
    </w:p>
    <w:p w14:paraId="34672DA8" w14:textId="77777777" w:rsidR="004C397C" w:rsidRDefault="004C397C" w:rsidP="003C304B">
      <w:pPr>
        <w:pStyle w:val="libFootnote0"/>
        <w:rPr>
          <w:rtl/>
        </w:rPr>
      </w:pPr>
      <w:r>
        <w:rPr>
          <w:rFonts w:hint="cs"/>
          <w:rtl/>
        </w:rPr>
        <w:t>(</w:t>
      </w:r>
      <w:r>
        <w:rPr>
          <w:rtl/>
        </w:rPr>
        <w:t>2</w:t>
      </w:r>
      <w:r>
        <w:rPr>
          <w:rFonts w:hint="cs"/>
          <w:rtl/>
        </w:rPr>
        <w:t>)</w:t>
      </w:r>
      <w:r>
        <w:rPr>
          <w:rtl/>
        </w:rPr>
        <w:t xml:space="preserve"> يونس: 97.</w:t>
      </w:r>
    </w:p>
    <w:p w14:paraId="754F5620" w14:textId="77777777" w:rsidR="004C397C" w:rsidRDefault="004C397C" w:rsidP="003C304B">
      <w:pPr>
        <w:pStyle w:val="libFootnote0"/>
        <w:rPr>
          <w:rtl/>
        </w:rPr>
      </w:pPr>
      <w:r>
        <w:rPr>
          <w:rFonts w:hint="cs"/>
          <w:rtl/>
        </w:rPr>
        <w:t>(</w:t>
      </w:r>
      <w:r>
        <w:rPr>
          <w:rtl/>
        </w:rPr>
        <w:t>3</w:t>
      </w:r>
      <w:r>
        <w:rPr>
          <w:rFonts w:hint="cs"/>
          <w:rtl/>
        </w:rPr>
        <w:t>)</w:t>
      </w:r>
      <w:r>
        <w:rPr>
          <w:rtl/>
        </w:rPr>
        <w:t xml:space="preserve"> البقرة: 145.</w:t>
      </w:r>
    </w:p>
    <w:p w14:paraId="7FA8107E" w14:textId="77777777" w:rsidR="004C397C" w:rsidRDefault="004C397C" w:rsidP="003C304B">
      <w:pPr>
        <w:pStyle w:val="libFootnote0"/>
        <w:rPr>
          <w:rtl/>
        </w:rPr>
      </w:pPr>
      <w:r>
        <w:rPr>
          <w:rFonts w:hint="cs"/>
          <w:rtl/>
        </w:rPr>
        <w:t>(</w:t>
      </w:r>
      <w:r>
        <w:rPr>
          <w:rtl/>
        </w:rPr>
        <w:t>4</w:t>
      </w:r>
      <w:r>
        <w:rPr>
          <w:rFonts w:hint="cs"/>
          <w:rtl/>
        </w:rPr>
        <w:t>)</w:t>
      </w:r>
      <w:r>
        <w:rPr>
          <w:rtl/>
        </w:rPr>
        <w:t xml:space="preserve"> يوسف: 105</w:t>
      </w:r>
      <w:r>
        <w:rPr>
          <w:rFonts w:hint="cs"/>
          <w:rtl/>
        </w:rPr>
        <w:t xml:space="preserve"> </w:t>
      </w:r>
      <w:r>
        <w:rPr>
          <w:rtl/>
        </w:rPr>
        <w:t>ـ</w:t>
      </w:r>
      <w:r>
        <w:rPr>
          <w:rFonts w:hint="cs"/>
          <w:rtl/>
        </w:rPr>
        <w:t xml:space="preserve"> </w:t>
      </w:r>
      <w:r>
        <w:rPr>
          <w:rtl/>
        </w:rPr>
        <w:t>106.</w:t>
      </w:r>
    </w:p>
    <w:p w14:paraId="6FAC98AB" w14:textId="77777777" w:rsidR="004C397C" w:rsidRDefault="004C397C" w:rsidP="00FB00AF">
      <w:pPr>
        <w:pStyle w:val="libNormal"/>
        <w:rPr>
          <w:rtl/>
        </w:rPr>
      </w:pPr>
      <w:r w:rsidRPr="00045821">
        <w:rPr>
          <w:rtl/>
        </w:rPr>
        <w:br w:type="page"/>
      </w:r>
      <w:r>
        <w:rPr>
          <w:rtl/>
        </w:rPr>
        <w:lastRenderedPageBreak/>
        <w:t xml:space="preserve">ومثله قوله سبحانه: </w:t>
      </w:r>
      <w:r w:rsidRPr="00D9498C">
        <w:rPr>
          <w:rStyle w:val="libAlaemChar"/>
          <w:rtl/>
        </w:rPr>
        <w:t>(</w:t>
      </w:r>
      <w:r w:rsidRPr="00D73F60">
        <w:rPr>
          <w:rFonts w:hint="cs"/>
          <w:rtl/>
        </w:rPr>
        <w:t xml:space="preserve"> </w:t>
      </w:r>
      <w:r w:rsidRPr="00FB00AF">
        <w:rPr>
          <w:rStyle w:val="libAieChar"/>
          <w:rFonts w:hint="cs"/>
          <w:rtl/>
        </w:rPr>
        <w:t>وَجَعَلْنَا اللَّيْلَ وَالنَّهَارَ آيَتَيْنِ فَمَحَوْنَا آيَةَ اللَّيْلِ وَجَعَلْنَا آيَةَ النَّهَارِ مُبْصِرَةً</w:t>
      </w:r>
      <w:r>
        <w:rPr>
          <w:rtl/>
        </w:rPr>
        <w:t xml:space="preserve"> </w:t>
      </w:r>
      <w:r w:rsidRPr="00D9498C">
        <w:rPr>
          <w:rStyle w:val="libAlaemChar"/>
          <w:rtl/>
        </w:rPr>
        <w:t>)</w:t>
      </w:r>
      <w:r>
        <w:rPr>
          <w:rtl/>
        </w:rPr>
        <w:t xml:space="preserve"> </w:t>
      </w:r>
      <w:r w:rsidRPr="00142B82">
        <w:rPr>
          <w:rStyle w:val="libFootnotenumChar"/>
          <w:rtl/>
        </w:rPr>
        <w:t>(1)</w:t>
      </w:r>
      <w:r>
        <w:rPr>
          <w:rtl/>
        </w:rPr>
        <w:t>.</w:t>
      </w:r>
    </w:p>
    <w:p w14:paraId="4B69CEBB" w14:textId="77777777" w:rsidR="004C397C" w:rsidRDefault="004C397C" w:rsidP="00FB00AF">
      <w:pPr>
        <w:pStyle w:val="libNormal"/>
        <w:rPr>
          <w:rtl/>
        </w:rPr>
      </w:pPr>
      <w:r>
        <w:rPr>
          <w:rtl/>
        </w:rPr>
        <w:t xml:space="preserve">وقد استعمل لفظ الآية في هذا المعنى كثيراً في القرآن الكريم،  ويقصد من الآية علامة الشيء،  إذا كانت دالة على وجوده سبحانه وصفاته،  أو ما إذا كانت مقارنة مع العبرة،  كما في قوله سبحانه: </w:t>
      </w:r>
      <w:r w:rsidRPr="00D9498C">
        <w:rPr>
          <w:rStyle w:val="libAlaemChar"/>
          <w:rtl/>
        </w:rPr>
        <w:t>(</w:t>
      </w:r>
      <w:r w:rsidRPr="00D73F60">
        <w:rPr>
          <w:rFonts w:hint="cs"/>
          <w:rtl/>
        </w:rPr>
        <w:t xml:space="preserve"> </w:t>
      </w:r>
      <w:r w:rsidRPr="00FB00AF">
        <w:rPr>
          <w:rStyle w:val="libAieChar"/>
          <w:rFonts w:hint="cs"/>
          <w:rtl/>
        </w:rPr>
        <w:t>فَالْيَوْمَ نُنَجِّيكَ بِبَدَنِكَ لِتَكُونَ لِمَنْ خَلْفَكَ آيَةً</w:t>
      </w:r>
      <w:r w:rsidRPr="00D73F60">
        <w:rPr>
          <w:rtl/>
        </w:rPr>
        <w:t xml:space="preserve"> </w:t>
      </w:r>
      <w:r w:rsidRPr="00D9498C">
        <w:rPr>
          <w:rStyle w:val="libAlaemChar"/>
          <w:rtl/>
        </w:rPr>
        <w:t>)</w:t>
      </w:r>
      <w:r>
        <w:rPr>
          <w:rtl/>
        </w:rPr>
        <w:t xml:space="preserve"> </w:t>
      </w:r>
      <w:r w:rsidRPr="00142B82">
        <w:rPr>
          <w:rStyle w:val="libFootnotenumChar"/>
          <w:rtl/>
        </w:rPr>
        <w:t>(2)</w:t>
      </w:r>
      <w:r>
        <w:rPr>
          <w:rtl/>
        </w:rPr>
        <w:t>.</w:t>
      </w:r>
    </w:p>
    <w:p w14:paraId="352CCA74" w14:textId="77777777" w:rsidR="004C397C" w:rsidRDefault="004C397C" w:rsidP="00FB00AF">
      <w:pPr>
        <w:pStyle w:val="libNormal"/>
        <w:rPr>
          <w:rtl/>
        </w:rPr>
      </w:pPr>
      <w:r>
        <w:rPr>
          <w:rtl/>
        </w:rPr>
        <w:t xml:space="preserve">2. الآية القرآنية: مثل قوله سبحانه: </w:t>
      </w:r>
      <w:r w:rsidRPr="00D9498C">
        <w:rPr>
          <w:rStyle w:val="libAlaemChar"/>
          <w:rtl/>
        </w:rPr>
        <w:t>(</w:t>
      </w:r>
      <w:r w:rsidRPr="00D73F60">
        <w:rPr>
          <w:rFonts w:hint="cs"/>
          <w:rtl/>
        </w:rPr>
        <w:t xml:space="preserve"> </w:t>
      </w:r>
      <w:r w:rsidRPr="00FB00AF">
        <w:rPr>
          <w:rStyle w:val="libAieChar"/>
          <w:rFonts w:hint="cs"/>
          <w:rtl/>
        </w:rPr>
        <w:t>ذَٰلِكَ نَتْلُوهُ عَلَيْكَ مِنَ الآيَاتِ وَالذِّكْرِ الحَكِيمِ</w:t>
      </w:r>
      <w:r>
        <w:rPr>
          <w:rtl/>
        </w:rPr>
        <w:t xml:space="preserve"> </w:t>
      </w:r>
      <w:r w:rsidRPr="00D9498C">
        <w:rPr>
          <w:rStyle w:val="libAlaemChar"/>
          <w:rtl/>
        </w:rPr>
        <w:t>)</w:t>
      </w:r>
      <w:r>
        <w:rPr>
          <w:rtl/>
        </w:rPr>
        <w:t xml:space="preserve"> </w:t>
      </w:r>
      <w:r w:rsidRPr="00142B82">
        <w:rPr>
          <w:rStyle w:val="libFootnotenumChar"/>
          <w:rtl/>
        </w:rPr>
        <w:t>(3)</w:t>
      </w:r>
      <w:r>
        <w:rPr>
          <w:rtl/>
        </w:rPr>
        <w:t xml:space="preserve"> وقوله سبحانه: </w:t>
      </w:r>
      <w:r w:rsidRPr="00D9498C">
        <w:rPr>
          <w:rStyle w:val="libAlaemChar"/>
          <w:rtl/>
        </w:rPr>
        <w:t>(</w:t>
      </w:r>
      <w:r w:rsidRPr="00D73F60">
        <w:rPr>
          <w:rFonts w:hint="cs"/>
          <w:rtl/>
        </w:rPr>
        <w:t xml:space="preserve"> </w:t>
      </w:r>
      <w:r w:rsidRPr="00FB00AF">
        <w:rPr>
          <w:rStyle w:val="libAieChar"/>
          <w:rFonts w:hint="cs"/>
          <w:rtl/>
        </w:rPr>
        <w:t>لَيْسُوا سَوَاءً مِنْ أَهْلِ الكِتَابِ أُمَّةٌ قَائِمَةٌ يَتْلُونَ آيَاتِ اللهِ آنَاءَ اللَّيْلِ وَهُمْ يَسْجُدُونَ</w:t>
      </w:r>
      <w:r w:rsidRPr="00D73F60">
        <w:rPr>
          <w:rtl/>
        </w:rPr>
        <w:t xml:space="preserve"> </w:t>
      </w:r>
      <w:r w:rsidRPr="00D9498C">
        <w:rPr>
          <w:rStyle w:val="libAlaemChar"/>
          <w:rtl/>
        </w:rPr>
        <w:t>)</w:t>
      </w:r>
      <w:r>
        <w:rPr>
          <w:rtl/>
        </w:rPr>
        <w:t xml:space="preserve"> </w:t>
      </w:r>
      <w:r w:rsidRPr="00142B82">
        <w:rPr>
          <w:rStyle w:val="libFootnotenumChar"/>
          <w:rtl/>
        </w:rPr>
        <w:t>(4)</w:t>
      </w:r>
      <w:r>
        <w:rPr>
          <w:rtl/>
        </w:rPr>
        <w:t>.</w:t>
      </w:r>
    </w:p>
    <w:p w14:paraId="125F9AE9" w14:textId="77777777" w:rsidR="004C397C" w:rsidRDefault="004C397C" w:rsidP="00FB00AF">
      <w:pPr>
        <w:pStyle w:val="libNormal"/>
        <w:rPr>
          <w:rtl/>
        </w:rPr>
      </w:pPr>
      <w:r>
        <w:rPr>
          <w:rtl/>
        </w:rPr>
        <w:t xml:space="preserve">3. المعجزة لا بمعنى انّ الآية بمعنى المعجزة،  بل بمعنى نفس العلامة ولكن مقرونة بهذا الوصف وكأنّ لفظة المعجزة مقدرة بعدها،  ومن هذا القبيل قوله سبحانه: </w:t>
      </w:r>
      <w:r w:rsidRPr="00D9498C">
        <w:rPr>
          <w:rStyle w:val="libAlaemChar"/>
          <w:rtl/>
        </w:rPr>
        <w:t>(</w:t>
      </w:r>
      <w:r w:rsidRPr="00D73F60">
        <w:rPr>
          <w:rFonts w:hint="cs"/>
          <w:rtl/>
        </w:rPr>
        <w:t xml:space="preserve"> </w:t>
      </w:r>
      <w:r w:rsidRPr="00FB00AF">
        <w:rPr>
          <w:rStyle w:val="libAieChar"/>
          <w:rFonts w:hint="cs"/>
          <w:rtl/>
        </w:rPr>
        <w:t>أَنِّي قَدْ جِئْتُكُم بِآيَةٍ مِن رَبِّكُمْ أَنِّي أَخْلُقُ لَكُم مِنَ الطِّينِ كَهَيْئَةِ الطَّيْرِ فَأَنفُخُ فِيهِ فَيَكُونُ طَيْراً بِإِذْنِ اللهِ</w:t>
      </w:r>
      <w:r w:rsidRPr="00D73F60">
        <w:rPr>
          <w:rtl/>
        </w:rPr>
        <w:t xml:space="preserve"> </w:t>
      </w:r>
      <w:r w:rsidRPr="00D9498C">
        <w:rPr>
          <w:rStyle w:val="libAlaemChar"/>
          <w:rtl/>
        </w:rPr>
        <w:t>)</w:t>
      </w:r>
      <w:r>
        <w:rPr>
          <w:rtl/>
        </w:rPr>
        <w:t xml:space="preserve"> </w:t>
      </w:r>
      <w:r w:rsidRPr="00142B82">
        <w:rPr>
          <w:rStyle w:val="libFootnotenumChar"/>
          <w:rtl/>
        </w:rPr>
        <w:t>(5)</w:t>
      </w:r>
      <w:r>
        <w:rPr>
          <w:rtl/>
        </w:rPr>
        <w:t>.</w:t>
      </w:r>
    </w:p>
    <w:p w14:paraId="78C69D28" w14:textId="77777777" w:rsidR="004C397C" w:rsidRDefault="004C397C" w:rsidP="00FB00AF">
      <w:pPr>
        <w:pStyle w:val="libNormal"/>
        <w:rPr>
          <w:rtl/>
        </w:rPr>
      </w:pPr>
      <w:r>
        <w:rPr>
          <w:rtl/>
        </w:rPr>
        <w:t xml:space="preserve">وعلى الجملة فليس للفظ </w:t>
      </w:r>
      <w:r w:rsidRPr="00D9498C">
        <w:rPr>
          <w:rStyle w:val="libAlaemChar"/>
          <w:rtl/>
        </w:rPr>
        <w:t>(</w:t>
      </w:r>
      <w:r w:rsidRPr="00D73F60">
        <w:rPr>
          <w:rFonts w:hint="cs"/>
          <w:rtl/>
        </w:rPr>
        <w:t xml:space="preserve"> </w:t>
      </w:r>
      <w:r w:rsidRPr="00FB00AF">
        <w:rPr>
          <w:rStyle w:val="libAieChar"/>
          <w:rFonts w:hint="cs"/>
          <w:rtl/>
        </w:rPr>
        <w:t>الآيَةَ</w:t>
      </w:r>
      <w:r>
        <w:rPr>
          <w:rtl/>
        </w:rPr>
        <w:t xml:space="preserve"> </w:t>
      </w:r>
      <w:r w:rsidRPr="00D9498C">
        <w:rPr>
          <w:rStyle w:val="libAlaemChar"/>
          <w:rtl/>
        </w:rPr>
        <w:t>)</w:t>
      </w:r>
      <w:r>
        <w:rPr>
          <w:rtl/>
        </w:rPr>
        <w:t xml:space="preserve"> إلّا معنى واحد،  وإنّما الاختلاف في المستعمل فيه،  فيكون الشيء آية للعبرة،  أو آية لقدرته وعلمه،  أو آية لكون الآتي بها مبعوثاً من جانبه سبحانه،  إلى غير ذلك،  فالتمييز بين الموارد إنّما هو بحسب القرائن الحافة بالكلام.</w:t>
      </w:r>
    </w:p>
    <w:p w14:paraId="7687F06E" w14:textId="77777777" w:rsidR="004C397C" w:rsidRDefault="004C397C" w:rsidP="00900C8E">
      <w:pPr>
        <w:pStyle w:val="libLine"/>
        <w:rPr>
          <w:rtl/>
        </w:rPr>
      </w:pPr>
      <w:r>
        <w:rPr>
          <w:rtl/>
        </w:rPr>
        <w:t>__________________</w:t>
      </w:r>
    </w:p>
    <w:p w14:paraId="581F9130" w14:textId="77777777" w:rsidR="004C397C" w:rsidRDefault="004C397C" w:rsidP="003C304B">
      <w:pPr>
        <w:pStyle w:val="libFootnote0"/>
        <w:rPr>
          <w:rtl/>
        </w:rPr>
      </w:pPr>
      <w:r>
        <w:rPr>
          <w:rFonts w:hint="cs"/>
          <w:rtl/>
        </w:rPr>
        <w:t>(</w:t>
      </w:r>
      <w:r>
        <w:rPr>
          <w:rtl/>
        </w:rPr>
        <w:t>1</w:t>
      </w:r>
      <w:r>
        <w:rPr>
          <w:rFonts w:hint="cs"/>
          <w:rtl/>
        </w:rPr>
        <w:t>)</w:t>
      </w:r>
      <w:r>
        <w:rPr>
          <w:rtl/>
        </w:rPr>
        <w:t xml:space="preserve"> الإسراء: 12.</w:t>
      </w:r>
    </w:p>
    <w:p w14:paraId="4E11C790" w14:textId="77777777" w:rsidR="004C397C" w:rsidRDefault="004C397C" w:rsidP="003C304B">
      <w:pPr>
        <w:pStyle w:val="libFootnote0"/>
        <w:rPr>
          <w:rtl/>
        </w:rPr>
      </w:pPr>
      <w:r>
        <w:rPr>
          <w:rFonts w:hint="cs"/>
          <w:rtl/>
        </w:rPr>
        <w:t>(</w:t>
      </w:r>
      <w:r>
        <w:rPr>
          <w:rtl/>
        </w:rPr>
        <w:t>2</w:t>
      </w:r>
      <w:r>
        <w:rPr>
          <w:rFonts w:hint="cs"/>
          <w:rtl/>
        </w:rPr>
        <w:t>)</w:t>
      </w:r>
      <w:r>
        <w:rPr>
          <w:rtl/>
        </w:rPr>
        <w:t xml:space="preserve"> يونس: 92.</w:t>
      </w:r>
    </w:p>
    <w:p w14:paraId="1B21B316" w14:textId="77777777" w:rsidR="004C397C" w:rsidRDefault="004C397C" w:rsidP="003C304B">
      <w:pPr>
        <w:pStyle w:val="libFootnote0"/>
        <w:rPr>
          <w:rtl/>
        </w:rPr>
      </w:pPr>
      <w:r>
        <w:rPr>
          <w:rFonts w:hint="cs"/>
          <w:rtl/>
        </w:rPr>
        <w:t>(</w:t>
      </w:r>
      <w:r>
        <w:rPr>
          <w:rtl/>
        </w:rPr>
        <w:t>3</w:t>
      </w:r>
      <w:r>
        <w:rPr>
          <w:rFonts w:hint="cs"/>
          <w:rtl/>
        </w:rPr>
        <w:t>)</w:t>
      </w:r>
      <w:r>
        <w:rPr>
          <w:rtl/>
        </w:rPr>
        <w:t xml:space="preserve"> آل عمران: 58.</w:t>
      </w:r>
    </w:p>
    <w:p w14:paraId="76E00950" w14:textId="77777777" w:rsidR="004C397C" w:rsidRDefault="004C397C" w:rsidP="003C304B">
      <w:pPr>
        <w:pStyle w:val="libFootnote0"/>
        <w:rPr>
          <w:rtl/>
        </w:rPr>
      </w:pPr>
      <w:r>
        <w:rPr>
          <w:rFonts w:hint="cs"/>
          <w:rtl/>
        </w:rPr>
        <w:t>(</w:t>
      </w:r>
      <w:r>
        <w:rPr>
          <w:rtl/>
        </w:rPr>
        <w:t>4</w:t>
      </w:r>
      <w:r>
        <w:rPr>
          <w:rFonts w:hint="cs"/>
          <w:rtl/>
        </w:rPr>
        <w:t>)</w:t>
      </w:r>
      <w:r>
        <w:rPr>
          <w:rtl/>
        </w:rPr>
        <w:t xml:space="preserve"> آل عمران: 113.</w:t>
      </w:r>
    </w:p>
    <w:p w14:paraId="0BD2365B" w14:textId="77777777" w:rsidR="004C397C" w:rsidRDefault="004C397C" w:rsidP="003C304B">
      <w:pPr>
        <w:pStyle w:val="libFootnote0"/>
        <w:rPr>
          <w:rtl/>
        </w:rPr>
      </w:pPr>
      <w:r>
        <w:rPr>
          <w:rFonts w:hint="cs"/>
          <w:rtl/>
        </w:rPr>
        <w:t>(</w:t>
      </w:r>
      <w:r>
        <w:rPr>
          <w:rtl/>
        </w:rPr>
        <w:t>5</w:t>
      </w:r>
      <w:r>
        <w:rPr>
          <w:rFonts w:hint="cs"/>
          <w:rtl/>
        </w:rPr>
        <w:t>)</w:t>
      </w:r>
      <w:r>
        <w:rPr>
          <w:rtl/>
        </w:rPr>
        <w:t xml:space="preserve"> آل عمران: 49.</w:t>
      </w:r>
    </w:p>
    <w:p w14:paraId="1A7BF0F1" w14:textId="77777777" w:rsidR="004C397C" w:rsidRDefault="004C397C" w:rsidP="00FB00AF">
      <w:pPr>
        <w:pStyle w:val="libNormal"/>
        <w:rPr>
          <w:rtl/>
        </w:rPr>
      </w:pPr>
      <w:r w:rsidRPr="00D73F60">
        <w:rPr>
          <w:rtl/>
        </w:rPr>
        <w:br w:type="page"/>
      </w:r>
      <w:r>
        <w:rPr>
          <w:rtl/>
        </w:rPr>
        <w:lastRenderedPageBreak/>
        <w:t xml:space="preserve">وعلى ذلك فالمراد من قوله سبحانه: </w:t>
      </w:r>
      <w:r w:rsidRPr="00D9498C">
        <w:rPr>
          <w:rStyle w:val="libAlaemChar"/>
          <w:rtl/>
        </w:rPr>
        <w:t>(</w:t>
      </w:r>
      <w:r w:rsidRPr="00C57A62">
        <w:rPr>
          <w:rFonts w:hint="cs"/>
          <w:rtl/>
        </w:rPr>
        <w:t xml:space="preserve"> </w:t>
      </w:r>
      <w:r w:rsidRPr="00FB00AF">
        <w:rPr>
          <w:rStyle w:val="libAieChar"/>
          <w:rFonts w:hint="cs"/>
          <w:rtl/>
        </w:rPr>
        <w:t>وَإِذَا جَاءَتْهُمْ آيَةٌ قَالُوا لَن نُؤْمِنَ حَتَّىٰ نُؤْتَىٰ مِثْلَ مَا أُوتِيَ رُسُلُ اللهِ</w:t>
      </w:r>
      <w:r w:rsidRPr="00C57A62">
        <w:rPr>
          <w:rtl/>
        </w:rPr>
        <w:t xml:space="preserve"> </w:t>
      </w:r>
      <w:r w:rsidRPr="00D9498C">
        <w:rPr>
          <w:rStyle w:val="libAlaemChar"/>
          <w:rtl/>
        </w:rPr>
        <w:t>)</w:t>
      </w:r>
      <w:r>
        <w:rPr>
          <w:rtl/>
        </w:rPr>
        <w:t xml:space="preserve"> هو العلامة الدالة على أنّ الآتي بها مبعوث من جانبه سبحانه،  فتكون معجزة للناس وموجبة للتحدي.</w:t>
      </w:r>
    </w:p>
    <w:p w14:paraId="1FD703A7" w14:textId="77777777" w:rsidR="004C397C" w:rsidRDefault="004C397C" w:rsidP="00FB00AF">
      <w:pPr>
        <w:pStyle w:val="libNormal"/>
        <w:rPr>
          <w:rtl/>
        </w:rPr>
      </w:pPr>
      <w:r>
        <w:rPr>
          <w:rtl/>
        </w:rPr>
        <w:t xml:space="preserve">ولو كان المراد الآية القرآنية لكان الأنسب بل المناسب أن يستعمل كلمة « النزول » بدل « المجيء » فيقال: وإذا نزلت عليهم آية،  مكان </w:t>
      </w:r>
      <w:r w:rsidRPr="00D9498C">
        <w:rPr>
          <w:rStyle w:val="libAlaemChar"/>
          <w:rtl/>
        </w:rPr>
        <w:t>(</w:t>
      </w:r>
      <w:r w:rsidRPr="00C57A62">
        <w:rPr>
          <w:rFonts w:hint="cs"/>
          <w:rtl/>
        </w:rPr>
        <w:t xml:space="preserve"> </w:t>
      </w:r>
      <w:r w:rsidRPr="00FB00AF">
        <w:rPr>
          <w:rStyle w:val="libAieChar"/>
          <w:rFonts w:hint="cs"/>
          <w:rtl/>
        </w:rPr>
        <w:t>وَإِذَا جَاءَتْهُمْ آيَةٌ</w:t>
      </w:r>
      <w:r>
        <w:rPr>
          <w:rtl/>
        </w:rPr>
        <w:t xml:space="preserve"> </w:t>
      </w:r>
      <w:r w:rsidRPr="00D9498C">
        <w:rPr>
          <w:rStyle w:val="libAlaemChar"/>
          <w:rtl/>
        </w:rPr>
        <w:t>)</w:t>
      </w:r>
      <w:r>
        <w:rPr>
          <w:rtl/>
        </w:rPr>
        <w:t>.</w:t>
      </w:r>
    </w:p>
    <w:p w14:paraId="16B3D6B1" w14:textId="2231E66C" w:rsidR="004C397C" w:rsidRDefault="004C397C" w:rsidP="00FB00AF">
      <w:pPr>
        <w:pStyle w:val="libNormal"/>
        <w:rPr>
          <w:rtl/>
        </w:rPr>
      </w:pPr>
      <w:r>
        <w:rPr>
          <w:rtl/>
        </w:rPr>
        <w:t xml:space="preserve">على أنّ الدقة في مضمون الآية والقرائن الحافة بها تعطي أنّ المقصود من لفظة الآية هنا هو غير القرآن،  غاية ما في الباب أنّ المشركين كانوا يريدون أن تكون المعاجز التي يأتي بها رسول الله </w:t>
      </w:r>
      <w:r w:rsidR="00500993" w:rsidRPr="00500993">
        <w:rPr>
          <w:rStyle w:val="libAlaemChar"/>
          <w:rFonts w:hint="cs"/>
          <w:rtl/>
        </w:rPr>
        <w:t>صلى‌الله‌عليه‌وآله</w:t>
      </w:r>
      <w:r>
        <w:rPr>
          <w:rtl/>
        </w:rPr>
        <w:t xml:space="preserve"> مثل المعاجز التي أتى بها موسى </w:t>
      </w:r>
      <w:r w:rsidR="00500993" w:rsidRPr="00500993">
        <w:rPr>
          <w:rStyle w:val="libAlaemChar"/>
          <w:rFonts w:hint="cs"/>
          <w:rtl/>
        </w:rPr>
        <w:t>عليه‌السلام</w:t>
      </w:r>
      <w:r>
        <w:rPr>
          <w:rtl/>
        </w:rPr>
        <w:t xml:space="preserve"> مثلاً.</w:t>
      </w:r>
    </w:p>
    <w:p w14:paraId="0C40008C" w14:textId="77777777" w:rsidR="004C397C" w:rsidRDefault="004C397C" w:rsidP="00FB00AF">
      <w:pPr>
        <w:pStyle w:val="libNormal"/>
        <w:rPr>
          <w:rtl/>
        </w:rPr>
      </w:pPr>
      <w:r>
        <w:rPr>
          <w:rtl/>
        </w:rPr>
        <w:t>وأما علّة اختلاف الأنبياء في صنوف المعاجز،  فسيوافيك بيانها في الفصل القادم.</w:t>
      </w:r>
    </w:p>
    <w:p w14:paraId="0E61AFD6" w14:textId="77777777" w:rsidR="004C397C" w:rsidRDefault="004C397C" w:rsidP="004C397C">
      <w:pPr>
        <w:pStyle w:val="Heading3"/>
        <w:rPr>
          <w:rtl/>
        </w:rPr>
      </w:pPr>
      <w:bookmarkStart w:id="57" w:name="_Toc298146557"/>
      <w:r>
        <w:rPr>
          <w:rtl/>
        </w:rPr>
        <w:t>وصف معاجز النبي بالسحر</w:t>
      </w:r>
      <w:bookmarkEnd w:id="57"/>
    </w:p>
    <w:p w14:paraId="54A36854" w14:textId="0047A8BD" w:rsidR="004C397C" w:rsidRDefault="004C397C" w:rsidP="00FB00AF">
      <w:pPr>
        <w:pStyle w:val="libNormal"/>
        <w:rPr>
          <w:rtl/>
        </w:rPr>
      </w:pPr>
      <w:r>
        <w:rPr>
          <w:rtl/>
        </w:rPr>
        <w:t xml:space="preserve">إنّ هناك آيات تصرّح بأنّ المشركين كلّما رأوا من الرسول </w:t>
      </w:r>
      <w:r w:rsidR="00500993" w:rsidRPr="00500993">
        <w:rPr>
          <w:rStyle w:val="libAlaemChar"/>
          <w:rFonts w:hint="cs"/>
          <w:rtl/>
        </w:rPr>
        <w:t>صلى‌الله‌عليه‌وآله</w:t>
      </w:r>
      <w:r w:rsidRPr="00C57A62">
        <w:rPr>
          <w:rFonts w:hint="cs"/>
          <w:rtl/>
        </w:rPr>
        <w:t xml:space="preserve"> </w:t>
      </w:r>
      <w:r>
        <w:rPr>
          <w:rtl/>
        </w:rPr>
        <w:t>معجزة قالوا: إنّها سحر،  وهذا أدلّ دليل على ظهور معاجز</w:t>
      </w:r>
      <w:r>
        <w:rPr>
          <w:rFonts w:hint="cs"/>
          <w:rtl/>
        </w:rPr>
        <w:t xml:space="preserve"> </w:t>
      </w:r>
      <w:r>
        <w:rPr>
          <w:rtl/>
        </w:rPr>
        <w:t>ـ</w:t>
      </w:r>
      <w:r>
        <w:rPr>
          <w:rFonts w:hint="cs"/>
          <w:rtl/>
        </w:rPr>
        <w:t xml:space="preserve"> </w:t>
      </w:r>
      <w:r>
        <w:rPr>
          <w:rtl/>
        </w:rPr>
        <w:t>عدا القرآن</w:t>
      </w:r>
      <w:r>
        <w:rPr>
          <w:rFonts w:hint="cs"/>
          <w:rtl/>
        </w:rPr>
        <w:t xml:space="preserve"> </w:t>
      </w:r>
      <w:r>
        <w:rPr>
          <w:rtl/>
        </w:rPr>
        <w:t>ـ</w:t>
      </w:r>
      <w:r>
        <w:rPr>
          <w:rFonts w:hint="cs"/>
          <w:rtl/>
        </w:rPr>
        <w:t xml:space="preserve"> </w:t>
      </w:r>
      <w:r>
        <w:rPr>
          <w:rtl/>
        </w:rPr>
        <w:t xml:space="preserve">على يد النبي الأمين </w:t>
      </w:r>
      <w:r w:rsidR="00500993" w:rsidRPr="00500993">
        <w:rPr>
          <w:rStyle w:val="libAlaemChar"/>
          <w:rFonts w:hint="cs"/>
          <w:rtl/>
        </w:rPr>
        <w:t>صلى‌الله‌عليه‌وآله</w:t>
      </w:r>
      <w:r>
        <w:rPr>
          <w:rtl/>
        </w:rPr>
        <w:t>.</w:t>
      </w:r>
    </w:p>
    <w:p w14:paraId="1BE63237" w14:textId="77777777" w:rsidR="004C397C" w:rsidRDefault="004C397C" w:rsidP="00FB00AF">
      <w:pPr>
        <w:pStyle w:val="libNormal"/>
        <w:rPr>
          <w:rtl/>
        </w:rPr>
      </w:pPr>
      <w:r>
        <w:rPr>
          <w:rtl/>
        </w:rPr>
        <w:t xml:space="preserve">أمّا هذه الآيات فمنها قوله سبحانه: </w:t>
      </w:r>
      <w:r w:rsidRPr="00D9498C">
        <w:rPr>
          <w:rStyle w:val="libAlaemChar"/>
          <w:rtl/>
        </w:rPr>
        <w:t>(</w:t>
      </w:r>
      <w:r w:rsidRPr="00C57A62">
        <w:rPr>
          <w:rFonts w:hint="cs"/>
          <w:rtl/>
        </w:rPr>
        <w:t xml:space="preserve"> </w:t>
      </w:r>
      <w:r w:rsidRPr="00FB00AF">
        <w:rPr>
          <w:rStyle w:val="libAieChar"/>
          <w:rFonts w:hint="cs"/>
          <w:rtl/>
        </w:rPr>
        <w:t>وَإِذَا رَأَوْا آيَةً يَسْتَسْخِرُونَ</w:t>
      </w:r>
      <w:r w:rsidRPr="00C57A62">
        <w:rPr>
          <w:rtl/>
        </w:rPr>
        <w:t xml:space="preserve"> * </w:t>
      </w:r>
      <w:r w:rsidRPr="00FB00AF">
        <w:rPr>
          <w:rStyle w:val="libAieChar"/>
          <w:rFonts w:hint="cs"/>
          <w:rtl/>
        </w:rPr>
        <w:t>وَقَالُوا إِنْ هَٰذَا إِلا سِحْرٌ مُبِينٌ</w:t>
      </w:r>
      <w:r>
        <w:rPr>
          <w:rtl/>
        </w:rPr>
        <w:t xml:space="preserve"> </w:t>
      </w:r>
      <w:r w:rsidRPr="00D9498C">
        <w:rPr>
          <w:rStyle w:val="libAlaemChar"/>
          <w:rtl/>
        </w:rPr>
        <w:t>)</w:t>
      </w:r>
      <w:r>
        <w:rPr>
          <w:rtl/>
        </w:rPr>
        <w:t xml:space="preserve"> </w:t>
      </w:r>
      <w:r w:rsidRPr="00142B82">
        <w:rPr>
          <w:rStyle w:val="libFootnotenumChar"/>
          <w:rtl/>
        </w:rPr>
        <w:t>(1)</w:t>
      </w:r>
      <w:r>
        <w:rPr>
          <w:rtl/>
        </w:rPr>
        <w:t xml:space="preserve"> وكلمة </w:t>
      </w:r>
      <w:r w:rsidRPr="00D9498C">
        <w:rPr>
          <w:rStyle w:val="libAlaemChar"/>
          <w:rtl/>
        </w:rPr>
        <w:t>(</w:t>
      </w:r>
      <w:r w:rsidRPr="00C57A62">
        <w:rPr>
          <w:rFonts w:hint="cs"/>
          <w:rtl/>
        </w:rPr>
        <w:t xml:space="preserve"> </w:t>
      </w:r>
      <w:r w:rsidRPr="00FB00AF">
        <w:rPr>
          <w:rStyle w:val="libAieChar"/>
          <w:rFonts w:hint="cs"/>
          <w:rtl/>
        </w:rPr>
        <w:t>رَأَوْا</w:t>
      </w:r>
      <w:r>
        <w:rPr>
          <w:rtl/>
        </w:rPr>
        <w:t xml:space="preserve"> </w:t>
      </w:r>
      <w:r w:rsidRPr="00D9498C">
        <w:rPr>
          <w:rStyle w:val="libAlaemChar"/>
          <w:rtl/>
        </w:rPr>
        <w:t>)</w:t>
      </w:r>
      <w:r>
        <w:rPr>
          <w:rtl/>
        </w:rPr>
        <w:t xml:space="preserve"> وتنكير لفظ </w:t>
      </w:r>
      <w:r w:rsidRPr="00D9498C">
        <w:rPr>
          <w:rStyle w:val="libAlaemChar"/>
          <w:rtl/>
        </w:rPr>
        <w:t>(</w:t>
      </w:r>
      <w:r w:rsidRPr="00571F76">
        <w:rPr>
          <w:rFonts w:hint="cs"/>
          <w:rtl/>
        </w:rPr>
        <w:t xml:space="preserve"> </w:t>
      </w:r>
      <w:r w:rsidRPr="00FB00AF">
        <w:rPr>
          <w:rStyle w:val="libAieChar"/>
          <w:rFonts w:hint="cs"/>
          <w:rtl/>
        </w:rPr>
        <w:t>آيَةً</w:t>
      </w:r>
      <w:r>
        <w:rPr>
          <w:rtl/>
        </w:rPr>
        <w:t xml:space="preserve"> </w:t>
      </w:r>
      <w:r w:rsidRPr="00D9498C">
        <w:rPr>
          <w:rStyle w:val="libAlaemChar"/>
          <w:rtl/>
        </w:rPr>
        <w:t>)</w:t>
      </w:r>
      <w:r>
        <w:rPr>
          <w:rtl/>
        </w:rPr>
        <w:t xml:space="preserve"> شاهدان على أنّ المقصود من الآية هو غير القرآن من المعاجز،  وإلاّ كان المناسب أن يستعمل ألفاظ « النزول » أو « السماع » أو غير ذلك،  مكان « الرؤية »،  أو تبديل النكرة</w:t>
      </w:r>
    </w:p>
    <w:p w14:paraId="69211755" w14:textId="77777777" w:rsidR="004C397C" w:rsidRDefault="004C397C" w:rsidP="00900C8E">
      <w:pPr>
        <w:pStyle w:val="libLine"/>
        <w:rPr>
          <w:rtl/>
        </w:rPr>
      </w:pPr>
      <w:r>
        <w:rPr>
          <w:rtl/>
        </w:rPr>
        <w:t>__________________</w:t>
      </w:r>
    </w:p>
    <w:p w14:paraId="3589104A" w14:textId="77777777" w:rsidR="004C397C" w:rsidRDefault="004C397C" w:rsidP="003C304B">
      <w:pPr>
        <w:pStyle w:val="libFootnote0"/>
        <w:rPr>
          <w:rtl/>
        </w:rPr>
      </w:pPr>
      <w:r>
        <w:rPr>
          <w:rFonts w:hint="cs"/>
          <w:rtl/>
        </w:rPr>
        <w:t>(</w:t>
      </w:r>
      <w:r>
        <w:rPr>
          <w:rtl/>
        </w:rPr>
        <w:t>1</w:t>
      </w:r>
      <w:r>
        <w:rPr>
          <w:rFonts w:hint="cs"/>
          <w:rtl/>
        </w:rPr>
        <w:t>)</w:t>
      </w:r>
      <w:r>
        <w:rPr>
          <w:rtl/>
        </w:rPr>
        <w:t xml:space="preserve"> الصافات: 14</w:t>
      </w:r>
      <w:r>
        <w:rPr>
          <w:rFonts w:hint="cs"/>
          <w:rtl/>
        </w:rPr>
        <w:t xml:space="preserve"> </w:t>
      </w:r>
      <w:r>
        <w:rPr>
          <w:rtl/>
        </w:rPr>
        <w:t>ـ</w:t>
      </w:r>
      <w:r>
        <w:rPr>
          <w:rFonts w:hint="cs"/>
          <w:rtl/>
        </w:rPr>
        <w:t xml:space="preserve"> </w:t>
      </w:r>
      <w:r>
        <w:rPr>
          <w:rtl/>
        </w:rPr>
        <w:t>15.</w:t>
      </w:r>
    </w:p>
    <w:p w14:paraId="294FF1BC" w14:textId="77777777" w:rsidR="004C397C" w:rsidRDefault="004C397C" w:rsidP="00FB00AF">
      <w:pPr>
        <w:pStyle w:val="libNormal0"/>
        <w:rPr>
          <w:rtl/>
        </w:rPr>
      </w:pPr>
      <w:r w:rsidRPr="00571F76">
        <w:rPr>
          <w:rtl/>
        </w:rPr>
        <w:br w:type="page"/>
      </w:r>
      <w:r>
        <w:rPr>
          <w:rtl/>
        </w:rPr>
        <w:lastRenderedPageBreak/>
        <w:t xml:space="preserve">بالمعرفة،  نظير قوله سبحانه: </w:t>
      </w:r>
      <w:r w:rsidRPr="00D9498C">
        <w:rPr>
          <w:rStyle w:val="libAlaemChar"/>
          <w:rtl/>
        </w:rPr>
        <w:t>(</w:t>
      </w:r>
      <w:r w:rsidRPr="00011C74">
        <w:rPr>
          <w:rFonts w:hint="cs"/>
          <w:rtl/>
        </w:rPr>
        <w:t xml:space="preserve"> </w:t>
      </w:r>
      <w:r w:rsidRPr="00FB00AF">
        <w:rPr>
          <w:rStyle w:val="libAieChar"/>
          <w:rFonts w:hint="cs"/>
          <w:rtl/>
        </w:rPr>
        <w:t>وَإِن يَرَوْا كُلَّ آيَةٍ لا يُؤْمِنُوا بِهَا</w:t>
      </w:r>
      <w:r>
        <w:rPr>
          <w:rtl/>
        </w:rPr>
        <w:t xml:space="preserve"> </w:t>
      </w:r>
      <w:r w:rsidRPr="00D9498C">
        <w:rPr>
          <w:rStyle w:val="libAlaemChar"/>
          <w:rtl/>
        </w:rPr>
        <w:t>)</w:t>
      </w:r>
      <w:r>
        <w:rPr>
          <w:rtl/>
        </w:rPr>
        <w:t>.</w:t>
      </w:r>
    </w:p>
    <w:p w14:paraId="7AF986EB" w14:textId="063F50DE" w:rsidR="004C397C" w:rsidRDefault="004C397C" w:rsidP="00FB00AF">
      <w:pPr>
        <w:pStyle w:val="libNormal"/>
        <w:rPr>
          <w:rtl/>
        </w:rPr>
      </w:pPr>
      <w:r>
        <w:rPr>
          <w:rtl/>
        </w:rPr>
        <w:t xml:space="preserve">ولأجل ذلك نرى المفسّرين يستشهدون بهذه الآية وغيرها على إثبات معاجز للنبي </w:t>
      </w:r>
      <w:r w:rsidR="00500993" w:rsidRPr="00500993">
        <w:rPr>
          <w:rStyle w:val="libAlaemChar"/>
          <w:rFonts w:hint="cs"/>
          <w:rtl/>
        </w:rPr>
        <w:t>صلى‌الله‌عليه‌وآله</w:t>
      </w:r>
      <w:r>
        <w:rPr>
          <w:rtl/>
        </w:rPr>
        <w:t xml:space="preserve"> غير القرآن الكريم.</w:t>
      </w:r>
    </w:p>
    <w:p w14:paraId="51B9EC77" w14:textId="77777777" w:rsidR="004C397C" w:rsidRDefault="004C397C" w:rsidP="004C397C">
      <w:pPr>
        <w:pStyle w:val="Heading3"/>
        <w:rPr>
          <w:rtl/>
        </w:rPr>
      </w:pPr>
      <w:bookmarkStart w:id="58" w:name="_Toc298146558"/>
      <w:r>
        <w:rPr>
          <w:rtl/>
        </w:rPr>
        <w:t>النبي الأعظم وبيّناته</w:t>
      </w:r>
      <w:bookmarkEnd w:id="58"/>
    </w:p>
    <w:p w14:paraId="64B17E40" w14:textId="23B96108" w:rsidR="004C397C" w:rsidRDefault="004C397C" w:rsidP="00FB00AF">
      <w:pPr>
        <w:pStyle w:val="libNormal"/>
        <w:rPr>
          <w:rtl/>
        </w:rPr>
      </w:pPr>
      <w:r>
        <w:rPr>
          <w:rtl/>
        </w:rPr>
        <w:t xml:space="preserve">تفيد الآية التالية أنّ النبي الأعظم </w:t>
      </w:r>
      <w:r w:rsidR="00500993" w:rsidRPr="00500993">
        <w:rPr>
          <w:rStyle w:val="libAlaemChar"/>
          <w:rFonts w:hint="cs"/>
          <w:rtl/>
        </w:rPr>
        <w:t>صلى‌الله‌عليه‌وآله</w:t>
      </w:r>
      <w:r>
        <w:rPr>
          <w:rtl/>
        </w:rPr>
        <w:t xml:space="preserve"> جاء إلى الناس بالبينات،  وهي المعاجز،  بقرينة سائر الآيات الأخر التي استعملت فيها كلمة البينات في المعاجز،  قال سبحانه: </w:t>
      </w:r>
      <w:r w:rsidRPr="00D9498C">
        <w:rPr>
          <w:rStyle w:val="libAlaemChar"/>
          <w:rtl/>
        </w:rPr>
        <w:t>(</w:t>
      </w:r>
      <w:r w:rsidRPr="00011C74">
        <w:rPr>
          <w:rFonts w:hint="cs"/>
          <w:rtl/>
        </w:rPr>
        <w:t xml:space="preserve"> </w:t>
      </w:r>
      <w:r w:rsidRPr="00FB00AF">
        <w:rPr>
          <w:rStyle w:val="libAieChar"/>
          <w:rFonts w:hint="cs"/>
          <w:rtl/>
        </w:rPr>
        <w:t>كَيْفَ يَهْدِي اللهُ قَوْماً كَفَرُوا بَعْدَ إِيمَانِهِمْ وَشَهِدُوا أَنَّ الرَّسُولَ حَقٌّ وَجَاءَهُمُ البَيِّنَاتُ وَاللهُ لا يَهْدِي القَوْمَ الظَّالِمِينَ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0845421B" w14:textId="4A02BAEB" w:rsidR="004C397C" w:rsidRDefault="004C397C" w:rsidP="00FB00AF">
      <w:pPr>
        <w:pStyle w:val="libNormal"/>
        <w:rPr>
          <w:rtl/>
        </w:rPr>
      </w:pPr>
      <w:r>
        <w:rPr>
          <w:rtl/>
        </w:rPr>
        <w:t xml:space="preserve">والبيّنات جمع البيّنة بمعنى المبيّن لحقيقة الأمر،  وربّما يحتمل أنّ المراد منها هو القرآن،  أو البشائر الواردة في الكتب النازلة قبل القرآن حول النبي الأكرم </w:t>
      </w:r>
      <w:r w:rsidR="00500993" w:rsidRPr="00500993">
        <w:rPr>
          <w:rStyle w:val="libAlaemChar"/>
          <w:rFonts w:hint="cs"/>
          <w:rtl/>
        </w:rPr>
        <w:t>صلى‌الله‌عليه‌وآله</w:t>
      </w:r>
      <w:r>
        <w:rPr>
          <w:rtl/>
        </w:rPr>
        <w:t>،  ولكن ملاحظة الآيات الأخر التي استعملت فيها هذه الكلمة وأُريد منه المعاجز والأعمال الخارقة للعادة،  توجب القول بأنّ المراد: إمّا خصوص المعاجز،  أو الأعم منها ومن غيرها،  وقد ورد فيما يلي من الآيات لفظ « البيّنات » وأُريد منها المعاجز.</w:t>
      </w:r>
    </w:p>
    <w:p w14:paraId="6405CC04" w14:textId="77777777" w:rsidR="004C397C" w:rsidRDefault="004C397C" w:rsidP="00FB00AF">
      <w:pPr>
        <w:pStyle w:val="libNormal"/>
        <w:rPr>
          <w:rtl/>
        </w:rPr>
      </w:pPr>
      <w:r>
        <w:rPr>
          <w:rtl/>
        </w:rPr>
        <w:t xml:space="preserve">قال سبحانه: </w:t>
      </w:r>
      <w:r w:rsidRPr="00D9498C">
        <w:rPr>
          <w:rStyle w:val="libAlaemChar"/>
          <w:rtl/>
        </w:rPr>
        <w:t>(</w:t>
      </w:r>
      <w:r w:rsidRPr="00011C74">
        <w:rPr>
          <w:rFonts w:hint="cs"/>
          <w:rtl/>
        </w:rPr>
        <w:t xml:space="preserve"> </w:t>
      </w:r>
      <w:r w:rsidRPr="00FB00AF">
        <w:rPr>
          <w:rStyle w:val="libAieChar"/>
          <w:rFonts w:hint="cs"/>
          <w:rtl/>
        </w:rPr>
        <w:t>وَآتَيْنَا عِيسَى ابْنَ مَرْيَمَ البَيِّنَاتِ</w:t>
      </w:r>
      <w:r>
        <w:rPr>
          <w:rtl/>
        </w:rPr>
        <w:t xml:space="preserve"> </w:t>
      </w:r>
      <w:r w:rsidRPr="00D9498C">
        <w:rPr>
          <w:rStyle w:val="libAlaemChar"/>
          <w:rtl/>
        </w:rPr>
        <w:t>)</w:t>
      </w:r>
      <w:r>
        <w:rPr>
          <w:rtl/>
        </w:rPr>
        <w:t xml:space="preserve"> </w:t>
      </w:r>
      <w:r w:rsidRPr="00142B82">
        <w:rPr>
          <w:rStyle w:val="libFootnotenumChar"/>
          <w:rtl/>
        </w:rPr>
        <w:t>(2)</w:t>
      </w:r>
      <w:r>
        <w:rPr>
          <w:rtl/>
        </w:rPr>
        <w:t xml:space="preserve">،  </w:t>
      </w:r>
      <w:r w:rsidRPr="00D9498C">
        <w:rPr>
          <w:rStyle w:val="libAlaemChar"/>
          <w:rtl/>
        </w:rPr>
        <w:t>(</w:t>
      </w:r>
      <w:r w:rsidRPr="00011C74">
        <w:rPr>
          <w:rFonts w:hint="cs"/>
          <w:rtl/>
        </w:rPr>
        <w:t xml:space="preserve"> </w:t>
      </w:r>
      <w:r w:rsidRPr="00FB00AF">
        <w:rPr>
          <w:rStyle w:val="libAieChar"/>
          <w:rFonts w:hint="cs"/>
          <w:rtl/>
        </w:rPr>
        <w:t>ثُمَّ اتَّخَذُوا العِجْلَ مِن بَعْدِ مَا جَاءَتْهُمُ البَيِّنَاتُ</w:t>
      </w:r>
      <w:r>
        <w:rPr>
          <w:rtl/>
        </w:rPr>
        <w:t xml:space="preserve"> </w:t>
      </w:r>
      <w:r w:rsidRPr="00D9498C">
        <w:rPr>
          <w:rStyle w:val="libAlaemChar"/>
          <w:rtl/>
        </w:rPr>
        <w:t>)</w:t>
      </w:r>
      <w:r>
        <w:rPr>
          <w:rtl/>
        </w:rPr>
        <w:t xml:space="preserve"> </w:t>
      </w:r>
      <w:r w:rsidRPr="00142B82">
        <w:rPr>
          <w:rStyle w:val="libFootnotenumChar"/>
          <w:rtl/>
        </w:rPr>
        <w:t>(3)</w:t>
      </w:r>
      <w:r>
        <w:rPr>
          <w:rtl/>
        </w:rPr>
        <w:t xml:space="preserve"> </w:t>
      </w:r>
      <w:r w:rsidRPr="00D9498C">
        <w:rPr>
          <w:rStyle w:val="libAlaemChar"/>
          <w:rtl/>
        </w:rPr>
        <w:t>(</w:t>
      </w:r>
      <w:r w:rsidRPr="00011C74">
        <w:rPr>
          <w:rFonts w:hint="cs"/>
          <w:rtl/>
        </w:rPr>
        <w:t xml:space="preserve"> </w:t>
      </w:r>
      <w:r w:rsidRPr="00FB00AF">
        <w:rPr>
          <w:rStyle w:val="libAieChar"/>
          <w:rFonts w:hint="cs"/>
          <w:rtl/>
        </w:rPr>
        <w:t>إِذْ جِئْتَهُم بِالْبَيِّنَاتِ</w:t>
      </w:r>
      <w:r>
        <w:rPr>
          <w:rtl/>
        </w:rPr>
        <w:t xml:space="preserve"> </w:t>
      </w:r>
      <w:r w:rsidRPr="00D9498C">
        <w:rPr>
          <w:rStyle w:val="libAlaemChar"/>
          <w:rtl/>
        </w:rPr>
        <w:t>)</w:t>
      </w:r>
      <w:r>
        <w:rPr>
          <w:rtl/>
        </w:rPr>
        <w:t xml:space="preserve"> </w:t>
      </w:r>
      <w:r w:rsidRPr="00142B82">
        <w:rPr>
          <w:rStyle w:val="libFootnotenumChar"/>
          <w:rtl/>
        </w:rPr>
        <w:t>(4)</w:t>
      </w:r>
      <w:r>
        <w:rPr>
          <w:rtl/>
        </w:rPr>
        <w:t xml:space="preserve"> </w:t>
      </w:r>
      <w:r w:rsidRPr="00D9498C">
        <w:rPr>
          <w:rStyle w:val="libAlaemChar"/>
          <w:rtl/>
        </w:rPr>
        <w:t>(</w:t>
      </w:r>
      <w:r w:rsidRPr="00011C74">
        <w:rPr>
          <w:rFonts w:hint="cs"/>
          <w:rtl/>
        </w:rPr>
        <w:t xml:space="preserve"> </w:t>
      </w:r>
      <w:r w:rsidRPr="00FB00AF">
        <w:rPr>
          <w:rStyle w:val="libAieChar"/>
          <w:rFonts w:hint="cs"/>
          <w:rtl/>
        </w:rPr>
        <w:t>وَلَقَدْ جَاءَتْهُمْ رُسُلُنَا بِالْبَيِّنَاتِ</w:t>
      </w:r>
      <w:r>
        <w:rPr>
          <w:rtl/>
        </w:rPr>
        <w:t xml:space="preserve"> </w:t>
      </w:r>
      <w:r w:rsidRPr="00D9498C">
        <w:rPr>
          <w:rStyle w:val="libAlaemChar"/>
          <w:rtl/>
        </w:rPr>
        <w:t>)</w:t>
      </w:r>
      <w:r>
        <w:rPr>
          <w:rtl/>
        </w:rPr>
        <w:t xml:space="preserve"> </w:t>
      </w:r>
      <w:r w:rsidRPr="00142B82">
        <w:rPr>
          <w:rStyle w:val="libFootnotenumChar"/>
          <w:rtl/>
        </w:rPr>
        <w:t>(5)</w:t>
      </w:r>
      <w:r>
        <w:rPr>
          <w:rtl/>
        </w:rPr>
        <w:t xml:space="preserve"> إلى غير ذلك ممّا ورد فيه لفظ البينات وأُريد منه الخوارق للعادة،  لاحظ المعجم المفهرس لفظة البينات.</w:t>
      </w:r>
    </w:p>
    <w:p w14:paraId="4D7096DC" w14:textId="77777777" w:rsidR="004C397C" w:rsidRDefault="004C397C" w:rsidP="00900C8E">
      <w:pPr>
        <w:pStyle w:val="libLine"/>
        <w:rPr>
          <w:rtl/>
        </w:rPr>
      </w:pPr>
      <w:r>
        <w:rPr>
          <w:rtl/>
        </w:rPr>
        <w:t>__________________</w:t>
      </w:r>
    </w:p>
    <w:p w14:paraId="735854DA"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86.</w:t>
      </w:r>
    </w:p>
    <w:p w14:paraId="1EBC34B8"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87.</w:t>
      </w:r>
    </w:p>
    <w:p w14:paraId="353F44B2" w14:textId="77777777" w:rsidR="004C397C" w:rsidRDefault="004C397C" w:rsidP="003C304B">
      <w:pPr>
        <w:pStyle w:val="libFootnote0"/>
        <w:rPr>
          <w:rtl/>
        </w:rPr>
      </w:pPr>
      <w:r>
        <w:rPr>
          <w:rFonts w:hint="cs"/>
          <w:rtl/>
        </w:rPr>
        <w:t>(</w:t>
      </w:r>
      <w:r>
        <w:rPr>
          <w:rtl/>
        </w:rPr>
        <w:t>3</w:t>
      </w:r>
      <w:r>
        <w:rPr>
          <w:rFonts w:hint="cs"/>
          <w:rtl/>
        </w:rPr>
        <w:t>)</w:t>
      </w:r>
      <w:r>
        <w:rPr>
          <w:rtl/>
        </w:rPr>
        <w:t xml:space="preserve"> النساء: 153.</w:t>
      </w:r>
    </w:p>
    <w:p w14:paraId="573B2FF0" w14:textId="77777777" w:rsidR="004C397C" w:rsidRDefault="004C397C" w:rsidP="003C304B">
      <w:pPr>
        <w:pStyle w:val="libFootnote0"/>
        <w:rPr>
          <w:rtl/>
        </w:rPr>
      </w:pPr>
      <w:r>
        <w:rPr>
          <w:rFonts w:hint="cs"/>
          <w:rtl/>
        </w:rPr>
        <w:t>(</w:t>
      </w:r>
      <w:r>
        <w:rPr>
          <w:rtl/>
        </w:rPr>
        <w:t>4</w:t>
      </w:r>
      <w:r>
        <w:rPr>
          <w:rFonts w:hint="cs"/>
          <w:rtl/>
        </w:rPr>
        <w:t>)</w:t>
      </w:r>
      <w:r>
        <w:rPr>
          <w:rtl/>
        </w:rPr>
        <w:t xml:space="preserve"> المائدة: 110.</w:t>
      </w:r>
    </w:p>
    <w:p w14:paraId="14AAEAC6" w14:textId="77777777" w:rsidR="004C397C" w:rsidRDefault="004C397C" w:rsidP="003C304B">
      <w:pPr>
        <w:pStyle w:val="libFootnote0"/>
        <w:rPr>
          <w:rtl/>
        </w:rPr>
      </w:pPr>
      <w:r>
        <w:rPr>
          <w:rFonts w:hint="cs"/>
          <w:rtl/>
        </w:rPr>
        <w:t>(</w:t>
      </w:r>
      <w:r>
        <w:rPr>
          <w:rtl/>
        </w:rPr>
        <w:t>5</w:t>
      </w:r>
      <w:r>
        <w:rPr>
          <w:rFonts w:hint="cs"/>
          <w:rtl/>
        </w:rPr>
        <w:t>)</w:t>
      </w:r>
      <w:r>
        <w:rPr>
          <w:rtl/>
        </w:rPr>
        <w:t xml:space="preserve"> المائدة: 32.</w:t>
      </w:r>
    </w:p>
    <w:p w14:paraId="7BFD6692" w14:textId="77777777" w:rsidR="004C397C" w:rsidRDefault="004C397C" w:rsidP="00FB00AF">
      <w:pPr>
        <w:pStyle w:val="libNormal"/>
        <w:rPr>
          <w:rtl/>
        </w:rPr>
      </w:pPr>
      <w:r w:rsidRPr="00011C74">
        <w:rPr>
          <w:rtl/>
        </w:rPr>
        <w:br w:type="page"/>
      </w:r>
      <w:r>
        <w:rPr>
          <w:rtl/>
        </w:rPr>
        <w:lastRenderedPageBreak/>
        <w:t>ولا نقول إنّ لفظ البيّنة بمعنى المعجزة،  بل هي كما عرّفناك هو الدليل المبين للحقيقة،  والمعاجز أحد مصاديقها.</w:t>
      </w:r>
    </w:p>
    <w:p w14:paraId="4354FB88" w14:textId="77777777" w:rsidR="004C397C" w:rsidRDefault="004C397C" w:rsidP="004C397C">
      <w:pPr>
        <w:pStyle w:val="Heading3"/>
        <w:rPr>
          <w:rtl/>
        </w:rPr>
      </w:pPr>
      <w:bookmarkStart w:id="59" w:name="_Toc298146559"/>
      <w:r>
        <w:rPr>
          <w:rtl/>
        </w:rPr>
        <w:t>إخبار النبي عن الغيب كالمسيح</w:t>
      </w:r>
      <w:bookmarkEnd w:id="59"/>
    </w:p>
    <w:p w14:paraId="2E425A10" w14:textId="0AF3C7D9" w:rsidR="004C397C" w:rsidRDefault="004C397C" w:rsidP="00FB00AF">
      <w:pPr>
        <w:pStyle w:val="libNormal"/>
        <w:rPr>
          <w:rtl/>
        </w:rPr>
      </w:pPr>
      <w:r>
        <w:rPr>
          <w:rtl/>
        </w:rPr>
        <w:t xml:space="preserve">يعد القرآن الإخبار عن المغيبات من معاجز السيد المسيح </w:t>
      </w:r>
      <w:r w:rsidR="00500993" w:rsidRPr="00500993">
        <w:rPr>
          <w:rStyle w:val="libAlaemChar"/>
          <w:rFonts w:hint="cs"/>
          <w:rtl/>
        </w:rPr>
        <w:t>عليه‌السلام</w:t>
      </w:r>
      <w:r>
        <w:rPr>
          <w:rtl/>
        </w:rPr>
        <w:t xml:space="preserve"> ويقول حاكياً عنه: </w:t>
      </w:r>
      <w:r w:rsidRPr="00D9498C">
        <w:rPr>
          <w:rStyle w:val="libAlaemChar"/>
          <w:rtl/>
        </w:rPr>
        <w:t>(</w:t>
      </w:r>
      <w:r w:rsidRPr="007554F9">
        <w:rPr>
          <w:rFonts w:hint="cs"/>
          <w:rtl/>
        </w:rPr>
        <w:t xml:space="preserve"> </w:t>
      </w:r>
      <w:r w:rsidRPr="00FB00AF">
        <w:rPr>
          <w:rStyle w:val="libAieChar"/>
          <w:rFonts w:hint="cs"/>
          <w:rtl/>
        </w:rPr>
        <w:t>وَأُنَبِّئُكُم بِمَا تَأْكُلُونَ وَمَا تَدَّخِرُونَ فِي بُيُوتِكُمْ إِنَّ فِي ذَٰلِكَ لآيَةً لَكُمْ إِن كُنتُم مُّؤْمِنِينَ</w:t>
      </w:r>
      <w:r>
        <w:rPr>
          <w:rtl/>
        </w:rPr>
        <w:t xml:space="preserve"> </w:t>
      </w:r>
      <w:r w:rsidRPr="00D9498C">
        <w:rPr>
          <w:rStyle w:val="libAlaemChar"/>
          <w:rtl/>
        </w:rPr>
        <w:t>)</w:t>
      </w:r>
      <w:r>
        <w:rPr>
          <w:rtl/>
        </w:rPr>
        <w:t xml:space="preserve"> </w:t>
      </w:r>
      <w:r w:rsidRPr="00142B82">
        <w:rPr>
          <w:rStyle w:val="libFootnotenumChar"/>
          <w:rtl/>
        </w:rPr>
        <w:t>(1)</w:t>
      </w:r>
      <w:r>
        <w:rPr>
          <w:rtl/>
        </w:rPr>
        <w:t>.</w:t>
      </w:r>
      <w:r>
        <w:rPr>
          <w:rFonts w:hint="cs"/>
          <w:rtl/>
        </w:rPr>
        <w:t xml:space="preserve"> </w:t>
      </w:r>
      <w:r>
        <w:rPr>
          <w:rtl/>
        </w:rPr>
        <w:t xml:space="preserve">وقد أخبر النبي محمد </w:t>
      </w:r>
      <w:r w:rsidR="00500993" w:rsidRPr="00500993">
        <w:rPr>
          <w:rStyle w:val="libAlaemChar"/>
          <w:rFonts w:hint="cs"/>
          <w:rtl/>
        </w:rPr>
        <w:t>صلى‌الله‌عليه‌وآله</w:t>
      </w:r>
      <w:r>
        <w:rPr>
          <w:rtl/>
        </w:rPr>
        <w:t xml:space="preserve"> عن طائفة من المغيبات بواسطة الوحي الذي يوحى إليه،  وجاءت عدة من هذه المغيبات في القرآن الكريم منها قوله مخبراً عن انتصار الروم بعد هزيمتهم </w:t>
      </w:r>
      <w:r w:rsidRPr="00D9498C">
        <w:rPr>
          <w:rStyle w:val="libAlaemChar"/>
          <w:rtl/>
        </w:rPr>
        <w:t>(</w:t>
      </w:r>
      <w:r w:rsidRPr="007554F9">
        <w:rPr>
          <w:rFonts w:hint="cs"/>
          <w:rtl/>
        </w:rPr>
        <w:t xml:space="preserve"> </w:t>
      </w:r>
      <w:r w:rsidRPr="00FB00AF">
        <w:rPr>
          <w:rStyle w:val="libAieChar"/>
          <w:rFonts w:hint="cs"/>
          <w:rtl/>
        </w:rPr>
        <w:t>الم</w:t>
      </w:r>
      <w:r w:rsidRPr="007554F9">
        <w:rPr>
          <w:rtl/>
        </w:rPr>
        <w:t xml:space="preserve"> * </w:t>
      </w:r>
      <w:r w:rsidRPr="00FB00AF">
        <w:rPr>
          <w:rStyle w:val="libAieChar"/>
          <w:rFonts w:hint="cs"/>
          <w:rtl/>
        </w:rPr>
        <w:t>غُلِبَتِ الرُّومُ</w:t>
      </w:r>
      <w:r w:rsidRPr="007554F9">
        <w:rPr>
          <w:rtl/>
        </w:rPr>
        <w:t xml:space="preserve"> * </w:t>
      </w:r>
      <w:r w:rsidRPr="00FB00AF">
        <w:rPr>
          <w:rStyle w:val="libAieChar"/>
          <w:rFonts w:hint="cs"/>
          <w:rtl/>
        </w:rPr>
        <w:t>فِي أَدْنَى الأَرْضِ وَهُم مِن بَعْدِ غَلَبِهِمْ سَيَغْلِبُونَ</w:t>
      </w:r>
      <w:r w:rsidRPr="007554F9">
        <w:rPr>
          <w:rtl/>
        </w:rPr>
        <w:t xml:space="preserve"> * </w:t>
      </w:r>
      <w:r w:rsidRPr="00FB00AF">
        <w:rPr>
          <w:rStyle w:val="libAieChar"/>
          <w:rFonts w:hint="cs"/>
          <w:rtl/>
        </w:rPr>
        <w:t>فِي بِضْعِ سِنِينَ</w:t>
      </w:r>
      <w:r>
        <w:rPr>
          <w:rtl/>
        </w:rPr>
        <w:t xml:space="preserve"> </w:t>
      </w:r>
      <w:r w:rsidRPr="00D9498C">
        <w:rPr>
          <w:rStyle w:val="libAlaemChar"/>
          <w:rtl/>
        </w:rPr>
        <w:t>)</w:t>
      </w:r>
      <w:r>
        <w:rPr>
          <w:rtl/>
        </w:rPr>
        <w:t xml:space="preserve"> </w:t>
      </w:r>
      <w:r w:rsidRPr="00142B82">
        <w:rPr>
          <w:rStyle w:val="libFootnotenumChar"/>
          <w:rtl/>
        </w:rPr>
        <w:t>(2)</w:t>
      </w:r>
      <w:r>
        <w:rPr>
          <w:rtl/>
        </w:rPr>
        <w:t>.</w:t>
      </w:r>
      <w:r>
        <w:rPr>
          <w:rFonts w:hint="cs"/>
          <w:rtl/>
        </w:rPr>
        <w:t xml:space="preserve"> </w:t>
      </w:r>
      <w:r>
        <w:rPr>
          <w:rtl/>
        </w:rPr>
        <w:t xml:space="preserve">كما أخبر عن هزيمة قريش في بدر قال: </w:t>
      </w:r>
      <w:r w:rsidRPr="00D9498C">
        <w:rPr>
          <w:rStyle w:val="libAlaemChar"/>
          <w:rtl/>
        </w:rPr>
        <w:t>(</w:t>
      </w:r>
      <w:r w:rsidRPr="00EE544B">
        <w:rPr>
          <w:rFonts w:hint="cs"/>
          <w:rtl/>
        </w:rPr>
        <w:t xml:space="preserve"> </w:t>
      </w:r>
      <w:r w:rsidRPr="00FB00AF">
        <w:rPr>
          <w:rStyle w:val="libAieChar"/>
          <w:rFonts w:hint="cs"/>
          <w:rtl/>
        </w:rPr>
        <w:t>سَيُهْزَمُ الجَمْعُ وَيُوَلُّونَ الدُّبُرَ</w:t>
      </w:r>
      <w:r>
        <w:rPr>
          <w:rtl/>
        </w:rPr>
        <w:t xml:space="preserve"> </w:t>
      </w:r>
      <w:r w:rsidRPr="00D9498C">
        <w:rPr>
          <w:rStyle w:val="libAlaemChar"/>
          <w:rtl/>
        </w:rPr>
        <w:t>)</w:t>
      </w:r>
      <w:r>
        <w:rPr>
          <w:rtl/>
        </w:rPr>
        <w:t xml:space="preserve"> </w:t>
      </w:r>
      <w:r w:rsidRPr="00142B82">
        <w:rPr>
          <w:rStyle w:val="libFootnotenumChar"/>
          <w:rtl/>
        </w:rPr>
        <w:t>(3)</w:t>
      </w:r>
      <w:r>
        <w:rPr>
          <w:rtl/>
        </w:rPr>
        <w:t>.</w:t>
      </w:r>
    </w:p>
    <w:p w14:paraId="4285E07E" w14:textId="4A9E027E" w:rsidR="004C397C" w:rsidRDefault="004C397C" w:rsidP="00FB00AF">
      <w:pPr>
        <w:pStyle w:val="libNormal"/>
        <w:rPr>
          <w:rtl/>
        </w:rPr>
      </w:pPr>
      <w:r>
        <w:rPr>
          <w:rtl/>
        </w:rPr>
        <w:t xml:space="preserve">وقد جمعنا موارد إخبار النبي </w:t>
      </w:r>
      <w:r w:rsidR="00500993" w:rsidRPr="00500993">
        <w:rPr>
          <w:rStyle w:val="libAlaemChar"/>
          <w:rFonts w:hint="cs"/>
          <w:rtl/>
        </w:rPr>
        <w:t>صلى‌الله‌عليه‌وآله</w:t>
      </w:r>
      <w:r>
        <w:rPr>
          <w:rtl/>
        </w:rPr>
        <w:t xml:space="preserve"> عن المغيبات عن طريق الوحي في الجزء الثالث من هذه الموسوعة </w:t>
      </w:r>
      <w:r w:rsidRPr="00142B82">
        <w:rPr>
          <w:rStyle w:val="libFootnotenumChar"/>
          <w:rtl/>
        </w:rPr>
        <w:t>(4)</w:t>
      </w:r>
      <w:r>
        <w:rPr>
          <w:rtl/>
        </w:rPr>
        <w:t>.</w:t>
      </w:r>
      <w:r>
        <w:rPr>
          <w:rFonts w:hint="cs"/>
          <w:rtl/>
        </w:rPr>
        <w:t xml:space="preserve"> </w:t>
      </w:r>
      <w:r>
        <w:rPr>
          <w:rtl/>
        </w:rPr>
        <w:t>فلاحظ.</w:t>
      </w:r>
    </w:p>
    <w:p w14:paraId="250222F5" w14:textId="77777777" w:rsidR="004C397C" w:rsidRDefault="004C397C" w:rsidP="004C397C">
      <w:pPr>
        <w:pStyle w:val="Heading3"/>
        <w:rPr>
          <w:rtl/>
        </w:rPr>
      </w:pPr>
      <w:bookmarkStart w:id="60" w:name="_Toc298146560"/>
      <w:r>
        <w:rPr>
          <w:rtl/>
        </w:rPr>
        <w:t>معاجز الرسول الأعظم في الأحاديث الإسلامية</w:t>
      </w:r>
      <w:bookmarkEnd w:id="60"/>
    </w:p>
    <w:p w14:paraId="5E03DB08" w14:textId="77777777" w:rsidR="004C397C" w:rsidRDefault="004C397C" w:rsidP="00FB00AF">
      <w:pPr>
        <w:pStyle w:val="libNormal"/>
        <w:rPr>
          <w:rtl/>
        </w:rPr>
      </w:pPr>
      <w:r>
        <w:rPr>
          <w:rtl/>
        </w:rPr>
        <w:t>ما ذكرناه بعض ما ورد من معاجز النبي الأكرم في القرآن،  غير أنّه ورد في الأحاديث والروايات الصحيحة ما ينص على أنّ الرسول أظهر معاجز غير القرآن أكثر من أن تحصى،  وقد جمعها وأحصاها علماء الحديث ودوّنوها في كتبهم،  ومؤلّفاتهم،  وأجمع كتاب أُلِّف في هذا الموضوع ما جمعه الشيخ العاملي ( المتوفّى</w:t>
      </w:r>
    </w:p>
    <w:p w14:paraId="54F6AD6D" w14:textId="77777777" w:rsidR="004C397C" w:rsidRDefault="004C397C" w:rsidP="00900C8E">
      <w:pPr>
        <w:pStyle w:val="libLine"/>
        <w:rPr>
          <w:rtl/>
        </w:rPr>
      </w:pPr>
      <w:r>
        <w:rPr>
          <w:rtl/>
        </w:rPr>
        <w:t>__________________</w:t>
      </w:r>
    </w:p>
    <w:p w14:paraId="1668218A"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49.</w:t>
      </w:r>
    </w:p>
    <w:p w14:paraId="33DB7709" w14:textId="77777777" w:rsidR="004C397C" w:rsidRDefault="004C397C" w:rsidP="003C304B">
      <w:pPr>
        <w:pStyle w:val="libFootnote0"/>
        <w:rPr>
          <w:rtl/>
        </w:rPr>
      </w:pPr>
      <w:r>
        <w:rPr>
          <w:rFonts w:hint="cs"/>
          <w:rtl/>
        </w:rPr>
        <w:t>(</w:t>
      </w:r>
      <w:r>
        <w:rPr>
          <w:rtl/>
        </w:rPr>
        <w:t>2</w:t>
      </w:r>
      <w:r>
        <w:rPr>
          <w:rFonts w:hint="cs"/>
          <w:rtl/>
        </w:rPr>
        <w:t>)</w:t>
      </w:r>
      <w:r>
        <w:rPr>
          <w:rtl/>
        </w:rPr>
        <w:t xml:space="preserve"> الروم: 1 ـ 3.</w:t>
      </w:r>
    </w:p>
    <w:p w14:paraId="05726E30" w14:textId="77777777" w:rsidR="004C397C" w:rsidRDefault="004C397C" w:rsidP="003C304B">
      <w:pPr>
        <w:pStyle w:val="libFootnote0"/>
        <w:rPr>
          <w:rtl/>
        </w:rPr>
      </w:pPr>
      <w:r>
        <w:rPr>
          <w:rFonts w:hint="cs"/>
          <w:rtl/>
        </w:rPr>
        <w:t>(</w:t>
      </w:r>
      <w:r>
        <w:rPr>
          <w:rtl/>
        </w:rPr>
        <w:t>3</w:t>
      </w:r>
      <w:r>
        <w:rPr>
          <w:rFonts w:hint="cs"/>
          <w:rtl/>
        </w:rPr>
        <w:t>)</w:t>
      </w:r>
      <w:r>
        <w:rPr>
          <w:rtl/>
        </w:rPr>
        <w:t xml:space="preserve"> القمر: 45.</w:t>
      </w:r>
    </w:p>
    <w:p w14:paraId="11F9D9B8" w14:textId="77777777" w:rsidR="004C397C" w:rsidRDefault="004C397C" w:rsidP="003C304B">
      <w:pPr>
        <w:pStyle w:val="libFootnote0"/>
        <w:rPr>
          <w:rtl/>
        </w:rPr>
      </w:pPr>
      <w:r>
        <w:rPr>
          <w:rFonts w:hint="cs"/>
          <w:rtl/>
        </w:rPr>
        <w:t>(</w:t>
      </w:r>
      <w:r>
        <w:rPr>
          <w:rtl/>
        </w:rPr>
        <w:t>4</w:t>
      </w:r>
      <w:r>
        <w:rPr>
          <w:rFonts w:hint="cs"/>
          <w:rtl/>
        </w:rPr>
        <w:t>)</w:t>
      </w:r>
      <w:r>
        <w:rPr>
          <w:rtl/>
        </w:rPr>
        <w:t xml:space="preserve"> معالم النبوة في القرآن الكريم: 455</w:t>
      </w:r>
      <w:r>
        <w:rPr>
          <w:rFonts w:hint="cs"/>
          <w:rtl/>
        </w:rPr>
        <w:t xml:space="preserve"> </w:t>
      </w:r>
      <w:r>
        <w:rPr>
          <w:rtl/>
        </w:rPr>
        <w:t>ـ</w:t>
      </w:r>
      <w:r>
        <w:rPr>
          <w:rFonts w:hint="cs"/>
          <w:rtl/>
        </w:rPr>
        <w:t xml:space="preserve"> </w:t>
      </w:r>
      <w:r>
        <w:rPr>
          <w:rtl/>
        </w:rPr>
        <w:t>556 وأيضاً 503</w:t>
      </w:r>
      <w:r>
        <w:rPr>
          <w:rFonts w:hint="cs"/>
          <w:rtl/>
        </w:rPr>
        <w:t xml:space="preserve"> </w:t>
      </w:r>
      <w:r>
        <w:rPr>
          <w:rtl/>
        </w:rPr>
        <w:t>ـ</w:t>
      </w:r>
      <w:r>
        <w:rPr>
          <w:rFonts w:hint="cs"/>
          <w:rtl/>
        </w:rPr>
        <w:t xml:space="preserve"> </w:t>
      </w:r>
      <w:r>
        <w:rPr>
          <w:rtl/>
        </w:rPr>
        <w:t>509.</w:t>
      </w:r>
    </w:p>
    <w:p w14:paraId="6BCF9259" w14:textId="77777777" w:rsidR="004C397C" w:rsidRDefault="004C397C" w:rsidP="00FB00AF">
      <w:pPr>
        <w:pStyle w:val="libNormal0"/>
        <w:rPr>
          <w:rtl/>
        </w:rPr>
      </w:pPr>
      <w:r w:rsidRPr="00EE544B">
        <w:rPr>
          <w:rtl/>
        </w:rPr>
        <w:br w:type="page"/>
      </w:r>
      <w:r>
        <w:rPr>
          <w:rtl/>
        </w:rPr>
        <w:lastRenderedPageBreak/>
        <w:t>عام 1104 ه‍</w:t>
      </w:r>
      <w:r>
        <w:rPr>
          <w:rFonts w:hint="cs"/>
          <w:rtl/>
        </w:rPr>
        <w:t xml:space="preserve"> </w:t>
      </w:r>
      <w:r>
        <w:rPr>
          <w:rtl/>
        </w:rPr>
        <w:t>)</w:t>
      </w:r>
      <w:r>
        <w:rPr>
          <w:rFonts w:hint="cs"/>
          <w:rtl/>
        </w:rPr>
        <w:t xml:space="preserve"> </w:t>
      </w:r>
      <w:r>
        <w:rPr>
          <w:rtl/>
        </w:rPr>
        <w:t>وأسماه « إثبات الهداة بالنصوص والمعجزات » وقد نقل فيها معجزات النبي بمئات الأسناد،  استخرجها من كتب الشيعة والسنّة،  جزاه الله عن الإسلام وأهله خير الجزاء.</w:t>
      </w:r>
    </w:p>
    <w:p w14:paraId="152E4EEE" w14:textId="77777777" w:rsidR="004C397C" w:rsidRDefault="004C397C" w:rsidP="00FB00AF">
      <w:pPr>
        <w:pStyle w:val="libNormal"/>
        <w:rPr>
          <w:rtl/>
        </w:rPr>
      </w:pPr>
      <w:r>
        <w:rPr>
          <w:rtl/>
        </w:rPr>
        <w:t>على أنّ أحاديث المسلمين حول معاجز نبي الإسلام تمتاز على روايات اليهود والنصارى حول معاجز أنبيائهم من ناحيتين :</w:t>
      </w:r>
    </w:p>
    <w:p w14:paraId="2C96B7D6" w14:textId="31563E75" w:rsidR="004C397C" w:rsidRDefault="004C397C" w:rsidP="00FB00AF">
      <w:pPr>
        <w:pStyle w:val="libNormal"/>
        <w:rPr>
          <w:rtl/>
        </w:rPr>
      </w:pPr>
      <w:r w:rsidRPr="00F420A2">
        <w:rPr>
          <w:rStyle w:val="libBold2Char"/>
          <w:rtl/>
        </w:rPr>
        <w:t xml:space="preserve">الأولى: </w:t>
      </w:r>
      <w:r>
        <w:rPr>
          <w:rtl/>
        </w:rPr>
        <w:t xml:space="preserve">قلة المسافة الزمنية بيننا وبين حوادث عهد النبي وكثرتها بيننا وبين حوادث عهود النبيين موسى وعيسى </w:t>
      </w:r>
      <w:r w:rsidR="00500993" w:rsidRPr="00500993">
        <w:rPr>
          <w:rStyle w:val="libAlaemChar"/>
          <w:rFonts w:hint="cs"/>
          <w:rtl/>
        </w:rPr>
        <w:t>عليهما‌السلام</w:t>
      </w:r>
      <w:r>
        <w:rPr>
          <w:rtl/>
        </w:rPr>
        <w:t xml:space="preserve"> وغيرهما،  وهذا يوجب الاطمئنان إلى روايات المسلمين أكثر من غيرهم.</w:t>
      </w:r>
    </w:p>
    <w:p w14:paraId="2D174923" w14:textId="6A39CF45" w:rsidR="004C397C" w:rsidRDefault="004C397C" w:rsidP="00FB00AF">
      <w:pPr>
        <w:pStyle w:val="libNormal"/>
        <w:rPr>
          <w:rtl/>
        </w:rPr>
      </w:pPr>
      <w:r w:rsidRPr="00F420A2">
        <w:rPr>
          <w:rStyle w:val="libBold2Char"/>
          <w:rtl/>
        </w:rPr>
        <w:t xml:space="preserve">الثانية: </w:t>
      </w:r>
      <w:r>
        <w:rPr>
          <w:rtl/>
        </w:rPr>
        <w:t xml:space="preserve">تواتر الروايات الإسلامية حول معاجز النبي الأكرم </w:t>
      </w:r>
      <w:r w:rsidR="00500993" w:rsidRPr="00500993">
        <w:rPr>
          <w:rStyle w:val="libAlaemChar"/>
          <w:rFonts w:hint="cs"/>
          <w:rtl/>
        </w:rPr>
        <w:t>صلى‌الله‌عليه‌وآله</w:t>
      </w:r>
      <w:r>
        <w:rPr>
          <w:rFonts w:hint="cs"/>
          <w:rtl/>
        </w:rPr>
        <w:t xml:space="preserve"> </w:t>
      </w:r>
      <w:r>
        <w:rPr>
          <w:rtl/>
        </w:rPr>
        <w:t>وعدمه في الجانب الآخر،  خاصة إذا عرفنا أنّ الروايات التي ينقلها اليهود والنصارى حول معاجز أنبيائهم تنتهي إلى أفراد قلائل.</w:t>
      </w:r>
    </w:p>
    <w:p w14:paraId="715D86A0" w14:textId="6B120005" w:rsidR="004C397C" w:rsidRDefault="004C397C" w:rsidP="00FB00AF">
      <w:pPr>
        <w:pStyle w:val="libNormal"/>
        <w:rPr>
          <w:rtl/>
        </w:rPr>
      </w:pPr>
      <w:r>
        <w:rPr>
          <w:rtl/>
        </w:rPr>
        <w:t xml:space="preserve">وليعلم القارئ أنّا لسنا بصدد تصحيح كل ما نسب إلى النبي </w:t>
      </w:r>
      <w:r w:rsidR="00500993" w:rsidRPr="00500993">
        <w:rPr>
          <w:rStyle w:val="libAlaemChar"/>
          <w:rFonts w:hint="cs"/>
          <w:rtl/>
        </w:rPr>
        <w:t>صلى‌الله‌عليه‌وآله</w:t>
      </w:r>
      <w:r>
        <w:rPr>
          <w:rtl/>
        </w:rPr>
        <w:t>من المعجزات وخوارق العادات سواء أصحّ سنده،  أم لا،  أطابق كتاب الله أم لا،  أوافق الأصول العقلية أم لا،  بل نحن بصدد نفي السلب الكلي الذي ادّعاه أعداء القرآن والسنّة.</w:t>
      </w:r>
    </w:p>
    <w:p w14:paraId="2C0289D5" w14:textId="77777777" w:rsidR="004C397C" w:rsidRDefault="004C397C" w:rsidP="00FB00AF">
      <w:pPr>
        <w:pStyle w:val="libNormal"/>
        <w:rPr>
          <w:rtl/>
        </w:rPr>
      </w:pPr>
      <w:r>
        <w:rPr>
          <w:rtl/>
        </w:rPr>
        <w:t>هذا بعض ما يمكن التحدّث عنه هنا حول معاجز نبي الإسلام العظيم،  غير القرآن الكريم معجزته الخالدة.</w:t>
      </w:r>
    </w:p>
    <w:p w14:paraId="34A4A2DE" w14:textId="764E9C15" w:rsidR="004C397C" w:rsidRPr="007F7047" w:rsidRDefault="004C397C" w:rsidP="00FB00AF">
      <w:pPr>
        <w:pStyle w:val="libNormal"/>
        <w:rPr>
          <w:rtl/>
        </w:rPr>
      </w:pPr>
      <w:r w:rsidRPr="00A90E4D">
        <w:rPr>
          <w:rtl/>
        </w:rPr>
        <w:br w:type="page"/>
      </w:r>
      <w:r>
        <w:rPr>
          <w:rtl/>
        </w:rPr>
        <w:lastRenderedPageBreak/>
        <w:br w:type="page"/>
      </w:r>
    </w:p>
    <w:tbl>
      <w:tblPr>
        <w:bidiVisual/>
        <w:tblW w:w="0" w:type="auto"/>
        <w:tblLook w:val="01E0" w:firstRow="1" w:lastRow="1" w:firstColumn="1" w:lastColumn="1" w:noHBand="0" w:noVBand="0"/>
      </w:tblPr>
      <w:tblGrid>
        <w:gridCol w:w="3897"/>
        <w:gridCol w:w="3899"/>
      </w:tblGrid>
      <w:tr w:rsidR="004C397C" w14:paraId="600CAF59" w14:textId="77777777" w:rsidTr="00FB00AF">
        <w:tc>
          <w:tcPr>
            <w:tcW w:w="3907" w:type="dxa"/>
          </w:tcPr>
          <w:p w14:paraId="2B08DFD6" w14:textId="77777777" w:rsidR="004C397C" w:rsidRPr="007F7047" w:rsidRDefault="004C397C" w:rsidP="00FB00AF">
            <w:pPr>
              <w:rPr>
                <w:rtl/>
              </w:rPr>
            </w:pPr>
          </w:p>
        </w:tc>
        <w:tc>
          <w:tcPr>
            <w:tcW w:w="3907" w:type="dxa"/>
          </w:tcPr>
          <w:p w14:paraId="0E7FEFA2" w14:textId="77777777" w:rsidR="004C397C" w:rsidRDefault="004C397C" w:rsidP="00FB00AF">
            <w:pPr>
              <w:pStyle w:val="Heading1Center"/>
              <w:rPr>
                <w:rtl/>
              </w:rPr>
            </w:pPr>
            <w:r>
              <w:rPr>
                <w:rtl/>
              </w:rPr>
              <w:t>3</w:t>
            </w:r>
          </w:p>
          <w:p w14:paraId="5D18D9FD" w14:textId="77777777" w:rsidR="004C397C" w:rsidRDefault="004C397C" w:rsidP="00FB00AF">
            <w:pPr>
              <w:pStyle w:val="Heading1Center"/>
              <w:rPr>
                <w:rtl/>
              </w:rPr>
            </w:pPr>
            <w:bookmarkStart w:id="61" w:name="_Toc298143834"/>
            <w:bookmarkStart w:id="62" w:name="_Toc298146561"/>
            <w:r>
              <w:rPr>
                <w:rtl/>
              </w:rPr>
              <w:t>تحقيق وتحليل</w:t>
            </w:r>
            <w:bookmarkEnd w:id="61"/>
            <w:bookmarkEnd w:id="62"/>
          </w:p>
          <w:p w14:paraId="1D6FAB55" w14:textId="77777777" w:rsidR="004C397C" w:rsidRDefault="004C397C" w:rsidP="00FB00AF">
            <w:pPr>
              <w:pStyle w:val="Heading1Center"/>
              <w:rPr>
                <w:rtl/>
              </w:rPr>
            </w:pPr>
            <w:bookmarkStart w:id="63" w:name="_Toc298143835"/>
            <w:bookmarkStart w:id="64" w:name="_Toc298146562"/>
            <w:r>
              <w:rPr>
                <w:rtl/>
              </w:rPr>
              <w:t>لمفاد الآيات النافية للمعجزة</w:t>
            </w:r>
            <w:bookmarkEnd w:id="63"/>
            <w:bookmarkEnd w:id="64"/>
          </w:p>
        </w:tc>
      </w:tr>
    </w:tbl>
    <w:p w14:paraId="61AFD082" w14:textId="77777777" w:rsidR="004C397C" w:rsidRPr="00B05F5F" w:rsidRDefault="004C397C" w:rsidP="00F420A2">
      <w:pPr>
        <w:pStyle w:val="libBold1"/>
        <w:rPr>
          <w:rtl/>
        </w:rPr>
      </w:pPr>
      <w:r>
        <w:rPr>
          <w:rtl/>
        </w:rPr>
        <w:br w:type="page"/>
      </w:r>
      <w:r w:rsidRPr="00B05F5F">
        <w:rPr>
          <w:rtl/>
        </w:rPr>
        <w:lastRenderedPageBreak/>
        <w:t>في هذا الفصل</w:t>
      </w:r>
    </w:p>
    <w:p w14:paraId="30DEE9A3" w14:textId="77777777" w:rsidR="004C397C" w:rsidRDefault="004C397C" w:rsidP="00FB00AF">
      <w:pPr>
        <w:pStyle w:val="libNormal"/>
        <w:rPr>
          <w:rtl/>
        </w:rPr>
      </w:pPr>
      <w:r>
        <w:rPr>
          <w:rtl/>
        </w:rPr>
        <w:t>1. الطرق العلمية الثلاث لإثبات نبوّة مدّعي النبوة.</w:t>
      </w:r>
    </w:p>
    <w:p w14:paraId="72B5E6F5" w14:textId="77777777" w:rsidR="004C397C" w:rsidRDefault="004C397C" w:rsidP="00FB00AF">
      <w:pPr>
        <w:pStyle w:val="libNormal"/>
        <w:rPr>
          <w:rtl/>
        </w:rPr>
      </w:pPr>
      <w:r>
        <w:rPr>
          <w:rtl/>
        </w:rPr>
        <w:t>2. يجب على النبي أن يكون مزوداً بالمعاجز،  ولا يجب عليه القيام بكل ما يقترح الناس عليه.</w:t>
      </w:r>
    </w:p>
    <w:p w14:paraId="476A2F8D" w14:textId="77777777" w:rsidR="004C397C" w:rsidRDefault="004C397C" w:rsidP="00FB00AF">
      <w:pPr>
        <w:pStyle w:val="libNormal"/>
        <w:rPr>
          <w:rtl/>
        </w:rPr>
      </w:pPr>
      <w:r>
        <w:rPr>
          <w:rtl/>
        </w:rPr>
        <w:t>3. انّما يصح القيام بالمعجزة المطلوبة إذا تعلّق الطلب بالأمر الممكن لا المحال،  وكان بين الطالبين جماعة مستعدة للانضواء تحت راية النبي.</w:t>
      </w:r>
    </w:p>
    <w:p w14:paraId="4FAF1973" w14:textId="77777777" w:rsidR="004C397C" w:rsidRDefault="004C397C" w:rsidP="00FB00AF">
      <w:pPr>
        <w:pStyle w:val="libNormal"/>
        <w:rPr>
          <w:rtl/>
        </w:rPr>
      </w:pPr>
      <w:r>
        <w:rPr>
          <w:rtl/>
        </w:rPr>
        <w:t>4. المعجزة نوع تصرف في الكون ولا تتحقق إلّا بإقدار وإذن من الله سبحانه.</w:t>
      </w:r>
    </w:p>
    <w:p w14:paraId="0B7039D5" w14:textId="77777777" w:rsidR="004C397C" w:rsidRDefault="004C397C" w:rsidP="00FB00AF">
      <w:pPr>
        <w:pStyle w:val="libNormal"/>
        <w:rPr>
          <w:rtl/>
        </w:rPr>
      </w:pPr>
      <w:r>
        <w:rPr>
          <w:rtl/>
        </w:rPr>
        <w:t>5. الهدف الأسمى من الإعجاز هو هداية الناس،  فلو تعلّق طلب المقترحين بإبادتهم لما صح القيام به.</w:t>
      </w:r>
    </w:p>
    <w:p w14:paraId="6B6746D1" w14:textId="77777777" w:rsidR="004C397C" w:rsidRDefault="004C397C" w:rsidP="00FB00AF">
      <w:pPr>
        <w:pStyle w:val="libNormal"/>
        <w:rPr>
          <w:rtl/>
        </w:rPr>
      </w:pPr>
      <w:r>
        <w:rPr>
          <w:rtl/>
        </w:rPr>
        <w:t>6. هناك معاجز لو طلبها الناس ولم يؤمنوا بالنبي بعد الإتيان بها لعمّهم العذاب.</w:t>
      </w:r>
    </w:p>
    <w:p w14:paraId="7414A0BB" w14:textId="77777777" w:rsidR="004C397C" w:rsidRDefault="004C397C" w:rsidP="00FB00AF">
      <w:pPr>
        <w:pStyle w:val="libNormal"/>
        <w:rPr>
          <w:rtl/>
        </w:rPr>
      </w:pPr>
      <w:r>
        <w:rPr>
          <w:rtl/>
        </w:rPr>
        <w:t>7. عرض الآيات الثمانِ عشرة التي استدل بها القساوسة على عدم تجهز النبي بمعجزة سوى القرآن.</w:t>
      </w:r>
    </w:p>
    <w:p w14:paraId="566719D9" w14:textId="77777777" w:rsidR="004C397C" w:rsidRDefault="004C397C" w:rsidP="00FB00AF">
      <w:pPr>
        <w:pStyle w:val="libNormal"/>
        <w:rPr>
          <w:rtl/>
        </w:rPr>
      </w:pPr>
      <w:r>
        <w:rPr>
          <w:rtl/>
        </w:rPr>
        <w:t>8. عدم قيام النبي بمقترحات الطالبين بالمعجزة لفقدان الشرائط اللازمة في القيام بمقترحات الطالبين،  وهي عشرة.</w:t>
      </w:r>
    </w:p>
    <w:p w14:paraId="4C5773AC" w14:textId="77777777" w:rsidR="004C397C" w:rsidRDefault="004C397C" w:rsidP="004C397C">
      <w:pPr>
        <w:pStyle w:val="Heading2Center"/>
        <w:rPr>
          <w:rtl/>
        </w:rPr>
      </w:pPr>
      <w:r w:rsidRPr="007F7047">
        <w:rPr>
          <w:rtl/>
        </w:rPr>
        <w:br w:type="page"/>
      </w:r>
      <w:bookmarkStart w:id="65" w:name="_Toc298146563"/>
      <w:r>
        <w:rPr>
          <w:rtl/>
        </w:rPr>
        <w:lastRenderedPageBreak/>
        <w:t>مفاد الآيات النافية للمعجزة</w:t>
      </w:r>
      <w:bookmarkEnd w:id="65"/>
    </w:p>
    <w:p w14:paraId="51FD5F28" w14:textId="77777777" w:rsidR="004C397C" w:rsidRDefault="004C397C" w:rsidP="00FB00AF">
      <w:pPr>
        <w:pStyle w:val="libNormal"/>
        <w:rPr>
          <w:rtl/>
        </w:rPr>
      </w:pPr>
      <w:r>
        <w:rPr>
          <w:rtl/>
        </w:rPr>
        <w:t>لا شك أنّ المعجزة إحدى الطرق لإثبات دعوى النبي،  نعم الإعجاز أحد الطرق لا الطريق الوحيد،  وقد قرّر في الأبحاث الكلامية بأنّ هناك طريقين آخرين لإثبات دعوى النبوة :</w:t>
      </w:r>
    </w:p>
    <w:p w14:paraId="00385AED" w14:textId="5058C37B" w:rsidR="004C397C" w:rsidRDefault="004C397C" w:rsidP="00FB00AF">
      <w:pPr>
        <w:pStyle w:val="libNormal"/>
        <w:rPr>
          <w:rtl/>
        </w:rPr>
      </w:pPr>
      <w:bookmarkStart w:id="66" w:name="_Toc298146564"/>
      <w:r w:rsidRPr="00F420A2">
        <w:rPr>
          <w:rStyle w:val="libBold2Char"/>
          <w:rtl/>
        </w:rPr>
        <w:t>الأوّل</w:t>
      </w:r>
      <w:bookmarkEnd w:id="66"/>
      <w:r w:rsidRPr="00F420A2">
        <w:rPr>
          <w:rStyle w:val="libBold2Char"/>
          <w:rtl/>
        </w:rPr>
        <w:t xml:space="preserve">: </w:t>
      </w:r>
      <w:r>
        <w:rPr>
          <w:rtl/>
        </w:rPr>
        <w:t xml:space="preserve">تصريح النبي السابق بنبوة النبي اللاحق،  كما ورد التصريح في التوراة والإنجيل بنبوّة النبي الخاتم </w:t>
      </w:r>
      <w:r w:rsidR="00500993" w:rsidRPr="00500993">
        <w:rPr>
          <w:rStyle w:val="libAlaemChar"/>
          <w:rFonts w:hint="cs"/>
          <w:rtl/>
        </w:rPr>
        <w:t>صلى‌الله‌عليه‌وآله</w:t>
      </w:r>
      <w:r>
        <w:rPr>
          <w:rtl/>
        </w:rPr>
        <w:t xml:space="preserve">،  وحكاه سبحانه في القرآن الكريم بقوله: </w:t>
      </w:r>
      <w:r w:rsidRPr="00D9498C">
        <w:rPr>
          <w:rStyle w:val="libAlaemChar"/>
          <w:rtl/>
        </w:rPr>
        <w:t>(</w:t>
      </w:r>
      <w:r w:rsidRPr="000476EB">
        <w:rPr>
          <w:rFonts w:hint="cs"/>
          <w:rtl/>
        </w:rPr>
        <w:t xml:space="preserve"> </w:t>
      </w:r>
      <w:r w:rsidRPr="00FB00AF">
        <w:rPr>
          <w:rStyle w:val="libAieChar"/>
          <w:rFonts w:hint="cs"/>
          <w:rtl/>
        </w:rPr>
        <w:t>الَّذِينَ يَتَّبِعُونَ الرَّسُولَ النَّبِيَّ الأُمِّيَّ الَّذِي يَجِدُونَهُ مَكْتُوباً عِندَهُمْ فِي التَّوْرَاةِ وَالإِنجِيلِ</w:t>
      </w:r>
      <w:r>
        <w:rPr>
          <w:rtl/>
        </w:rPr>
        <w:t xml:space="preserve"> </w:t>
      </w:r>
      <w:r w:rsidRPr="00D9498C">
        <w:rPr>
          <w:rStyle w:val="libAlaemChar"/>
          <w:rtl/>
        </w:rPr>
        <w:t>)</w:t>
      </w:r>
      <w:r>
        <w:rPr>
          <w:rtl/>
        </w:rPr>
        <w:t xml:space="preserve"> </w:t>
      </w:r>
      <w:r w:rsidRPr="00142B82">
        <w:rPr>
          <w:rStyle w:val="libFootnotenumChar"/>
          <w:rtl/>
        </w:rPr>
        <w:t>(1)</w:t>
      </w:r>
      <w:r>
        <w:rPr>
          <w:rtl/>
        </w:rPr>
        <w:t>.</w:t>
      </w:r>
    </w:p>
    <w:p w14:paraId="0D04DDF7" w14:textId="77777777" w:rsidR="004C397C" w:rsidRDefault="004C397C" w:rsidP="00FB00AF">
      <w:pPr>
        <w:pStyle w:val="libNormal"/>
        <w:rPr>
          <w:rtl/>
        </w:rPr>
      </w:pPr>
      <w:r>
        <w:rPr>
          <w:rtl/>
        </w:rPr>
        <w:t xml:space="preserve">وقوله سبحانه: </w:t>
      </w:r>
      <w:r w:rsidRPr="00D9498C">
        <w:rPr>
          <w:rStyle w:val="libAlaemChar"/>
          <w:rtl/>
        </w:rPr>
        <w:t>(</w:t>
      </w:r>
      <w:r w:rsidRPr="005B1E4C">
        <w:rPr>
          <w:rFonts w:hint="cs"/>
          <w:rtl/>
        </w:rPr>
        <w:t xml:space="preserve"> </w:t>
      </w:r>
      <w:r w:rsidRPr="00FB00AF">
        <w:rPr>
          <w:rStyle w:val="libAieChar"/>
          <w:rFonts w:hint="cs"/>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0EC3F220" w14:textId="77777777" w:rsidR="004C397C" w:rsidRDefault="004C397C" w:rsidP="00FB00AF">
      <w:pPr>
        <w:pStyle w:val="libNormal"/>
        <w:rPr>
          <w:rtl/>
        </w:rPr>
      </w:pPr>
      <w:r>
        <w:rPr>
          <w:rtl/>
        </w:rPr>
        <w:t>والآيتان تشيران إلى تنصيص الكتب السابقة على نبوة النبي الخاتم،  فعلى من يريد الاهتداء فعليه أن يرجع إلى تلكم الكتب التي تحتوي على بيان صفات النبي وخصوصياته حتى يكون ذا بصيرة في الأمر،  فالآيتان تنبهان بهذا الطريق</w:t>
      </w:r>
    </w:p>
    <w:p w14:paraId="0E2C699F" w14:textId="77777777" w:rsidR="004C397C" w:rsidRDefault="004C397C" w:rsidP="00900C8E">
      <w:pPr>
        <w:pStyle w:val="libLine"/>
        <w:rPr>
          <w:rtl/>
        </w:rPr>
      </w:pPr>
      <w:r>
        <w:rPr>
          <w:rtl/>
        </w:rPr>
        <w:t>__________________</w:t>
      </w:r>
    </w:p>
    <w:p w14:paraId="58DC9F3C" w14:textId="77777777" w:rsidR="004C397C" w:rsidRDefault="004C397C" w:rsidP="003C304B">
      <w:pPr>
        <w:pStyle w:val="libFootnote0"/>
        <w:rPr>
          <w:rtl/>
        </w:rPr>
      </w:pPr>
      <w:r>
        <w:rPr>
          <w:rFonts w:hint="cs"/>
          <w:rtl/>
        </w:rPr>
        <w:t>(</w:t>
      </w:r>
      <w:r>
        <w:rPr>
          <w:rtl/>
        </w:rPr>
        <w:t>1</w:t>
      </w:r>
      <w:r>
        <w:rPr>
          <w:rFonts w:hint="cs"/>
          <w:rtl/>
        </w:rPr>
        <w:t>)</w:t>
      </w:r>
      <w:r>
        <w:rPr>
          <w:rtl/>
        </w:rPr>
        <w:t xml:space="preserve"> الأعراف: 157.</w:t>
      </w:r>
    </w:p>
    <w:p w14:paraId="22D5B846" w14:textId="77777777" w:rsidR="004C397C" w:rsidRPr="005B1E4C" w:rsidRDefault="004C397C" w:rsidP="003C304B">
      <w:pPr>
        <w:pStyle w:val="libFootnote0"/>
        <w:rPr>
          <w:rtl/>
        </w:rPr>
      </w:pPr>
      <w:r>
        <w:rPr>
          <w:rFonts w:hint="cs"/>
          <w:rtl/>
        </w:rPr>
        <w:t>(</w:t>
      </w:r>
      <w:r>
        <w:rPr>
          <w:rtl/>
        </w:rPr>
        <w:t>2</w:t>
      </w:r>
      <w:r>
        <w:rPr>
          <w:rFonts w:hint="cs"/>
          <w:rtl/>
        </w:rPr>
        <w:t>)</w:t>
      </w:r>
      <w:r>
        <w:rPr>
          <w:rtl/>
        </w:rPr>
        <w:t xml:space="preserve"> الصف: 6.</w:t>
      </w:r>
    </w:p>
    <w:p w14:paraId="4F1C558C" w14:textId="77777777" w:rsidR="004C397C" w:rsidRPr="004C2094" w:rsidRDefault="004C397C" w:rsidP="00FB00AF">
      <w:pPr>
        <w:pStyle w:val="libNormal0"/>
        <w:rPr>
          <w:rtl/>
        </w:rPr>
      </w:pPr>
      <w:r w:rsidRPr="004C2094">
        <w:rPr>
          <w:rtl/>
        </w:rPr>
        <w:br w:type="page"/>
      </w:r>
      <w:r w:rsidRPr="004C2094">
        <w:rPr>
          <w:rtl/>
        </w:rPr>
        <w:lastRenderedPageBreak/>
        <w:t>الذي هو إحدى الطرق.</w:t>
      </w:r>
    </w:p>
    <w:p w14:paraId="0D0AB600" w14:textId="77777777" w:rsidR="004C397C" w:rsidRDefault="004C397C" w:rsidP="00FB00AF">
      <w:pPr>
        <w:pStyle w:val="libNormal"/>
        <w:rPr>
          <w:rtl/>
        </w:rPr>
      </w:pPr>
      <w:bookmarkStart w:id="67" w:name="_Toc298146565"/>
      <w:r w:rsidRPr="00F420A2">
        <w:rPr>
          <w:rStyle w:val="libBold2Char"/>
          <w:rtl/>
        </w:rPr>
        <w:t>الثاني</w:t>
      </w:r>
      <w:bookmarkEnd w:id="67"/>
      <w:r w:rsidRPr="00F420A2">
        <w:rPr>
          <w:rStyle w:val="libBold2Char"/>
          <w:rtl/>
        </w:rPr>
        <w:t xml:space="preserve">: </w:t>
      </w:r>
      <w:r>
        <w:rPr>
          <w:rtl/>
        </w:rPr>
        <w:t>ملاحظة القرائن والشواهد،  من حياة مدّعي النبوة وشريعته ومحتوى كتابه وأصحابه وأخلاقه وسوابقه وممارساته،  إلى غير ذلك من القرائن،  التي لو تضافرت لأفادت اليقين بصدق دعوى المدّعي للنبوّة وأنّه صادق في ادّعائه،  وهذا الطريق هو المتعارف في المحاكم القضائية لتمييز المحق من المبطل،  وهو الطريق الأتقن والأكثر اطمئناناً.</w:t>
      </w:r>
    </w:p>
    <w:p w14:paraId="6EF4E52E" w14:textId="77777777" w:rsidR="004C397C" w:rsidRDefault="004C397C" w:rsidP="00FB00AF">
      <w:pPr>
        <w:pStyle w:val="libNormal"/>
        <w:rPr>
          <w:rtl/>
        </w:rPr>
      </w:pPr>
      <w:r>
        <w:rPr>
          <w:rtl/>
        </w:rPr>
        <w:t>وقد سلكنا هذين الطريقين في إثبات نبوّة نبينا في أبحاثنا الكلامية.</w:t>
      </w:r>
    </w:p>
    <w:p w14:paraId="440904FB" w14:textId="77777777" w:rsidR="004C397C" w:rsidRDefault="004C397C" w:rsidP="00FB00AF">
      <w:pPr>
        <w:pStyle w:val="libNormal"/>
        <w:rPr>
          <w:rtl/>
        </w:rPr>
      </w:pPr>
      <w:r>
        <w:rPr>
          <w:rtl/>
        </w:rPr>
        <w:t>وعلى ذلك فالإعجاز أحد الطرق،  لا الطريق الوحيد،  ومع الاعتراف بهذه الحقيقة،  يجب إلفات نظر القارئ إلى النقاط التالية :</w:t>
      </w:r>
    </w:p>
    <w:p w14:paraId="2910E0FC" w14:textId="77777777" w:rsidR="004C397C" w:rsidRDefault="004C397C" w:rsidP="00FB00AF">
      <w:pPr>
        <w:pStyle w:val="libNormal"/>
        <w:rPr>
          <w:rtl/>
        </w:rPr>
      </w:pPr>
      <w:bookmarkStart w:id="68" w:name="_Toc298146566"/>
      <w:r w:rsidRPr="00F420A2">
        <w:rPr>
          <w:rStyle w:val="libBold2Char"/>
          <w:rtl/>
        </w:rPr>
        <w:t>الأولى</w:t>
      </w:r>
      <w:bookmarkEnd w:id="68"/>
      <w:r w:rsidRPr="00F420A2">
        <w:rPr>
          <w:rStyle w:val="libBold2Char"/>
          <w:rtl/>
        </w:rPr>
        <w:t xml:space="preserve">: </w:t>
      </w:r>
      <w:r>
        <w:rPr>
          <w:rtl/>
        </w:rPr>
        <w:t>هل يجب على النبي القيام بكل ما يقترحه الناس عليه من معاجز أو أنّه يجب أن يتمتع بالدلائل المثبتة لصدق دعواه وبالمعجزات الساطعة التي تفيد القطع لكل من يريد الحقيقة ويتحرّاها دون غرض أو مرض،  سواء أطابقت تلك المعاجز مقترحات من بعث إليهم أم خالفتها</w:t>
      </w:r>
      <w:r>
        <w:rPr>
          <w:rFonts w:hint="cs"/>
          <w:rtl/>
        </w:rPr>
        <w:t xml:space="preserve"> </w:t>
      </w:r>
      <w:r>
        <w:rPr>
          <w:rtl/>
        </w:rPr>
        <w:t>؟</w:t>
      </w:r>
    </w:p>
    <w:p w14:paraId="0793E82F" w14:textId="77777777" w:rsidR="004C397C" w:rsidRDefault="004C397C" w:rsidP="00FB00AF">
      <w:pPr>
        <w:pStyle w:val="libNormal"/>
        <w:rPr>
          <w:rtl/>
        </w:rPr>
      </w:pPr>
      <w:r>
        <w:rPr>
          <w:rtl/>
        </w:rPr>
        <w:t>وبعبارة أُخرى: يجب أن تبلغ معجزات النبي حداً يوجب طمأنينة النفس واستيقانها برسالته لكل من يطلب الحقيقة ويتوخّاها،  ولا يجب على النبي حتماً أن يقوم بالإتيان بكل ما يطلب منه.</w:t>
      </w:r>
    </w:p>
    <w:p w14:paraId="503F153C" w14:textId="77777777" w:rsidR="004C397C" w:rsidRDefault="004C397C" w:rsidP="00FB00AF">
      <w:pPr>
        <w:pStyle w:val="libNormal"/>
        <w:rPr>
          <w:rtl/>
        </w:rPr>
      </w:pPr>
      <w:r>
        <w:rPr>
          <w:rtl/>
        </w:rPr>
        <w:t>إنّ العقل لا يوجب أكثر من أن تكون دعوى النبوة مقترنة بالدلائل والشواهد التي تُثبت صلة النبي ب</w:t>
      </w:r>
      <w:r>
        <w:rPr>
          <w:rFonts w:hint="cs"/>
          <w:rtl/>
        </w:rPr>
        <w:t>الله</w:t>
      </w:r>
      <w:r>
        <w:rPr>
          <w:rtl/>
        </w:rPr>
        <w:t xml:space="preserve"> سبحانه،  وتكون كافية في إفادة الإذعان بصدقه،  وأمّا قيامه بكل ما يطلب منه،  فلا دليل على وجوبه لا من العقل ولا من الشرع.</w:t>
      </w:r>
    </w:p>
    <w:p w14:paraId="1F1E878D" w14:textId="77777777" w:rsidR="004C397C" w:rsidRDefault="004C397C" w:rsidP="00FB00AF">
      <w:pPr>
        <w:pStyle w:val="libNormal"/>
        <w:rPr>
          <w:rtl/>
        </w:rPr>
      </w:pPr>
      <w:r>
        <w:rPr>
          <w:rtl/>
        </w:rPr>
        <w:t>ومن هنا يتبين أنّ اللازم على النبي هو القيام بإقناع الناس من حيث</w:t>
      </w:r>
    </w:p>
    <w:p w14:paraId="2D2AEC19" w14:textId="77777777" w:rsidR="004C397C" w:rsidRDefault="004C397C" w:rsidP="00FB00AF">
      <w:pPr>
        <w:pStyle w:val="libNormal0"/>
        <w:rPr>
          <w:rtl/>
        </w:rPr>
      </w:pPr>
      <w:r w:rsidRPr="004C2094">
        <w:rPr>
          <w:rtl/>
        </w:rPr>
        <w:br w:type="page"/>
      </w:r>
      <w:r>
        <w:rPr>
          <w:rtl/>
        </w:rPr>
        <w:lastRenderedPageBreak/>
        <w:t xml:space="preserve">المجموع،  وأمّا قيامه بإقناع كل فرد فرد على حدة وتنفيذ طلبات آحاد الناس فلا دليل عليه،  وتشهد على ذلك حياة الأنبياء،  فقد أعطى سبحانه لموسى الكليم تسع آيات بيّنات،  وللمسيح ما آتاه من المعجزات الواردة في قوله سبحانه: </w:t>
      </w:r>
      <w:r w:rsidRPr="00D9498C">
        <w:rPr>
          <w:rStyle w:val="libAlaemChar"/>
          <w:rtl/>
        </w:rPr>
        <w:t>(</w:t>
      </w:r>
      <w:r w:rsidRPr="004C2094">
        <w:rPr>
          <w:rFonts w:hint="cs"/>
          <w:rtl/>
        </w:rPr>
        <w:t xml:space="preserve"> </w:t>
      </w:r>
      <w:r w:rsidRPr="00FB00AF">
        <w:rPr>
          <w:rStyle w:val="libAieChar"/>
          <w:rFonts w:hint="cs"/>
          <w:rtl/>
        </w:rPr>
        <w:t>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62B04722" w14:textId="77777777" w:rsidR="004C397C" w:rsidRDefault="004C397C" w:rsidP="00FB00AF">
      <w:pPr>
        <w:pStyle w:val="libNormal"/>
        <w:rPr>
          <w:rtl/>
        </w:rPr>
      </w:pPr>
      <w:r w:rsidRPr="00F420A2">
        <w:rPr>
          <w:rStyle w:val="libBold2Char"/>
          <w:rtl/>
        </w:rPr>
        <w:t xml:space="preserve">أقول: </w:t>
      </w:r>
      <w:r>
        <w:rPr>
          <w:rtl/>
        </w:rPr>
        <w:t>إنّ الله سبحانه قد أعطاهما تلكم المعاجز،  ولم يكلفهما بالقيام بإقناع كل فرد بالإتيان بكل ما يقترحه حسب ميوله وأغراضه.</w:t>
      </w:r>
    </w:p>
    <w:p w14:paraId="1FA5CB34" w14:textId="77777777" w:rsidR="004C397C" w:rsidRDefault="004C397C" w:rsidP="00FB00AF">
      <w:pPr>
        <w:pStyle w:val="libNormal"/>
        <w:rPr>
          <w:rtl/>
        </w:rPr>
      </w:pPr>
      <w:r>
        <w:rPr>
          <w:rtl/>
        </w:rPr>
        <w:t>نعم،  لابد أن تكون معجزة كل نبي مشابهة لأرقى فنون عصره وزمانه،  والتي يكثر العلماء بها من أهل عصره،  فإنّه أسرع للتصديق،  وأقوم للحجة،  فكان من الحكمة والصواب أن يخص موسى بالعصا،  واليد البيضاء،  لمّا شاع السحر في زمانه وكثر الساحرون،  ولذلك كانت السحرة أسرع الناس إلى تصديق ذلك البرهان والإذعان به حين رأوا العصا تنقلب ثعباناً وتلقف ما يأفكون ثم ترجع إلى حالتها الأولى،  فرأى السَحَرَة ذلك،  وعلموا أنّه خارج عن حدود السحر،  وآمنوا بأنّه معجزة إلهية وأعلنوا إيمانهم في مجلس فرعون،  ولم يعبأوا بسخط فرعون ولا بوعيده.</w:t>
      </w:r>
    </w:p>
    <w:p w14:paraId="36715A4A" w14:textId="77777777" w:rsidR="004C397C" w:rsidRDefault="004C397C" w:rsidP="00FB00AF">
      <w:pPr>
        <w:pStyle w:val="libNormal"/>
        <w:rPr>
          <w:rtl/>
        </w:rPr>
      </w:pPr>
      <w:r>
        <w:rPr>
          <w:rtl/>
        </w:rPr>
        <w:t>وشاع الطب اليوناني في عصر المسيح،  وأتى الأطباء في زمانه بالعجب العجاب،  وكان للطب رواج باهر في سورية وفلسطين،  لأنّهما كانتا مستعمرتين لليونان،  وحيث بعث الله المسيح في هذين القطرين شاءت الحكمة أن تجعل برهانه شيئاً يشبه الطب،  فكان من معجزاته أن يحيي الموتى ويبرئ الأكمه والأبرص،  ليعلم أهل زمانه أنّ ذلك شيء خارج عن قدرة البشر وغير مرتبط</w:t>
      </w:r>
    </w:p>
    <w:p w14:paraId="35A19EE7" w14:textId="77777777" w:rsidR="004C397C" w:rsidRDefault="004C397C" w:rsidP="00900C8E">
      <w:pPr>
        <w:pStyle w:val="libLine"/>
        <w:rPr>
          <w:rtl/>
        </w:rPr>
      </w:pPr>
      <w:r>
        <w:rPr>
          <w:rtl/>
        </w:rPr>
        <w:t>__________________</w:t>
      </w:r>
    </w:p>
    <w:p w14:paraId="1459CB7A"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49.</w:t>
      </w:r>
    </w:p>
    <w:p w14:paraId="53DFCCB4" w14:textId="77777777" w:rsidR="004C397C" w:rsidRDefault="004C397C" w:rsidP="00FB00AF">
      <w:pPr>
        <w:pStyle w:val="libNormal0"/>
        <w:rPr>
          <w:rtl/>
        </w:rPr>
      </w:pPr>
      <w:r w:rsidRPr="004C2094">
        <w:rPr>
          <w:rtl/>
        </w:rPr>
        <w:br w:type="page"/>
      </w:r>
      <w:r>
        <w:rPr>
          <w:rtl/>
        </w:rPr>
        <w:lastRenderedPageBreak/>
        <w:t>بمباد</w:t>
      </w:r>
      <w:r>
        <w:rPr>
          <w:rFonts w:hint="cs"/>
          <w:rtl/>
        </w:rPr>
        <w:t>ئ</w:t>
      </w:r>
      <w:r>
        <w:rPr>
          <w:rtl/>
        </w:rPr>
        <w:t xml:space="preserve"> الطب وانّه ناشئ عما وراء الطبيعة.</w:t>
      </w:r>
    </w:p>
    <w:p w14:paraId="4BBCF6DF" w14:textId="387C5F52" w:rsidR="004C397C" w:rsidRDefault="004C397C" w:rsidP="00FB00AF">
      <w:pPr>
        <w:pStyle w:val="libNormal"/>
        <w:rPr>
          <w:rtl/>
        </w:rPr>
      </w:pPr>
      <w:r>
        <w:rPr>
          <w:rtl/>
        </w:rPr>
        <w:t xml:space="preserve">وأمّا النبي الأكرم </w:t>
      </w:r>
      <w:r w:rsidR="00500993" w:rsidRPr="00500993">
        <w:rPr>
          <w:rStyle w:val="libAlaemChar"/>
          <w:rFonts w:hint="cs"/>
          <w:rtl/>
        </w:rPr>
        <w:t>صلى‌الله‌عليه‌وآله</w:t>
      </w:r>
      <w:r>
        <w:rPr>
          <w:rtl/>
        </w:rPr>
        <w:t xml:space="preserve"> فقد برعت العرب في عصره في البلاغة وامتازت بالفصاحة،  وبلغت الذروة في فنون الأدب حتى عقدوا النوادي وأقاموا الأسواق للمباراة في الشعر والخطابة،  فلأجل ذلك اقتضت الحكمة أن يخص نبي الإسلام بمعجزة البيان وبلاغة القرآن،  ليعلم كل عربي أنّ هذا خارج عن طوق البشر،  ويعترف به كل من يتوخّى الحقيقة </w:t>
      </w:r>
      <w:r w:rsidRPr="00142B82">
        <w:rPr>
          <w:rStyle w:val="libFootnotenumChar"/>
          <w:rtl/>
        </w:rPr>
        <w:t>(1)</w:t>
      </w:r>
      <w:r>
        <w:rPr>
          <w:rtl/>
        </w:rPr>
        <w:t>.</w:t>
      </w:r>
    </w:p>
    <w:p w14:paraId="2B57AEEA" w14:textId="77777777" w:rsidR="004C397C" w:rsidRDefault="004C397C" w:rsidP="00FB00AF">
      <w:pPr>
        <w:pStyle w:val="libNormal"/>
        <w:rPr>
          <w:rtl/>
        </w:rPr>
      </w:pPr>
      <w:r>
        <w:rPr>
          <w:rtl/>
        </w:rPr>
        <w:t>نعم،  هناك وجوه أُخر اقتضت جعل المعجزة الخالدة للنبي الخاتم هو القرآن،  وقد أوضحنا تلك الوجوه في أبحاثنا الكلامية.</w:t>
      </w:r>
    </w:p>
    <w:p w14:paraId="5DDE220B" w14:textId="77777777" w:rsidR="004C397C" w:rsidRDefault="004C397C" w:rsidP="00FB00AF">
      <w:pPr>
        <w:pStyle w:val="libNormal"/>
        <w:rPr>
          <w:rtl/>
        </w:rPr>
      </w:pPr>
      <w:r>
        <w:rPr>
          <w:rtl/>
        </w:rPr>
        <w:t>نعم،  يجب أن تكون معجزة النبي مشابهة لأرقى فنون العصر،  فقط،  وأمّا لزوم قيامه بكل المقترحات والمطلوبات فلا،  لأنّ الأنبياء بعثوا لغرض التربية والتعليم،  وتجب عليهم مكافحة الجهل بالوسائل الصحيحة الكافية،  لا أن يأتوا بكل مطلوب لكل جاهل أو متجاهل حسب هوسهم.</w:t>
      </w:r>
    </w:p>
    <w:p w14:paraId="2DCCF470" w14:textId="77777777" w:rsidR="004C397C" w:rsidRDefault="004C397C" w:rsidP="00FB00AF">
      <w:pPr>
        <w:pStyle w:val="libNormal"/>
        <w:rPr>
          <w:rtl/>
        </w:rPr>
      </w:pPr>
      <w:r>
        <w:rPr>
          <w:rtl/>
        </w:rPr>
        <w:t>كما يجب أن تكون دعوتهم مقترنة بالمعاجز حتى تحقّق صلتهم بالله سبحانه ويتبين أنّ الله الحكيم هو الذي أعطاه تلك المقدرة،  ولو كانوا كاذبين لما جاز في منطق العقل والحكمة إقدارهم عليها،  لأنّ في إقدار الكاذب على المعاجز،  إغراء بالجهل وإشادة بالباطل،  وذلك محال على الحكيم تعالى،  فإذا ظهرت المعجزة على يده كانت دالة على صدقه وكاشفة عن رضا الحق سبحانه بنبوته سواء أطابقت مطلوب الناس أم لا.</w:t>
      </w:r>
    </w:p>
    <w:p w14:paraId="2ACA2A81" w14:textId="77777777" w:rsidR="004C397C" w:rsidRDefault="004C397C" w:rsidP="00FB00AF">
      <w:pPr>
        <w:pStyle w:val="libNormal"/>
        <w:rPr>
          <w:rtl/>
        </w:rPr>
      </w:pPr>
      <w:r>
        <w:rPr>
          <w:rtl/>
        </w:rPr>
        <w:t>وإذا رأينا أنّ نبياً من الأنبياء قد امتنع عن القيام ببعض المعاجز،  وبعبارة أصح: إذا لم يأذن الله له في الإتيان بها،  فإنّما هو لأجل أنّه سبحانه جهّزه بأوضح الدلائل وزوّده بأتقن المعاجز بحيث تكون كافية لكل من يتوخّى الحقيقة ويطلب</w:t>
      </w:r>
    </w:p>
    <w:p w14:paraId="28CD6B16" w14:textId="77777777" w:rsidR="004C397C" w:rsidRDefault="004C397C" w:rsidP="00900C8E">
      <w:pPr>
        <w:pStyle w:val="libLine"/>
        <w:rPr>
          <w:rtl/>
        </w:rPr>
      </w:pPr>
      <w:r>
        <w:rPr>
          <w:rtl/>
        </w:rPr>
        <w:t>__________________</w:t>
      </w:r>
    </w:p>
    <w:p w14:paraId="6B91E4C2" w14:textId="77777777" w:rsidR="004C397C" w:rsidRDefault="004C397C" w:rsidP="003C304B">
      <w:pPr>
        <w:pStyle w:val="libFootnote0"/>
        <w:rPr>
          <w:rtl/>
        </w:rPr>
      </w:pPr>
      <w:r>
        <w:rPr>
          <w:rFonts w:hint="cs"/>
          <w:rtl/>
        </w:rPr>
        <w:t>(</w:t>
      </w:r>
      <w:r>
        <w:rPr>
          <w:rtl/>
        </w:rPr>
        <w:t>1</w:t>
      </w:r>
      <w:r>
        <w:rPr>
          <w:rFonts w:hint="cs"/>
          <w:rtl/>
        </w:rPr>
        <w:t>)</w:t>
      </w:r>
      <w:r>
        <w:rPr>
          <w:rtl/>
        </w:rPr>
        <w:t xml:space="preserve"> البيان: 48 ـ 49.</w:t>
      </w:r>
    </w:p>
    <w:p w14:paraId="5701E867" w14:textId="77777777" w:rsidR="004C397C" w:rsidRDefault="004C397C" w:rsidP="00FB00AF">
      <w:pPr>
        <w:pStyle w:val="libNormal0"/>
        <w:rPr>
          <w:rtl/>
        </w:rPr>
      </w:pPr>
      <w:r w:rsidRPr="00BF1483">
        <w:rPr>
          <w:rtl/>
        </w:rPr>
        <w:br w:type="page"/>
      </w:r>
      <w:r>
        <w:rPr>
          <w:rtl/>
        </w:rPr>
        <w:lastRenderedPageBreak/>
        <w:t xml:space="preserve">الواقع،  وليس عليه سبحانه أزيد من نصب الدلائل وإقامة البراهين،  فلو انّ القرآن يصف الأنبياء بقوله: </w:t>
      </w:r>
      <w:r w:rsidRPr="00D9498C">
        <w:rPr>
          <w:rStyle w:val="libAlaemChar"/>
          <w:rtl/>
        </w:rPr>
        <w:t>(</w:t>
      </w:r>
      <w:r w:rsidRPr="00A04929">
        <w:rPr>
          <w:rFonts w:hint="cs"/>
          <w:rtl/>
        </w:rPr>
        <w:t xml:space="preserve"> </w:t>
      </w:r>
      <w:r w:rsidRPr="00FB00AF">
        <w:rPr>
          <w:rStyle w:val="libAieChar"/>
          <w:rFonts w:hint="cs"/>
          <w:rtl/>
        </w:rPr>
        <w:t>فَبَعَثَ اللهُ النَّبِيِّينَ مُبَشِّرِينَ وَمُنذِرِينَ</w:t>
      </w:r>
      <w:r>
        <w:rPr>
          <w:rtl/>
        </w:rPr>
        <w:t xml:space="preserve"> </w:t>
      </w:r>
      <w:r w:rsidRPr="00D9498C">
        <w:rPr>
          <w:rStyle w:val="libAlaemChar"/>
          <w:rtl/>
        </w:rPr>
        <w:t>)</w:t>
      </w:r>
      <w:r>
        <w:rPr>
          <w:rtl/>
        </w:rPr>
        <w:t xml:space="preserve"> </w:t>
      </w:r>
      <w:r w:rsidRPr="00142B82">
        <w:rPr>
          <w:rStyle w:val="libFootnotenumChar"/>
          <w:rtl/>
        </w:rPr>
        <w:t>(</w:t>
      </w:r>
      <w:r w:rsidRPr="00142B82">
        <w:rPr>
          <w:rStyle w:val="libFootnotenumChar"/>
          <w:rFonts w:hint="cs"/>
          <w:rtl/>
        </w:rPr>
        <w:t>1</w:t>
      </w:r>
      <w:r w:rsidRPr="00142B82">
        <w:rPr>
          <w:rStyle w:val="libFootnotenumChar"/>
          <w:rtl/>
        </w:rPr>
        <w:t>)</w:t>
      </w:r>
      <w:r>
        <w:rPr>
          <w:rtl/>
        </w:rPr>
        <w:t xml:space="preserve"> ويصف نبيَّه بقوله: </w:t>
      </w:r>
      <w:r w:rsidRPr="00D9498C">
        <w:rPr>
          <w:rStyle w:val="libAlaemChar"/>
          <w:rtl/>
        </w:rPr>
        <w:t>(</w:t>
      </w:r>
      <w:r w:rsidRPr="00A04929">
        <w:rPr>
          <w:rFonts w:hint="cs"/>
          <w:rtl/>
        </w:rPr>
        <w:t xml:space="preserve"> </w:t>
      </w:r>
      <w:r w:rsidRPr="00FB00AF">
        <w:rPr>
          <w:rStyle w:val="libAieChar"/>
          <w:rFonts w:hint="cs"/>
          <w:rtl/>
        </w:rPr>
        <w:t>إِنَّمَا أَنتَ مُنذِرٌ وَلِكُلِّ قَوْمٍ هَادٍ</w:t>
      </w:r>
      <w:r>
        <w:rPr>
          <w:rtl/>
        </w:rPr>
        <w:t xml:space="preserve"> </w:t>
      </w:r>
      <w:r w:rsidRPr="00D9498C">
        <w:rPr>
          <w:rStyle w:val="libAlaemChar"/>
          <w:rtl/>
        </w:rPr>
        <w:t>)</w:t>
      </w:r>
      <w:r w:rsidRPr="00A04929">
        <w:rPr>
          <w:rtl/>
        </w:rPr>
        <w:t xml:space="preserve"> </w:t>
      </w:r>
      <w:r w:rsidRPr="00142B82">
        <w:rPr>
          <w:rStyle w:val="libFootnotenumChar"/>
          <w:rtl/>
        </w:rPr>
        <w:t>(</w:t>
      </w:r>
      <w:r w:rsidRPr="00142B82">
        <w:rPr>
          <w:rStyle w:val="libFootnotenumChar"/>
          <w:rFonts w:hint="cs"/>
          <w:rtl/>
        </w:rPr>
        <w:t>2</w:t>
      </w:r>
      <w:r w:rsidRPr="00142B82">
        <w:rPr>
          <w:rStyle w:val="libFootnotenumChar"/>
          <w:rtl/>
        </w:rPr>
        <w:t>)</w:t>
      </w:r>
      <w:r>
        <w:rPr>
          <w:rtl/>
        </w:rPr>
        <w:t>،  فلا تهدف تلك الجملة</w:t>
      </w:r>
      <w:r>
        <w:rPr>
          <w:rFonts w:hint="cs"/>
          <w:rtl/>
        </w:rPr>
        <w:t xml:space="preserve"> إلّا </w:t>
      </w:r>
      <w:r>
        <w:rPr>
          <w:rtl/>
        </w:rPr>
        <w:t>الإشارة إلى أنّ وظيفته الأساسية إنّما هي التبشير والإنذار المقترنين بالمعاجز الكافية،  وانّه لا يجب عليه أن يستجيب لطلب كل من اقترح عليه أمراً أو يطلب منه معجزة حسب هواه،  وليست هذه الأوصاف نافية لأصل المعاجز من رأسها.</w:t>
      </w:r>
    </w:p>
    <w:p w14:paraId="7F3D900E" w14:textId="77777777" w:rsidR="004C397C" w:rsidRDefault="004C397C" w:rsidP="00FB00AF">
      <w:pPr>
        <w:pStyle w:val="libNormal"/>
        <w:rPr>
          <w:rtl/>
        </w:rPr>
      </w:pPr>
      <w:bookmarkStart w:id="69" w:name="_Toc298146567"/>
      <w:r w:rsidRPr="00F420A2">
        <w:rPr>
          <w:rStyle w:val="libBold2Char"/>
          <w:rtl/>
        </w:rPr>
        <w:t>الثانية</w:t>
      </w:r>
      <w:bookmarkEnd w:id="69"/>
      <w:r w:rsidRPr="00F420A2">
        <w:rPr>
          <w:rStyle w:val="libBold2Char"/>
          <w:rtl/>
        </w:rPr>
        <w:t xml:space="preserve">: </w:t>
      </w:r>
      <w:r>
        <w:rPr>
          <w:rtl/>
        </w:rPr>
        <w:t>انّما يصح قيام النبي بالإتيان بالمعجزة المطلوبة منه إذا تعلّق الطلب بالأمر الممكن لا المستحيل،  لأنّه خارج عن إطار القدرة،  فعند ذلك لو طلب من النبي رؤية الله سبحانه جهرة،  أو ولوج الجمل في سم الخياط،  فالسؤال ساقط من أساسه لاستحالة الموضوع.</w:t>
      </w:r>
    </w:p>
    <w:p w14:paraId="77CC64B7" w14:textId="77777777" w:rsidR="004C397C" w:rsidRDefault="004C397C" w:rsidP="00FB00AF">
      <w:pPr>
        <w:pStyle w:val="libNormal"/>
        <w:rPr>
          <w:rtl/>
        </w:rPr>
      </w:pPr>
      <w:bookmarkStart w:id="70" w:name="_Toc298146568"/>
      <w:r w:rsidRPr="00F420A2">
        <w:rPr>
          <w:rStyle w:val="libBold2Char"/>
          <w:rtl/>
        </w:rPr>
        <w:t>الثالثة</w:t>
      </w:r>
      <w:bookmarkEnd w:id="70"/>
      <w:r w:rsidRPr="00F420A2">
        <w:rPr>
          <w:rStyle w:val="libBold2Char"/>
          <w:rtl/>
        </w:rPr>
        <w:t xml:space="preserve">: </w:t>
      </w:r>
      <w:r>
        <w:rPr>
          <w:rtl/>
        </w:rPr>
        <w:t>إنّما يجب على النبي القيام بالإتيان بالمعاجز المطلوبة المقترحة عليه من قبل الناس،  إذا كانت بين الطالبين بها جماعة مستعدة للانضواء تحت لواء الحق بعد أن شاهدوا المعجزة،  وأمّا لو كانوا يطالبون بها ويقترحوها عناداً ولجاجاً،  ومع ذلك يصرون على كفرهم وإنكارهم حتى لو أُتي بمطلوبهم،  فلا يجب على النبي الإجابة لدعوتهم لأنّ الإتيان بالمعاجز في هذه الحالة يعد أمراً لغواً وعبثاً،  وذلك لأنّ الهدف من المعاجز أحد أمرين :</w:t>
      </w:r>
    </w:p>
    <w:p w14:paraId="7740B597" w14:textId="3BB53AFD" w:rsidR="004C397C" w:rsidRDefault="004C397C" w:rsidP="00FB00AF">
      <w:pPr>
        <w:pStyle w:val="libNormal"/>
        <w:rPr>
          <w:rtl/>
        </w:rPr>
      </w:pPr>
      <w:r w:rsidRPr="00F420A2">
        <w:rPr>
          <w:rStyle w:val="libBold2Char"/>
          <w:rtl/>
        </w:rPr>
        <w:t xml:space="preserve">الأوّل: </w:t>
      </w:r>
      <w:r>
        <w:rPr>
          <w:rtl/>
        </w:rPr>
        <w:t xml:space="preserve">سوق الناس إلى الله سبحانه عن طريق الإيمان بنبوة النبي </w:t>
      </w:r>
      <w:r w:rsidR="00500993" w:rsidRPr="00500993">
        <w:rPr>
          <w:rStyle w:val="libAlaemChar"/>
          <w:rFonts w:hint="cs"/>
          <w:rtl/>
        </w:rPr>
        <w:t>صلى‌الله‌عليه‌وآله</w:t>
      </w:r>
      <w:r>
        <w:rPr>
          <w:rFonts w:hint="cs"/>
          <w:rtl/>
        </w:rPr>
        <w:t xml:space="preserve"> </w:t>
      </w:r>
      <w:r>
        <w:rPr>
          <w:rtl/>
        </w:rPr>
        <w:t>ورسالته،  والمفروض أنّ تلك الغاية منتفية في المقام،  لأنّ الطالبين بالمعاجز يشكّلون جماعة متعنتة ومعاندة فلا يؤمنون وان أُتي بأضعاف ما يريدون ويطلبون.</w:t>
      </w:r>
    </w:p>
    <w:p w14:paraId="08835E77" w14:textId="77777777" w:rsidR="004C397C" w:rsidRDefault="004C397C" w:rsidP="00900C8E">
      <w:pPr>
        <w:pStyle w:val="libLine"/>
        <w:rPr>
          <w:rtl/>
        </w:rPr>
      </w:pPr>
      <w:r>
        <w:rPr>
          <w:rtl/>
        </w:rPr>
        <w:t>__________________</w:t>
      </w:r>
    </w:p>
    <w:p w14:paraId="32CBB168" w14:textId="77777777" w:rsidR="004C397C" w:rsidRDefault="004C397C" w:rsidP="003C304B">
      <w:pPr>
        <w:pStyle w:val="libFootnote0"/>
        <w:rPr>
          <w:rtl/>
        </w:rPr>
      </w:pPr>
      <w:r>
        <w:rPr>
          <w:rFonts w:hint="cs"/>
          <w:rtl/>
        </w:rPr>
        <w:t>(1)</w:t>
      </w:r>
      <w:r>
        <w:rPr>
          <w:rtl/>
        </w:rPr>
        <w:t xml:space="preserve"> البقرة: 213.</w:t>
      </w:r>
    </w:p>
    <w:p w14:paraId="4B61A2C5" w14:textId="77777777" w:rsidR="004C397C" w:rsidRDefault="004C397C" w:rsidP="003C304B">
      <w:pPr>
        <w:pStyle w:val="libFootnote0"/>
        <w:rPr>
          <w:rtl/>
        </w:rPr>
      </w:pPr>
      <w:r>
        <w:rPr>
          <w:rFonts w:hint="cs"/>
          <w:rtl/>
        </w:rPr>
        <w:t>(2)</w:t>
      </w:r>
      <w:r>
        <w:rPr>
          <w:rtl/>
        </w:rPr>
        <w:t xml:space="preserve"> الرعد: 7.</w:t>
      </w:r>
    </w:p>
    <w:p w14:paraId="7BAE3E0C" w14:textId="76E2CCDA" w:rsidR="004C397C" w:rsidRDefault="004C397C" w:rsidP="00FB00AF">
      <w:pPr>
        <w:pStyle w:val="libNormal"/>
        <w:rPr>
          <w:rtl/>
        </w:rPr>
      </w:pPr>
      <w:r w:rsidRPr="00A04929">
        <w:rPr>
          <w:rtl/>
        </w:rPr>
        <w:br w:type="page"/>
      </w:r>
      <w:r>
        <w:rPr>
          <w:rtl/>
        </w:rPr>
        <w:lastRenderedPageBreak/>
        <w:t xml:space="preserve">وأمّا الكلام في أنّ النبي </w:t>
      </w:r>
      <w:r w:rsidR="00500993" w:rsidRPr="00500993">
        <w:rPr>
          <w:rStyle w:val="libAlaemChar"/>
          <w:rFonts w:hint="cs"/>
          <w:rtl/>
        </w:rPr>
        <w:t>صلى‌الله‌عليه‌وآله</w:t>
      </w:r>
      <w:r>
        <w:rPr>
          <w:rtl/>
        </w:rPr>
        <w:t xml:space="preserve"> من أين يحصل له هذا العلم ويكشف أحوالهم،  فهو خارج عن هذا البحث.</w:t>
      </w:r>
    </w:p>
    <w:p w14:paraId="668F546F" w14:textId="149AD64D" w:rsidR="004C397C" w:rsidRDefault="004C397C" w:rsidP="00FB00AF">
      <w:pPr>
        <w:pStyle w:val="libNormal"/>
        <w:rPr>
          <w:rtl/>
        </w:rPr>
      </w:pPr>
      <w:bookmarkStart w:id="71" w:name="_Toc298146569"/>
      <w:r w:rsidRPr="00F420A2">
        <w:rPr>
          <w:rStyle w:val="libBold2Char"/>
          <w:rtl/>
        </w:rPr>
        <w:t>الثاني</w:t>
      </w:r>
      <w:bookmarkEnd w:id="71"/>
      <w:r w:rsidRPr="00F420A2">
        <w:rPr>
          <w:rStyle w:val="libBold2Char"/>
          <w:rtl/>
        </w:rPr>
        <w:t xml:space="preserve">: </w:t>
      </w:r>
      <w:r>
        <w:rPr>
          <w:rtl/>
        </w:rPr>
        <w:t xml:space="preserve">إتمام الحجة على الكافرين المعاندين المغرضين حتى لا يقولوا يوم القيامة ولا يحتجّوا على الله سبحانه بأنّه ما جاءهم من بشير ولا نذير،  والمفروض أنّ تلك الغاية قد حصلت بالإتيان بسائر المعجزات التي جاء بها النبي </w:t>
      </w:r>
      <w:r w:rsidR="00500993" w:rsidRPr="00500993">
        <w:rPr>
          <w:rStyle w:val="libAlaemChar"/>
          <w:rFonts w:hint="cs"/>
          <w:rtl/>
        </w:rPr>
        <w:t>صلى‌الله‌عليه‌وآله</w:t>
      </w:r>
      <w:r>
        <w:rPr>
          <w:rtl/>
        </w:rPr>
        <w:t xml:space="preserve"> من غير اقتراح لما عرفت من أنّه يجب تزويد النبي </w:t>
      </w:r>
      <w:r w:rsidR="00500993" w:rsidRPr="00500993">
        <w:rPr>
          <w:rStyle w:val="libAlaemChar"/>
          <w:rFonts w:hint="cs"/>
          <w:rtl/>
        </w:rPr>
        <w:t>صلى‌الله‌عليه‌وآله</w:t>
      </w:r>
      <w:r>
        <w:rPr>
          <w:rtl/>
        </w:rPr>
        <w:t xml:space="preserve"> وتجهيزه بالمعاجز سواءً طابقت مقترحات قومه أو لا.</w:t>
      </w:r>
    </w:p>
    <w:p w14:paraId="23A70CC1" w14:textId="28978360" w:rsidR="004C397C" w:rsidRDefault="004C397C" w:rsidP="00FB00AF">
      <w:pPr>
        <w:pStyle w:val="libNormal"/>
        <w:rPr>
          <w:rtl/>
        </w:rPr>
      </w:pPr>
      <w:r>
        <w:rPr>
          <w:rtl/>
        </w:rPr>
        <w:t xml:space="preserve">إنّ القارئ الكريم سيلمس تلك الحقيقة عند استعراض الآيات التي رفض النبي فيها إجابة الطالبين بالمعاجز،  فإنّ أكثرها واردة في ذلك المجال،  وانّه لم يكن غرض الطالبين الاهتداء والانتفاع بها،  بل كانوا يطلبونها لأغراض أُخر،  إمّا تعجيزاً للنبي </w:t>
      </w:r>
      <w:r w:rsidR="00500993" w:rsidRPr="00500993">
        <w:rPr>
          <w:rStyle w:val="libAlaemChar"/>
          <w:rFonts w:hint="cs"/>
          <w:rtl/>
        </w:rPr>
        <w:t>صلى‌الله‌عليه‌وآله</w:t>
      </w:r>
      <w:r>
        <w:rPr>
          <w:rtl/>
        </w:rPr>
        <w:t xml:space="preserve"> بحسب أهوائهم أو تلاعباً بما سيصدر منه </w:t>
      </w:r>
      <w:r w:rsidR="00500993" w:rsidRPr="00500993">
        <w:rPr>
          <w:rStyle w:val="libAlaemChar"/>
          <w:rFonts w:hint="cs"/>
          <w:rtl/>
        </w:rPr>
        <w:t>صلى‌الله‌عليه‌وآله</w:t>
      </w:r>
      <w:r>
        <w:rPr>
          <w:rtl/>
        </w:rPr>
        <w:t>.</w:t>
      </w:r>
    </w:p>
    <w:p w14:paraId="5AA10734" w14:textId="77777777" w:rsidR="004C397C" w:rsidRDefault="004C397C" w:rsidP="00FB00AF">
      <w:pPr>
        <w:pStyle w:val="libNormal"/>
        <w:rPr>
          <w:rtl/>
        </w:rPr>
      </w:pPr>
      <w:r w:rsidRPr="00F420A2">
        <w:rPr>
          <w:rStyle w:val="libBold2Char"/>
          <w:rtl/>
        </w:rPr>
        <w:t xml:space="preserve">الرابعة: </w:t>
      </w:r>
      <w:r>
        <w:rPr>
          <w:rtl/>
        </w:rPr>
        <w:t xml:space="preserve">انّ المعجزة نوع تصرف في العالم،  والنبي بماله من ولاية تكوينية مكتسبة منه سبحانه،  يقدر على التصرّف في الأكوان بأن يخلع صورة من المادة ويلبسها صورة أُخرى،  كما خلع موسى الكليم صورة العصا من مادتها وألبسها صورة الثعبان بإذن ربّه،  وكما بدّل المسيح الصورة الطينية إلى الصورة الطيرية،  كل ذلك بإذنه سبحانه،  وأمر منه،  وعند ذلك فليس لهم حرية مطلقة في الخلع واللبس والتنفيذ والتصرّف وإنّما يفعلون ذلك بإذن منه سبحانه،  قال الله تعالى: </w:t>
      </w:r>
      <w:r w:rsidRPr="00D9498C">
        <w:rPr>
          <w:rStyle w:val="libAlaemChar"/>
          <w:rtl/>
        </w:rPr>
        <w:t>(</w:t>
      </w:r>
      <w:r w:rsidRPr="002C74FD">
        <w:rPr>
          <w:rFonts w:hint="cs"/>
          <w:rtl/>
        </w:rPr>
        <w:t xml:space="preserve"> </w:t>
      </w:r>
      <w:r w:rsidRPr="00FB00AF">
        <w:rPr>
          <w:rStyle w:val="libAieChar"/>
          <w:rFonts w:hint="cs"/>
          <w:rtl/>
        </w:rPr>
        <w:t>وَمَا كَانَ لِرَسُولٍ أَن يَأْتِيَ بِآيَةٍ إِلا بِإِذْنِ اللهِ</w:t>
      </w:r>
      <w:r w:rsidRPr="002C74FD">
        <w:rPr>
          <w:rtl/>
        </w:rPr>
        <w:t xml:space="preserve"> </w:t>
      </w:r>
      <w:r w:rsidRPr="00D9498C">
        <w:rPr>
          <w:rStyle w:val="libAlaemChar"/>
          <w:rtl/>
        </w:rPr>
        <w:t>)</w:t>
      </w:r>
      <w:r>
        <w:rPr>
          <w:rtl/>
        </w:rPr>
        <w:t xml:space="preserve"> </w:t>
      </w:r>
      <w:r w:rsidRPr="00142B82">
        <w:rPr>
          <w:rStyle w:val="libFootnotenumChar"/>
          <w:rtl/>
        </w:rPr>
        <w:t>(1)</w:t>
      </w:r>
      <w:r>
        <w:rPr>
          <w:rtl/>
        </w:rPr>
        <w:t>.</w:t>
      </w:r>
    </w:p>
    <w:p w14:paraId="6E9E2D7B" w14:textId="67F6A24D" w:rsidR="004C397C" w:rsidRDefault="004C397C" w:rsidP="00FB00AF">
      <w:pPr>
        <w:pStyle w:val="libNormal"/>
        <w:rPr>
          <w:rtl/>
        </w:rPr>
      </w:pPr>
      <w:r>
        <w:rPr>
          <w:rtl/>
        </w:rPr>
        <w:t xml:space="preserve">وبما أنّ هذه الآية تعد نفس النبي </w:t>
      </w:r>
      <w:r w:rsidR="00500993" w:rsidRPr="00500993">
        <w:rPr>
          <w:rStyle w:val="libAlaemChar"/>
          <w:rFonts w:hint="cs"/>
          <w:rtl/>
        </w:rPr>
        <w:t>صلى‌الله‌عليه‌وآله</w:t>
      </w:r>
      <w:r>
        <w:rPr>
          <w:rtl/>
        </w:rPr>
        <w:t xml:space="preserve"> آتياً بالمعجزة،  تدلّ على أنّ الآتي بها والمتصرّف في الأكوان هو النبي </w:t>
      </w:r>
      <w:r w:rsidR="00500993" w:rsidRPr="00500993">
        <w:rPr>
          <w:rStyle w:val="libAlaemChar"/>
          <w:rFonts w:hint="cs"/>
          <w:rtl/>
        </w:rPr>
        <w:t>صلى‌الله‌عليه‌وآله</w:t>
      </w:r>
      <w:r>
        <w:rPr>
          <w:rtl/>
        </w:rPr>
        <w:t>بما له من روح قدسية يقدر معها على ذلك الأمر.</w:t>
      </w:r>
    </w:p>
    <w:p w14:paraId="4543AE7C" w14:textId="77777777" w:rsidR="004C397C" w:rsidRDefault="004C397C" w:rsidP="00900C8E">
      <w:pPr>
        <w:pStyle w:val="libLine"/>
        <w:rPr>
          <w:rtl/>
        </w:rPr>
      </w:pPr>
      <w:r>
        <w:rPr>
          <w:rtl/>
        </w:rPr>
        <w:t>__________________</w:t>
      </w:r>
    </w:p>
    <w:p w14:paraId="5089ACFA" w14:textId="77777777" w:rsidR="004C397C" w:rsidRDefault="004C397C" w:rsidP="003C304B">
      <w:pPr>
        <w:pStyle w:val="libFootnote0"/>
        <w:rPr>
          <w:rtl/>
        </w:rPr>
      </w:pPr>
      <w:r>
        <w:rPr>
          <w:rFonts w:hint="cs"/>
          <w:rtl/>
        </w:rPr>
        <w:t>(</w:t>
      </w:r>
      <w:r>
        <w:rPr>
          <w:rtl/>
        </w:rPr>
        <w:t>1</w:t>
      </w:r>
      <w:r>
        <w:rPr>
          <w:rFonts w:hint="cs"/>
          <w:rtl/>
        </w:rPr>
        <w:t>)</w:t>
      </w:r>
      <w:r>
        <w:rPr>
          <w:rtl/>
        </w:rPr>
        <w:t xml:space="preserve"> الرعد: 38.</w:t>
      </w:r>
    </w:p>
    <w:p w14:paraId="4CBDDC2B" w14:textId="77777777" w:rsidR="004C397C" w:rsidRDefault="004C397C" w:rsidP="00FB00AF">
      <w:pPr>
        <w:pStyle w:val="libNormal"/>
        <w:rPr>
          <w:rtl/>
        </w:rPr>
      </w:pPr>
      <w:r w:rsidRPr="002C74FD">
        <w:rPr>
          <w:rtl/>
        </w:rPr>
        <w:br w:type="page"/>
      </w:r>
      <w:r>
        <w:rPr>
          <w:rtl/>
        </w:rPr>
        <w:lastRenderedPageBreak/>
        <w:t>ولكنها تقيد تنفيذ النبي وتصرفه بإذنه سبحانه،  فالأولياء وفي طليعتهم الأنبياء لا يشاءون إلّا ما شاء الله ولا يخرجون عن إطار مشيئته سبحانه.</w:t>
      </w:r>
    </w:p>
    <w:p w14:paraId="2AB4464C" w14:textId="2AAD900C" w:rsidR="004C397C" w:rsidRDefault="004C397C" w:rsidP="00FB00AF">
      <w:pPr>
        <w:pStyle w:val="libNormal"/>
        <w:rPr>
          <w:rtl/>
        </w:rPr>
      </w:pPr>
      <w:r>
        <w:rPr>
          <w:rtl/>
        </w:rPr>
        <w:t xml:space="preserve">فلو رأينا أنّ النبي قد رفض بعض المقترحات،  فإنّما هو لأجل هذا السبب،  فلم يكن إذن من الله سبحانه بالقيام بتلك المعاجز المقترحة،  وعدم إذنه سبحانه لأجل كون عمل النبي </w:t>
      </w:r>
      <w:r w:rsidR="00500993" w:rsidRPr="00500993">
        <w:rPr>
          <w:rStyle w:val="libAlaemChar"/>
          <w:rFonts w:hint="cs"/>
          <w:rtl/>
        </w:rPr>
        <w:t>صلى‌الله‌عليه‌وآله</w:t>
      </w:r>
      <w:r>
        <w:rPr>
          <w:rtl/>
        </w:rPr>
        <w:t xml:space="preserve"> لغواً لا يترتب عليه أثر من هداية السائلين أو إتمام الحجة على المغرضين،  إذ المفروض أنّ السائلين ليسوا في مقام الاهتداء،  والحجة قد تمت على المغرضين من قبل،  ولأجل ذلك ليست هناك غاية صحيحة تبعث النبي إلى القيام بالمعاجز.</w:t>
      </w:r>
    </w:p>
    <w:p w14:paraId="60F9A1EE" w14:textId="3184157E" w:rsidR="004C397C" w:rsidRDefault="004C397C" w:rsidP="00FB00AF">
      <w:pPr>
        <w:pStyle w:val="libNormal"/>
        <w:rPr>
          <w:rtl/>
        </w:rPr>
      </w:pPr>
      <w:bookmarkStart w:id="72" w:name="_Toc298146570"/>
      <w:r w:rsidRPr="00F420A2">
        <w:rPr>
          <w:rStyle w:val="libBold2Char"/>
          <w:rtl/>
        </w:rPr>
        <w:t>الخامسة</w:t>
      </w:r>
      <w:bookmarkEnd w:id="72"/>
      <w:r w:rsidRPr="00F420A2">
        <w:rPr>
          <w:rStyle w:val="libBold2Char"/>
          <w:rtl/>
        </w:rPr>
        <w:t xml:space="preserve">: </w:t>
      </w:r>
      <w:r>
        <w:rPr>
          <w:rtl/>
        </w:rPr>
        <w:t xml:space="preserve">انّ الهدف الأسمى من الإعجاز هو هداية الناس إلى الطريق المستقيم،  فلو كانت نتيجة الإعجاز إفناء الناس وإهلاكهم،  لما صحّ في منطق العقل القيام بتلك الدعوة،  فلو طلبوا من الرسل أن يخسف الله بهم الأرض أو يسقط عليهم السماء كسفاً أو يبيدهم العذاب من وجه الأرض،  فلا يصحّ القيام بذلك الطلب،  لأنّ في إجابته نقضاً للغرض وإفناءً للهدف،  وهم: قد بعثوا لهداية الناس لا لإبادتهم وإهلاكهم،  وسوف يلمس القارئ أنّ النبي </w:t>
      </w:r>
      <w:r w:rsidR="00500993" w:rsidRPr="00500993">
        <w:rPr>
          <w:rStyle w:val="libAlaemChar"/>
          <w:rFonts w:hint="cs"/>
          <w:rtl/>
        </w:rPr>
        <w:t>صلى‌الله‌عليه‌وآله</w:t>
      </w:r>
      <w:r>
        <w:rPr>
          <w:rtl/>
        </w:rPr>
        <w:t xml:space="preserve"> لو امتنع في بعض المواقف عن القيام ببعض المقترحات فقد كان لأجل ذلك الأصل الذي دلّ العقل على رصانته.</w:t>
      </w:r>
    </w:p>
    <w:p w14:paraId="63C61CDF" w14:textId="77777777" w:rsidR="004C397C" w:rsidRDefault="004C397C" w:rsidP="00FB00AF">
      <w:pPr>
        <w:pStyle w:val="libNormal"/>
        <w:rPr>
          <w:rtl/>
        </w:rPr>
      </w:pPr>
      <w:bookmarkStart w:id="73" w:name="_Toc298146571"/>
      <w:r w:rsidRPr="00F420A2">
        <w:rPr>
          <w:rStyle w:val="libBold2Char"/>
          <w:rtl/>
        </w:rPr>
        <w:t>السادسة</w:t>
      </w:r>
      <w:bookmarkEnd w:id="73"/>
      <w:r w:rsidRPr="00F420A2">
        <w:rPr>
          <w:rStyle w:val="libBold2Char"/>
          <w:rtl/>
        </w:rPr>
        <w:t xml:space="preserve">: </w:t>
      </w:r>
      <w:r>
        <w:rPr>
          <w:rtl/>
        </w:rPr>
        <w:t xml:space="preserve">قد دلّت الآيات الكريمة على أنّ هناك معاجز لو طلبها الناس من نبيهم وقام هو بمقترحهم ومع ذلك قد رفضوا الاعتناق بدينه والتصديق برسالته،  سيصيبهم العذاب الأليم،  قال سبحانه: </w:t>
      </w:r>
      <w:r w:rsidRPr="00D9498C">
        <w:rPr>
          <w:rStyle w:val="libAlaemChar"/>
          <w:rtl/>
        </w:rPr>
        <w:t>(</w:t>
      </w:r>
      <w:r w:rsidRPr="00424376">
        <w:rPr>
          <w:rFonts w:hint="cs"/>
          <w:rtl/>
        </w:rPr>
        <w:t xml:space="preserve"> </w:t>
      </w:r>
      <w:r w:rsidRPr="00FB00AF">
        <w:rPr>
          <w:rStyle w:val="libAieChar"/>
          <w:rFonts w:hint="cs"/>
          <w:rtl/>
        </w:rPr>
        <w:t>وَمَا مَنَعَنَا أَن نُرْسِلَ بِالآيَاتِ إِلا أَن كَذَّبَ بِهَا الأَوَّلُونَ وَآتَيْنَا ثَمُودَ النَّاقَةَ مُبْصِرَةً فَظَلَمُوا بِهَا وَمَا نُرْسِلُ بِالآيَاتِ إِلا تَخْوِيفاً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424E890E" w14:textId="77777777" w:rsidR="004C397C" w:rsidRDefault="004C397C" w:rsidP="00900C8E">
      <w:pPr>
        <w:pStyle w:val="libLine"/>
        <w:rPr>
          <w:rtl/>
        </w:rPr>
      </w:pPr>
      <w:r>
        <w:rPr>
          <w:rtl/>
        </w:rPr>
        <w:t>__________________</w:t>
      </w:r>
    </w:p>
    <w:p w14:paraId="59ECA318" w14:textId="77777777" w:rsidR="004C397C" w:rsidRDefault="004C397C" w:rsidP="003C304B">
      <w:pPr>
        <w:pStyle w:val="libFootnote0"/>
        <w:rPr>
          <w:rtl/>
        </w:rPr>
      </w:pPr>
      <w:r>
        <w:rPr>
          <w:rFonts w:hint="cs"/>
          <w:rtl/>
        </w:rPr>
        <w:t>(</w:t>
      </w:r>
      <w:r>
        <w:rPr>
          <w:rtl/>
        </w:rPr>
        <w:t>1</w:t>
      </w:r>
      <w:r>
        <w:rPr>
          <w:rFonts w:hint="cs"/>
          <w:rtl/>
        </w:rPr>
        <w:t>)</w:t>
      </w:r>
      <w:r>
        <w:rPr>
          <w:rtl/>
        </w:rPr>
        <w:t xml:space="preserve"> الإسراء: 59.</w:t>
      </w:r>
    </w:p>
    <w:p w14:paraId="6639B4B8" w14:textId="77777777" w:rsidR="004C397C" w:rsidRDefault="004C397C" w:rsidP="00FB00AF">
      <w:pPr>
        <w:pStyle w:val="libNormal"/>
        <w:rPr>
          <w:rtl/>
        </w:rPr>
      </w:pPr>
      <w:r w:rsidRPr="00424376">
        <w:rPr>
          <w:rtl/>
        </w:rPr>
        <w:br w:type="page"/>
      </w:r>
      <w:r>
        <w:rPr>
          <w:rtl/>
        </w:rPr>
        <w:lastRenderedPageBreak/>
        <w:t>والمراد من الآيات المقترحة هي المعاجز التي طلبها أقوام الأنبياء منهم ثم كذبوها فنزل العذاب عليهم بسبب تكذيبهم،  وسيوافيك بيان مفاد الآية في محلها وانّ أية معجزة يوجب تكذيبها نزول العذاب.</w:t>
      </w:r>
    </w:p>
    <w:p w14:paraId="4ED6F15A" w14:textId="77777777" w:rsidR="004C397C" w:rsidRDefault="004C397C" w:rsidP="00FB00AF">
      <w:pPr>
        <w:pStyle w:val="libNormal"/>
        <w:rPr>
          <w:rtl/>
        </w:rPr>
      </w:pPr>
      <w:r>
        <w:rPr>
          <w:rtl/>
        </w:rPr>
        <w:t xml:space="preserve">هذا من جانب،  ومن جانب آخر انّ الله سبحانه وعد النبي برفع العذاب الدنيوي عن هذه الأمّة ما دام هو فيها إكراماً لمقامه وتعظيماً لشأنه،  قال سبحانه: </w:t>
      </w:r>
      <w:r w:rsidRPr="00D9498C">
        <w:rPr>
          <w:rStyle w:val="libAlaemChar"/>
          <w:rtl/>
        </w:rPr>
        <w:t>(</w:t>
      </w:r>
      <w:r w:rsidRPr="0067731F">
        <w:rPr>
          <w:rFonts w:hint="cs"/>
          <w:rtl/>
        </w:rPr>
        <w:t xml:space="preserve"> </w:t>
      </w:r>
      <w:r w:rsidRPr="00FB00AF">
        <w:rPr>
          <w:rStyle w:val="libAieChar"/>
          <w:rFonts w:hint="cs"/>
          <w:rtl/>
        </w:rPr>
        <w:t>وَمَا كَانَ اللهُ لِيُعَذِّبَهُمْ وَأَنتَ فِيهِمْ</w:t>
      </w:r>
      <w:r w:rsidRPr="0067731F">
        <w:rPr>
          <w:rtl/>
        </w:rPr>
        <w:t xml:space="preserve"> </w:t>
      </w:r>
      <w:r w:rsidRPr="00D9498C">
        <w:rPr>
          <w:rStyle w:val="libAlaemChar"/>
          <w:rtl/>
        </w:rPr>
        <w:t>)</w:t>
      </w:r>
      <w:r>
        <w:rPr>
          <w:rtl/>
        </w:rPr>
        <w:t xml:space="preserve"> </w:t>
      </w:r>
      <w:r w:rsidRPr="00142B82">
        <w:rPr>
          <w:rStyle w:val="libFootnotenumChar"/>
          <w:rtl/>
        </w:rPr>
        <w:t>(1)</w:t>
      </w:r>
      <w:r>
        <w:rPr>
          <w:rtl/>
        </w:rPr>
        <w:t>.</w:t>
      </w:r>
    </w:p>
    <w:p w14:paraId="26F5E2DD" w14:textId="77777777" w:rsidR="004C397C" w:rsidRDefault="004C397C" w:rsidP="00FB00AF">
      <w:pPr>
        <w:pStyle w:val="libNormal"/>
        <w:rPr>
          <w:rtl/>
        </w:rPr>
      </w:pPr>
      <w:r>
        <w:rPr>
          <w:rtl/>
        </w:rPr>
        <w:t>وعلى ضوء هذين الأمرين يتبيّن أنّ الامتناع عن القيام ببعض المعجزات المقترحة</w:t>
      </w:r>
      <w:r>
        <w:rPr>
          <w:rFonts w:hint="cs"/>
          <w:rtl/>
        </w:rPr>
        <w:t xml:space="preserve"> </w:t>
      </w:r>
      <w:r>
        <w:rPr>
          <w:rtl/>
        </w:rPr>
        <w:t>ـ</w:t>
      </w:r>
      <w:r>
        <w:rPr>
          <w:rFonts w:hint="cs"/>
          <w:rtl/>
        </w:rPr>
        <w:t xml:space="preserve"> </w:t>
      </w:r>
      <w:r>
        <w:rPr>
          <w:rtl/>
        </w:rPr>
        <w:t>التي يستلزم تكذيبها نزول العذاب</w:t>
      </w:r>
      <w:r>
        <w:rPr>
          <w:rFonts w:hint="cs"/>
          <w:rtl/>
        </w:rPr>
        <w:t xml:space="preserve"> </w:t>
      </w:r>
      <w:r>
        <w:rPr>
          <w:rtl/>
        </w:rPr>
        <w:t>ـ</w:t>
      </w:r>
      <w:r>
        <w:rPr>
          <w:rFonts w:hint="cs"/>
          <w:rtl/>
        </w:rPr>
        <w:t xml:space="preserve"> </w:t>
      </w:r>
      <w:r>
        <w:rPr>
          <w:rtl/>
        </w:rPr>
        <w:t>إنّما هو لأجل هذا الوعد القطعي الذي قطعه الله على نفسه لنبيّه،  فكل معجزة يستلزم تكذيبها نزول العذاب فهي معجزة ممنوعة لأجل هذا الأمان الذي أعطاه الله سبحانه لأمّة نبيّه.</w:t>
      </w:r>
    </w:p>
    <w:p w14:paraId="420CF19B" w14:textId="77777777" w:rsidR="004C397C" w:rsidRDefault="004C397C" w:rsidP="00FB00AF">
      <w:pPr>
        <w:pStyle w:val="libNormal"/>
        <w:rPr>
          <w:rtl/>
        </w:rPr>
      </w:pPr>
      <w:bookmarkStart w:id="74" w:name="_Toc298146572"/>
      <w:r w:rsidRPr="00F420A2">
        <w:rPr>
          <w:rStyle w:val="libBold2Char"/>
          <w:rtl/>
        </w:rPr>
        <w:t>السابعة</w:t>
      </w:r>
      <w:bookmarkEnd w:id="74"/>
      <w:r w:rsidRPr="00F420A2">
        <w:rPr>
          <w:rStyle w:val="libBold2Char"/>
          <w:rtl/>
        </w:rPr>
        <w:t xml:space="preserve">: </w:t>
      </w:r>
      <w:r>
        <w:rPr>
          <w:rtl/>
        </w:rPr>
        <w:t>انّ شرط القيام بالمعجزة المطلوبة هو أن لا تكون الإجابة لطلب القوم سبباً لتحقير المعاجز الأ</w:t>
      </w:r>
      <w:r>
        <w:rPr>
          <w:rFonts w:hint="cs"/>
          <w:rtl/>
        </w:rPr>
        <w:t>ُ</w:t>
      </w:r>
      <w:r>
        <w:rPr>
          <w:rtl/>
        </w:rPr>
        <w:t>خر وازدراءً لها،  إذ في القيام</w:t>
      </w:r>
      <w:r>
        <w:rPr>
          <w:rFonts w:hint="cs"/>
          <w:rtl/>
        </w:rPr>
        <w:t xml:space="preserve"> </w:t>
      </w:r>
      <w:r>
        <w:rPr>
          <w:rtl/>
        </w:rPr>
        <w:t>ـ</w:t>
      </w:r>
      <w:r>
        <w:rPr>
          <w:rFonts w:hint="cs"/>
          <w:rtl/>
        </w:rPr>
        <w:t xml:space="preserve"> </w:t>
      </w:r>
      <w:r>
        <w:rPr>
          <w:rtl/>
        </w:rPr>
        <w:t>في هذه الصورة</w:t>
      </w:r>
      <w:r>
        <w:rPr>
          <w:rFonts w:hint="cs"/>
          <w:rtl/>
        </w:rPr>
        <w:t xml:space="preserve"> </w:t>
      </w:r>
      <w:r>
        <w:rPr>
          <w:rtl/>
        </w:rPr>
        <w:t>ـ</w:t>
      </w:r>
      <w:r>
        <w:rPr>
          <w:rFonts w:hint="cs"/>
          <w:rtl/>
        </w:rPr>
        <w:t xml:space="preserve"> </w:t>
      </w:r>
      <w:r>
        <w:rPr>
          <w:rtl/>
        </w:rPr>
        <w:t xml:space="preserve">نوع تصديق لموقف الخصم،  وإغراء له في الضلالة،  ولأجل ذلك نرى النبي يجيب القوم عندما طلبوا منه معجزة غير القرآن بصورة التحقير لهذه المعجزة الخالدة الباقية على وجه الدهر بقوله: </w:t>
      </w:r>
      <w:r w:rsidRPr="00D9498C">
        <w:rPr>
          <w:rStyle w:val="libAlaemChar"/>
          <w:rtl/>
        </w:rPr>
        <w:t>(</w:t>
      </w:r>
      <w:r w:rsidRPr="0067731F">
        <w:rPr>
          <w:rFonts w:hint="cs"/>
          <w:rtl/>
        </w:rPr>
        <w:t xml:space="preserve"> </w:t>
      </w:r>
      <w:r w:rsidRPr="00FB00AF">
        <w:rPr>
          <w:rStyle w:val="libAieChar"/>
          <w:rFonts w:hint="cs"/>
          <w:rtl/>
        </w:rPr>
        <w:t>فَقُلْ إِنَّمَا الغَيْبُ للهِ فَانتَظِرُوا إِنِّي مَعَكُم مِنَ المُنتَظِرِينَ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059D9F6E" w14:textId="77777777" w:rsidR="004C397C" w:rsidRDefault="004C397C" w:rsidP="00FB00AF">
      <w:pPr>
        <w:pStyle w:val="libNormal"/>
        <w:rPr>
          <w:rtl/>
        </w:rPr>
      </w:pPr>
      <w:bookmarkStart w:id="75" w:name="_Toc298146573"/>
      <w:r w:rsidRPr="00F420A2">
        <w:rPr>
          <w:rStyle w:val="libBold2Char"/>
          <w:rtl/>
        </w:rPr>
        <w:t>الثامنة</w:t>
      </w:r>
      <w:bookmarkEnd w:id="75"/>
      <w:r w:rsidRPr="00F420A2">
        <w:rPr>
          <w:rStyle w:val="libBold2Char"/>
          <w:rtl/>
        </w:rPr>
        <w:t xml:space="preserve">: </w:t>
      </w:r>
      <w:r>
        <w:rPr>
          <w:rtl/>
        </w:rPr>
        <w:t>انّ الهدف من بعث الأنبياء وتزويدهم بالآيات والبينات هو إيجاد الأرضية المناسبة لإيمان قومهم وإذعانهم بما جاء به الرسل اختياراً،  فإنّ الإيمان</w:t>
      </w:r>
      <w:r>
        <w:rPr>
          <w:rFonts w:hint="cs"/>
          <w:rtl/>
        </w:rPr>
        <w:t xml:space="preserve"> </w:t>
      </w:r>
      <w:r>
        <w:rPr>
          <w:rtl/>
        </w:rPr>
        <w:t>ـ</w:t>
      </w:r>
      <w:r>
        <w:rPr>
          <w:rFonts w:hint="cs"/>
          <w:rtl/>
        </w:rPr>
        <w:t xml:space="preserve"> </w:t>
      </w:r>
      <w:r>
        <w:rPr>
          <w:rtl/>
        </w:rPr>
        <w:t>بل كل عمل حسن</w:t>
      </w:r>
      <w:r>
        <w:rPr>
          <w:rFonts w:hint="cs"/>
          <w:rtl/>
        </w:rPr>
        <w:t xml:space="preserve"> </w:t>
      </w:r>
      <w:r>
        <w:rPr>
          <w:rtl/>
        </w:rPr>
        <w:t>ـ</w:t>
      </w:r>
      <w:r>
        <w:rPr>
          <w:rFonts w:hint="cs"/>
          <w:rtl/>
        </w:rPr>
        <w:t xml:space="preserve"> </w:t>
      </w:r>
      <w:r>
        <w:rPr>
          <w:rtl/>
        </w:rPr>
        <w:t>إنّما يعد كمالاً إذا اختاره الإنسان وانساق إليه بصميم قلبه،  وأمّا إذا أُلجئ واضطر إليه بلا اختيار فلا يعد كمالاً له ولا يستحق ثواباً.</w:t>
      </w:r>
    </w:p>
    <w:p w14:paraId="0AF9E374" w14:textId="77777777" w:rsidR="004C397C" w:rsidRDefault="004C397C" w:rsidP="00900C8E">
      <w:pPr>
        <w:pStyle w:val="libLine"/>
        <w:rPr>
          <w:rtl/>
        </w:rPr>
      </w:pPr>
      <w:r>
        <w:rPr>
          <w:rtl/>
        </w:rPr>
        <w:t>__________________</w:t>
      </w:r>
    </w:p>
    <w:p w14:paraId="2F979E3A" w14:textId="77777777" w:rsidR="004C397C" w:rsidRDefault="004C397C" w:rsidP="003C304B">
      <w:pPr>
        <w:pStyle w:val="libFootnote0"/>
        <w:rPr>
          <w:rtl/>
        </w:rPr>
      </w:pPr>
      <w:r>
        <w:rPr>
          <w:rFonts w:hint="cs"/>
          <w:rtl/>
        </w:rPr>
        <w:t>(</w:t>
      </w:r>
      <w:r>
        <w:rPr>
          <w:rtl/>
        </w:rPr>
        <w:t>1</w:t>
      </w:r>
      <w:r>
        <w:rPr>
          <w:rFonts w:hint="cs"/>
          <w:rtl/>
        </w:rPr>
        <w:t>)</w:t>
      </w:r>
      <w:r>
        <w:rPr>
          <w:rtl/>
        </w:rPr>
        <w:t xml:space="preserve"> الأنفال: 33.</w:t>
      </w:r>
    </w:p>
    <w:p w14:paraId="669DDCAD" w14:textId="77777777" w:rsidR="004C397C" w:rsidRDefault="004C397C" w:rsidP="003C304B">
      <w:pPr>
        <w:pStyle w:val="libFootnote0"/>
        <w:rPr>
          <w:rtl/>
        </w:rPr>
      </w:pPr>
      <w:r>
        <w:rPr>
          <w:rFonts w:hint="cs"/>
          <w:rtl/>
        </w:rPr>
        <w:t>(</w:t>
      </w:r>
      <w:r>
        <w:rPr>
          <w:rtl/>
        </w:rPr>
        <w:t>2</w:t>
      </w:r>
      <w:r>
        <w:rPr>
          <w:rFonts w:hint="cs"/>
          <w:rtl/>
        </w:rPr>
        <w:t>)</w:t>
      </w:r>
      <w:r>
        <w:rPr>
          <w:rtl/>
        </w:rPr>
        <w:t xml:space="preserve"> يونس: 20.</w:t>
      </w:r>
    </w:p>
    <w:p w14:paraId="5127CF3C" w14:textId="77777777" w:rsidR="004C397C" w:rsidRDefault="004C397C" w:rsidP="00FB00AF">
      <w:pPr>
        <w:pStyle w:val="libNormal"/>
        <w:rPr>
          <w:rtl/>
        </w:rPr>
      </w:pPr>
      <w:r w:rsidRPr="0067731F">
        <w:rPr>
          <w:rtl/>
        </w:rPr>
        <w:br w:type="page"/>
      </w:r>
      <w:r>
        <w:rPr>
          <w:rtl/>
        </w:rPr>
        <w:lastRenderedPageBreak/>
        <w:t xml:space="preserve">ولذلك نرى في مورد يتمنّى النبي ( أو يشعر كلامه بذلك التمنّي ) أن يأتي بآية ملجئة لهم إلى الإيمان وملزمة لهم على الاذعان أجابه سبحانه: </w:t>
      </w:r>
      <w:r w:rsidRPr="00D9498C">
        <w:rPr>
          <w:rStyle w:val="libAlaemChar"/>
          <w:rtl/>
        </w:rPr>
        <w:t>(</w:t>
      </w:r>
      <w:r w:rsidRPr="001734F6">
        <w:rPr>
          <w:rFonts w:hint="cs"/>
          <w:rtl/>
        </w:rPr>
        <w:t xml:space="preserve"> </w:t>
      </w:r>
      <w:r w:rsidRPr="00FB00AF">
        <w:rPr>
          <w:rStyle w:val="libAieChar"/>
          <w:rFonts w:hint="cs"/>
          <w:rtl/>
        </w:rPr>
        <w:t>وَإِن كَانَ كَبُرَ عَلَيْكَ إِعْرَاضُهُمْ فَإِنِ اسْتَطَعْتَ أَن تَبْتَغِيَ نَفَقاً فِي الأَرْضِ أَوْ سُلَّماً فِي السَّمَاءِ فَتَأْتِيَهُم بِآيَةٍ وَلَوْ شَاءَ اللهُ لَجَمَعَهُمْ عَلَى الهُدَىٰ فَلا تَكُونَنَّ مِنَ الجَاهِلِينَ</w:t>
      </w:r>
      <w:r w:rsidRPr="001734F6">
        <w:rPr>
          <w:rtl/>
        </w:rPr>
        <w:t xml:space="preserve"> </w:t>
      </w:r>
      <w:r w:rsidRPr="00D9498C">
        <w:rPr>
          <w:rStyle w:val="libAlaemChar"/>
          <w:rtl/>
        </w:rPr>
        <w:t>)</w:t>
      </w:r>
      <w:r>
        <w:rPr>
          <w:rtl/>
        </w:rPr>
        <w:t xml:space="preserve"> </w:t>
      </w:r>
      <w:r w:rsidRPr="00142B82">
        <w:rPr>
          <w:rStyle w:val="libFootnotenumChar"/>
          <w:rtl/>
        </w:rPr>
        <w:t>(1)</w:t>
      </w:r>
      <w:r>
        <w:rPr>
          <w:rtl/>
        </w:rPr>
        <w:t>.</w:t>
      </w:r>
    </w:p>
    <w:p w14:paraId="7F460A55" w14:textId="77777777" w:rsidR="004C397C" w:rsidRDefault="004C397C" w:rsidP="00FB00AF">
      <w:pPr>
        <w:pStyle w:val="libNormal"/>
        <w:rPr>
          <w:rtl/>
        </w:rPr>
      </w:pPr>
      <w:r>
        <w:rPr>
          <w:rtl/>
        </w:rPr>
        <w:t>وسوف يوافيك شرح الآية وهدفها.</w:t>
      </w:r>
    </w:p>
    <w:p w14:paraId="3D076168" w14:textId="77777777" w:rsidR="004C397C" w:rsidRDefault="004C397C" w:rsidP="00FB00AF">
      <w:pPr>
        <w:pStyle w:val="libNormal"/>
        <w:rPr>
          <w:rtl/>
        </w:rPr>
      </w:pPr>
      <w:bookmarkStart w:id="76" w:name="_Toc298146574"/>
      <w:r w:rsidRPr="00F420A2">
        <w:rPr>
          <w:rStyle w:val="libBold2Char"/>
          <w:rtl/>
        </w:rPr>
        <w:t>التاسعة</w:t>
      </w:r>
      <w:bookmarkEnd w:id="76"/>
      <w:r w:rsidRPr="00F420A2">
        <w:rPr>
          <w:rStyle w:val="libBold2Char"/>
          <w:rtl/>
        </w:rPr>
        <w:t xml:space="preserve">: </w:t>
      </w:r>
      <w:r>
        <w:rPr>
          <w:rtl/>
        </w:rPr>
        <w:t xml:space="preserve">انّ القيام بالطلب إنّما يصح إذا لم يكن المطلوب على خلاف السنّة الإلهية الحكيمة الجارية في الكون،  وعلى ذلك فلو طلب القوم أن يأتي لهم النبي بجنة وينبوع حتى يريحهم من الكد والكدح فلا يستحق هذا الطلب الإجابة،  لأنّ سنته تعالى جرت على إرزاق الناس من طريق العمل والكسب،  وسيوافيك توضيح ذلك عند البحث عن قوله: </w:t>
      </w:r>
      <w:r w:rsidRPr="00D9498C">
        <w:rPr>
          <w:rStyle w:val="libAlaemChar"/>
          <w:rtl/>
        </w:rPr>
        <w:t>(</w:t>
      </w:r>
      <w:r w:rsidRPr="001734F6">
        <w:rPr>
          <w:rFonts w:hint="cs"/>
          <w:rtl/>
        </w:rPr>
        <w:t xml:space="preserve"> </w:t>
      </w:r>
      <w:r w:rsidRPr="00FB00AF">
        <w:rPr>
          <w:rStyle w:val="libAieChar"/>
          <w:rFonts w:hint="cs"/>
          <w:rtl/>
        </w:rPr>
        <w:t>وَقَالُوا لَن نُؤْمِنَ لَكَ حَتَّىٰ تَفْجُرَ لَنَا مِنَ الأَرْضِ يَنبُوعاً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5F309671" w14:textId="77777777" w:rsidR="004C397C" w:rsidRDefault="004C397C" w:rsidP="00FB00AF">
      <w:pPr>
        <w:pStyle w:val="libNormal"/>
        <w:rPr>
          <w:rtl/>
        </w:rPr>
      </w:pPr>
      <w:bookmarkStart w:id="77" w:name="_Toc298146575"/>
      <w:r w:rsidRPr="00F420A2">
        <w:rPr>
          <w:rStyle w:val="libBold2Char"/>
          <w:rtl/>
        </w:rPr>
        <w:t>العاشرة</w:t>
      </w:r>
      <w:bookmarkEnd w:id="77"/>
      <w:r w:rsidRPr="00F420A2">
        <w:rPr>
          <w:rStyle w:val="libBold2Char"/>
          <w:rtl/>
        </w:rPr>
        <w:t xml:space="preserve">: </w:t>
      </w:r>
      <w:r>
        <w:rPr>
          <w:rtl/>
        </w:rPr>
        <w:t xml:space="preserve">إنّما يصح القيام إذا كان بين المطلوب والمقترح والرسالة الإلهية رابطة منطقية حتى يستدل بالأوّل على الآخر،  وعلى ذلك فلو طلبوا من النبي أن يكون ذا ثروة طائلة فلا يصح للنبي الإجابة،  لأنّ ثروة الرجل ليست دليلاً على صحة منطقه،  وسيوافيك شرح ذلك عند البحث عن قوله سبحانه: </w:t>
      </w:r>
      <w:r w:rsidRPr="00D9498C">
        <w:rPr>
          <w:rStyle w:val="libAlaemChar"/>
          <w:rtl/>
        </w:rPr>
        <w:t>(</w:t>
      </w:r>
      <w:r w:rsidRPr="001734F6">
        <w:rPr>
          <w:rFonts w:hint="cs"/>
          <w:rtl/>
        </w:rPr>
        <w:t xml:space="preserve"> </w:t>
      </w:r>
      <w:r w:rsidRPr="00FB00AF">
        <w:rPr>
          <w:rStyle w:val="libAieChar"/>
          <w:rFonts w:hint="cs"/>
          <w:rtl/>
        </w:rPr>
        <w:t>أَوْ تَكُونَ لَكَ جَنَّةٌ مِن نَخِيلٍ وَعِنَبٍ فَتُفَجِّرَ الأَنْهَارَ خِلالَهَا تَفْجِيراً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660847B6" w14:textId="77777777" w:rsidR="004C397C" w:rsidRDefault="004C397C" w:rsidP="00FB00AF">
      <w:pPr>
        <w:pStyle w:val="libNormal"/>
        <w:rPr>
          <w:rtl/>
        </w:rPr>
      </w:pPr>
      <w:r>
        <w:rPr>
          <w:rtl/>
        </w:rPr>
        <w:t>فلو أنّ النبي امتنع عن القيام ببعض المعاجز فإنّما هو لأجل هذا الأصل،  وأنت إذا لاحظت هذه الأمور تبيّن لك أنّ الآيات التي رفض فيها النبي القيام بمقترحات القوم ومطلوباتهم من المعاجز فإنّما هو لأجل فقدان إحدى هذه</w:t>
      </w:r>
    </w:p>
    <w:p w14:paraId="66B40913" w14:textId="77777777" w:rsidR="004C397C" w:rsidRDefault="004C397C" w:rsidP="00900C8E">
      <w:pPr>
        <w:pStyle w:val="libLine"/>
        <w:rPr>
          <w:rtl/>
        </w:rPr>
      </w:pPr>
      <w:r>
        <w:rPr>
          <w:rtl/>
        </w:rPr>
        <w:t>__________________</w:t>
      </w:r>
    </w:p>
    <w:p w14:paraId="23CD16B0"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35.</w:t>
      </w:r>
    </w:p>
    <w:p w14:paraId="0DEC3049" w14:textId="77777777" w:rsidR="004C397C" w:rsidRDefault="004C397C" w:rsidP="003C304B">
      <w:pPr>
        <w:pStyle w:val="libFootnote0"/>
        <w:rPr>
          <w:rtl/>
        </w:rPr>
      </w:pPr>
      <w:r>
        <w:rPr>
          <w:rFonts w:hint="cs"/>
          <w:rtl/>
        </w:rPr>
        <w:t>(</w:t>
      </w:r>
      <w:r>
        <w:rPr>
          <w:rtl/>
        </w:rPr>
        <w:t>2</w:t>
      </w:r>
      <w:r>
        <w:rPr>
          <w:rFonts w:hint="cs"/>
          <w:rtl/>
        </w:rPr>
        <w:t>)</w:t>
      </w:r>
      <w:r>
        <w:rPr>
          <w:rtl/>
        </w:rPr>
        <w:t xml:space="preserve"> الإسراء: 90.</w:t>
      </w:r>
    </w:p>
    <w:p w14:paraId="39052BE6" w14:textId="77777777" w:rsidR="004C397C" w:rsidRDefault="004C397C" w:rsidP="003C304B">
      <w:pPr>
        <w:pStyle w:val="libFootnote0"/>
        <w:rPr>
          <w:rtl/>
        </w:rPr>
      </w:pPr>
      <w:r>
        <w:rPr>
          <w:rFonts w:hint="cs"/>
          <w:rtl/>
        </w:rPr>
        <w:t>(</w:t>
      </w:r>
      <w:r>
        <w:rPr>
          <w:rtl/>
        </w:rPr>
        <w:t>3</w:t>
      </w:r>
      <w:r>
        <w:rPr>
          <w:rFonts w:hint="cs"/>
          <w:rtl/>
        </w:rPr>
        <w:t>)</w:t>
      </w:r>
      <w:r>
        <w:rPr>
          <w:rtl/>
        </w:rPr>
        <w:t xml:space="preserve"> الإسراء: 91.</w:t>
      </w:r>
    </w:p>
    <w:p w14:paraId="1671E60E" w14:textId="77777777" w:rsidR="004C397C" w:rsidRDefault="004C397C" w:rsidP="00FB00AF">
      <w:pPr>
        <w:pStyle w:val="libNormal0"/>
        <w:rPr>
          <w:rtl/>
        </w:rPr>
      </w:pPr>
      <w:r w:rsidRPr="001734F6">
        <w:rPr>
          <w:rtl/>
        </w:rPr>
        <w:br w:type="page"/>
      </w:r>
      <w:r>
        <w:rPr>
          <w:rtl/>
        </w:rPr>
        <w:lastRenderedPageBreak/>
        <w:t>الشرائط التي نعيد الإشارة إليها في ما يلي باختصار :</w:t>
      </w:r>
    </w:p>
    <w:p w14:paraId="2A937636" w14:textId="77777777" w:rsidR="004C397C" w:rsidRDefault="004C397C" w:rsidP="00FB00AF">
      <w:pPr>
        <w:pStyle w:val="libNormal"/>
        <w:rPr>
          <w:rtl/>
        </w:rPr>
      </w:pPr>
      <w:r>
        <w:rPr>
          <w:rtl/>
        </w:rPr>
        <w:t>1. انّ الواجب هو اقتران دعوة النبي بالدلائل والمعاجز الكافية حتى تفيد الإذعان بصدق دعوته،  لا القيام بكل معجزة تقترح عليه من آحاد الأمّة.</w:t>
      </w:r>
    </w:p>
    <w:p w14:paraId="762AC843" w14:textId="77777777" w:rsidR="004C397C" w:rsidRDefault="004C397C" w:rsidP="00FB00AF">
      <w:pPr>
        <w:pStyle w:val="libNormal"/>
        <w:rPr>
          <w:rtl/>
        </w:rPr>
      </w:pPr>
      <w:r>
        <w:rPr>
          <w:rtl/>
        </w:rPr>
        <w:t>2. لو اقتضت الحكمة الإلهية قيام النبي بمقترحات قومه،  فإنّما تصح عقلاً الإجابة لها إذا تعلّق الطلب بالأمر الممكن لا المستحيل،  فعدم الإجابة للمقترح المستحيل لا يدل على أنّه لم يزود بالمعاجز.</w:t>
      </w:r>
    </w:p>
    <w:p w14:paraId="62519997" w14:textId="77777777" w:rsidR="004C397C" w:rsidRDefault="004C397C" w:rsidP="00FB00AF">
      <w:pPr>
        <w:pStyle w:val="libNormal"/>
        <w:rPr>
          <w:rtl/>
        </w:rPr>
      </w:pPr>
      <w:r>
        <w:rPr>
          <w:rtl/>
        </w:rPr>
        <w:t>3. انّما يجب على النبي القيام بالمعاجز إذا دلّت القرائن على أنّ الهدف من طلبها هو الانضواء تحت لواء الحق والاهتداء بها لا طلبها عناداً ولجاجاً وتلاعباً بشأن النبي ومعجزاته.</w:t>
      </w:r>
    </w:p>
    <w:p w14:paraId="6F7E1B61" w14:textId="77777777" w:rsidR="004C397C" w:rsidRDefault="004C397C" w:rsidP="00FB00AF">
      <w:pPr>
        <w:pStyle w:val="libNormal"/>
        <w:rPr>
          <w:rtl/>
        </w:rPr>
      </w:pPr>
      <w:r>
        <w:rPr>
          <w:rtl/>
        </w:rPr>
        <w:t>4. الإعجاز نوع تصرف في الأكوان يقوم به النبي بإذن منه سبحانه،  ولا يصدر الإذن منه في كل الأحايين والأوقات،  وإنّما يصدر فيما إذا كانت هناك مصلحة مقتضية للتصرف.</w:t>
      </w:r>
    </w:p>
    <w:p w14:paraId="53ED5D29" w14:textId="77777777" w:rsidR="004C397C" w:rsidRDefault="004C397C" w:rsidP="00FB00AF">
      <w:pPr>
        <w:pStyle w:val="libNormal"/>
        <w:rPr>
          <w:rtl/>
        </w:rPr>
      </w:pPr>
      <w:r>
        <w:rPr>
          <w:rtl/>
        </w:rPr>
        <w:t>5. انّ الهدف من الإعجاز هو هداية الناس،  فلو تعلّق الطلب بإهلاكهم وإبادتهم لم تكن إجابته صحيحة في منطق العقل لكونها نافية للغرض.</w:t>
      </w:r>
    </w:p>
    <w:p w14:paraId="541BD0B9" w14:textId="77777777" w:rsidR="004C397C" w:rsidRDefault="004C397C" w:rsidP="00FB00AF">
      <w:pPr>
        <w:pStyle w:val="libNormal"/>
        <w:rPr>
          <w:rtl/>
        </w:rPr>
      </w:pPr>
      <w:r>
        <w:rPr>
          <w:rtl/>
        </w:rPr>
        <w:t>6. انّ المعاجز التي يستلزم تكذيبها نزول العذاب الأليم كما نزل على الأمم السابقة لا يصح للنبي القيام بها،  لأنّه سبحانه كتب على نفسه دفع العذاب عن الأمّة ما دام النبي فيهم،  وهذا الوعد القطعي الإلهي يمنع عن القيام بتلكم المقترحات.</w:t>
      </w:r>
    </w:p>
    <w:p w14:paraId="4A233973" w14:textId="77777777" w:rsidR="004C397C" w:rsidRDefault="004C397C" w:rsidP="00FB00AF">
      <w:pPr>
        <w:pStyle w:val="libNormal"/>
        <w:rPr>
          <w:rtl/>
        </w:rPr>
      </w:pPr>
      <w:r>
        <w:rPr>
          <w:rtl/>
        </w:rPr>
        <w:t>7. انّ كل معجزة مطلوبة صارت سبباً لتحقير المعاجز الأخرى وازدراءً لها لا يجب على النبي في منطق العقل القيام بها،  لأنّ فيه نوع تصديق لموقفهم المتعنّت.</w:t>
      </w:r>
    </w:p>
    <w:p w14:paraId="2A7C9A9B" w14:textId="77777777" w:rsidR="004C397C" w:rsidRDefault="004C397C" w:rsidP="00FB00AF">
      <w:pPr>
        <w:pStyle w:val="libNormal"/>
        <w:rPr>
          <w:rtl/>
        </w:rPr>
      </w:pPr>
      <w:r w:rsidRPr="001734F6">
        <w:rPr>
          <w:rtl/>
        </w:rPr>
        <w:br w:type="page"/>
      </w:r>
      <w:r>
        <w:rPr>
          <w:rtl/>
        </w:rPr>
        <w:lastRenderedPageBreak/>
        <w:t>8. انّ الإيمان إنّما يعد كمالاً إذا دفع إليه الإنسان باختياره وإذا كانت الآية المطلوبة أو المتمنّاة سبباً لإيمانهم الإلجائي فلا يجب،  بل لا يحسن في منطق العقل القيام بها.</w:t>
      </w:r>
    </w:p>
    <w:p w14:paraId="0943F777" w14:textId="77777777" w:rsidR="004C397C" w:rsidRDefault="004C397C" w:rsidP="00FB00AF">
      <w:pPr>
        <w:pStyle w:val="libNormal"/>
        <w:rPr>
          <w:rtl/>
        </w:rPr>
      </w:pPr>
      <w:r>
        <w:rPr>
          <w:rtl/>
        </w:rPr>
        <w:t>9. إنّما يصح للنبي أن يقوم بمقترح قومه إذا لم يتعلّق طلبهم بما يكون على خلاف السنّة الحكيمة الجارية في الكون والحياة.</w:t>
      </w:r>
    </w:p>
    <w:p w14:paraId="0F794AD4" w14:textId="77777777" w:rsidR="004C397C" w:rsidRDefault="004C397C" w:rsidP="00FB00AF">
      <w:pPr>
        <w:pStyle w:val="libNormal"/>
        <w:rPr>
          <w:rtl/>
        </w:rPr>
      </w:pPr>
      <w:r>
        <w:rPr>
          <w:rtl/>
        </w:rPr>
        <w:t>10. إنّما يصح أيضاً القيام إذا كان بين المطلوب والرسالة رابطة منطقية بحيث يصح الاستدلال بأحدهما على الآخر،  فلو كانت الرابطة مفقودة فلا تصح في منطق العقل إجابة الاقتراح.</w:t>
      </w:r>
    </w:p>
    <w:p w14:paraId="3B385C24" w14:textId="77777777" w:rsidR="004C397C" w:rsidRDefault="004C397C" w:rsidP="00FB00AF">
      <w:pPr>
        <w:pStyle w:val="libNormal"/>
        <w:rPr>
          <w:rtl/>
        </w:rPr>
      </w:pPr>
      <w:r>
        <w:rPr>
          <w:rtl/>
        </w:rPr>
        <w:t>وأنت إذا استعرضت الآيات التي استدل بها الكتّاب المسيحيّون والمستشرقون على أنّه لم يكن للنبي الخاتم معجزة غير القرآن تقف وقوف مستشف للحقيقة على أنّ عدم قيامه بالمعجزات والآيات التي كانوا يطلبونها منه كان لأجل إحدى هذه العلل أو ما يضاهيها،  وإليك استعراض هذه الآيات واحدة بعد أُخرى حتى تتجلّى الحقيقة بأجلى مظاهرها.</w:t>
      </w:r>
    </w:p>
    <w:p w14:paraId="7C33A299" w14:textId="77777777" w:rsidR="004C397C" w:rsidRPr="0061070A" w:rsidRDefault="004C397C" w:rsidP="004C397C">
      <w:pPr>
        <w:pStyle w:val="Heading2"/>
        <w:rPr>
          <w:rtl/>
        </w:rPr>
      </w:pPr>
      <w:bookmarkStart w:id="78" w:name="_Toc298146576"/>
      <w:r w:rsidRPr="0061070A">
        <w:rPr>
          <w:rtl/>
        </w:rPr>
        <w:t>استعراض الآيات التي استدل بها القساوسة</w:t>
      </w:r>
      <w:bookmarkEnd w:id="78"/>
    </w:p>
    <w:p w14:paraId="63F1B965" w14:textId="77777777" w:rsidR="004C397C" w:rsidRPr="0061070A" w:rsidRDefault="004C397C" w:rsidP="00F420A2">
      <w:pPr>
        <w:pStyle w:val="libBold1"/>
        <w:rPr>
          <w:rtl/>
        </w:rPr>
      </w:pPr>
      <w:r w:rsidRPr="0061070A">
        <w:rPr>
          <w:rtl/>
        </w:rPr>
        <w:t>الآية الأولى</w:t>
      </w:r>
    </w:p>
    <w:p w14:paraId="4B625499" w14:textId="77777777" w:rsidR="004C397C" w:rsidRDefault="004C397C" w:rsidP="00FB00AF">
      <w:pPr>
        <w:pStyle w:val="libNormal"/>
        <w:rPr>
          <w:rtl/>
        </w:rPr>
      </w:pPr>
      <w:r>
        <w:rPr>
          <w:rtl/>
        </w:rPr>
        <w:t xml:space="preserve">قال سبحانه: </w:t>
      </w:r>
      <w:r w:rsidRPr="00D9498C">
        <w:rPr>
          <w:rStyle w:val="libAlaemChar"/>
          <w:rtl/>
        </w:rPr>
        <w:t>(</w:t>
      </w:r>
      <w:r w:rsidRPr="001734F6">
        <w:rPr>
          <w:rFonts w:hint="cs"/>
          <w:rtl/>
        </w:rPr>
        <w:t xml:space="preserve"> </w:t>
      </w:r>
      <w:r w:rsidRPr="00FB00AF">
        <w:rPr>
          <w:rStyle w:val="libAieChar"/>
          <w:rFonts w:hint="cs"/>
          <w:rtl/>
        </w:rPr>
        <w:t>وَقَالَ الَّذِينَ لا يَعْلَمُونَ لَوْلا يُكَلِّمُنَا اللهُ أَوْ تَأْتِينَا آيَةٌ كَذَٰلِكَ قَالَ الَّذِينَ مِن قَبْلِهِم مِثْلَ قَوْلِهِمْ تَشَابَهَتْ قُلُوبُهُمْ قَدْ بَيَّنَّا الآيَاتِ لِقَوْمٍ يُوقِنُونَ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1654438E" w14:textId="77777777" w:rsidR="004C397C" w:rsidRDefault="004C397C" w:rsidP="00900C8E">
      <w:pPr>
        <w:pStyle w:val="libLine"/>
        <w:rPr>
          <w:rtl/>
        </w:rPr>
      </w:pPr>
      <w:r>
        <w:rPr>
          <w:rtl/>
        </w:rPr>
        <w:t>__________________</w:t>
      </w:r>
    </w:p>
    <w:p w14:paraId="39B06D7C"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118.</w:t>
      </w:r>
    </w:p>
    <w:p w14:paraId="40651227" w14:textId="77777777" w:rsidR="004C397C" w:rsidRDefault="004C397C" w:rsidP="00FB00AF">
      <w:pPr>
        <w:pStyle w:val="libNormal"/>
        <w:rPr>
          <w:rtl/>
        </w:rPr>
      </w:pPr>
      <w:r w:rsidRPr="001734F6">
        <w:rPr>
          <w:rtl/>
        </w:rPr>
        <w:br w:type="page"/>
      </w:r>
      <w:r>
        <w:rPr>
          <w:rtl/>
        </w:rPr>
        <w:lastRenderedPageBreak/>
        <w:t xml:space="preserve">الظاهر أنّ القائلين هم مشركو العرب،  بقرينة قوله: </w:t>
      </w:r>
      <w:r w:rsidRPr="00D9498C">
        <w:rPr>
          <w:rStyle w:val="libAlaemChar"/>
          <w:rtl/>
        </w:rPr>
        <w:t>(</w:t>
      </w:r>
      <w:r w:rsidRPr="00B66C96">
        <w:rPr>
          <w:rFonts w:hint="cs"/>
          <w:rtl/>
        </w:rPr>
        <w:t xml:space="preserve"> </w:t>
      </w:r>
      <w:r w:rsidRPr="00FB00AF">
        <w:rPr>
          <w:rStyle w:val="libAieChar"/>
          <w:rFonts w:hint="cs"/>
          <w:rtl/>
        </w:rPr>
        <w:t>الَّذِينَ لا يَعْلَمُونَ</w:t>
      </w:r>
      <w:r>
        <w:rPr>
          <w:rtl/>
        </w:rPr>
        <w:t xml:space="preserve"> </w:t>
      </w:r>
      <w:r w:rsidRPr="00D9498C">
        <w:rPr>
          <w:rStyle w:val="libAlaemChar"/>
          <w:rtl/>
        </w:rPr>
        <w:t>)</w:t>
      </w:r>
      <w:r>
        <w:rPr>
          <w:rtl/>
        </w:rPr>
        <w:t xml:space="preserve"> مشيراً إلى أنّهم ليسوا من أهل الكتاب،  واستقربه الطبرسي في مجمعه </w:t>
      </w:r>
      <w:r w:rsidRPr="00142B82">
        <w:rPr>
          <w:rStyle w:val="libFootnotenumChar"/>
          <w:rtl/>
        </w:rPr>
        <w:t>(1)</w:t>
      </w:r>
      <w:r>
        <w:rPr>
          <w:rtl/>
        </w:rPr>
        <w:t>.</w:t>
      </w:r>
    </w:p>
    <w:p w14:paraId="00762F6C" w14:textId="77777777" w:rsidR="004C397C" w:rsidRDefault="004C397C" w:rsidP="00FB00AF">
      <w:pPr>
        <w:pStyle w:val="libNormal"/>
        <w:rPr>
          <w:rtl/>
        </w:rPr>
      </w:pPr>
      <w:r>
        <w:rPr>
          <w:rtl/>
        </w:rPr>
        <w:t>وهذه الآية تدلّ على أنّهم طلبوا من النبي أمرين :</w:t>
      </w:r>
    </w:p>
    <w:p w14:paraId="51060020" w14:textId="77777777" w:rsidR="004C397C" w:rsidRDefault="004C397C" w:rsidP="00FB00AF">
      <w:pPr>
        <w:pStyle w:val="libNormal"/>
        <w:rPr>
          <w:rtl/>
        </w:rPr>
      </w:pPr>
      <w:r>
        <w:rPr>
          <w:rtl/>
        </w:rPr>
        <w:t>أ. لولا يكلّمهم الله سبحانه.</w:t>
      </w:r>
    </w:p>
    <w:p w14:paraId="6E3FA6D0" w14:textId="77777777" w:rsidR="004C397C" w:rsidRDefault="004C397C" w:rsidP="00FB00AF">
      <w:pPr>
        <w:pStyle w:val="libNormal"/>
        <w:rPr>
          <w:rtl/>
        </w:rPr>
      </w:pPr>
      <w:r>
        <w:rPr>
          <w:rtl/>
        </w:rPr>
        <w:t>ب. لماذا لا تأتي الآية إليهم أنفسهم</w:t>
      </w:r>
      <w:r>
        <w:rPr>
          <w:rFonts w:hint="cs"/>
          <w:rtl/>
        </w:rPr>
        <w:t xml:space="preserve"> </w:t>
      </w:r>
      <w:r>
        <w:rPr>
          <w:rtl/>
        </w:rPr>
        <w:t>؟</w:t>
      </w:r>
    </w:p>
    <w:p w14:paraId="1AEF610B" w14:textId="77777777" w:rsidR="004C397C" w:rsidRDefault="004C397C" w:rsidP="00FB00AF">
      <w:pPr>
        <w:pStyle w:val="libNormal"/>
        <w:rPr>
          <w:rtl/>
        </w:rPr>
      </w:pPr>
      <w:r>
        <w:rPr>
          <w:rtl/>
        </w:rPr>
        <w:t>وكلا السؤالين ساقطان في منطق العقل،  بملاحظة الشرائط المصححة لطلب الإعجاز التي مرّت.</w:t>
      </w:r>
    </w:p>
    <w:p w14:paraId="6C6A90A0" w14:textId="77777777" w:rsidR="004C397C" w:rsidRDefault="004C397C" w:rsidP="00FB00AF">
      <w:pPr>
        <w:pStyle w:val="libNormal"/>
        <w:rPr>
          <w:rtl/>
        </w:rPr>
      </w:pPr>
      <w:r w:rsidRPr="00F420A2">
        <w:rPr>
          <w:rStyle w:val="libBold2Char"/>
          <w:rtl/>
        </w:rPr>
        <w:t xml:space="preserve">أمّا السؤال الأوّل: </w:t>
      </w:r>
      <w:r>
        <w:rPr>
          <w:rtl/>
        </w:rPr>
        <w:t>فإن كان مرادهم هلا يكلّمنا الله معاينة،  فهو محال،  لأنّه يستلزم جسمانيته سبحانه.</w:t>
      </w:r>
    </w:p>
    <w:p w14:paraId="4F3B3BB7" w14:textId="77777777" w:rsidR="004C397C" w:rsidRDefault="004C397C" w:rsidP="00FB00AF">
      <w:pPr>
        <w:pStyle w:val="libNormal"/>
        <w:rPr>
          <w:rtl/>
        </w:rPr>
      </w:pPr>
      <w:r>
        <w:rPr>
          <w:rtl/>
        </w:rPr>
        <w:t>وإن كان مرادهم تكليمهم مخبراً بأنّ مدّعي النبوة نبي،  ولكن لا بالمعاينة،  بل بإحدى الطرق المألوفة من إسماعهم،  فهو وإن كان أمراً ممكناً لكنه لا يفيدهم الإذعان،  إذ من الممكن اتهام ذلك الإسماع بالسحر كما قالوا ذلك في غير هذا المورد.</w:t>
      </w:r>
    </w:p>
    <w:p w14:paraId="2E6EC368" w14:textId="77777777" w:rsidR="004C397C" w:rsidRDefault="004C397C" w:rsidP="00FB00AF">
      <w:pPr>
        <w:pStyle w:val="libNormal"/>
        <w:rPr>
          <w:rtl/>
        </w:rPr>
      </w:pPr>
      <w:r>
        <w:rPr>
          <w:rtl/>
        </w:rPr>
        <w:t>وأوضح في البطلان لو كان مرادهم لولا يكلمنا الله مثلما كلّم موسى وغيره من الأنبياء،  فإنّ هذا يستلزم نزول الوحي عليهم،  وهو يتوقف على توفر شرائط معينة،  وهي غير موجودة إلّا في أفراد قلائل.</w:t>
      </w:r>
    </w:p>
    <w:p w14:paraId="6A4B4425" w14:textId="3AFEC092" w:rsidR="004C397C" w:rsidRDefault="004C397C" w:rsidP="00FB00AF">
      <w:pPr>
        <w:pStyle w:val="libNormal"/>
        <w:rPr>
          <w:rtl/>
        </w:rPr>
      </w:pPr>
      <w:r>
        <w:rPr>
          <w:rtl/>
        </w:rPr>
        <w:t xml:space="preserve">ولا يقل عنه في البطلان لو كان مرادهم سماع الوحي النازل على النبي </w:t>
      </w:r>
      <w:r w:rsidR="00500993" w:rsidRPr="00500993">
        <w:rPr>
          <w:rStyle w:val="libAlaemChar"/>
          <w:rFonts w:hint="cs"/>
          <w:rtl/>
        </w:rPr>
        <w:t>صلى‌الله‌عليه‌وآله</w:t>
      </w:r>
      <w:r>
        <w:rPr>
          <w:rtl/>
        </w:rPr>
        <w:t xml:space="preserve"> فإنّ السماع متوقف</w:t>
      </w:r>
      <w:r>
        <w:rPr>
          <w:rFonts w:hint="cs"/>
          <w:rtl/>
        </w:rPr>
        <w:t xml:space="preserve"> </w:t>
      </w:r>
      <w:r>
        <w:rPr>
          <w:rtl/>
        </w:rPr>
        <w:t>ـ</w:t>
      </w:r>
      <w:r>
        <w:rPr>
          <w:rFonts w:hint="cs"/>
          <w:rtl/>
        </w:rPr>
        <w:t xml:space="preserve"> </w:t>
      </w:r>
      <w:r>
        <w:rPr>
          <w:rtl/>
        </w:rPr>
        <w:t>كذلك</w:t>
      </w:r>
      <w:r>
        <w:rPr>
          <w:rFonts w:hint="cs"/>
          <w:rtl/>
        </w:rPr>
        <w:t xml:space="preserve"> </w:t>
      </w:r>
      <w:r>
        <w:rPr>
          <w:rtl/>
        </w:rPr>
        <w:t>ـ</w:t>
      </w:r>
      <w:r>
        <w:rPr>
          <w:rFonts w:hint="cs"/>
          <w:rtl/>
        </w:rPr>
        <w:t xml:space="preserve"> </w:t>
      </w:r>
      <w:r>
        <w:rPr>
          <w:rtl/>
        </w:rPr>
        <w:t>على توفر الشرائط غير الموجودة في المشركين. وعلى فرض الإسماع لا يفيدهم الإذعان لإمكان اتّهامه بالسحر أيضاً.</w:t>
      </w:r>
    </w:p>
    <w:p w14:paraId="648237B3" w14:textId="77777777" w:rsidR="004C397C" w:rsidRDefault="004C397C" w:rsidP="00FB00AF">
      <w:pPr>
        <w:pStyle w:val="libNormal"/>
        <w:rPr>
          <w:rtl/>
        </w:rPr>
      </w:pPr>
      <w:r>
        <w:rPr>
          <w:rtl/>
        </w:rPr>
        <w:t xml:space="preserve">وهذه الوجوه الأربعة محتملات لقولهم </w:t>
      </w:r>
      <w:r w:rsidRPr="00D9498C">
        <w:rPr>
          <w:rStyle w:val="libAlaemChar"/>
          <w:rtl/>
        </w:rPr>
        <w:t>(</w:t>
      </w:r>
      <w:r w:rsidRPr="00B66C96">
        <w:rPr>
          <w:rFonts w:hint="cs"/>
          <w:rtl/>
        </w:rPr>
        <w:t xml:space="preserve"> </w:t>
      </w:r>
      <w:r w:rsidRPr="00FB00AF">
        <w:rPr>
          <w:rStyle w:val="libAieChar"/>
          <w:rFonts w:hint="cs"/>
          <w:rtl/>
        </w:rPr>
        <w:t>لَوْلا يُكَلِّمُنَا اللهُ</w:t>
      </w:r>
      <w:r w:rsidRPr="00B66C96">
        <w:rPr>
          <w:rtl/>
        </w:rPr>
        <w:t xml:space="preserve"> </w:t>
      </w:r>
      <w:r w:rsidRPr="00D9498C">
        <w:rPr>
          <w:rStyle w:val="libAlaemChar"/>
          <w:rtl/>
        </w:rPr>
        <w:t>)</w:t>
      </w:r>
      <w:r>
        <w:rPr>
          <w:rtl/>
        </w:rPr>
        <w:t xml:space="preserve"> وهي كما ترى غير</w:t>
      </w:r>
    </w:p>
    <w:p w14:paraId="729FBC52" w14:textId="77777777" w:rsidR="004C397C" w:rsidRDefault="004C397C" w:rsidP="00900C8E">
      <w:pPr>
        <w:pStyle w:val="libLine"/>
        <w:rPr>
          <w:rtl/>
        </w:rPr>
      </w:pPr>
      <w:r>
        <w:rPr>
          <w:rtl/>
        </w:rPr>
        <w:t>__________________</w:t>
      </w:r>
    </w:p>
    <w:p w14:paraId="75087E03" w14:textId="77777777" w:rsidR="004C397C" w:rsidRDefault="004C397C" w:rsidP="003C304B">
      <w:pPr>
        <w:pStyle w:val="libFootnote0"/>
        <w:rPr>
          <w:rtl/>
        </w:rPr>
      </w:pPr>
      <w:r>
        <w:rPr>
          <w:rFonts w:hint="cs"/>
          <w:rtl/>
        </w:rPr>
        <w:t>(</w:t>
      </w:r>
      <w:r>
        <w:rPr>
          <w:rtl/>
        </w:rPr>
        <w:t>1</w:t>
      </w:r>
      <w:r>
        <w:rPr>
          <w:rFonts w:hint="cs"/>
          <w:rtl/>
        </w:rPr>
        <w:t>)</w:t>
      </w:r>
      <w:r>
        <w:rPr>
          <w:rtl/>
        </w:rPr>
        <w:t xml:space="preserve"> ج 1 / 195.</w:t>
      </w:r>
    </w:p>
    <w:p w14:paraId="61D72C67" w14:textId="77777777" w:rsidR="004C397C" w:rsidRDefault="004C397C" w:rsidP="00FB00AF">
      <w:pPr>
        <w:pStyle w:val="libNormal0"/>
        <w:rPr>
          <w:rtl/>
        </w:rPr>
      </w:pPr>
      <w:r w:rsidRPr="003E1672">
        <w:rPr>
          <w:rtl/>
        </w:rPr>
        <w:br w:type="page"/>
      </w:r>
      <w:r>
        <w:rPr>
          <w:rtl/>
        </w:rPr>
        <w:lastRenderedPageBreak/>
        <w:t>مستحقة للإجابة بل جديرة بالاعراض.</w:t>
      </w:r>
    </w:p>
    <w:p w14:paraId="16CF5A3D" w14:textId="77777777" w:rsidR="004C397C" w:rsidRDefault="004C397C" w:rsidP="00FB00AF">
      <w:pPr>
        <w:pStyle w:val="libNormal"/>
        <w:rPr>
          <w:rtl/>
        </w:rPr>
      </w:pPr>
      <w:r>
        <w:rPr>
          <w:rtl/>
        </w:rPr>
        <w:t>أضف إلى ذلك أنّ المحتمل الثالث</w:t>
      </w:r>
      <w:r>
        <w:rPr>
          <w:rFonts w:hint="cs"/>
          <w:rtl/>
        </w:rPr>
        <w:t xml:space="preserve"> </w:t>
      </w:r>
      <w:r>
        <w:rPr>
          <w:rtl/>
        </w:rPr>
        <w:t>ـ</w:t>
      </w:r>
      <w:r>
        <w:rPr>
          <w:rFonts w:hint="cs"/>
          <w:rtl/>
        </w:rPr>
        <w:t xml:space="preserve"> </w:t>
      </w:r>
      <w:r>
        <w:rPr>
          <w:rtl/>
        </w:rPr>
        <w:t>وهو تكليم الله إياهم كتكليمه سائر الأنبياء</w:t>
      </w:r>
      <w:r>
        <w:rPr>
          <w:rFonts w:hint="cs"/>
          <w:rtl/>
        </w:rPr>
        <w:t xml:space="preserve"> </w:t>
      </w:r>
      <w:r>
        <w:rPr>
          <w:rtl/>
        </w:rPr>
        <w:t>ـ</w:t>
      </w:r>
      <w:r>
        <w:rPr>
          <w:rFonts w:hint="cs"/>
          <w:rtl/>
        </w:rPr>
        <w:t xml:space="preserve"> </w:t>
      </w:r>
      <w:r>
        <w:rPr>
          <w:rtl/>
        </w:rPr>
        <w:t>يستلزم لغوية بعث الأنبياء الذي جرت عليه سنّة الله من لدن نزول آدم إلى الأرض.</w:t>
      </w:r>
    </w:p>
    <w:p w14:paraId="2BC5A270" w14:textId="77777777" w:rsidR="004C397C" w:rsidRDefault="004C397C" w:rsidP="00FB00AF">
      <w:pPr>
        <w:pStyle w:val="libNormal"/>
        <w:rPr>
          <w:rtl/>
        </w:rPr>
      </w:pPr>
      <w:r>
        <w:rPr>
          <w:rtl/>
        </w:rPr>
        <w:t xml:space="preserve">وقد نقل هذا السؤال في مورد آخر،  حيث حكاه سبحانه بقوله: </w:t>
      </w:r>
      <w:r w:rsidRPr="00D9498C">
        <w:rPr>
          <w:rStyle w:val="libAlaemChar"/>
          <w:rtl/>
        </w:rPr>
        <w:t>(</w:t>
      </w:r>
      <w:r w:rsidRPr="00643330">
        <w:rPr>
          <w:rFonts w:hint="cs"/>
          <w:rtl/>
        </w:rPr>
        <w:t xml:space="preserve"> </w:t>
      </w:r>
      <w:r w:rsidRPr="00FB00AF">
        <w:rPr>
          <w:rStyle w:val="libAieChar"/>
          <w:rFonts w:hint="cs"/>
          <w:rtl/>
        </w:rPr>
        <w:t>بَلْ يُرِيدُ كُلُّ امْرِئٍ مِنْهُمْ أَن يُؤْتَىٰ صُحُفاً مُنَشَّرَةً</w:t>
      </w:r>
      <w:r>
        <w:rPr>
          <w:rtl/>
        </w:rPr>
        <w:t xml:space="preserve"> </w:t>
      </w:r>
      <w:r w:rsidRPr="00D9498C">
        <w:rPr>
          <w:rStyle w:val="libAlaemChar"/>
          <w:rtl/>
        </w:rPr>
        <w:t>)</w:t>
      </w:r>
      <w:r>
        <w:rPr>
          <w:rtl/>
        </w:rPr>
        <w:t xml:space="preserve"> </w:t>
      </w:r>
      <w:r w:rsidRPr="00142B82">
        <w:rPr>
          <w:rStyle w:val="libFootnotenumChar"/>
          <w:rtl/>
        </w:rPr>
        <w:t>(1)</w:t>
      </w:r>
      <w:r>
        <w:rPr>
          <w:rtl/>
        </w:rPr>
        <w:t>.</w:t>
      </w:r>
      <w:r>
        <w:rPr>
          <w:rFonts w:hint="cs"/>
          <w:rtl/>
        </w:rPr>
        <w:t xml:space="preserve"> </w:t>
      </w:r>
      <w:r>
        <w:rPr>
          <w:rtl/>
        </w:rPr>
        <w:t>وكأنّ كل واحد من أفراد المشركين يتوقع أنّ تنزل عليه صحائف فيها تكاليفه،  وهي تؤيد أنّ مرادهم من تكليمه إيّاهم هو المحتمل الثالث. هذا كلّه حول السؤال الأوّل.</w:t>
      </w:r>
    </w:p>
    <w:p w14:paraId="57F57914" w14:textId="4197B928" w:rsidR="004C397C" w:rsidRDefault="004C397C" w:rsidP="00FB00AF">
      <w:pPr>
        <w:pStyle w:val="libNormal"/>
        <w:rPr>
          <w:rtl/>
        </w:rPr>
      </w:pPr>
      <w:r w:rsidRPr="00F420A2">
        <w:rPr>
          <w:rStyle w:val="libBold2Char"/>
          <w:rtl/>
        </w:rPr>
        <w:t xml:space="preserve">وأمّا السؤال الثاني: </w:t>
      </w:r>
      <w:r>
        <w:rPr>
          <w:rtl/>
        </w:rPr>
        <w:t xml:space="preserve">أعني قوله: </w:t>
      </w:r>
      <w:r w:rsidRPr="00D9498C">
        <w:rPr>
          <w:rStyle w:val="libAlaemChar"/>
          <w:rtl/>
        </w:rPr>
        <w:t>(</w:t>
      </w:r>
      <w:r w:rsidRPr="0020589C">
        <w:rPr>
          <w:rFonts w:hint="cs"/>
          <w:rtl/>
        </w:rPr>
        <w:t xml:space="preserve"> </w:t>
      </w:r>
      <w:r w:rsidRPr="00FB00AF">
        <w:rPr>
          <w:rStyle w:val="libAieChar"/>
          <w:rFonts w:hint="cs"/>
          <w:rtl/>
        </w:rPr>
        <w:t>أَوْ تَأْتِينَا آيَةٌ</w:t>
      </w:r>
      <w:r>
        <w:rPr>
          <w:rtl/>
        </w:rPr>
        <w:t xml:space="preserve"> </w:t>
      </w:r>
      <w:r w:rsidRPr="00D9498C">
        <w:rPr>
          <w:rStyle w:val="libAlaemChar"/>
          <w:rtl/>
        </w:rPr>
        <w:t>)</w:t>
      </w:r>
      <w:r>
        <w:rPr>
          <w:rtl/>
        </w:rPr>
        <w:t xml:space="preserve"> فهو يشير إلى أنّهم طلبوا من النبي </w:t>
      </w:r>
      <w:r w:rsidR="00500993" w:rsidRPr="00500993">
        <w:rPr>
          <w:rStyle w:val="libAlaemChar"/>
          <w:rFonts w:hint="cs"/>
          <w:rtl/>
        </w:rPr>
        <w:t>صلى‌الله‌عليه‌وآله</w:t>
      </w:r>
      <w:r>
        <w:rPr>
          <w:rtl/>
        </w:rPr>
        <w:t xml:space="preserve"> ظهور المعاجز على أيديهم،  وهذا السؤال سخيف جداً،  إذ ظهور المعاجز على أيديهم يتوقف على توفر شرائط غير موجودة في المشركين ولا في غيرهم إلّا في أفراد قلائل،  أعني: الأنبياء والمرسلين.</w:t>
      </w:r>
    </w:p>
    <w:p w14:paraId="7F32DEA9" w14:textId="77777777" w:rsidR="004C397C" w:rsidRDefault="004C397C" w:rsidP="00FB00AF">
      <w:pPr>
        <w:pStyle w:val="libNormal"/>
        <w:rPr>
          <w:rtl/>
        </w:rPr>
      </w:pPr>
      <w:r>
        <w:rPr>
          <w:rtl/>
        </w:rPr>
        <w:t xml:space="preserve">ويحتمل أن يكون المراد: أن يأتي النبي بآية موافقة لطلبهم. ويشير إليه قوله في ذيل الآية </w:t>
      </w:r>
      <w:r w:rsidRPr="00D9498C">
        <w:rPr>
          <w:rStyle w:val="libAlaemChar"/>
          <w:rtl/>
        </w:rPr>
        <w:t>(</w:t>
      </w:r>
      <w:r w:rsidRPr="0020589C">
        <w:rPr>
          <w:rFonts w:hint="cs"/>
          <w:rtl/>
        </w:rPr>
        <w:t xml:space="preserve"> </w:t>
      </w:r>
      <w:r w:rsidRPr="00FB00AF">
        <w:rPr>
          <w:rStyle w:val="libAieChar"/>
          <w:rFonts w:hint="cs"/>
          <w:rtl/>
        </w:rPr>
        <w:t>كَذَٰلِكَ قَالَ الَّذِينَ مِن قَبْلِهِم مِثْلَ قَوْلِهِمْ</w:t>
      </w:r>
      <w:r>
        <w:rPr>
          <w:rtl/>
        </w:rPr>
        <w:t xml:space="preserve"> </w:t>
      </w:r>
      <w:r w:rsidRPr="00D9498C">
        <w:rPr>
          <w:rStyle w:val="libAlaemChar"/>
          <w:rtl/>
        </w:rPr>
        <w:t>)</w:t>
      </w:r>
      <w:r>
        <w:rPr>
          <w:rtl/>
        </w:rPr>
        <w:t xml:space="preserve"> </w:t>
      </w:r>
      <w:r w:rsidRPr="00142B82">
        <w:rPr>
          <w:rStyle w:val="libFootnotenumChar"/>
          <w:rtl/>
        </w:rPr>
        <w:t>(2)</w:t>
      </w:r>
      <w:r>
        <w:rPr>
          <w:rtl/>
        </w:rPr>
        <w:t>.</w:t>
      </w:r>
      <w:r>
        <w:rPr>
          <w:rFonts w:hint="cs"/>
          <w:rtl/>
        </w:rPr>
        <w:t xml:space="preserve"> </w:t>
      </w:r>
      <w:r>
        <w:rPr>
          <w:rtl/>
        </w:rPr>
        <w:t>حيث اقترح اليهود الآيات على موسى،  والنصارى على المسيح.</w:t>
      </w:r>
    </w:p>
    <w:p w14:paraId="5D94F6E6" w14:textId="45F85B5C" w:rsidR="004C397C" w:rsidRDefault="004C397C" w:rsidP="00FB00AF">
      <w:pPr>
        <w:pStyle w:val="libNormal"/>
        <w:rPr>
          <w:rtl/>
        </w:rPr>
      </w:pPr>
      <w:r>
        <w:rPr>
          <w:rtl/>
        </w:rPr>
        <w:t xml:space="preserve">ولكن عدم إجابة النبي </w:t>
      </w:r>
      <w:r w:rsidR="00500993" w:rsidRPr="00500993">
        <w:rPr>
          <w:rStyle w:val="libAlaemChar"/>
          <w:rFonts w:hint="cs"/>
          <w:rtl/>
        </w:rPr>
        <w:t>صلى‌الله‌عليه‌وآله</w:t>
      </w:r>
      <w:r>
        <w:rPr>
          <w:rtl/>
        </w:rPr>
        <w:t xml:space="preserve"> لاقتراحهم،  لأنّه كان فيما أتى به من الحجج والمعاجز الباهرة كفاية لمن كان بصدد تحصيل اليقين ولمن ترك التعنّت والعناد.</w:t>
      </w:r>
    </w:p>
    <w:p w14:paraId="36D0B8FC" w14:textId="77777777" w:rsidR="004C397C" w:rsidRDefault="004C397C" w:rsidP="00FB00AF">
      <w:pPr>
        <w:pStyle w:val="libNormal"/>
        <w:rPr>
          <w:rtl/>
        </w:rPr>
      </w:pPr>
      <w:r>
        <w:rPr>
          <w:rtl/>
        </w:rPr>
        <w:t xml:space="preserve">وإلى هذا الجواب أشار سبحانه في ذيل الآية </w:t>
      </w:r>
      <w:r w:rsidRPr="00D9498C">
        <w:rPr>
          <w:rStyle w:val="libAlaemChar"/>
          <w:rtl/>
        </w:rPr>
        <w:t>(</w:t>
      </w:r>
      <w:r w:rsidRPr="0020589C">
        <w:rPr>
          <w:rFonts w:hint="cs"/>
          <w:rtl/>
        </w:rPr>
        <w:t xml:space="preserve"> </w:t>
      </w:r>
      <w:r w:rsidRPr="00FB00AF">
        <w:rPr>
          <w:rStyle w:val="libAieChar"/>
          <w:rFonts w:hint="cs"/>
          <w:rtl/>
        </w:rPr>
        <w:t>قَدْ بَيَّنَّا الآيَاتِ لِقَوْمٍ يُوقِنُونَ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005576D0" w14:textId="77777777" w:rsidR="004C397C" w:rsidRDefault="004C397C" w:rsidP="00900C8E">
      <w:pPr>
        <w:pStyle w:val="libLine"/>
        <w:rPr>
          <w:rtl/>
        </w:rPr>
      </w:pPr>
      <w:r>
        <w:rPr>
          <w:rtl/>
        </w:rPr>
        <w:t>__________________</w:t>
      </w:r>
    </w:p>
    <w:p w14:paraId="69BBC62D" w14:textId="77777777" w:rsidR="004C397C" w:rsidRDefault="004C397C" w:rsidP="003C304B">
      <w:pPr>
        <w:pStyle w:val="libFootnote0"/>
        <w:rPr>
          <w:rtl/>
        </w:rPr>
      </w:pPr>
      <w:r>
        <w:rPr>
          <w:rFonts w:hint="cs"/>
          <w:rtl/>
        </w:rPr>
        <w:t>(</w:t>
      </w:r>
      <w:r>
        <w:rPr>
          <w:rtl/>
        </w:rPr>
        <w:t>1</w:t>
      </w:r>
      <w:r>
        <w:rPr>
          <w:rFonts w:hint="cs"/>
          <w:rtl/>
        </w:rPr>
        <w:t>)</w:t>
      </w:r>
      <w:r>
        <w:rPr>
          <w:rtl/>
        </w:rPr>
        <w:t xml:space="preserve"> المدثر: 52.</w:t>
      </w:r>
    </w:p>
    <w:p w14:paraId="63AEAA87" w14:textId="77777777" w:rsidR="004C397C" w:rsidRDefault="004C397C" w:rsidP="003C304B">
      <w:pPr>
        <w:pStyle w:val="libFootnote0"/>
        <w:rPr>
          <w:rtl/>
        </w:rPr>
      </w:pPr>
      <w:r>
        <w:rPr>
          <w:rFonts w:hint="cs"/>
          <w:rtl/>
        </w:rPr>
        <w:t>(</w:t>
      </w:r>
      <w:r>
        <w:rPr>
          <w:rtl/>
        </w:rPr>
        <w:t>2</w:t>
      </w:r>
      <w:r>
        <w:rPr>
          <w:rFonts w:hint="cs"/>
          <w:rtl/>
        </w:rPr>
        <w:t>) و (3)</w:t>
      </w:r>
      <w:r>
        <w:rPr>
          <w:rtl/>
        </w:rPr>
        <w:t xml:space="preserve"> البقرة: 118.</w:t>
      </w:r>
    </w:p>
    <w:p w14:paraId="3ED0E0C6" w14:textId="16B49691" w:rsidR="004C397C" w:rsidRDefault="004C397C" w:rsidP="00FB00AF">
      <w:pPr>
        <w:pStyle w:val="libNormal"/>
        <w:rPr>
          <w:rtl/>
        </w:rPr>
      </w:pPr>
      <w:r w:rsidRPr="0020589C">
        <w:rPr>
          <w:rtl/>
        </w:rPr>
        <w:br w:type="page"/>
      </w:r>
      <w:r>
        <w:rPr>
          <w:rtl/>
        </w:rPr>
        <w:lastRenderedPageBreak/>
        <w:t xml:space="preserve">على أنّه من المحتمل أيضاً أن تكون الآيات المطلوبة من النبي </w:t>
      </w:r>
      <w:r w:rsidR="00500993" w:rsidRPr="00500993">
        <w:rPr>
          <w:rStyle w:val="libAlaemChar"/>
          <w:rFonts w:hint="cs"/>
          <w:rtl/>
        </w:rPr>
        <w:t>صلى‌الله‌عليه‌وآله</w:t>
      </w:r>
      <w:r>
        <w:rPr>
          <w:rtl/>
        </w:rPr>
        <w:t xml:space="preserve">من الأمور المستحيلة،  ويقرب من ذلك قوله سبحانه في نفس الآية: </w:t>
      </w:r>
      <w:r w:rsidRPr="00D9498C">
        <w:rPr>
          <w:rStyle w:val="libAlaemChar"/>
          <w:rtl/>
        </w:rPr>
        <w:t>(</w:t>
      </w:r>
      <w:r w:rsidRPr="00057C66">
        <w:rPr>
          <w:rFonts w:hint="cs"/>
          <w:rtl/>
        </w:rPr>
        <w:t xml:space="preserve"> </w:t>
      </w:r>
      <w:r w:rsidRPr="00FB00AF">
        <w:rPr>
          <w:rStyle w:val="libAieChar"/>
          <w:rFonts w:hint="cs"/>
          <w:rtl/>
        </w:rPr>
        <w:t>كَذَٰلِكَ قَالَ الَّذِينَ مِن قَبْلِهِم مِثْلَ قَوْلِهِمْ تَشَابَهَتْ قُلُوبُهُمْ</w:t>
      </w:r>
      <w:r>
        <w:rPr>
          <w:rtl/>
        </w:rPr>
        <w:t xml:space="preserve"> </w:t>
      </w:r>
      <w:r w:rsidRPr="00D9498C">
        <w:rPr>
          <w:rStyle w:val="libAlaemChar"/>
          <w:rtl/>
        </w:rPr>
        <w:t>)</w:t>
      </w:r>
      <w:r>
        <w:rPr>
          <w:rtl/>
        </w:rPr>
        <w:t xml:space="preserve"> ومن المعلوم أنّ اليهود طلبوا من موسى رؤية الله جهرة.</w:t>
      </w:r>
    </w:p>
    <w:p w14:paraId="6E4BDCB3" w14:textId="77777777" w:rsidR="004C397C" w:rsidRDefault="004C397C" w:rsidP="00FB00AF">
      <w:pPr>
        <w:pStyle w:val="libNormal"/>
        <w:rPr>
          <w:rtl/>
        </w:rPr>
      </w:pPr>
      <w:r>
        <w:rPr>
          <w:rtl/>
        </w:rPr>
        <w:t xml:space="preserve">وقوله سبحانه: </w:t>
      </w:r>
      <w:r w:rsidRPr="00D9498C">
        <w:rPr>
          <w:rStyle w:val="libAlaemChar"/>
          <w:rtl/>
        </w:rPr>
        <w:t>(</w:t>
      </w:r>
      <w:r w:rsidRPr="00FB00AF">
        <w:rPr>
          <w:rStyle w:val="libAieChar"/>
          <w:rFonts w:hint="cs"/>
          <w:rtl/>
        </w:rPr>
        <w:t>تَشَابَهَتْ قُلُوبُهُمْ</w:t>
      </w:r>
      <w:r>
        <w:rPr>
          <w:rtl/>
        </w:rPr>
        <w:t xml:space="preserve"> </w:t>
      </w:r>
      <w:r w:rsidRPr="00D9498C">
        <w:rPr>
          <w:rStyle w:val="libAlaemChar"/>
          <w:rtl/>
        </w:rPr>
        <w:t>)</w:t>
      </w:r>
      <w:r>
        <w:rPr>
          <w:rtl/>
        </w:rPr>
        <w:t xml:space="preserve"> يشير إلى أنّ سؤالهم كان أشبه بسؤال من تقدّمهم في الكفر والقسوة والتعنت والعناد،  ولذلك قال سبحانه في موضع آخر: </w:t>
      </w:r>
      <w:r w:rsidRPr="00D9498C">
        <w:rPr>
          <w:rStyle w:val="libAlaemChar"/>
          <w:rtl/>
        </w:rPr>
        <w:t>(</w:t>
      </w:r>
      <w:r w:rsidRPr="00057C66">
        <w:rPr>
          <w:rFonts w:hint="cs"/>
          <w:rtl/>
        </w:rPr>
        <w:t xml:space="preserve"> </w:t>
      </w:r>
      <w:r w:rsidRPr="00FB00AF">
        <w:rPr>
          <w:rStyle w:val="libAieChar"/>
          <w:rFonts w:hint="cs"/>
          <w:rtl/>
        </w:rPr>
        <w:t>كَذَٰلِكَ مَا أَتَى الَّذِينَ مِن قَبْلِهِم مِن رَسُولٍ إِلا قَالُوا سَاحِرٌ أَوْ مَجْنُونٌ</w:t>
      </w:r>
      <w:r w:rsidRPr="00057C66">
        <w:rPr>
          <w:rFonts w:hint="cs"/>
          <w:rtl/>
        </w:rPr>
        <w:t xml:space="preserve"> *</w:t>
      </w:r>
      <w:r w:rsidRPr="00057C66">
        <w:rPr>
          <w:rtl/>
        </w:rPr>
        <w:t xml:space="preserve"> </w:t>
      </w:r>
      <w:r w:rsidRPr="00FB00AF">
        <w:rPr>
          <w:rStyle w:val="libAieChar"/>
          <w:rFonts w:hint="cs"/>
          <w:rtl/>
        </w:rPr>
        <w:t>أَتَوَاصَوْا بِهِ بَلْ هُمْ قَوْمٌ طَاغُونَ</w:t>
      </w:r>
      <w:r w:rsidRPr="00057C66">
        <w:rPr>
          <w:rtl/>
        </w:rPr>
        <w:t xml:space="preserve"> * </w:t>
      </w:r>
      <w:r w:rsidRPr="00FB00AF">
        <w:rPr>
          <w:rStyle w:val="libAieChar"/>
          <w:rFonts w:hint="cs"/>
          <w:rtl/>
        </w:rPr>
        <w:t>فَتَوَلَّ عَنْهُمْ فَمَا أَنتَ بِمَلُومٍ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6F5EB7E2" w14:textId="77777777" w:rsidR="004C397C" w:rsidRDefault="004C397C" w:rsidP="00FB00AF">
      <w:pPr>
        <w:pStyle w:val="libNormal"/>
        <w:rPr>
          <w:rtl/>
        </w:rPr>
      </w:pPr>
      <w:r>
        <w:rPr>
          <w:rtl/>
        </w:rPr>
        <w:t>والحاصل: أنّ ذيل الآية يشير إلى أنّ الواجب على الله في هداية الناس هو بعث الأنبياء وتزويدهم بالدلائل والمعاجز التي تثبت بوضوح صلتهم بالله وصدق مقالتهم،  وأمّا إجراء المعاجز المطلوبة منهم على أيديهم فليس بواجب في منطق العقل إذ لمن يريد تحصيل اليقين كفاية فيما أتوا به من المعاجز.</w:t>
      </w:r>
    </w:p>
    <w:p w14:paraId="1FC158DB" w14:textId="77777777" w:rsidR="004C397C" w:rsidRPr="008A5CF6" w:rsidRDefault="004C397C" w:rsidP="00F420A2">
      <w:pPr>
        <w:pStyle w:val="libBold1"/>
        <w:rPr>
          <w:rtl/>
        </w:rPr>
      </w:pPr>
      <w:r w:rsidRPr="008A5CF6">
        <w:rPr>
          <w:rtl/>
        </w:rPr>
        <w:t>الآية الثانية</w:t>
      </w:r>
    </w:p>
    <w:p w14:paraId="577A97DC" w14:textId="77777777" w:rsidR="004C397C" w:rsidRDefault="004C397C" w:rsidP="00FB00AF">
      <w:pPr>
        <w:pStyle w:val="libNormal"/>
        <w:rPr>
          <w:rtl/>
        </w:rPr>
      </w:pPr>
      <w:r>
        <w:rPr>
          <w:rtl/>
        </w:rPr>
        <w:t xml:space="preserve">قال سبحانه: </w:t>
      </w:r>
      <w:r w:rsidRPr="00D9498C">
        <w:rPr>
          <w:rStyle w:val="libAlaemChar"/>
          <w:rtl/>
        </w:rPr>
        <w:t>(</w:t>
      </w:r>
      <w:r w:rsidRPr="00057C66">
        <w:rPr>
          <w:rFonts w:hint="cs"/>
          <w:rtl/>
        </w:rPr>
        <w:t xml:space="preserve"> </w:t>
      </w:r>
      <w:r w:rsidRPr="00FB00AF">
        <w:rPr>
          <w:rStyle w:val="libAieChar"/>
          <w:rFonts w:hint="cs"/>
          <w:rtl/>
        </w:rPr>
        <w:t>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1520A5A5" w14:textId="77777777" w:rsidR="004C397C" w:rsidRDefault="004C397C" w:rsidP="00FB00AF">
      <w:pPr>
        <w:pStyle w:val="libNormal"/>
        <w:rPr>
          <w:rtl/>
        </w:rPr>
      </w:pPr>
      <w:r>
        <w:rPr>
          <w:rtl/>
        </w:rPr>
        <w:t>إنّ الآية تدلّ على أنّ أهل الكتاب سألوا النبي أن ينزل عليهم كتاباً من السماء،  وهذا السؤال يحتمل وجوهاً نأتي بجميعها،  وسوف يرى القارئ انّ الوجوه</w:t>
      </w:r>
    </w:p>
    <w:p w14:paraId="207F72CD" w14:textId="77777777" w:rsidR="004C397C" w:rsidRDefault="004C397C" w:rsidP="00900C8E">
      <w:pPr>
        <w:pStyle w:val="libLine"/>
        <w:rPr>
          <w:rtl/>
        </w:rPr>
      </w:pPr>
      <w:r>
        <w:rPr>
          <w:rtl/>
        </w:rPr>
        <w:t>__________________</w:t>
      </w:r>
    </w:p>
    <w:p w14:paraId="5463DD5E" w14:textId="77777777" w:rsidR="004C397C" w:rsidRDefault="004C397C" w:rsidP="003C304B">
      <w:pPr>
        <w:pStyle w:val="libFootnote0"/>
        <w:rPr>
          <w:rtl/>
        </w:rPr>
      </w:pPr>
      <w:r>
        <w:rPr>
          <w:rFonts w:hint="cs"/>
          <w:rtl/>
        </w:rPr>
        <w:t>(</w:t>
      </w:r>
      <w:r>
        <w:rPr>
          <w:rtl/>
        </w:rPr>
        <w:t>1</w:t>
      </w:r>
      <w:r>
        <w:rPr>
          <w:rFonts w:hint="cs"/>
          <w:rtl/>
        </w:rPr>
        <w:t>)</w:t>
      </w:r>
      <w:r>
        <w:rPr>
          <w:rtl/>
        </w:rPr>
        <w:t xml:space="preserve"> الذاريات: 52 ـ 54.</w:t>
      </w:r>
    </w:p>
    <w:p w14:paraId="16303026" w14:textId="77777777" w:rsidR="004C397C" w:rsidRDefault="004C397C" w:rsidP="003C304B">
      <w:pPr>
        <w:pStyle w:val="libFootnote0"/>
        <w:rPr>
          <w:rtl/>
        </w:rPr>
      </w:pPr>
      <w:r>
        <w:rPr>
          <w:rFonts w:hint="cs"/>
          <w:rtl/>
        </w:rPr>
        <w:t>(</w:t>
      </w:r>
      <w:r>
        <w:rPr>
          <w:rtl/>
        </w:rPr>
        <w:t>2</w:t>
      </w:r>
      <w:r>
        <w:rPr>
          <w:rFonts w:hint="cs"/>
          <w:rtl/>
        </w:rPr>
        <w:t>)</w:t>
      </w:r>
      <w:r>
        <w:rPr>
          <w:rtl/>
        </w:rPr>
        <w:t xml:space="preserve"> النساء: 153.</w:t>
      </w:r>
    </w:p>
    <w:p w14:paraId="51B3E2D7" w14:textId="77777777" w:rsidR="004C397C" w:rsidRDefault="004C397C" w:rsidP="00FB00AF">
      <w:pPr>
        <w:pStyle w:val="libNormal0"/>
        <w:rPr>
          <w:rtl/>
        </w:rPr>
      </w:pPr>
      <w:r w:rsidRPr="00057C66">
        <w:rPr>
          <w:rtl/>
        </w:rPr>
        <w:br w:type="page"/>
      </w:r>
      <w:r>
        <w:rPr>
          <w:rtl/>
        </w:rPr>
        <w:lastRenderedPageBreak/>
        <w:t>المحتملة كلّها غير جامعة للشرائط المصححة لقيام النبي بإجابة طلبهم،  وإليك هذه الاحتمالات :</w:t>
      </w:r>
    </w:p>
    <w:p w14:paraId="7D12456B" w14:textId="77777777" w:rsidR="004C397C" w:rsidRDefault="004C397C" w:rsidP="00FB00AF">
      <w:pPr>
        <w:pStyle w:val="libNormal"/>
        <w:rPr>
          <w:rtl/>
        </w:rPr>
      </w:pPr>
      <w:r>
        <w:rPr>
          <w:rtl/>
        </w:rPr>
        <w:t xml:space="preserve">1. أن يعرج النبي إلى السماء ويرجع مع كتاب اليهم وقد سأل المشركون نظير ذلك حيث حكى الله سبحانه عنهم في سورة الإسراء إذ قال: </w:t>
      </w:r>
      <w:r w:rsidRPr="00D9498C">
        <w:rPr>
          <w:rStyle w:val="libAlaemChar"/>
          <w:rtl/>
        </w:rPr>
        <w:t>(</w:t>
      </w:r>
      <w:r w:rsidRPr="00740221">
        <w:rPr>
          <w:rFonts w:hint="cs"/>
          <w:rtl/>
        </w:rPr>
        <w:t xml:space="preserve"> </w:t>
      </w:r>
      <w:r w:rsidRPr="00FB00AF">
        <w:rPr>
          <w:rStyle w:val="libAieChar"/>
          <w:rFonts w:hint="cs"/>
          <w:rtl/>
        </w:rPr>
        <w:t>أَوْ تَرْقَىٰ فِي السَّمَاءِ وَلَن نُؤْمِنَ لِرُقِيِّكَ حَتَّىٰ تُنَزِّلَ عَلَيْنَا كِتَاباً نَقْرَؤُهُ</w:t>
      </w:r>
      <w:r w:rsidRPr="00740221">
        <w:rPr>
          <w:rtl/>
        </w:rPr>
        <w:t xml:space="preserve"> </w:t>
      </w:r>
      <w:r w:rsidRPr="00D9498C">
        <w:rPr>
          <w:rStyle w:val="libAlaemChar"/>
          <w:rtl/>
        </w:rPr>
        <w:t>)</w:t>
      </w:r>
      <w:r>
        <w:rPr>
          <w:rtl/>
        </w:rPr>
        <w:t xml:space="preserve"> </w:t>
      </w:r>
      <w:r w:rsidRPr="00142B82">
        <w:rPr>
          <w:rStyle w:val="libFootnotenumChar"/>
          <w:rtl/>
        </w:rPr>
        <w:t>(1)</w:t>
      </w:r>
      <w:r>
        <w:rPr>
          <w:rtl/>
        </w:rPr>
        <w:t xml:space="preserve"> وكيفية السؤال هذه،  تدلّ على أنّهم لم يكونوا بصدد كشف الحقيقة،  لأنّ في واحد من الأمرين ( العروج إلى السماء وحده،  أو نزول الكتاب إلى النبي مع عدم عروجه ) كفاية،  فطلب الأمرين معاً يكشف عن أنّهم لم يتخذوا لأنفسهم موقف المتحري للحقيقة،  بل كانوا يتبعون في سؤالهم هوسهم،  وهواهم.</w:t>
      </w:r>
    </w:p>
    <w:p w14:paraId="40FE089E" w14:textId="77777777" w:rsidR="004C397C" w:rsidRDefault="004C397C" w:rsidP="00FB00AF">
      <w:pPr>
        <w:pStyle w:val="libNormal"/>
        <w:rPr>
          <w:rtl/>
        </w:rPr>
      </w:pPr>
      <w:r>
        <w:rPr>
          <w:rtl/>
        </w:rPr>
        <w:t>2. أن ينزل النبي عليهم أنفسهم كتاباً من السماء مكتوباً كما كانت التوراة مكتوبة من عند الله في الألواح حتى يروا نزول الكتاب من السماء بأُمّ أعينهم.</w:t>
      </w:r>
    </w:p>
    <w:p w14:paraId="6C9D5ADB" w14:textId="77777777" w:rsidR="004C397C" w:rsidRDefault="004C397C" w:rsidP="00FB00AF">
      <w:pPr>
        <w:pStyle w:val="libNormal"/>
        <w:rPr>
          <w:rtl/>
        </w:rPr>
      </w:pPr>
      <w:r>
        <w:rPr>
          <w:rtl/>
        </w:rPr>
        <w:t xml:space="preserve">ولكن هذا الاحتمال أيضاً ينبئ عن أنّهم اتخذوا لأنفسهم موضع اللجاج والعناد كما ينبئ عن ذلك تشبيه هذا السؤال بسؤال بني إسرائيل من نبيهم موسى حيث قال: </w:t>
      </w:r>
      <w:r w:rsidRPr="00D9498C">
        <w:rPr>
          <w:rStyle w:val="libAlaemChar"/>
          <w:rtl/>
        </w:rPr>
        <w:t>(</w:t>
      </w:r>
      <w:r w:rsidRPr="00740221">
        <w:rPr>
          <w:rFonts w:hint="cs"/>
          <w:rtl/>
        </w:rPr>
        <w:t xml:space="preserve"> </w:t>
      </w:r>
      <w:r w:rsidRPr="00FB00AF">
        <w:rPr>
          <w:rStyle w:val="libAieChar"/>
          <w:rFonts w:hint="cs"/>
          <w:rtl/>
        </w:rPr>
        <w:t>فَقَدْ سَأَلُوا مُوسَىٰ أَكْبَرَ مِن ذَٰلِكَ فَقَالُوا أَرِنَا اللهَ جَهْرَةً</w:t>
      </w:r>
      <w:r>
        <w:rPr>
          <w:rtl/>
        </w:rPr>
        <w:t xml:space="preserve"> </w:t>
      </w:r>
      <w:r w:rsidRPr="00D9498C">
        <w:rPr>
          <w:rStyle w:val="libAlaemChar"/>
          <w:rtl/>
        </w:rPr>
        <w:t>)</w:t>
      </w:r>
      <w:r>
        <w:rPr>
          <w:rtl/>
        </w:rPr>
        <w:t xml:space="preserve"> وعندئذ لا يجب في منطق العقل الإجابة على هذا السؤال،  لأنّ موقف السائل لو كان موقف المستشف للحقيقة لاكتفى بما زوّد به النبي من المعاجز،  ولما شبّه الله سبحانه سؤالهم بسؤال بني إسرائيل من نبيهم،  علم منه أنّهم لم يكونوا في موقف المتحرّي للحقيقة.</w:t>
      </w:r>
    </w:p>
    <w:p w14:paraId="6BB36C02" w14:textId="77777777" w:rsidR="004C397C" w:rsidRDefault="004C397C" w:rsidP="00FB00AF">
      <w:pPr>
        <w:pStyle w:val="libNormal"/>
        <w:rPr>
          <w:rtl/>
        </w:rPr>
      </w:pPr>
      <w:r>
        <w:rPr>
          <w:rtl/>
        </w:rPr>
        <w:t>أضف إلى ذلك أنّه لو قام النبي بهذا الإعجاز كان من المحتمل جداً أن لا يؤمن به أهل الكتاب أيضاً،  وعندئذ يسقط القيام بالإعجاز لما قلنا أنّه إنّما يجب القيام بالمعاجز المقترحة إذا كان هناك مظنة إيمان السائل.</w:t>
      </w:r>
    </w:p>
    <w:p w14:paraId="5D436AA8" w14:textId="77777777" w:rsidR="004C397C" w:rsidRDefault="004C397C" w:rsidP="00900C8E">
      <w:pPr>
        <w:pStyle w:val="libLine"/>
        <w:rPr>
          <w:rtl/>
        </w:rPr>
      </w:pPr>
      <w:r>
        <w:rPr>
          <w:rtl/>
        </w:rPr>
        <w:t>__________________</w:t>
      </w:r>
    </w:p>
    <w:p w14:paraId="7E5F9874" w14:textId="77777777" w:rsidR="004C397C" w:rsidRDefault="004C397C" w:rsidP="003C304B">
      <w:pPr>
        <w:pStyle w:val="libFootnote0"/>
        <w:rPr>
          <w:rtl/>
        </w:rPr>
      </w:pPr>
      <w:r>
        <w:rPr>
          <w:rFonts w:hint="cs"/>
          <w:rtl/>
        </w:rPr>
        <w:t>(</w:t>
      </w:r>
      <w:r>
        <w:rPr>
          <w:rtl/>
        </w:rPr>
        <w:t>1</w:t>
      </w:r>
      <w:r>
        <w:rPr>
          <w:rFonts w:hint="cs"/>
          <w:rtl/>
        </w:rPr>
        <w:t>)</w:t>
      </w:r>
      <w:r>
        <w:rPr>
          <w:rtl/>
        </w:rPr>
        <w:t xml:space="preserve"> الإسراء: 93.</w:t>
      </w:r>
    </w:p>
    <w:p w14:paraId="346889C9" w14:textId="77777777" w:rsidR="004C397C" w:rsidRDefault="004C397C" w:rsidP="00FB00AF">
      <w:pPr>
        <w:pStyle w:val="libNormal"/>
        <w:rPr>
          <w:rtl/>
        </w:rPr>
      </w:pPr>
      <w:r w:rsidRPr="00740221">
        <w:rPr>
          <w:rtl/>
        </w:rPr>
        <w:br w:type="page"/>
      </w:r>
      <w:r>
        <w:rPr>
          <w:rtl/>
        </w:rPr>
        <w:lastRenderedPageBreak/>
        <w:t xml:space="preserve">ويدل على ما ذكرنا من الاحتمال أنّه سبحانه يقول: </w:t>
      </w:r>
      <w:r w:rsidRPr="00D9498C">
        <w:rPr>
          <w:rStyle w:val="libAlaemChar"/>
          <w:rtl/>
        </w:rPr>
        <w:t>(</w:t>
      </w:r>
      <w:r w:rsidRPr="00065257">
        <w:rPr>
          <w:rFonts w:hint="cs"/>
          <w:rtl/>
        </w:rPr>
        <w:t xml:space="preserve"> </w:t>
      </w:r>
      <w:r w:rsidRPr="00FB00AF">
        <w:rPr>
          <w:rStyle w:val="libAieChar"/>
          <w:rFonts w:hint="cs"/>
          <w:rtl/>
        </w:rPr>
        <w:t>وَلَوْ نَزَّلْنَا عَلَيْكَ كِتَاباً فِي قِرْطَاسٍ فَلَمَسُوهُ بِأَيْدِيهِمْ لَقَالَ الَّذِينَ كَفَرُوا إِنْ هَٰذَا إِلا سِحْرٌ مُبِينٌ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297AB060" w14:textId="77777777" w:rsidR="004C397C" w:rsidRDefault="004C397C" w:rsidP="00FB00AF">
      <w:pPr>
        <w:pStyle w:val="libNormal"/>
        <w:rPr>
          <w:rtl/>
        </w:rPr>
      </w:pPr>
      <w:r>
        <w:rPr>
          <w:rtl/>
        </w:rPr>
        <w:t>وليس لقائل أن يقول: إنّ هذه الآية واردة في حق المشركين ولم يعلم وحدة تفكيرهم مع أهل الكتاب،  وذلك لأنّ المراد من أهل الكتاب في الآية هم اليهود القاطنون في المدينة وما حولها،  وهم كانوا أشد الناس عناداً ولجاجاً في حق النبي بدليل أنّ أكثر المشركين اعتنقوا الإسلام واختاروه دونهم إذ بقوا على شريعتهم،  ولم يؤمن إلّا قليل منهم.</w:t>
      </w:r>
    </w:p>
    <w:p w14:paraId="62CD09DF" w14:textId="77777777" w:rsidR="004C397C" w:rsidRDefault="004C397C" w:rsidP="00FB00AF">
      <w:pPr>
        <w:pStyle w:val="libNormal"/>
        <w:rPr>
          <w:rtl/>
        </w:rPr>
      </w:pPr>
      <w:r>
        <w:rPr>
          <w:rtl/>
        </w:rPr>
        <w:t>ثم إنّ في الإجابة على هذا الاقتراح ضرباً من الإهانة للقرآن والاستهانة به،  فإنّ طلب نزول الكتاب عليهم من السماء،  ينبئ عن أنّ القرآن النازل على قلب النبي لم يكن كافياً في إثبات نبوّته،  وتصديق رسالته وانّما يجب التصديق إذا رئي نزول القرآن بأُمّ الأعين.</w:t>
      </w:r>
    </w:p>
    <w:p w14:paraId="6F009649" w14:textId="77777777" w:rsidR="004C397C" w:rsidRDefault="004C397C" w:rsidP="00FB00AF">
      <w:pPr>
        <w:pStyle w:val="libNormal0"/>
        <w:rPr>
          <w:rtl/>
        </w:rPr>
      </w:pPr>
      <w:r>
        <w:rPr>
          <w:rtl/>
        </w:rPr>
        <w:t>على أنّ كيفية السؤال تنبئ عن الاعتقاد الفاسد،  وهو أنّ الله تعالى جسم واقع في السماء،  ولأجل ذلك اقترحوا على النبي أن ينزل الله سبحانه كتاباً من السماء يرون نزوله برأي العين.</w:t>
      </w:r>
    </w:p>
    <w:p w14:paraId="04926C67" w14:textId="27AEF4F5" w:rsidR="004C397C" w:rsidRDefault="004C397C" w:rsidP="00FB00AF">
      <w:pPr>
        <w:pStyle w:val="libNormal"/>
        <w:rPr>
          <w:rtl/>
        </w:rPr>
      </w:pPr>
      <w:r>
        <w:rPr>
          <w:rtl/>
        </w:rPr>
        <w:t xml:space="preserve">ولنفترض قيام النبي </w:t>
      </w:r>
      <w:r w:rsidR="00500993" w:rsidRPr="00500993">
        <w:rPr>
          <w:rStyle w:val="libAlaemChar"/>
          <w:rFonts w:hint="cs"/>
          <w:rtl/>
        </w:rPr>
        <w:t>صلى‌الله‌عليه‌وآله</w:t>
      </w:r>
      <w:r>
        <w:rPr>
          <w:rtl/>
        </w:rPr>
        <w:t xml:space="preserve"> بإجابة هذا السؤال،  أو ليست تلك الإجابة توجب أن يطمع الآخرون في هذا الأمر ويطلبوا من النبي أن يفعل لهم ما فعل لغيرهم،  المرة بعد المرّة،  والكرّة بعد الأخرى،  مع كثرة القبائل وتعد</w:t>
      </w:r>
      <w:r>
        <w:rPr>
          <w:rFonts w:hint="cs"/>
          <w:rtl/>
        </w:rPr>
        <w:t>ّ</w:t>
      </w:r>
      <w:r>
        <w:rPr>
          <w:rtl/>
        </w:rPr>
        <w:t xml:space="preserve">د البطون،  وعندئذ تصبح النبوّة </w:t>
      </w:r>
      <w:r>
        <w:rPr>
          <w:rFonts w:hint="cs"/>
          <w:rtl/>
        </w:rPr>
        <w:t>ا</w:t>
      </w:r>
      <w:r>
        <w:rPr>
          <w:rtl/>
        </w:rPr>
        <w:t>لعوبة بأيدي الجهّال،  ويصبح مثله كمثل المرتاضين والسحرة الذين غدوا أداة طيّعة لترفيه الناس.</w:t>
      </w:r>
    </w:p>
    <w:p w14:paraId="005564E4" w14:textId="3283BD02" w:rsidR="004C397C" w:rsidRDefault="004C397C" w:rsidP="00FB00AF">
      <w:pPr>
        <w:pStyle w:val="libNormal"/>
        <w:rPr>
          <w:rtl/>
        </w:rPr>
      </w:pPr>
      <w:r>
        <w:rPr>
          <w:rtl/>
        </w:rPr>
        <w:t xml:space="preserve">هذه الوجوه ترد على هذا المحتمل من السؤال،  غير أنّ هاهنا إشكالاً آخر،  وهو أنّه لو قام النبي </w:t>
      </w:r>
      <w:r w:rsidR="00500993" w:rsidRPr="00500993">
        <w:rPr>
          <w:rStyle w:val="libAlaemChar"/>
          <w:rFonts w:hint="cs"/>
          <w:rtl/>
        </w:rPr>
        <w:t>صلى‌الله‌عليه‌وآله</w:t>
      </w:r>
      <w:r>
        <w:rPr>
          <w:rtl/>
        </w:rPr>
        <w:t xml:space="preserve"> بهذا الوجه من السؤال وهو أن ينزل عليهم كتاباً من</w:t>
      </w:r>
    </w:p>
    <w:p w14:paraId="670C3E84" w14:textId="77777777" w:rsidR="004C397C" w:rsidRDefault="004C397C" w:rsidP="00900C8E">
      <w:pPr>
        <w:pStyle w:val="libLine"/>
        <w:rPr>
          <w:rtl/>
        </w:rPr>
      </w:pPr>
      <w:r>
        <w:rPr>
          <w:rtl/>
        </w:rPr>
        <w:t>__________________</w:t>
      </w:r>
    </w:p>
    <w:p w14:paraId="5BC736EE"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7.</w:t>
      </w:r>
      <w:bookmarkStart w:id="79" w:name="_Toc298146577"/>
    </w:p>
    <w:p w14:paraId="04931CAF" w14:textId="5129C37C" w:rsidR="004C397C" w:rsidRDefault="004C397C" w:rsidP="00FB00AF">
      <w:pPr>
        <w:pStyle w:val="libNormal0"/>
      </w:pPr>
      <w:r w:rsidRPr="00065257">
        <w:rPr>
          <w:rtl/>
        </w:rPr>
        <w:br w:type="page"/>
      </w:r>
      <w:r w:rsidRPr="00D97FAE">
        <w:rPr>
          <w:rStyle w:val="Heading2Char"/>
          <w:rtl/>
        </w:rPr>
        <w:lastRenderedPageBreak/>
        <w:t>ا</w:t>
      </w:r>
      <w:bookmarkEnd w:id="79"/>
      <w:r>
        <w:rPr>
          <w:rtl/>
        </w:rPr>
        <w:t>لسماء مكتوباً كما كانت التوراة مكتوبة من عند الله في الألواح</w:t>
      </w:r>
      <w:r>
        <w:rPr>
          <w:rFonts w:hint="cs"/>
          <w:rtl/>
        </w:rPr>
        <w:t xml:space="preserve"> </w:t>
      </w:r>
      <w:r>
        <w:rPr>
          <w:rtl/>
        </w:rPr>
        <w:t>ـ</w:t>
      </w:r>
      <w:r>
        <w:rPr>
          <w:rFonts w:hint="cs"/>
          <w:rtl/>
        </w:rPr>
        <w:t xml:space="preserve"> </w:t>
      </w:r>
      <w:r>
        <w:rPr>
          <w:rtl/>
        </w:rPr>
        <w:t>إذ على هذا الوجه</w:t>
      </w:r>
      <w:r>
        <w:rPr>
          <w:rFonts w:hint="cs"/>
          <w:rtl/>
        </w:rPr>
        <w:t xml:space="preserve"> </w:t>
      </w:r>
      <w:r>
        <w:rPr>
          <w:rtl/>
        </w:rPr>
        <w:t>ـ</w:t>
      </w:r>
      <w:r>
        <w:rPr>
          <w:rFonts w:hint="cs"/>
          <w:rtl/>
        </w:rPr>
        <w:t xml:space="preserve"> </w:t>
      </w:r>
      <w:r>
        <w:rPr>
          <w:rtl/>
        </w:rPr>
        <w:t xml:space="preserve">لفاتت المصالح المترتبة على نزول القرآن تدريجياً،  فإن لنزول القرآن نجوماً عللاً وغايات أُشير إليها في الكتاب العزيز،  كما أُشير إلى اعتراض المشركين بأنّه لماذا لا ينزل عليه القرآن جملة واحدة،  قال سبحانه،  </w:t>
      </w:r>
      <w:r w:rsidRPr="00D9498C">
        <w:rPr>
          <w:rStyle w:val="libAlaemChar"/>
          <w:rtl/>
        </w:rPr>
        <w:t>(</w:t>
      </w:r>
      <w:r w:rsidRPr="00A15836">
        <w:rPr>
          <w:rFonts w:hint="cs"/>
          <w:rtl/>
        </w:rPr>
        <w:t xml:space="preserve"> </w:t>
      </w:r>
      <w:r w:rsidRPr="00FB00AF">
        <w:rPr>
          <w:rStyle w:val="libAieChar"/>
          <w:rFonts w:hint="cs"/>
          <w:rtl/>
        </w:rPr>
        <w:t>وَقَالَ الَذِينَ كَفَرُوا لَوْلا نُزِّلَ عَلَيْهِ القُرْآنُ جُمْلَةً وَاحِدَةً كَذَٰلِكَ لِنُثَبِّتَ بِهِ فُؤَادَكَ وَرَتَّلْنَاهُ تَرْتِيلاً</w:t>
      </w:r>
      <w:r w:rsidRPr="00A15836">
        <w:rPr>
          <w:rtl/>
        </w:rPr>
        <w:t xml:space="preserve"> * </w:t>
      </w:r>
      <w:r w:rsidRPr="00FB00AF">
        <w:rPr>
          <w:rStyle w:val="libAieChar"/>
          <w:rFonts w:hint="cs"/>
          <w:rtl/>
        </w:rPr>
        <w:t>وَلا يَأْتُونَكَ بِمَثَلٍ إِلا جِئْنَاكَ بِالحَقِّ وَأَحْسَنَ تَفْسِيراً</w:t>
      </w:r>
      <w:r>
        <w:rPr>
          <w:rtl/>
        </w:rPr>
        <w:t xml:space="preserve"> </w:t>
      </w:r>
      <w:r w:rsidRPr="00D9498C">
        <w:rPr>
          <w:rStyle w:val="libAlaemChar"/>
          <w:rtl/>
        </w:rPr>
        <w:t>)</w:t>
      </w:r>
      <w:r>
        <w:rPr>
          <w:rtl/>
        </w:rPr>
        <w:t xml:space="preserve"> </w:t>
      </w:r>
      <w:r w:rsidRPr="00142B82">
        <w:rPr>
          <w:rStyle w:val="libFootnotenumChar"/>
          <w:rtl/>
        </w:rPr>
        <w:t>(1)</w:t>
      </w:r>
      <w:r>
        <w:rPr>
          <w:rtl/>
        </w:rPr>
        <w:t>.</w:t>
      </w:r>
      <w:r>
        <w:rPr>
          <w:rFonts w:hint="cs"/>
          <w:rtl/>
        </w:rPr>
        <w:t xml:space="preserve"> </w:t>
      </w:r>
      <w:r>
        <w:rPr>
          <w:rtl/>
        </w:rPr>
        <w:t xml:space="preserve">إذ في نزول القرآن نجوماً أسرار قد أُشير في الآية إلى واحد منها وهو تثبيت فؤاد النبي </w:t>
      </w:r>
      <w:r w:rsidR="00500993" w:rsidRPr="00500993">
        <w:rPr>
          <w:rStyle w:val="libAlaemChar"/>
          <w:rFonts w:hint="cs"/>
          <w:rtl/>
        </w:rPr>
        <w:t>صلى‌الله‌عليه‌وآله</w:t>
      </w:r>
      <w:r>
        <w:rPr>
          <w:rtl/>
        </w:rPr>
        <w:t>،  فنزول القرآن مكتوباً مرّة واحدة يوجب فوات فوائد موجودة في النزول التدريجي،  وإليك بعض هذه الأسرار والفوائد :</w:t>
      </w:r>
    </w:p>
    <w:p w14:paraId="1AC01F59" w14:textId="2E21A1F3" w:rsidR="004C397C" w:rsidRDefault="004C397C" w:rsidP="004C397C">
      <w:pPr>
        <w:pStyle w:val="Heading3"/>
        <w:rPr>
          <w:rtl/>
        </w:rPr>
      </w:pPr>
      <w:bookmarkStart w:id="80" w:name="_Toc298146578"/>
      <w:r>
        <w:rPr>
          <w:rtl/>
        </w:rPr>
        <w:t xml:space="preserve">أ. تثبيت فؤاد النبي </w:t>
      </w:r>
      <w:r w:rsidR="00500993" w:rsidRPr="00500993">
        <w:rPr>
          <w:rStyle w:val="libAlaemChar"/>
          <w:rFonts w:hint="cs"/>
          <w:rtl/>
        </w:rPr>
        <w:t>صلى‌الله‌عليه‌وآله</w:t>
      </w:r>
      <w:bookmarkEnd w:id="80"/>
    </w:p>
    <w:p w14:paraId="577F4E88" w14:textId="737F39AB" w:rsidR="004C397C" w:rsidRDefault="004C397C" w:rsidP="00FB00AF">
      <w:pPr>
        <w:pStyle w:val="libNormal"/>
      </w:pPr>
      <w:r>
        <w:rPr>
          <w:rtl/>
        </w:rPr>
        <w:t xml:space="preserve">إنّ النبي </w:t>
      </w:r>
      <w:r w:rsidR="00500993" w:rsidRPr="00500993">
        <w:rPr>
          <w:rStyle w:val="libAlaemChar"/>
          <w:rFonts w:hint="cs"/>
          <w:rtl/>
        </w:rPr>
        <w:t>صلى‌الله‌عليه‌وآله</w:t>
      </w:r>
      <w:r>
        <w:rPr>
          <w:rtl/>
        </w:rPr>
        <w:t xml:space="preserve"> كان يتحمل مسؤولية ضخمة جداً،  وكان يواجه في هذا السبيل صعوبات ومشقات،  كان لا بد له من إمداد غيبي غير منقطع،  ونجدة إلهية متصلة،  ولهذا كان نزول الوحي تدريجياً موجباً لتسلية النبي وتقوية روحه وعزيمته،  وإلى هذا أشارت الآية: </w:t>
      </w:r>
      <w:r w:rsidRPr="00D9498C">
        <w:rPr>
          <w:rStyle w:val="libAlaemChar"/>
          <w:rtl/>
        </w:rPr>
        <w:t>(</w:t>
      </w:r>
      <w:r w:rsidRPr="00A15836">
        <w:rPr>
          <w:rFonts w:hint="cs"/>
          <w:rtl/>
        </w:rPr>
        <w:t xml:space="preserve"> </w:t>
      </w:r>
      <w:r w:rsidRPr="00FB00AF">
        <w:rPr>
          <w:rStyle w:val="libAieChar"/>
          <w:rFonts w:hint="cs"/>
          <w:rtl/>
        </w:rPr>
        <w:t>كَذَٰلِكَ لِنُثَبِّتَ بِهِ فُؤَادَكَ</w:t>
      </w:r>
      <w:r>
        <w:rPr>
          <w:rtl/>
        </w:rPr>
        <w:t xml:space="preserve"> </w:t>
      </w:r>
      <w:r w:rsidRPr="00D9498C">
        <w:rPr>
          <w:rStyle w:val="libAlaemChar"/>
          <w:rtl/>
        </w:rPr>
        <w:t>)</w:t>
      </w:r>
      <w:r>
        <w:rPr>
          <w:rtl/>
        </w:rPr>
        <w:t xml:space="preserve"> </w:t>
      </w:r>
      <w:r w:rsidRPr="00142B82">
        <w:rPr>
          <w:rStyle w:val="libFootnotenumChar"/>
          <w:rtl/>
        </w:rPr>
        <w:t>(2)</w:t>
      </w:r>
      <w:r>
        <w:rPr>
          <w:rtl/>
        </w:rPr>
        <w:t>.</w:t>
      </w:r>
    </w:p>
    <w:p w14:paraId="49F48FE5" w14:textId="77777777" w:rsidR="004C397C" w:rsidRDefault="004C397C" w:rsidP="004C397C">
      <w:pPr>
        <w:pStyle w:val="Heading3"/>
        <w:rPr>
          <w:rtl/>
        </w:rPr>
      </w:pPr>
      <w:bookmarkStart w:id="81" w:name="_Toc298146579"/>
      <w:r>
        <w:rPr>
          <w:rtl/>
        </w:rPr>
        <w:t>ب. تسهيل عملية التعليم</w:t>
      </w:r>
      <w:bookmarkEnd w:id="81"/>
    </w:p>
    <w:p w14:paraId="464131E3" w14:textId="77777777" w:rsidR="004C397C" w:rsidRDefault="004C397C" w:rsidP="00FB00AF">
      <w:pPr>
        <w:pStyle w:val="libNormal"/>
        <w:rPr>
          <w:rtl/>
        </w:rPr>
      </w:pPr>
      <w:r>
        <w:rPr>
          <w:rtl/>
        </w:rPr>
        <w:t>إنّ صعوبة مهمة التعليم كانت تقتضي أن يتنزّل القرآن شيئاً فشيئاً ليسهل تعليمه للناس،  وإلقاؤه إليهم،  كيف لا</w:t>
      </w:r>
      <w:r>
        <w:rPr>
          <w:rFonts w:hint="cs"/>
          <w:rtl/>
        </w:rPr>
        <w:t xml:space="preserve"> </w:t>
      </w:r>
      <w:r>
        <w:rPr>
          <w:rtl/>
        </w:rPr>
        <w:t>؟! والنبي طبيب يعالج النفوس ويداوي الأرواح،  وذلك يقتضي التدرّج في العلاج.</w:t>
      </w:r>
    </w:p>
    <w:p w14:paraId="4E23A84E" w14:textId="77777777" w:rsidR="004C397C" w:rsidRDefault="004C397C" w:rsidP="00900C8E">
      <w:pPr>
        <w:pStyle w:val="libLine"/>
        <w:rPr>
          <w:rtl/>
        </w:rPr>
      </w:pPr>
      <w:r>
        <w:rPr>
          <w:rtl/>
        </w:rPr>
        <w:t>__________________</w:t>
      </w:r>
    </w:p>
    <w:p w14:paraId="48FCA62E" w14:textId="77777777" w:rsidR="004C397C" w:rsidRDefault="004C397C" w:rsidP="003C304B">
      <w:pPr>
        <w:pStyle w:val="libFootnote0"/>
        <w:rPr>
          <w:rtl/>
        </w:rPr>
      </w:pPr>
      <w:r>
        <w:rPr>
          <w:rFonts w:hint="cs"/>
          <w:rtl/>
        </w:rPr>
        <w:t>(</w:t>
      </w:r>
      <w:r>
        <w:rPr>
          <w:rtl/>
        </w:rPr>
        <w:t>1</w:t>
      </w:r>
      <w:r>
        <w:rPr>
          <w:rFonts w:hint="cs"/>
          <w:rtl/>
        </w:rPr>
        <w:t>)</w:t>
      </w:r>
      <w:r>
        <w:rPr>
          <w:rtl/>
        </w:rPr>
        <w:t xml:space="preserve"> الفرقان: 32</w:t>
      </w:r>
      <w:r>
        <w:rPr>
          <w:rFonts w:hint="cs"/>
          <w:rtl/>
        </w:rPr>
        <w:t xml:space="preserve"> </w:t>
      </w:r>
      <w:r>
        <w:rPr>
          <w:rtl/>
        </w:rPr>
        <w:t>ـ</w:t>
      </w:r>
      <w:r>
        <w:rPr>
          <w:rFonts w:hint="cs"/>
          <w:rtl/>
        </w:rPr>
        <w:t xml:space="preserve"> </w:t>
      </w:r>
      <w:r>
        <w:rPr>
          <w:rtl/>
        </w:rPr>
        <w:t>33.</w:t>
      </w:r>
    </w:p>
    <w:p w14:paraId="1F80177E" w14:textId="77777777" w:rsidR="004C397C" w:rsidRDefault="004C397C" w:rsidP="003C304B">
      <w:pPr>
        <w:pStyle w:val="libFootnote0"/>
        <w:rPr>
          <w:rtl/>
        </w:rPr>
      </w:pPr>
      <w:r>
        <w:rPr>
          <w:rFonts w:hint="cs"/>
          <w:rtl/>
        </w:rPr>
        <w:t>(</w:t>
      </w:r>
      <w:r>
        <w:rPr>
          <w:rtl/>
        </w:rPr>
        <w:t>2</w:t>
      </w:r>
      <w:r>
        <w:rPr>
          <w:rFonts w:hint="cs"/>
          <w:rtl/>
        </w:rPr>
        <w:t>)</w:t>
      </w:r>
      <w:r>
        <w:rPr>
          <w:rtl/>
        </w:rPr>
        <w:t xml:space="preserve"> الفرقان: 32.</w:t>
      </w:r>
    </w:p>
    <w:p w14:paraId="1011FC04" w14:textId="77777777" w:rsidR="004C397C" w:rsidRDefault="004C397C" w:rsidP="00FB00AF">
      <w:pPr>
        <w:pStyle w:val="libNormal"/>
      </w:pPr>
      <w:r w:rsidRPr="00A15836">
        <w:rPr>
          <w:rtl/>
        </w:rPr>
        <w:br w:type="page"/>
      </w:r>
      <w:r>
        <w:rPr>
          <w:rtl/>
        </w:rPr>
        <w:lastRenderedPageBreak/>
        <w:t>وإن شئت قلت: إنّ أفضل الطرق للتعليم والتربية هو أن يتعانق ويتصافق الفكر والعمل ويتزامن التعليم والتطبيق وأن يردف المربي ما يلقيه بالعمل،  وهذا لا يتحقق إلّا بنزول القرآن تدريجياً وحسب الحوائج والأسئلة،  ويفوت ذلك في نزوله مكتوباً جملة واحدة.</w:t>
      </w:r>
    </w:p>
    <w:p w14:paraId="1CFDE49F" w14:textId="77777777" w:rsidR="004C397C" w:rsidRDefault="004C397C" w:rsidP="004C397C">
      <w:pPr>
        <w:pStyle w:val="Heading3"/>
        <w:rPr>
          <w:rtl/>
        </w:rPr>
      </w:pPr>
      <w:bookmarkStart w:id="82" w:name="_Toc298146580"/>
      <w:r>
        <w:rPr>
          <w:rtl/>
        </w:rPr>
        <w:t>ج. التدليل على صدق الرسالة</w:t>
      </w:r>
      <w:bookmarkEnd w:id="82"/>
    </w:p>
    <w:p w14:paraId="53385FF5" w14:textId="54A99C0B" w:rsidR="004C397C" w:rsidRDefault="004C397C" w:rsidP="00FB00AF">
      <w:pPr>
        <w:pStyle w:val="libNormal"/>
        <w:rPr>
          <w:rtl/>
        </w:rPr>
      </w:pPr>
      <w:r>
        <w:rPr>
          <w:rtl/>
        </w:rPr>
        <w:t>إنّ التدرّج في التنزيل أحد الأدلة الساطعة على صدق القرآن في انتسابه إلى الله،  وأنّه وحي سماوي لا تأليف بشري،  إذ أنّ نزول الآيات في مواسم وظروف متفاوتة مع حفظ النمط الخاص به</w:t>
      </w:r>
      <w:r>
        <w:rPr>
          <w:rFonts w:hint="cs"/>
          <w:rtl/>
        </w:rPr>
        <w:t xml:space="preserve"> </w:t>
      </w:r>
      <w:r>
        <w:rPr>
          <w:rtl/>
        </w:rPr>
        <w:t>ـ</w:t>
      </w:r>
      <w:r>
        <w:rPr>
          <w:rFonts w:hint="cs"/>
          <w:rtl/>
        </w:rPr>
        <w:t xml:space="preserve"> </w:t>
      </w:r>
      <w:r>
        <w:rPr>
          <w:rtl/>
        </w:rPr>
        <w:t xml:space="preserve">رغم ما يواجه به الرسول </w:t>
      </w:r>
      <w:r w:rsidR="00500993" w:rsidRPr="00500993">
        <w:rPr>
          <w:rStyle w:val="libAlaemChar"/>
          <w:rFonts w:hint="cs"/>
          <w:rtl/>
        </w:rPr>
        <w:t>صلى‌الله‌عليه‌وآله</w:t>
      </w:r>
      <w:r>
        <w:rPr>
          <w:rtl/>
        </w:rPr>
        <w:t>في حياته الرسالية من شدة ورخاء،  وهدوء واضطراب،  وسلم وحرب</w:t>
      </w:r>
      <w:r>
        <w:rPr>
          <w:rFonts w:hint="cs"/>
          <w:rtl/>
        </w:rPr>
        <w:t xml:space="preserve"> </w:t>
      </w:r>
      <w:r>
        <w:rPr>
          <w:rtl/>
        </w:rPr>
        <w:t>ـ</w:t>
      </w:r>
      <w:r>
        <w:rPr>
          <w:rFonts w:hint="cs"/>
          <w:rtl/>
        </w:rPr>
        <w:t xml:space="preserve"> </w:t>
      </w:r>
      <w:r>
        <w:rPr>
          <w:rtl/>
        </w:rPr>
        <w:t>خير دليل على أنّ هذا الكلام ليس إلّا وحياً يوحى إليه من إله قادر حكيم محيط خالق عالم،  فيكون ذلك أظهر برهان لعظمة القرآن،  وأقوى دليل على إعجازه،  فهل في وسع النبي أو في وسع المنطق أن يرفض تلك المزايا ويصغي إلى مقترحات أهل الكتاب بإنزال الكتاب مكتوباً جملة واحدة على غرار التوراة والإنجيل</w:t>
      </w:r>
      <w:r>
        <w:rPr>
          <w:rFonts w:hint="cs"/>
          <w:rtl/>
        </w:rPr>
        <w:t xml:space="preserve"> </w:t>
      </w:r>
      <w:r>
        <w:rPr>
          <w:rtl/>
        </w:rPr>
        <w:t>؟!</w:t>
      </w:r>
    </w:p>
    <w:p w14:paraId="34C61CAF" w14:textId="77777777" w:rsidR="004C397C" w:rsidRDefault="004C397C" w:rsidP="00FB00AF">
      <w:pPr>
        <w:pStyle w:val="libNormal"/>
        <w:rPr>
          <w:rtl/>
        </w:rPr>
      </w:pPr>
      <w:r>
        <w:rPr>
          <w:rtl/>
        </w:rPr>
        <w:t xml:space="preserve">3. وربّما يفسر قولهم: </w:t>
      </w:r>
      <w:r w:rsidRPr="00D9498C">
        <w:rPr>
          <w:rStyle w:val="libAlaemChar"/>
          <w:rtl/>
        </w:rPr>
        <w:t>(</w:t>
      </w:r>
      <w:r>
        <w:rPr>
          <w:rFonts w:hint="cs"/>
          <w:rtl/>
        </w:rPr>
        <w:t xml:space="preserve"> </w:t>
      </w:r>
      <w:r w:rsidRPr="00FB00AF">
        <w:rPr>
          <w:rStyle w:val="libAieChar"/>
          <w:rFonts w:hint="cs"/>
          <w:rtl/>
        </w:rPr>
        <w:t>حَتَّىٰ تُنَزِّلَ عَلَيْنَا كِتَاباً نَقْرَؤُهُ</w:t>
      </w:r>
      <w:r>
        <w:rPr>
          <w:rtl/>
        </w:rPr>
        <w:t xml:space="preserve"> </w:t>
      </w:r>
      <w:r w:rsidRPr="00D9498C">
        <w:rPr>
          <w:rStyle w:val="libAlaemChar"/>
          <w:rtl/>
        </w:rPr>
        <w:t>)</w:t>
      </w:r>
      <w:r>
        <w:rPr>
          <w:rtl/>
        </w:rPr>
        <w:t xml:space="preserve"> بأنّهم سألوا النبي أن ينزل على رجال منهم بأعيانهم كتاباً يأمرهم الله تعالى فيه بتصديقه واتّباعه </w:t>
      </w:r>
      <w:r w:rsidRPr="00142B82">
        <w:rPr>
          <w:rStyle w:val="libFootnotenumChar"/>
          <w:rtl/>
        </w:rPr>
        <w:t>(1)</w:t>
      </w:r>
      <w:r>
        <w:rPr>
          <w:rtl/>
        </w:rPr>
        <w:t>.</w:t>
      </w:r>
    </w:p>
    <w:p w14:paraId="2F4747E2" w14:textId="77777777" w:rsidR="004C397C" w:rsidRDefault="004C397C" w:rsidP="00FB00AF">
      <w:pPr>
        <w:pStyle w:val="libNormal"/>
        <w:rPr>
          <w:rtl/>
        </w:rPr>
      </w:pPr>
      <w:r>
        <w:rPr>
          <w:rtl/>
        </w:rPr>
        <w:t xml:space="preserve">ونقله في الكشاف بقوله: ان ينزل كتاباً إلى فلان وكتاباً إلى فلان بأنّك رسول الله </w:t>
      </w:r>
      <w:r w:rsidRPr="00142B82">
        <w:rPr>
          <w:rStyle w:val="libFootnotenumChar"/>
          <w:rtl/>
        </w:rPr>
        <w:t>(2)</w:t>
      </w:r>
      <w:r>
        <w:rPr>
          <w:rtl/>
        </w:rPr>
        <w:t>.</w:t>
      </w:r>
    </w:p>
    <w:p w14:paraId="5C9D6890" w14:textId="77777777" w:rsidR="004C397C" w:rsidRDefault="004C397C" w:rsidP="00FB00AF">
      <w:pPr>
        <w:pStyle w:val="libNormal"/>
        <w:rPr>
          <w:rtl/>
        </w:rPr>
      </w:pPr>
      <w:r>
        <w:rPr>
          <w:rtl/>
        </w:rPr>
        <w:t>ومن المعلوم انّ هذا السؤال يكشف عن تعنّتهم وعنادهم،  ولو قام به النبي ولبّى طلبهم،  لطمع الآخرون في ذلك وصارت النبوة إلعوبة بأيدي الناس.</w:t>
      </w:r>
    </w:p>
    <w:p w14:paraId="1DC156BF" w14:textId="77777777" w:rsidR="004C397C" w:rsidRDefault="004C397C" w:rsidP="00900C8E">
      <w:pPr>
        <w:pStyle w:val="libLine"/>
        <w:rPr>
          <w:rtl/>
        </w:rPr>
      </w:pPr>
      <w:r>
        <w:rPr>
          <w:rtl/>
        </w:rPr>
        <w:t>__________________</w:t>
      </w:r>
    </w:p>
    <w:p w14:paraId="1D29AF96" w14:textId="77777777" w:rsidR="004C397C" w:rsidRDefault="004C397C" w:rsidP="003C304B">
      <w:pPr>
        <w:pStyle w:val="libFootnote0"/>
        <w:rPr>
          <w:rtl/>
        </w:rPr>
      </w:pPr>
      <w:r>
        <w:rPr>
          <w:rFonts w:hint="cs"/>
          <w:rtl/>
        </w:rPr>
        <w:t>(</w:t>
      </w:r>
      <w:r>
        <w:rPr>
          <w:rtl/>
        </w:rPr>
        <w:t>1</w:t>
      </w:r>
      <w:r>
        <w:rPr>
          <w:rFonts w:hint="cs"/>
          <w:rtl/>
        </w:rPr>
        <w:t>)</w:t>
      </w:r>
      <w:r>
        <w:rPr>
          <w:rtl/>
        </w:rPr>
        <w:t xml:space="preserve"> مجمع البيان: 2 / 133.</w:t>
      </w:r>
    </w:p>
    <w:p w14:paraId="6341CAEE" w14:textId="77777777" w:rsidR="004C397C" w:rsidRDefault="004C397C" w:rsidP="003C304B">
      <w:pPr>
        <w:pStyle w:val="libFootnote0"/>
        <w:rPr>
          <w:rtl/>
        </w:rPr>
      </w:pPr>
      <w:r>
        <w:rPr>
          <w:rFonts w:hint="cs"/>
          <w:rtl/>
        </w:rPr>
        <w:t>(</w:t>
      </w:r>
      <w:r>
        <w:rPr>
          <w:rtl/>
        </w:rPr>
        <w:t>2</w:t>
      </w:r>
      <w:r>
        <w:rPr>
          <w:rFonts w:hint="cs"/>
          <w:rtl/>
        </w:rPr>
        <w:t>)</w:t>
      </w:r>
      <w:r>
        <w:rPr>
          <w:rtl/>
        </w:rPr>
        <w:t xml:space="preserve"> الكشاف: 1 / 434.</w:t>
      </w:r>
    </w:p>
    <w:p w14:paraId="6E130A90" w14:textId="77777777" w:rsidR="004C397C" w:rsidRPr="0025184B" w:rsidRDefault="004C397C" w:rsidP="00F420A2">
      <w:pPr>
        <w:pStyle w:val="libBold1"/>
        <w:rPr>
          <w:rtl/>
        </w:rPr>
      </w:pPr>
      <w:r w:rsidRPr="0079549D">
        <w:rPr>
          <w:rtl/>
        </w:rPr>
        <w:br w:type="page"/>
      </w:r>
      <w:r w:rsidRPr="0025184B">
        <w:rPr>
          <w:rtl/>
        </w:rPr>
        <w:lastRenderedPageBreak/>
        <w:t>الآية الثالثة</w:t>
      </w:r>
    </w:p>
    <w:p w14:paraId="6B892B0C" w14:textId="77777777" w:rsidR="004C397C" w:rsidRDefault="004C397C" w:rsidP="00FB00AF">
      <w:pPr>
        <w:pStyle w:val="libNormal"/>
        <w:rPr>
          <w:rtl/>
        </w:rPr>
      </w:pPr>
      <w:r>
        <w:rPr>
          <w:rtl/>
        </w:rPr>
        <w:t xml:space="preserve">قال سبحانه: </w:t>
      </w:r>
      <w:r w:rsidRPr="00D9498C">
        <w:rPr>
          <w:rStyle w:val="libAlaemChar"/>
          <w:rtl/>
        </w:rPr>
        <w:t>(</w:t>
      </w:r>
      <w:r w:rsidRPr="0073474E">
        <w:rPr>
          <w:rFonts w:hint="cs"/>
          <w:rtl/>
        </w:rPr>
        <w:t xml:space="preserve"> </w:t>
      </w:r>
      <w:r w:rsidRPr="00FB00AF">
        <w:rPr>
          <w:rStyle w:val="libAieChar"/>
          <w:rFonts w:hint="cs"/>
          <w:rtl/>
        </w:rPr>
        <w:t>وَقَالُوا لَوْلا نُزِّلَ عَلَيْهِ آيَةٌ مِن رَبِّهِ قُلْ إِنَّ اللهَ قَادِرٌ عَلَىٰ أَن يُنَزِّلَ آيَةً وَلَٰكِنَّ أَكْثَرَهُمْ لا يَعْلَمُونَ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08456B91" w14:textId="77777777" w:rsidR="004C397C" w:rsidRDefault="004C397C" w:rsidP="00FB00AF">
      <w:pPr>
        <w:pStyle w:val="libNormal"/>
        <w:rPr>
          <w:rtl/>
        </w:rPr>
      </w:pPr>
      <w:r>
        <w:rPr>
          <w:rtl/>
        </w:rPr>
        <w:t xml:space="preserve">وهذه الآية ممّا تمسك بها الملاحدة على المسلمين،  فقالوا: تدلّ على أنّ الله تعالى لم ينزل على محمد آية،  إذ لو نزلها لذكرها عند سؤال المشركين إيّاها </w:t>
      </w:r>
      <w:r w:rsidRPr="00142B82">
        <w:rPr>
          <w:rStyle w:val="libFootnotenumChar"/>
          <w:rtl/>
        </w:rPr>
        <w:t>(2)</w:t>
      </w:r>
      <w:r>
        <w:rPr>
          <w:rtl/>
        </w:rPr>
        <w:t>.</w:t>
      </w:r>
    </w:p>
    <w:p w14:paraId="6A3C450F" w14:textId="77777777" w:rsidR="004C397C" w:rsidRDefault="004C397C" w:rsidP="00FB00AF">
      <w:pPr>
        <w:pStyle w:val="libNormal"/>
        <w:rPr>
          <w:rtl/>
        </w:rPr>
      </w:pPr>
      <w:r>
        <w:rPr>
          <w:rtl/>
        </w:rPr>
        <w:t>وقد صاغ رجال التبشير هذا الإشكال في قالب خاص،  وقالوا: إنّ الآية تدلّ على أنّه كلّما سئل محمد عن المعاجز أعرض عن السؤال وقال: إنّ الله قادر على الإنزال كما ورد في هذه الآية،  ومعلوم أنّ هذا الجواب لا يكفي السائل،  لأنّ قدرته سبحانه على الإتيان غير منكرة،  وانّما السؤال هو طلب خروج هذا الإمكان إلى مرحلة الفعلية،  فالجواب الوارد في الآية لا يدفع الاعتراض.</w:t>
      </w:r>
    </w:p>
    <w:p w14:paraId="253230CF" w14:textId="77777777" w:rsidR="004C397C" w:rsidRDefault="004C397C" w:rsidP="00FB00AF">
      <w:pPr>
        <w:pStyle w:val="libNormal"/>
        <w:rPr>
          <w:rtl/>
        </w:rPr>
      </w:pPr>
      <w:r w:rsidRPr="00F420A2">
        <w:rPr>
          <w:rStyle w:val="libBold2Char"/>
          <w:rtl/>
        </w:rPr>
        <w:t xml:space="preserve">أقول: </w:t>
      </w:r>
      <w:r>
        <w:rPr>
          <w:rtl/>
        </w:rPr>
        <w:t>تحقيق مفاد الآية يتوقف على البحث حول أمرين :</w:t>
      </w:r>
    </w:p>
    <w:p w14:paraId="11873F4E" w14:textId="77777777" w:rsidR="004C397C" w:rsidRDefault="004C397C" w:rsidP="00FB00AF">
      <w:pPr>
        <w:pStyle w:val="libNormal"/>
        <w:rPr>
          <w:rtl/>
        </w:rPr>
      </w:pPr>
      <w:r w:rsidRPr="00F420A2">
        <w:rPr>
          <w:rStyle w:val="libBold2Char"/>
          <w:rtl/>
        </w:rPr>
        <w:t xml:space="preserve">الأوّل: </w:t>
      </w:r>
      <w:r>
        <w:rPr>
          <w:rtl/>
        </w:rPr>
        <w:t>لماذا لم يجب النبي دعوتهم،  ولم يقم بالإتيان بمطلوبهم</w:t>
      </w:r>
      <w:r>
        <w:rPr>
          <w:rFonts w:hint="cs"/>
          <w:rtl/>
        </w:rPr>
        <w:t xml:space="preserve"> </w:t>
      </w:r>
      <w:r>
        <w:rPr>
          <w:rtl/>
        </w:rPr>
        <w:t>؟</w:t>
      </w:r>
    </w:p>
    <w:p w14:paraId="0C945F77" w14:textId="77777777" w:rsidR="004C397C" w:rsidRDefault="004C397C" w:rsidP="00FB00AF">
      <w:pPr>
        <w:pStyle w:val="libNormal"/>
        <w:rPr>
          <w:rtl/>
        </w:rPr>
      </w:pPr>
      <w:r w:rsidRPr="00F420A2">
        <w:rPr>
          <w:rStyle w:val="libBold2Char"/>
          <w:rtl/>
        </w:rPr>
        <w:t xml:space="preserve">الثاني: </w:t>
      </w:r>
      <w:r>
        <w:rPr>
          <w:rtl/>
        </w:rPr>
        <w:t xml:space="preserve">كيف يرتبط الجواب الوارد في الآية،  أعني قوله: </w:t>
      </w:r>
      <w:r w:rsidRPr="00D9498C">
        <w:rPr>
          <w:rStyle w:val="libAlaemChar"/>
          <w:rtl/>
        </w:rPr>
        <w:t>(</w:t>
      </w:r>
      <w:r w:rsidRPr="0073474E">
        <w:rPr>
          <w:rFonts w:hint="cs"/>
          <w:rtl/>
        </w:rPr>
        <w:t xml:space="preserve"> </w:t>
      </w:r>
      <w:r w:rsidRPr="00FB00AF">
        <w:rPr>
          <w:rStyle w:val="libAieChar"/>
          <w:rFonts w:hint="cs"/>
          <w:rtl/>
        </w:rPr>
        <w:t>قُلْ إِنَّ اللهَ قَادِرٌ عَلَىٰ أَن يُنَزِّلَ آيَةً</w:t>
      </w:r>
      <w:r>
        <w:rPr>
          <w:rtl/>
        </w:rPr>
        <w:t xml:space="preserve"> </w:t>
      </w:r>
      <w:r w:rsidRPr="00D9498C">
        <w:rPr>
          <w:rStyle w:val="libAlaemChar"/>
          <w:rtl/>
        </w:rPr>
        <w:t>)</w:t>
      </w:r>
      <w:r>
        <w:rPr>
          <w:rtl/>
        </w:rPr>
        <w:t xml:space="preserve"> بكلامهم أعني: </w:t>
      </w:r>
      <w:r w:rsidRPr="00D9498C">
        <w:rPr>
          <w:rStyle w:val="libAlaemChar"/>
          <w:rtl/>
        </w:rPr>
        <w:t>(</w:t>
      </w:r>
      <w:r w:rsidRPr="0073474E">
        <w:rPr>
          <w:rFonts w:hint="cs"/>
          <w:rtl/>
        </w:rPr>
        <w:t xml:space="preserve"> </w:t>
      </w:r>
      <w:r w:rsidRPr="00FB00AF">
        <w:rPr>
          <w:rStyle w:val="libAieChar"/>
          <w:rFonts w:hint="cs"/>
          <w:rtl/>
        </w:rPr>
        <w:t>لَوْلا نُزِّلَ عَلَيْهِ آيَةٌ مِن رَبِّهِ</w:t>
      </w:r>
      <w:r>
        <w:rPr>
          <w:rtl/>
        </w:rPr>
        <w:t xml:space="preserve"> </w:t>
      </w:r>
      <w:r w:rsidRPr="00D9498C">
        <w:rPr>
          <w:rStyle w:val="libAlaemChar"/>
          <w:rtl/>
        </w:rPr>
        <w:t>)</w:t>
      </w:r>
      <w:r w:rsidRPr="0073474E">
        <w:rPr>
          <w:rFonts w:hint="cs"/>
          <w:rtl/>
        </w:rPr>
        <w:t xml:space="preserve"> </w:t>
      </w:r>
      <w:r>
        <w:rPr>
          <w:rtl/>
        </w:rPr>
        <w:t>؟</w:t>
      </w:r>
    </w:p>
    <w:p w14:paraId="331F20B0" w14:textId="77777777" w:rsidR="004C397C" w:rsidRDefault="004C397C" w:rsidP="00FB00AF">
      <w:pPr>
        <w:pStyle w:val="libNormal"/>
        <w:rPr>
          <w:rtl/>
        </w:rPr>
      </w:pPr>
      <w:r w:rsidRPr="00F420A2">
        <w:rPr>
          <w:rStyle w:val="libBold2Char"/>
          <w:rtl/>
        </w:rPr>
        <w:t xml:space="preserve">فنقول: </w:t>
      </w:r>
      <w:r>
        <w:rPr>
          <w:rtl/>
        </w:rPr>
        <w:t xml:space="preserve">أمّا الأمر الأوّل انّ الآيات المتقدمة على هذه الآية تدل بوضوح على أنّ الطالبين لم يكونوا بصدد الإيمان وطلب الحقيقة،  فلاحظ قوله سبحانه قبل هذه الآية إذ يقول: </w:t>
      </w:r>
      <w:r w:rsidRPr="00D9498C">
        <w:rPr>
          <w:rStyle w:val="libAlaemChar"/>
          <w:rtl/>
        </w:rPr>
        <w:t>(</w:t>
      </w:r>
      <w:r w:rsidRPr="0047251C">
        <w:rPr>
          <w:rFonts w:hint="cs"/>
          <w:rtl/>
        </w:rPr>
        <w:t xml:space="preserve"> </w:t>
      </w:r>
      <w:r w:rsidRPr="00FB00AF">
        <w:rPr>
          <w:rStyle w:val="libAieChar"/>
          <w:rFonts w:hint="cs"/>
          <w:rtl/>
        </w:rPr>
        <w:t>وَإِن كَانَ كَبُرَ عَلَيْكَ إِعْرَاضُهُمْ فَإِنِ اسْتَطَعْتَ أَن تَبْتَغِيَ نَفَقاً فِي الأَرْضِ أَوْ سُلَّماً فِي السَّمَاءِ فَتَأْتِيَهُم بِآيَةٍ وَلَوْ شَاءَ اللهُ لَجَمَعَهُمْ عَلَى الهُدَىٰ فَلا تَكُونَنَّ مِنَ الجَاهِلِينَ</w:t>
      </w:r>
      <w:r w:rsidRPr="0047251C">
        <w:rPr>
          <w:rtl/>
        </w:rPr>
        <w:t xml:space="preserve"> * </w:t>
      </w:r>
      <w:r w:rsidRPr="00FB00AF">
        <w:rPr>
          <w:rStyle w:val="libAieChar"/>
          <w:rFonts w:hint="cs"/>
          <w:rtl/>
        </w:rPr>
        <w:t>إِنَّمَا يَسْتَجِيبُ الَّذِينَ يَسْمَعُونَ وَالمَوْتَىٰ يَبْعَثُهُمُ اللهُ ثُمَّ إِلَيْهِ</w:t>
      </w:r>
    </w:p>
    <w:p w14:paraId="4C35CC37" w14:textId="77777777" w:rsidR="004C397C" w:rsidRDefault="004C397C" w:rsidP="00900C8E">
      <w:pPr>
        <w:pStyle w:val="libLine"/>
        <w:rPr>
          <w:rtl/>
        </w:rPr>
      </w:pPr>
      <w:r>
        <w:rPr>
          <w:rtl/>
        </w:rPr>
        <w:t>__________________</w:t>
      </w:r>
    </w:p>
    <w:p w14:paraId="46E8305F"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37.</w:t>
      </w:r>
    </w:p>
    <w:p w14:paraId="549496E9" w14:textId="77777777" w:rsidR="004C397C" w:rsidRDefault="004C397C" w:rsidP="003C304B">
      <w:pPr>
        <w:pStyle w:val="libFootnote0"/>
        <w:rPr>
          <w:rtl/>
        </w:rPr>
      </w:pPr>
      <w:r>
        <w:rPr>
          <w:rFonts w:hint="cs"/>
          <w:rtl/>
        </w:rPr>
        <w:t>(</w:t>
      </w:r>
      <w:r>
        <w:rPr>
          <w:rtl/>
        </w:rPr>
        <w:t>2</w:t>
      </w:r>
      <w:r>
        <w:rPr>
          <w:rFonts w:hint="cs"/>
          <w:rtl/>
        </w:rPr>
        <w:t>)</w:t>
      </w:r>
      <w:r>
        <w:rPr>
          <w:rtl/>
        </w:rPr>
        <w:t xml:space="preserve"> مجمع البيان: 2 / 296.</w:t>
      </w:r>
    </w:p>
    <w:p w14:paraId="636E3FC9" w14:textId="77777777" w:rsidR="004C397C" w:rsidRDefault="004C397C" w:rsidP="00FB00AF">
      <w:pPr>
        <w:pStyle w:val="libNormal0"/>
        <w:rPr>
          <w:rtl/>
        </w:rPr>
      </w:pPr>
      <w:r w:rsidRPr="0047251C">
        <w:rPr>
          <w:rtl/>
        </w:rPr>
        <w:br w:type="page"/>
      </w:r>
      <w:r w:rsidRPr="00FB00AF">
        <w:rPr>
          <w:rStyle w:val="libAieChar"/>
          <w:rtl/>
        </w:rPr>
        <w:lastRenderedPageBreak/>
        <w:t>يُرْجَعُونَ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1791E561" w14:textId="77777777" w:rsidR="004C397C" w:rsidRDefault="004C397C" w:rsidP="00FB00AF">
      <w:pPr>
        <w:pStyle w:val="libNormal"/>
        <w:rPr>
          <w:rtl/>
        </w:rPr>
      </w:pPr>
      <w:r>
        <w:rPr>
          <w:rtl/>
        </w:rPr>
        <w:t xml:space="preserve">وهاتان الآيتان الواردتان قبل هذه الآية تكشفان عن أنّه ما كان يرجى إيمان المعترضين وإذعانهم،  ولأجل ذلك يخاطب سبحانه نبيه: بأنّك إن قدرت وتهيأ لك أن تتخذ طريقاً إلى جوف الأرض أو سلّماً في السماء فتأتيهم بآية،  فافعل ذلك لكنهم لا يؤمنون لك </w:t>
      </w:r>
      <w:r w:rsidRPr="00142B82">
        <w:rPr>
          <w:rStyle w:val="libFootnotenumChar"/>
          <w:rtl/>
        </w:rPr>
        <w:t>(2)</w:t>
      </w:r>
      <w:r>
        <w:rPr>
          <w:rtl/>
        </w:rPr>
        <w:t>.</w:t>
      </w:r>
    </w:p>
    <w:p w14:paraId="5319682B" w14:textId="77777777" w:rsidR="004C397C" w:rsidRDefault="004C397C" w:rsidP="00FB00AF">
      <w:pPr>
        <w:pStyle w:val="libNormal"/>
        <w:rPr>
          <w:rtl/>
        </w:rPr>
      </w:pPr>
      <w:r>
        <w:rPr>
          <w:rtl/>
        </w:rPr>
        <w:t xml:space="preserve">ثم يضيف سبحانه ويشبههم بالموتى ويقول: </w:t>
      </w:r>
      <w:r w:rsidRPr="00D9498C">
        <w:rPr>
          <w:rStyle w:val="libAlaemChar"/>
          <w:rtl/>
        </w:rPr>
        <w:t>(</w:t>
      </w:r>
      <w:r w:rsidRPr="00D4212D">
        <w:rPr>
          <w:rFonts w:hint="cs"/>
          <w:rtl/>
        </w:rPr>
        <w:t xml:space="preserve"> </w:t>
      </w:r>
      <w:r w:rsidRPr="00FB00AF">
        <w:rPr>
          <w:rStyle w:val="libAieChar"/>
          <w:rFonts w:hint="cs"/>
          <w:rtl/>
        </w:rPr>
        <w:t>إِنَّمَا يَسْتَجِيبُ الَّذِينَ يَسْمَعُونَ وَالمَوْتَىٰ يَبْعَثُهُمُ اللهُ</w:t>
      </w:r>
      <w:r w:rsidRPr="00D4212D">
        <w:rPr>
          <w:rtl/>
        </w:rPr>
        <w:t xml:space="preserve"> </w:t>
      </w:r>
      <w:r w:rsidRPr="00D9498C">
        <w:rPr>
          <w:rStyle w:val="libAlaemChar"/>
          <w:rtl/>
        </w:rPr>
        <w:t>)</w:t>
      </w:r>
      <w:r>
        <w:rPr>
          <w:rtl/>
        </w:rPr>
        <w:t xml:space="preserve"> مريداً أنّ هؤلاء لا يصغون إليك فهم بمنزلة الموتى،  فكل إنسان عاقل،  آيس من أن يسمع الموتى،  كلامه فهؤلاء بمنزلتهم لا يستجيبون لك،  ومعنى الآية: انّما يستجيب المؤمن السامع للحق فأمّا الكافر فهو بمنزلة الميت،  فلا يجيب إلى أن يبعثه الله تعالى يوم القيامة ليلجئه إلى الإيمان.</w:t>
      </w:r>
    </w:p>
    <w:p w14:paraId="10BE20BA" w14:textId="77777777" w:rsidR="004C397C" w:rsidRDefault="004C397C" w:rsidP="00FB00AF">
      <w:pPr>
        <w:pStyle w:val="libNormal"/>
        <w:rPr>
          <w:rtl/>
        </w:rPr>
      </w:pPr>
      <w:r>
        <w:rPr>
          <w:rtl/>
        </w:rPr>
        <w:t>أضف إلى ذلك أنّه يحتمل أن يكون مقترحهم أحد أمرين :</w:t>
      </w:r>
    </w:p>
    <w:p w14:paraId="68FA30A5" w14:textId="77777777" w:rsidR="004C397C" w:rsidRDefault="004C397C" w:rsidP="00FB00AF">
      <w:pPr>
        <w:pStyle w:val="libNormal"/>
        <w:rPr>
          <w:rtl/>
        </w:rPr>
      </w:pPr>
      <w:r w:rsidRPr="00F420A2">
        <w:rPr>
          <w:rStyle w:val="libBold2Char"/>
          <w:rtl/>
        </w:rPr>
        <w:t xml:space="preserve">الأوّل: </w:t>
      </w:r>
      <w:r>
        <w:rPr>
          <w:rtl/>
        </w:rPr>
        <w:t xml:space="preserve">أن يكون مقترحهم نزول الملك عليهم،  كما يحكي عنهم سبحانه في تلك السورة ويقول: </w:t>
      </w:r>
      <w:r w:rsidRPr="00D9498C">
        <w:rPr>
          <w:rStyle w:val="libAlaemChar"/>
          <w:rtl/>
        </w:rPr>
        <w:t>(</w:t>
      </w:r>
      <w:r w:rsidRPr="00D4212D">
        <w:rPr>
          <w:rFonts w:hint="cs"/>
          <w:rtl/>
        </w:rPr>
        <w:t xml:space="preserve"> </w:t>
      </w:r>
      <w:r w:rsidRPr="00FB00AF">
        <w:rPr>
          <w:rStyle w:val="libAieChar"/>
          <w:rFonts w:hint="cs"/>
          <w:rtl/>
        </w:rPr>
        <w:t>وَقَالُوا لَوْلا أُنزِلَ عَلَيْهِ مَلَكٌ وَلَوْ أَنزَلْنَا مَلَكاً لَقُضِيَ الأَمْرُ ثُمَّ لا يُنظَرُونَ</w:t>
      </w:r>
      <w:r w:rsidRPr="00D4212D">
        <w:rPr>
          <w:rtl/>
        </w:rPr>
        <w:t xml:space="preserve"> * </w:t>
      </w:r>
      <w:r w:rsidRPr="00FB00AF">
        <w:rPr>
          <w:rStyle w:val="libAieChar"/>
          <w:rFonts w:hint="cs"/>
          <w:rtl/>
        </w:rPr>
        <w:t>وَلَوْ جَعَلْنَاهُ مَلَكاً لَجَعَلْنَاهُ رَجُلاً وَلَلَبَسْنَا عَلَيْهِم مَا يَلْبِسُونَ</w:t>
      </w:r>
      <w:r w:rsidRPr="00D4212D">
        <w:rPr>
          <w:rtl/>
        </w:rPr>
        <w:t xml:space="preserve"> </w:t>
      </w:r>
      <w:r w:rsidRPr="00D9498C">
        <w:rPr>
          <w:rStyle w:val="libAlaemChar"/>
          <w:rtl/>
        </w:rPr>
        <w:t>)</w:t>
      </w:r>
      <w:r>
        <w:rPr>
          <w:rtl/>
        </w:rPr>
        <w:t xml:space="preserve"> </w:t>
      </w:r>
      <w:r w:rsidRPr="00142B82">
        <w:rPr>
          <w:rStyle w:val="libFootnotenumChar"/>
          <w:rtl/>
        </w:rPr>
        <w:t>(3)</w:t>
      </w:r>
      <w:r>
        <w:rPr>
          <w:rtl/>
        </w:rPr>
        <w:t>.</w:t>
      </w:r>
    </w:p>
    <w:p w14:paraId="6129292B" w14:textId="77777777" w:rsidR="004C397C" w:rsidRDefault="004C397C" w:rsidP="00FB00AF">
      <w:pPr>
        <w:pStyle w:val="libNormal"/>
        <w:rPr>
          <w:rtl/>
        </w:rPr>
      </w:pPr>
      <w:r>
        <w:rPr>
          <w:rtl/>
        </w:rPr>
        <w:t>إنّ نزول الملك يمكن أن يتم بإحدى صورتين :</w:t>
      </w:r>
    </w:p>
    <w:p w14:paraId="031D40CC" w14:textId="77777777" w:rsidR="004C397C" w:rsidRDefault="004C397C" w:rsidP="00FB00AF">
      <w:pPr>
        <w:pStyle w:val="libNormal"/>
        <w:rPr>
          <w:rtl/>
        </w:rPr>
      </w:pPr>
      <w:r>
        <w:rPr>
          <w:rtl/>
        </w:rPr>
        <w:t xml:space="preserve">1. نزول الملك بصورته الواقعية،  ومن المعلوم انّ رؤية الملك بهذا الشكل متوقفة على توفر شرائط في الناظر،  وهم كانوا فاقدين لها،  ومن الممكن جداً أن تستلزم تلك الرؤية القضاء عليهم بالموت كما قال سبحانه: </w:t>
      </w:r>
      <w:r w:rsidRPr="00D9498C">
        <w:rPr>
          <w:rStyle w:val="libAlaemChar"/>
          <w:rtl/>
        </w:rPr>
        <w:t>(</w:t>
      </w:r>
      <w:r w:rsidRPr="00D4212D">
        <w:rPr>
          <w:rFonts w:hint="cs"/>
          <w:rtl/>
        </w:rPr>
        <w:t xml:space="preserve"> </w:t>
      </w:r>
      <w:r w:rsidRPr="00FB00AF">
        <w:rPr>
          <w:rStyle w:val="libAieChar"/>
          <w:rFonts w:hint="cs"/>
          <w:rtl/>
        </w:rPr>
        <w:t>وَلَوْ أَنزَلْنَا مَلَكاً لَقُضِيَ الأَمْرُ ثُمَّ لا يُنظَرُونَ</w:t>
      </w:r>
      <w:r w:rsidRPr="00D4212D">
        <w:rPr>
          <w:rtl/>
        </w:rPr>
        <w:t xml:space="preserve"> </w:t>
      </w:r>
      <w:r w:rsidRPr="00D9498C">
        <w:rPr>
          <w:rStyle w:val="libAlaemChar"/>
          <w:rtl/>
        </w:rPr>
        <w:t>)</w:t>
      </w:r>
      <w:r>
        <w:rPr>
          <w:rtl/>
        </w:rPr>
        <w:t>.</w:t>
      </w:r>
    </w:p>
    <w:p w14:paraId="144B9459" w14:textId="77777777" w:rsidR="004C397C" w:rsidRDefault="004C397C" w:rsidP="00900C8E">
      <w:pPr>
        <w:pStyle w:val="libLine"/>
        <w:rPr>
          <w:rtl/>
        </w:rPr>
      </w:pPr>
      <w:r>
        <w:rPr>
          <w:rtl/>
        </w:rPr>
        <w:t>__________________</w:t>
      </w:r>
    </w:p>
    <w:p w14:paraId="3286E3B1"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35</w:t>
      </w:r>
      <w:r>
        <w:rPr>
          <w:rFonts w:hint="cs"/>
          <w:rtl/>
        </w:rPr>
        <w:t xml:space="preserve"> </w:t>
      </w:r>
      <w:r>
        <w:rPr>
          <w:rtl/>
        </w:rPr>
        <w:t>ـ</w:t>
      </w:r>
      <w:r>
        <w:rPr>
          <w:rFonts w:hint="cs"/>
          <w:rtl/>
        </w:rPr>
        <w:t xml:space="preserve"> </w:t>
      </w:r>
      <w:r>
        <w:rPr>
          <w:rtl/>
        </w:rPr>
        <w:t>36.</w:t>
      </w:r>
    </w:p>
    <w:p w14:paraId="7BD9C11C" w14:textId="77777777" w:rsidR="004C397C" w:rsidRDefault="004C397C" w:rsidP="003C304B">
      <w:pPr>
        <w:pStyle w:val="libFootnote0"/>
        <w:rPr>
          <w:rtl/>
        </w:rPr>
      </w:pPr>
      <w:r>
        <w:rPr>
          <w:rFonts w:hint="cs"/>
          <w:rtl/>
        </w:rPr>
        <w:t>(</w:t>
      </w:r>
      <w:r>
        <w:rPr>
          <w:rtl/>
        </w:rPr>
        <w:t>2</w:t>
      </w:r>
      <w:r>
        <w:rPr>
          <w:rFonts w:hint="cs"/>
          <w:rtl/>
        </w:rPr>
        <w:t>)</w:t>
      </w:r>
      <w:r>
        <w:rPr>
          <w:rtl/>
        </w:rPr>
        <w:t xml:space="preserve"> هذا جواب الجملة الشرطية الواردة في الآية،  حذف لمعلوميته.</w:t>
      </w:r>
    </w:p>
    <w:p w14:paraId="6BD237C5"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8</w:t>
      </w:r>
      <w:r>
        <w:rPr>
          <w:rFonts w:hint="cs"/>
          <w:rtl/>
        </w:rPr>
        <w:t xml:space="preserve"> </w:t>
      </w:r>
      <w:r>
        <w:rPr>
          <w:rtl/>
        </w:rPr>
        <w:t>ـ</w:t>
      </w:r>
      <w:r>
        <w:rPr>
          <w:rFonts w:hint="cs"/>
          <w:rtl/>
        </w:rPr>
        <w:t xml:space="preserve"> </w:t>
      </w:r>
      <w:r>
        <w:rPr>
          <w:rtl/>
        </w:rPr>
        <w:t>9.</w:t>
      </w:r>
    </w:p>
    <w:p w14:paraId="7AB27048" w14:textId="77777777" w:rsidR="004C397C" w:rsidRDefault="004C397C" w:rsidP="00FB00AF">
      <w:pPr>
        <w:pStyle w:val="libNormal"/>
        <w:rPr>
          <w:rtl/>
        </w:rPr>
      </w:pPr>
      <w:r w:rsidRPr="00D4212D">
        <w:rPr>
          <w:rtl/>
        </w:rPr>
        <w:br w:type="page"/>
      </w:r>
      <w:r>
        <w:rPr>
          <w:rtl/>
        </w:rPr>
        <w:lastRenderedPageBreak/>
        <w:t xml:space="preserve">قال العلّامة الطباطبائي: إنّ نفوس المتوغلين في عالم المادة لا تطيق مشاهدة الملائكة لو نزلوا عليهم واختلطوا بهم لكون ظرفهم غير ظرف الملائكة،  فلو وقع الناس في ظرفهم لم يكن ذلك إلّا انتقالاً منهم من حضيض المادة إلى ذروة ما وراءها وهو الموت كما قال تعالى: </w:t>
      </w:r>
      <w:r w:rsidRPr="00D9498C">
        <w:rPr>
          <w:rStyle w:val="libAlaemChar"/>
          <w:rtl/>
        </w:rPr>
        <w:t>(</w:t>
      </w:r>
      <w:r w:rsidRPr="00FC62E1">
        <w:rPr>
          <w:rFonts w:hint="cs"/>
          <w:rtl/>
        </w:rPr>
        <w:t xml:space="preserve"> </w:t>
      </w:r>
      <w:r w:rsidRPr="00FB00AF">
        <w:rPr>
          <w:rStyle w:val="libAieChar"/>
          <w:rFonts w:hint="cs"/>
          <w:rtl/>
        </w:rPr>
        <w:t>وَقَالَ الَّذِينَ لا يَرْجُونَ لِقَاءَنَا لَوْلا أُنزِلَ عَلَيْنَا المَلَائِكَةُ أَوْ نَرَىٰ رَبَّنَا لَقَدِ اسْتَكْبَرُوا فِي أَنفُسِهِمْ وَعَتَوْا عُتُوّاً كَبِيراً</w:t>
      </w:r>
      <w:r w:rsidRPr="00FC62E1">
        <w:rPr>
          <w:rtl/>
        </w:rPr>
        <w:t xml:space="preserve"> * </w:t>
      </w:r>
      <w:r w:rsidRPr="00FB00AF">
        <w:rPr>
          <w:rStyle w:val="libAieChar"/>
          <w:rFonts w:hint="cs"/>
          <w:rtl/>
        </w:rPr>
        <w:t>يَوْمَ يَرَوْنَ المَلَائِكَةَ لا بُشْرَىٰ يَوْمَئِذٍ لِلْمُجْرِمِينَ وَيَقُولُونَ حِجْراً مَحْجُوراً</w:t>
      </w:r>
      <w:r>
        <w:rPr>
          <w:rtl/>
        </w:rPr>
        <w:t xml:space="preserve"> </w:t>
      </w:r>
      <w:r w:rsidRPr="00D9498C">
        <w:rPr>
          <w:rStyle w:val="libAlaemChar"/>
          <w:rtl/>
        </w:rPr>
        <w:t>)</w:t>
      </w:r>
      <w:r>
        <w:rPr>
          <w:rtl/>
        </w:rPr>
        <w:t xml:space="preserve"> </w:t>
      </w:r>
      <w:r w:rsidRPr="00142B82">
        <w:rPr>
          <w:rStyle w:val="libFootnotenumChar"/>
          <w:rtl/>
        </w:rPr>
        <w:t>(1)</w:t>
      </w:r>
      <w:r>
        <w:rPr>
          <w:rtl/>
        </w:rPr>
        <w:t xml:space="preserve">. </w:t>
      </w:r>
      <w:r w:rsidRPr="00142B82">
        <w:rPr>
          <w:rStyle w:val="libFootnotenumChar"/>
          <w:rtl/>
        </w:rPr>
        <w:t>(2)</w:t>
      </w:r>
    </w:p>
    <w:p w14:paraId="2A8A73C4" w14:textId="77777777" w:rsidR="004C397C" w:rsidRDefault="004C397C" w:rsidP="00FB00AF">
      <w:pPr>
        <w:pStyle w:val="libNormal"/>
        <w:rPr>
          <w:rtl/>
        </w:rPr>
      </w:pPr>
      <w:r>
        <w:rPr>
          <w:rtl/>
        </w:rPr>
        <w:t xml:space="preserve">ولأجل ذلك قال في مورد الآية: </w:t>
      </w:r>
      <w:r w:rsidRPr="00D9498C">
        <w:rPr>
          <w:rStyle w:val="libAlaemChar"/>
          <w:rtl/>
        </w:rPr>
        <w:t>(</w:t>
      </w:r>
      <w:r w:rsidRPr="00FC62E1">
        <w:rPr>
          <w:rFonts w:hint="cs"/>
          <w:rtl/>
        </w:rPr>
        <w:t xml:space="preserve"> </w:t>
      </w:r>
      <w:r w:rsidRPr="00FB00AF">
        <w:rPr>
          <w:rStyle w:val="libAieChar"/>
          <w:rFonts w:hint="cs"/>
          <w:rtl/>
        </w:rPr>
        <w:t>وَلَوْ أَنزَلْنَا مَلَكاً لَقُضِيَ الأَمْرُ</w:t>
      </w:r>
      <w:r>
        <w:rPr>
          <w:rtl/>
        </w:rPr>
        <w:t xml:space="preserve"> </w:t>
      </w:r>
      <w:r w:rsidRPr="00D9498C">
        <w:rPr>
          <w:rStyle w:val="libAlaemChar"/>
          <w:rtl/>
        </w:rPr>
        <w:t>)</w:t>
      </w:r>
      <w:r>
        <w:rPr>
          <w:rtl/>
        </w:rPr>
        <w:t>.</w:t>
      </w:r>
    </w:p>
    <w:p w14:paraId="1C87F88D" w14:textId="77777777" w:rsidR="004C397C" w:rsidRDefault="004C397C" w:rsidP="00FB00AF">
      <w:pPr>
        <w:pStyle w:val="libNormal"/>
        <w:rPr>
          <w:rtl/>
        </w:rPr>
      </w:pPr>
      <w:r>
        <w:rPr>
          <w:rtl/>
        </w:rPr>
        <w:t xml:space="preserve">2. نزول الملك بصورة الإنسان،  وحينئذ لا يفيد ذلك إذعاناً بأنّ هذا ملك مجسد في صورة إنسان،  بل زعموا أنّه إنسان داع إلى الله أو مصدق لنبيّه،  شاهد على نبوته،  وإلى ذلك يشير سبحانه: </w:t>
      </w:r>
      <w:r w:rsidRPr="00D9498C">
        <w:rPr>
          <w:rStyle w:val="libAlaemChar"/>
          <w:rtl/>
        </w:rPr>
        <w:t>(</w:t>
      </w:r>
      <w:r w:rsidRPr="00FC62E1">
        <w:rPr>
          <w:rFonts w:hint="cs"/>
          <w:rtl/>
        </w:rPr>
        <w:t xml:space="preserve"> </w:t>
      </w:r>
      <w:r w:rsidRPr="00FB00AF">
        <w:rPr>
          <w:rStyle w:val="libAieChar"/>
          <w:rFonts w:hint="cs"/>
          <w:rtl/>
        </w:rPr>
        <w:t>وَلَوْ جَعَلْنَاهُ مَلَكاً لَجَعَلْنَاهُ رَجُلاً وَلَلَبَسْنَا عَلَيْهِم مَا يَلْبِسُونَ</w:t>
      </w:r>
      <w:r>
        <w:rPr>
          <w:rtl/>
        </w:rPr>
        <w:t xml:space="preserve"> </w:t>
      </w:r>
      <w:r w:rsidRPr="00D9498C">
        <w:rPr>
          <w:rStyle w:val="libAlaemChar"/>
          <w:rtl/>
        </w:rPr>
        <w:t>)</w:t>
      </w:r>
      <w:r>
        <w:rPr>
          <w:rtl/>
        </w:rPr>
        <w:t>.</w:t>
      </w:r>
    </w:p>
    <w:p w14:paraId="2757049A" w14:textId="77777777" w:rsidR="004C397C" w:rsidRDefault="004C397C" w:rsidP="00FB00AF">
      <w:pPr>
        <w:pStyle w:val="libNormal"/>
        <w:rPr>
          <w:rtl/>
        </w:rPr>
      </w:pPr>
      <w:r w:rsidRPr="00F420A2">
        <w:rPr>
          <w:rStyle w:val="libBold2Char"/>
          <w:rtl/>
        </w:rPr>
        <w:t xml:space="preserve">الثاني: </w:t>
      </w:r>
      <w:r>
        <w:rPr>
          <w:rtl/>
        </w:rPr>
        <w:t xml:space="preserve">يحتمل أن يكون مقترحهم هو الذي حكى الله عنه في سورة الفرقان بقوله: </w:t>
      </w:r>
      <w:r w:rsidRPr="00D9498C">
        <w:rPr>
          <w:rStyle w:val="libAlaemChar"/>
          <w:rtl/>
        </w:rPr>
        <w:t>(</w:t>
      </w:r>
      <w:r w:rsidRPr="00FC62E1">
        <w:rPr>
          <w:rFonts w:hint="cs"/>
          <w:rtl/>
        </w:rPr>
        <w:t xml:space="preserve"> </w:t>
      </w:r>
      <w:r w:rsidRPr="00FB00AF">
        <w:rPr>
          <w:rStyle w:val="libAieChar"/>
          <w:rFonts w:hint="cs"/>
          <w:rtl/>
        </w:rPr>
        <w:t>لَوْلا أُنزِلَ إِلَيْهِ مَلَكٌ فَيَكُونَ مَعَهُ نَذِيراً</w:t>
      </w:r>
      <w:r w:rsidRPr="00FC62E1">
        <w:rPr>
          <w:rtl/>
        </w:rPr>
        <w:t xml:space="preserve"> * </w:t>
      </w:r>
      <w:r w:rsidRPr="00FB00AF">
        <w:rPr>
          <w:rStyle w:val="libAieChar"/>
          <w:rFonts w:hint="cs"/>
          <w:rtl/>
        </w:rPr>
        <w:t>أَوْ يُلْقَىٰ إِلَيْهِ كَنزٌ أَوْ تَكُونُ لَهُ جَنَّةٌ يَأْكُلُ مِنْهَا وَقَالَ الظَّالِمُونَ إِن تَتَّبِعُونَ إِلا رَجُلاً مَسْحُوراً</w:t>
      </w:r>
      <w:r>
        <w:rPr>
          <w:rtl/>
        </w:rPr>
        <w:t xml:space="preserve"> </w:t>
      </w:r>
      <w:r w:rsidRPr="00D9498C">
        <w:rPr>
          <w:rStyle w:val="libAlaemChar"/>
          <w:rtl/>
        </w:rPr>
        <w:t>)</w:t>
      </w:r>
      <w:r>
        <w:rPr>
          <w:rtl/>
        </w:rPr>
        <w:t xml:space="preserve"> </w:t>
      </w:r>
      <w:r w:rsidRPr="00142B82">
        <w:rPr>
          <w:rStyle w:val="libFootnotenumChar"/>
          <w:rtl/>
        </w:rPr>
        <w:t>(3)</w:t>
      </w:r>
      <w:r>
        <w:rPr>
          <w:rtl/>
        </w:rPr>
        <w:t xml:space="preserve"> وحكاه عنهم أيضاً في سورة الزخرف حيث قال: </w:t>
      </w:r>
      <w:r w:rsidRPr="00D9498C">
        <w:rPr>
          <w:rStyle w:val="libAlaemChar"/>
          <w:rtl/>
        </w:rPr>
        <w:t>(</w:t>
      </w:r>
      <w:r w:rsidRPr="00FC62E1">
        <w:rPr>
          <w:rFonts w:hint="cs"/>
          <w:rtl/>
        </w:rPr>
        <w:t xml:space="preserve"> </w:t>
      </w:r>
      <w:r w:rsidRPr="00FB00AF">
        <w:rPr>
          <w:rStyle w:val="libAieChar"/>
          <w:rFonts w:hint="cs"/>
          <w:rtl/>
        </w:rPr>
        <w:t>وَقَالُوا لَوْلا نُزِّلَ هَٰذَا القُرْآنُ عَلَىٰ رَجُلٍ مِنَ القَرْيَتَيْنِ عَظِيمٍ</w:t>
      </w:r>
      <w:r>
        <w:rPr>
          <w:rtl/>
        </w:rPr>
        <w:t xml:space="preserve"> </w:t>
      </w:r>
      <w:r w:rsidRPr="00D9498C">
        <w:rPr>
          <w:rStyle w:val="libAlaemChar"/>
          <w:rtl/>
        </w:rPr>
        <w:t>)</w:t>
      </w:r>
      <w:r>
        <w:rPr>
          <w:rtl/>
        </w:rPr>
        <w:t xml:space="preserve"> </w:t>
      </w:r>
      <w:r w:rsidRPr="00142B82">
        <w:rPr>
          <w:rStyle w:val="libFootnotenumChar"/>
          <w:rtl/>
        </w:rPr>
        <w:t>(4)</w:t>
      </w:r>
      <w:r>
        <w:rPr>
          <w:rtl/>
        </w:rPr>
        <w:t>.</w:t>
      </w:r>
    </w:p>
    <w:p w14:paraId="50585772" w14:textId="77777777" w:rsidR="004C397C" w:rsidRDefault="004C397C" w:rsidP="00FB00AF">
      <w:pPr>
        <w:pStyle w:val="libNormal"/>
        <w:rPr>
          <w:rtl/>
        </w:rPr>
      </w:pPr>
      <w:r>
        <w:rPr>
          <w:rtl/>
        </w:rPr>
        <w:t>ومن المعلوم أنّ كون الرجل ذا ثروة طائلة لا يكون آية لصحة دعوته،  وإلاّ لكان كل ثري نبياً.</w:t>
      </w:r>
    </w:p>
    <w:p w14:paraId="681F7F89" w14:textId="77777777" w:rsidR="004C397C" w:rsidRDefault="004C397C" w:rsidP="00900C8E">
      <w:pPr>
        <w:pStyle w:val="libLine"/>
        <w:rPr>
          <w:rtl/>
        </w:rPr>
      </w:pPr>
      <w:r>
        <w:rPr>
          <w:rtl/>
        </w:rPr>
        <w:t>__________________</w:t>
      </w:r>
    </w:p>
    <w:p w14:paraId="1B6CA3C8" w14:textId="77777777" w:rsidR="004C397C" w:rsidRDefault="004C397C" w:rsidP="003C304B">
      <w:pPr>
        <w:pStyle w:val="libFootnote0"/>
        <w:rPr>
          <w:rtl/>
        </w:rPr>
      </w:pPr>
      <w:r>
        <w:rPr>
          <w:rFonts w:hint="cs"/>
          <w:rtl/>
        </w:rPr>
        <w:t>(</w:t>
      </w:r>
      <w:r>
        <w:rPr>
          <w:rtl/>
        </w:rPr>
        <w:t>1</w:t>
      </w:r>
      <w:r>
        <w:rPr>
          <w:rFonts w:hint="cs"/>
          <w:rtl/>
        </w:rPr>
        <w:t>)</w:t>
      </w:r>
      <w:r>
        <w:rPr>
          <w:rtl/>
        </w:rPr>
        <w:t xml:space="preserve"> الفرقان: 22.</w:t>
      </w:r>
    </w:p>
    <w:p w14:paraId="31D3F08C" w14:textId="77777777" w:rsidR="004C397C" w:rsidRDefault="004C397C" w:rsidP="003C304B">
      <w:pPr>
        <w:pStyle w:val="libFootnote0"/>
        <w:rPr>
          <w:rtl/>
        </w:rPr>
      </w:pPr>
      <w:r>
        <w:rPr>
          <w:rFonts w:hint="cs"/>
          <w:rtl/>
        </w:rPr>
        <w:t>(</w:t>
      </w:r>
      <w:r>
        <w:rPr>
          <w:rtl/>
        </w:rPr>
        <w:t>2</w:t>
      </w:r>
      <w:r>
        <w:rPr>
          <w:rFonts w:hint="cs"/>
          <w:rtl/>
        </w:rPr>
        <w:t>)</w:t>
      </w:r>
      <w:r>
        <w:rPr>
          <w:rtl/>
        </w:rPr>
        <w:t xml:space="preserve"> الميزان: 7 / 16.</w:t>
      </w:r>
    </w:p>
    <w:p w14:paraId="2ABFE9E0" w14:textId="77777777" w:rsidR="004C397C" w:rsidRDefault="004C397C" w:rsidP="003C304B">
      <w:pPr>
        <w:pStyle w:val="libFootnote0"/>
        <w:rPr>
          <w:rtl/>
        </w:rPr>
      </w:pPr>
      <w:r>
        <w:rPr>
          <w:rFonts w:hint="cs"/>
          <w:rtl/>
        </w:rPr>
        <w:t>(</w:t>
      </w:r>
      <w:r>
        <w:rPr>
          <w:rtl/>
        </w:rPr>
        <w:t>3</w:t>
      </w:r>
      <w:r>
        <w:rPr>
          <w:rFonts w:hint="cs"/>
          <w:rtl/>
        </w:rPr>
        <w:t>)</w:t>
      </w:r>
      <w:r>
        <w:rPr>
          <w:rtl/>
        </w:rPr>
        <w:t xml:space="preserve"> الفرقان: 8.</w:t>
      </w:r>
    </w:p>
    <w:p w14:paraId="1F7C0700" w14:textId="77777777" w:rsidR="004C397C" w:rsidRDefault="004C397C" w:rsidP="003C304B">
      <w:pPr>
        <w:pStyle w:val="libFootnote0"/>
        <w:rPr>
          <w:rtl/>
        </w:rPr>
      </w:pPr>
      <w:r>
        <w:rPr>
          <w:rFonts w:hint="cs"/>
          <w:rtl/>
        </w:rPr>
        <w:t>(</w:t>
      </w:r>
      <w:r>
        <w:rPr>
          <w:rtl/>
        </w:rPr>
        <w:t>4</w:t>
      </w:r>
      <w:r>
        <w:rPr>
          <w:rFonts w:hint="cs"/>
          <w:rtl/>
        </w:rPr>
        <w:t>)</w:t>
      </w:r>
      <w:r>
        <w:rPr>
          <w:rtl/>
        </w:rPr>
        <w:t xml:space="preserve"> الزخرف: 31.</w:t>
      </w:r>
    </w:p>
    <w:p w14:paraId="74254F8E" w14:textId="77777777" w:rsidR="004C397C" w:rsidRDefault="004C397C" w:rsidP="00FB00AF">
      <w:pPr>
        <w:pStyle w:val="libNormal"/>
        <w:rPr>
          <w:rtl/>
        </w:rPr>
      </w:pPr>
      <w:r w:rsidRPr="00FC62E1">
        <w:rPr>
          <w:rtl/>
        </w:rPr>
        <w:br w:type="page"/>
      </w:r>
      <w:r>
        <w:rPr>
          <w:rtl/>
        </w:rPr>
        <w:lastRenderedPageBreak/>
        <w:t>وبهذه الملاحظات يذعن القارئ بأنّه لم يكن المقام مظنة القيام بطلب المدعو لما عرفت من الشرائط المصحّحة لإجابة النبي.</w:t>
      </w:r>
    </w:p>
    <w:p w14:paraId="566A0281" w14:textId="77777777" w:rsidR="004C397C" w:rsidRDefault="004C397C" w:rsidP="00FB00AF">
      <w:pPr>
        <w:pStyle w:val="libNormal"/>
        <w:rPr>
          <w:rtl/>
        </w:rPr>
      </w:pPr>
      <w:r>
        <w:rPr>
          <w:rtl/>
        </w:rPr>
        <w:t>إلى هنا تبيّن أنّ عدم قيام النبي بالإجابة لمقترحهم لأجل ما عرفت في بعض المقدمات من أنّ شرط القيام بالطلب هو كون الطالب بصدد تحصيل الإيمان وكشف الحقيقة لا التعنت والعناد،  وهؤلاء بحكم هاتين الآيتين لم يتخذوا موقفاً سوى العناد واللجاج.</w:t>
      </w:r>
    </w:p>
    <w:p w14:paraId="3BEEFBE2" w14:textId="77777777" w:rsidR="004C397C" w:rsidRDefault="004C397C" w:rsidP="00FB00AF">
      <w:pPr>
        <w:pStyle w:val="libNormal"/>
        <w:rPr>
          <w:rtl/>
        </w:rPr>
      </w:pPr>
      <w:r>
        <w:rPr>
          <w:rtl/>
        </w:rPr>
        <w:t>وأمّا الجواب عن السؤال الثاني: الذي ركن إليه المستشرقون وقالوا: بأنّ الجواب الوارد في الآية لا يرتبط بالسؤال،  لأنّ السؤال عن الوقوع،  والجواب بالإمكان.</w:t>
      </w:r>
    </w:p>
    <w:p w14:paraId="5A41F1F4" w14:textId="77777777" w:rsidR="004C397C" w:rsidRDefault="004C397C" w:rsidP="00FB00AF">
      <w:pPr>
        <w:pStyle w:val="libNormal"/>
        <w:rPr>
          <w:rtl/>
        </w:rPr>
      </w:pPr>
      <w:r>
        <w:rPr>
          <w:rtl/>
        </w:rPr>
        <w:t>فنقول: إنّ هذا الاعتراض ينشأ من عدم الاطلاع على عقائد العرب الجاهليين في باب التوحيد،  فإنّ طائفة من المشركين وإن كانوا يوحّدون الله تعالى في ذاته ويقولون: إنّه واحد،  كما يوحّدونه في الخالقية ويعتقدون بأنّه لا خالق سواه،  ولكن كانوا مشركين في مسألة التدبير والربوبية التي هي إحدى شعب التوحيد.</w:t>
      </w:r>
    </w:p>
    <w:p w14:paraId="2EEC0A37" w14:textId="77777777" w:rsidR="004C397C" w:rsidRDefault="004C397C" w:rsidP="00FB00AF">
      <w:pPr>
        <w:pStyle w:val="libNormal"/>
        <w:rPr>
          <w:rtl/>
        </w:rPr>
      </w:pPr>
      <w:r>
        <w:rPr>
          <w:rtl/>
        </w:rPr>
        <w:t>وحاصل عقيدتهم أنّ الله سبحانه ترك أمر التدبير إلى آلهة صغيرة فهم الذين يقومون بتدبير الكون وتصريف الأمور،  وانّه سبحانه تخلّى عن مسند القدرة وتدبير العالم بكافة شؤونه وفوّض الأمر إليهم،  ولأجل ذلك كانوا يعبدونها زاعمين بأنّهم يدبرون العالم وينزلون المطر،  إلى غير ذلك من مظاهر التدبير.</w:t>
      </w:r>
    </w:p>
    <w:p w14:paraId="30509B06" w14:textId="77777777" w:rsidR="004C397C" w:rsidRDefault="004C397C" w:rsidP="00FB00AF">
      <w:pPr>
        <w:pStyle w:val="libNormal"/>
        <w:rPr>
          <w:rtl/>
        </w:rPr>
      </w:pPr>
      <w:r>
        <w:rPr>
          <w:rtl/>
        </w:rPr>
        <w:t>هذا من جانب،  ومن جانب آخر اعتقدوا بأنّ النبي إذا رفض عبودية هؤلاء الآلهة ورفض عبادتها،  فحينئذ لا يوجد</w:t>
      </w:r>
      <w:r>
        <w:rPr>
          <w:rFonts w:hint="cs"/>
          <w:rtl/>
        </w:rPr>
        <w:t xml:space="preserve"> </w:t>
      </w:r>
      <w:r>
        <w:rPr>
          <w:rtl/>
        </w:rPr>
        <w:t>ـ</w:t>
      </w:r>
      <w:r>
        <w:rPr>
          <w:rFonts w:hint="cs"/>
          <w:rtl/>
        </w:rPr>
        <w:t xml:space="preserve"> </w:t>
      </w:r>
      <w:r>
        <w:rPr>
          <w:rtl/>
        </w:rPr>
        <w:t>حسب اعتقادهم</w:t>
      </w:r>
      <w:r>
        <w:rPr>
          <w:rFonts w:hint="cs"/>
          <w:rtl/>
        </w:rPr>
        <w:t xml:space="preserve"> </w:t>
      </w:r>
      <w:r>
        <w:rPr>
          <w:rtl/>
        </w:rPr>
        <w:t>ـ</w:t>
      </w:r>
      <w:r>
        <w:rPr>
          <w:rFonts w:hint="cs"/>
          <w:rtl/>
        </w:rPr>
        <w:t xml:space="preserve"> </w:t>
      </w:r>
      <w:r>
        <w:rPr>
          <w:rtl/>
        </w:rPr>
        <w:t>من يجري الإعجاز على يده،  فإنّ الله سبحانه منعزل عن تدبير الكون،  وأمّا هولاء الآلهة فقد نفاهم محمد وصار مغضوباً عندهم،  فصارت نتيجة ذلك أنّ الله تعالى حسب انعزاله عن</w:t>
      </w:r>
    </w:p>
    <w:p w14:paraId="1F58141E" w14:textId="77777777" w:rsidR="004C397C" w:rsidRDefault="004C397C" w:rsidP="00FB00AF">
      <w:pPr>
        <w:pStyle w:val="libNormal0"/>
        <w:rPr>
          <w:rtl/>
        </w:rPr>
      </w:pPr>
      <w:r w:rsidRPr="008817E5">
        <w:rPr>
          <w:rtl/>
        </w:rPr>
        <w:br w:type="page"/>
      </w:r>
      <w:r>
        <w:rPr>
          <w:rtl/>
        </w:rPr>
        <w:lastRenderedPageBreak/>
        <w:t xml:space="preserve">التدبير غير قادر على إنزال الآية المعجزة،  فعند ذلك أجاب القرآن رداً على زعمهم: </w:t>
      </w:r>
      <w:r w:rsidRPr="00D9498C">
        <w:rPr>
          <w:rStyle w:val="libAlaemChar"/>
          <w:rtl/>
        </w:rPr>
        <w:t>(</w:t>
      </w:r>
      <w:r w:rsidRPr="00E54E58">
        <w:rPr>
          <w:rFonts w:hint="cs"/>
          <w:rtl/>
        </w:rPr>
        <w:t xml:space="preserve"> </w:t>
      </w:r>
      <w:r w:rsidRPr="00FB00AF">
        <w:rPr>
          <w:rStyle w:val="libAieChar"/>
          <w:rFonts w:hint="cs"/>
          <w:rtl/>
        </w:rPr>
        <w:t>قُلْ إِنَّ اللهَ قَادِرٌ عَلَىٰ أَن يُنَزِّلَ آيَةً وَلَٰكِنَّ أَكْثَرَهُمْ لا يَعْلَمُونَ</w:t>
      </w:r>
      <w:r>
        <w:rPr>
          <w:rtl/>
        </w:rPr>
        <w:t xml:space="preserve"> </w:t>
      </w:r>
      <w:r w:rsidRPr="00D9498C">
        <w:rPr>
          <w:rStyle w:val="libAlaemChar"/>
          <w:rtl/>
        </w:rPr>
        <w:t>)</w:t>
      </w:r>
      <w:r>
        <w:rPr>
          <w:rtl/>
        </w:rPr>
        <w:t>.</w:t>
      </w:r>
    </w:p>
    <w:p w14:paraId="11087BB3" w14:textId="0969404C" w:rsidR="004C397C" w:rsidRDefault="004C397C" w:rsidP="00FB00AF">
      <w:pPr>
        <w:pStyle w:val="libNormal"/>
        <w:rPr>
          <w:rtl/>
        </w:rPr>
      </w:pPr>
      <w:r>
        <w:rPr>
          <w:rtl/>
        </w:rPr>
        <w:t>ولذلك حقر السائلون إل</w:t>
      </w:r>
      <w:r>
        <w:rPr>
          <w:rFonts w:hint="cs"/>
          <w:rtl/>
        </w:rPr>
        <w:t>ٰ</w:t>
      </w:r>
      <w:r>
        <w:rPr>
          <w:rtl/>
        </w:rPr>
        <w:t xml:space="preserve">ه محمد </w:t>
      </w:r>
      <w:r w:rsidR="00500993" w:rsidRPr="00500993">
        <w:rPr>
          <w:rStyle w:val="libAlaemChar"/>
          <w:rFonts w:hint="cs"/>
          <w:rtl/>
        </w:rPr>
        <w:t>صلى‌الله‌عليه‌وآله</w:t>
      </w:r>
      <w:r>
        <w:rPr>
          <w:rtl/>
        </w:rPr>
        <w:t xml:space="preserve"> بقولهم: </w:t>
      </w:r>
      <w:r w:rsidRPr="00D9498C">
        <w:rPr>
          <w:rStyle w:val="libAlaemChar"/>
          <w:rtl/>
        </w:rPr>
        <w:t>(</w:t>
      </w:r>
      <w:r w:rsidRPr="00E54E58">
        <w:rPr>
          <w:rFonts w:hint="cs"/>
          <w:rtl/>
        </w:rPr>
        <w:t xml:space="preserve"> </w:t>
      </w:r>
      <w:r w:rsidRPr="00FB00AF">
        <w:rPr>
          <w:rStyle w:val="libAieChar"/>
          <w:rFonts w:hint="cs"/>
          <w:rtl/>
        </w:rPr>
        <w:t>لَوْلا نُزِّلَ عَلَيْهِ آيَةٌ مِن رَبِّهِ</w:t>
      </w:r>
      <w:r>
        <w:rPr>
          <w:rtl/>
        </w:rPr>
        <w:t xml:space="preserve"> </w:t>
      </w:r>
      <w:r w:rsidRPr="00D9498C">
        <w:rPr>
          <w:rStyle w:val="libAlaemChar"/>
          <w:rtl/>
        </w:rPr>
        <w:t>)</w:t>
      </w:r>
      <w:r>
        <w:rPr>
          <w:rtl/>
        </w:rPr>
        <w:t xml:space="preserve"> ولم يقولوا من ربّنا،  أو من الله،  فهذا الازدراء أكبر دليل على أنّهم كانوا يعتقدون أنّ الإله الذي يدعو إليه محمد </w:t>
      </w:r>
      <w:r w:rsidR="00500993" w:rsidRPr="00500993">
        <w:rPr>
          <w:rStyle w:val="libAlaemChar"/>
          <w:rFonts w:hint="cs"/>
          <w:rtl/>
        </w:rPr>
        <w:t>صلى‌الله‌عليه‌وآله</w:t>
      </w:r>
      <w:r>
        <w:rPr>
          <w:rtl/>
        </w:rPr>
        <w:t xml:space="preserve">مسلوب القدرة عندهم،  فعندئذ صح أن يجاب بجملة: </w:t>
      </w:r>
      <w:r w:rsidRPr="00D9498C">
        <w:rPr>
          <w:rStyle w:val="libAlaemChar"/>
          <w:rtl/>
        </w:rPr>
        <w:t>(</w:t>
      </w:r>
      <w:r w:rsidRPr="00E54E58">
        <w:rPr>
          <w:rFonts w:hint="cs"/>
          <w:rtl/>
        </w:rPr>
        <w:t xml:space="preserve"> </w:t>
      </w:r>
      <w:r w:rsidRPr="00FB00AF">
        <w:rPr>
          <w:rStyle w:val="libAieChar"/>
          <w:rFonts w:hint="cs"/>
          <w:rtl/>
        </w:rPr>
        <w:t>قُلْ إِنَّ اللهَ قَادِرٌ عَلَىٰ أَن يُنَزِّلَ آيَةً وَلَٰكِنَّ أَكْثَرَهُمْ لا يَعْلَمُونَ</w:t>
      </w:r>
      <w:r>
        <w:rPr>
          <w:rtl/>
        </w:rPr>
        <w:t xml:space="preserve"> </w:t>
      </w:r>
      <w:r w:rsidRPr="00D9498C">
        <w:rPr>
          <w:rStyle w:val="libAlaemChar"/>
          <w:rtl/>
        </w:rPr>
        <w:t>)</w:t>
      </w:r>
      <w:r>
        <w:rPr>
          <w:rtl/>
        </w:rPr>
        <w:t>.</w:t>
      </w:r>
    </w:p>
    <w:p w14:paraId="0D7E295E" w14:textId="77777777" w:rsidR="004C397C" w:rsidRDefault="004C397C" w:rsidP="00FB00AF">
      <w:pPr>
        <w:pStyle w:val="libNormal"/>
        <w:rPr>
          <w:rtl/>
        </w:rPr>
      </w:pPr>
      <w:r>
        <w:rPr>
          <w:rtl/>
        </w:rPr>
        <w:t xml:space="preserve">ومن الممكن أن يكون المشركون متأثرين بعقيدة اليهود الذين قالوا: </w:t>
      </w:r>
      <w:r w:rsidRPr="00D9498C">
        <w:rPr>
          <w:rStyle w:val="libAlaemChar"/>
          <w:rtl/>
        </w:rPr>
        <w:t>(</w:t>
      </w:r>
      <w:r w:rsidRPr="00E54E58">
        <w:rPr>
          <w:rFonts w:hint="cs"/>
          <w:rtl/>
        </w:rPr>
        <w:t xml:space="preserve"> </w:t>
      </w:r>
      <w:r w:rsidRPr="00FB00AF">
        <w:rPr>
          <w:rStyle w:val="libAieChar"/>
          <w:rFonts w:hint="cs"/>
          <w:rtl/>
        </w:rPr>
        <w:t>يَدُ اللهِ مَغْلُولَةٌ</w:t>
      </w:r>
      <w:r>
        <w:rPr>
          <w:rtl/>
        </w:rPr>
        <w:t xml:space="preserve"> </w:t>
      </w:r>
      <w:r w:rsidRPr="00D9498C">
        <w:rPr>
          <w:rStyle w:val="libAlaemChar"/>
          <w:rtl/>
        </w:rPr>
        <w:t>)</w:t>
      </w:r>
      <w:r>
        <w:rPr>
          <w:rtl/>
        </w:rPr>
        <w:t xml:space="preserve"> </w:t>
      </w:r>
      <w:r w:rsidRPr="00142B82">
        <w:rPr>
          <w:rStyle w:val="libFootnotenumChar"/>
          <w:rtl/>
        </w:rPr>
        <w:t>(1)</w:t>
      </w:r>
      <w:r>
        <w:rPr>
          <w:rtl/>
        </w:rPr>
        <w:t xml:space="preserve"> وانّه سبحانه غير قادر على تغيير الكون وخرق العادة،  ولأجل ذلك يجيب سبحانه أنّ الله قادر على أن ينزل آية.</w:t>
      </w:r>
    </w:p>
    <w:p w14:paraId="3C05BC7D" w14:textId="77777777" w:rsidR="004C397C" w:rsidRDefault="004C397C" w:rsidP="00FB00AF">
      <w:pPr>
        <w:pStyle w:val="libNormal"/>
        <w:rPr>
          <w:rtl/>
        </w:rPr>
      </w:pPr>
      <w:r>
        <w:rPr>
          <w:rtl/>
        </w:rPr>
        <w:t>ثم</w:t>
      </w:r>
      <w:r>
        <w:rPr>
          <w:rFonts w:hint="cs"/>
          <w:rtl/>
        </w:rPr>
        <w:t>ّ</w:t>
      </w:r>
      <w:r>
        <w:rPr>
          <w:rtl/>
        </w:rPr>
        <w:t xml:space="preserve"> إنّ لصاحب المنار كلاماً في تفسير الآية يشير إلى بعض ما ذكرناه،  فلاحظ </w:t>
      </w:r>
      <w:r w:rsidRPr="00142B82">
        <w:rPr>
          <w:rStyle w:val="libFootnotenumChar"/>
          <w:rtl/>
        </w:rPr>
        <w:t>(2)</w:t>
      </w:r>
      <w:r>
        <w:rPr>
          <w:rtl/>
        </w:rPr>
        <w:t>.</w:t>
      </w:r>
    </w:p>
    <w:p w14:paraId="431CC9DF" w14:textId="77777777" w:rsidR="004C397C" w:rsidRPr="00A37755" w:rsidRDefault="004C397C" w:rsidP="00F420A2">
      <w:pPr>
        <w:pStyle w:val="libBold1"/>
        <w:rPr>
          <w:rtl/>
        </w:rPr>
      </w:pPr>
      <w:r w:rsidRPr="00A37755">
        <w:rPr>
          <w:rtl/>
        </w:rPr>
        <w:t>الآية الرابعة</w:t>
      </w:r>
    </w:p>
    <w:p w14:paraId="42794E46" w14:textId="77777777" w:rsidR="004C397C" w:rsidRDefault="004C397C" w:rsidP="00FB00AF">
      <w:pPr>
        <w:pStyle w:val="libNormal"/>
        <w:rPr>
          <w:rtl/>
        </w:rPr>
      </w:pPr>
      <w:r>
        <w:rPr>
          <w:rtl/>
        </w:rPr>
        <w:t xml:space="preserve">قال سبحانه: </w:t>
      </w:r>
      <w:r w:rsidRPr="00D9498C">
        <w:rPr>
          <w:rStyle w:val="libAlaemChar"/>
          <w:rtl/>
        </w:rPr>
        <w:t>(</w:t>
      </w:r>
      <w:r w:rsidRPr="00E54E58">
        <w:rPr>
          <w:rFonts w:hint="cs"/>
          <w:rtl/>
        </w:rPr>
        <w:t xml:space="preserve"> </w:t>
      </w:r>
      <w:r w:rsidRPr="00FB00AF">
        <w:rPr>
          <w:rStyle w:val="libAieChar"/>
          <w:rFonts w:hint="cs"/>
          <w:rtl/>
        </w:rPr>
        <w:t>وَإِن كَانَ كَبُرَ عَلَيْكَ إِعْرَاضُهُمْ فَإِنِ اسْتَطَعْتَ أَن تَبْتَغِيَ نَفَقاً فِي الأَرْضِ أَوْ سُلَّماً فِي السَّمَاءِ فَتَأْتِيَهُم بِآيَةٍ وَلَوْ شَاءَ اللهُ لَجَمَعَهُمْ عَلَى الهُدَىٰ فَلا تَكُونَنَّ مِنَ الجَاهِلِينَ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42BC9A3D" w14:textId="77777777" w:rsidR="004C397C" w:rsidRDefault="004C397C" w:rsidP="00FB00AF">
      <w:pPr>
        <w:pStyle w:val="libNormal"/>
        <w:rPr>
          <w:rtl/>
        </w:rPr>
      </w:pPr>
      <w:r>
        <w:rPr>
          <w:rtl/>
        </w:rPr>
        <w:t>استدل بعض الكتاب المسيحيين بهذه الآية على أمرين :</w:t>
      </w:r>
    </w:p>
    <w:p w14:paraId="5875E296" w14:textId="5BA5551D" w:rsidR="004C397C" w:rsidRDefault="004C397C" w:rsidP="00FB00AF">
      <w:pPr>
        <w:pStyle w:val="libNormal"/>
        <w:rPr>
          <w:rtl/>
        </w:rPr>
      </w:pPr>
      <w:r w:rsidRPr="00F420A2">
        <w:rPr>
          <w:rStyle w:val="libBold2Char"/>
          <w:rtl/>
        </w:rPr>
        <w:t xml:space="preserve">الأوّل: </w:t>
      </w:r>
      <w:r>
        <w:rPr>
          <w:rtl/>
        </w:rPr>
        <w:t xml:space="preserve">انّه سبحانه يعاتب بهذه الآية نبيّه </w:t>
      </w:r>
      <w:r w:rsidR="00500993" w:rsidRPr="00500993">
        <w:rPr>
          <w:rStyle w:val="libAlaemChar"/>
          <w:rFonts w:hint="cs"/>
          <w:rtl/>
        </w:rPr>
        <w:t>صلى‌الله‌عليه‌وآله</w:t>
      </w:r>
      <w:r>
        <w:rPr>
          <w:rtl/>
        </w:rPr>
        <w:t xml:space="preserve"> مع أنّ مكانته عند المسلمين فوق العتاب.</w:t>
      </w:r>
    </w:p>
    <w:p w14:paraId="3D8278D2" w14:textId="77777777" w:rsidR="004C397C" w:rsidRDefault="004C397C" w:rsidP="00900C8E">
      <w:pPr>
        <w:pStyle w:val="libLine"/>
        <w:rPr>
          <w:rtl/>
        </w:rPr>
      </w:pPr>
      <w:r>
        <w:rPr>
          <w:rtl/>
        </w:rPr>
        <w:t>__________________</w:t>
      </w:r>
    </w:p>
    <w:p w14:paraId="5161F272" w14:textId="77777777" w:rsidR="004C397C" w:rsidRDefault="004C397C" w:rsidP="003C304B">
      <w:pPr>
        <w:pStyle w:val="libFootnote0"/>
        <w:rPr>
          <w:rtl/>
        </w:rPr>
      </w:pPr>
      <w:r>
        <w:rPr>
          <w:rFonts w:hint="cs"/>
          <w:rtl/>
        </w:rPr>
        <w:t>(</w:t>
      </w:r>
      <w:r>
        <w:rPr>
          <w:rtl/>
        </w:rPr>
        <w:t>1</w:t>
      </w:r>
      <w:r>
        <w:rPr>
          <w:rFonts w:hint="cs"/>
          <w:rtl/>
        </w:rPr>
        <w:t>)</w:t>
      </w:r>
      <w:r>
        <w:rPr>
          <w:rtl/>
        </w:rPr>
        <w:t xml:space="preserve"> المائدة: 64.</w:t>
      </w:r>
    </w:p>
    <w:p w14:paraId="359ED74E" w14:textId="77777777" w:rsidR="004C397C" w:rsidRDefault="004C397C" w:rsidP="003C304B">
      <w:pPr>
        <w:pStyle w:val="libFootnote0"/>
        <w:rPr>
          <w:rtl/>
        </w:rPr>
      </w:pPr>
      <w:r>
        <w:rPr>
          <w:rFonts w:hint="cs"/>
          <w:rtl/>
        </w:rPr>
        <w:t>(</w:t>
      </w:r>
      <w:r>
        <w:rPr>
          <w:rtl/>
        </w:rPr>
        <w:t>2</w:t>
      </w:r>
      <w:r>
        <w:rPr>
          <w:rFonts w:hint="cs"/>
          <w:rtl/>
        </w:rPr>
        <w:t>)</w:t>
      </w:r>
      <w:r>
        <w:rPr>
          <w:rtl/>
        </w:rPr>
        <w:t xml:space="preserve"> تفسير المنار: 8 / 387.</w:t>
      </w:r>
    </w:p>
    <w:p w14:paraId="29B6A7A6"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35.</w:t>
      </w:r>
    </w:p>
    <w:p w14:paraId="5F4A5CC0" w14:textId="61F73D07" w:rsidR="004C397C" w:rsidRDefault="004C397C" w:rsidP="00FB00AF">
      <w:pPr>
        <w:pStyle w:val="libNormal"/>
        <w:rPr>
          <w:rtl/>
        </w:rPr>
      </w:pPr>
      <w:r w:rsidRPr="00E54E58">
        <w:rPr>
          <w:rtl/>
        </w:rPr>
        <w:br w:type="page"/>
      </w:r>
      <w:r w:rsidRPr="00F420A2">
        <w:rPr>
          <w:rStyle w:val="libBold2Char"/>
          <w:rtl/>
        </w:rPr>
        <w:lastRenderedPageBreak/>
        <w:t xml:space="preserve">الثاني: </w:t>
      </w:r>
      <w:r>
        <w:rPr>
          <w:rtl/>
        </w:rPr>
        <w:t xml:space="preserve">أنّ الآية تشهد على أنّ النبي </w:t>
      </w:r>
      <w:r w:rsidR="00500993" w:rsidRPr="00500993">
        <w:rPr>
          <w:rStyle w:val="libAlaemChar"/>
          <w:rFonts w:hint="cs"/>
          <w:rtl/>
        </w:rPr>
        <w:t>صلى‌الله‌عليه‌وآله</w:t>
      </w:r>
      <w:r>
        <w:rPr>
          <w:rtl/>
        </w:rPr>
        <w:t xml:space="preserve"> كان حزيناً لعدم إعطائه أيّة معجزة له موجبة لإيمان قومه. وهذا يضاد ما عليه المسلمون من أنّه </w:t>
      </w:r>
      <w:r w:rsidR="00500993" w:rsidRPr="00500993">
        <w:rPr>
          <w:rStyle w:val="libAlaemChar"/>
          <w:rFonts w:hint="cs"/>
          <w:rtl/>
        </w:rPr>
        <w:t>صلى‌الله‌عليه‌وآله</w:t>
      </w:r>
      <w:r>
        <w:rPr>
          <w:rtl/>
        </w:rPr>
        <w:t xml:space="preserve"> كان صاحب معجزات وكرامات غير القرآن.</w:t>
      </w:r>
    </w:p>
    <w:p w14:paraId="42D51C99" w14:textId="7908EB04" w:rsidR="004C397C" w:rsidRDefault="004C397C" w:rsidP="00FB00AF">
      <w:pPr>
        <w:pStyle w:val="libNormal"/>
        <w:rPr>
          <w:rtl/>
        </w:rPr>
      </w:pPr>
      <w:r>
        <w:rPr>
          <w:rtl/>
        </w:rPr>
        <w:t xml:space="preserve">ولكنّ الاستنتاجين باطلان جداً،  وقد نبعا من عناد الكاتب للنبي الأكرم </w:t>
      </w:r>
      <w:r w:rsidR="00500993" w:rsidRPr="00500993">
        <w:rPr>
          <w:rStyle w:val="libAlaemChar"/>
          <w:rFonts w:hint="cs"/>
          <w:rtl/>
        </w:rPr>
        <w:t>صلى‌الله‌عليه‌وآله</w:t>
      </w:r>
      <w:r>
        <w:rPr>
          <w:rtl/>
        </w:rPr>
        <w:t xml:space="preserve"> وبغضه له،  وليست في الآية أيّة دلالة عليهما.</w:t>
      </w:r>
    </w:p>
    <w:p w14:paraId="04B6F42D" w14:textId="64B10932" w:rsidR="004C397C" w:rsidRDefault="004C397C" w:rsidP="00FB00AF">
      <w:pPr>
        <w:pStyle w:val="libNormal"/>
        <w:rPr>
          <w:rtl/>
        </w:rPr>
      </w:pPr>
      <w:r w:rsidRPr="00F420A2">
        <w:rPr>
          <w:rStyle w:val="libBold2Char"/>
          <w:rtl/>
        </w:rPr>
        <w:t xml:space="preserve">أمّا الأمر الأوّل: </w:t>
      </w:r>
      <w:r>
        <w:rPr>
          <w:rtl/>
        </w:rPr>
        <w:t xml:space="preserve">فلأنّ النبي </w:t>
      </w:r>
      <w:r w:rsidR="00500993" w:rsidRPr="00500993">
        <w:rPr>
          <w:rStyle w:val="libAlaemChar"/>
          <w:rFonts w:hint="cs"/>
          <w:rtl/>
        </w:rPr>
        <w:t>صلى‌الله‌عليه‌وآله</w:t>
      </w:r>
      <w:r>
        <w:rPr>
          <w:rtl/>
        </w:rPr>
        <w:t xml:space="preserve"> كان يهتم بإيمان قومه وهدايتهم،  وتدلّ على ذلك آيات في الكتاب العزيز :</w:t>
      </w:r>
    </w:p>
    <w:p w14:paraId="79C2069C" w14:textId="77777777" w:rsidR="004C397C" w:rsidRDefault="004C397C" w:rsidP="00FB00AF">
      <w:pPr>
        <w:pStyle w:val="libNormal"/>
        <w:rPr>
          <w:rtl/>
        </w:rPr>
      </w:pPr>
      <w:r>
        <w:rPr>
          <w:rtl/>
        </w:rPr>
        <w:t xml:space="preserve">1. </w:t>
      </w:r>
      <w:r w:rsidRPr="00D9498C">
        <w:rPr>
          <w:rStyle w:val="libAlaemChar"/>
          <w:rtl/>
        </w:rPr>
        <w:t>(</w:t>
      </w:r>
      <w:r w:rsidRPr="00A37755">
        <w:rPr>
          <w:rFonts w:hint="cs"/>
          <w:rtl/>
        </w:rPr>
        <w:t xml:space="preserve"> </w:t>
      </w:r>
      <w:r w:rsidRPr="00FB00AF">
        <w:rPr>
          <w:rStyle w:val="libAieChar"/>
          <w:rFonts w:hint="cs"/>
          <w:rtl/>
        </w:rPr>
        <w:t>لَقَدْ جَاءَكُمْ رَسُولٌ مِنْ أَنفُسِكُمْ عَزِيزٌ عَلَيْهِ مَا عَنِتُّمْ حَرِيصٌ عَلَيْكُم بِالمُؤْمِنِينَ رَءُوفٌ رَحِيمٌ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23848B94" w14:textId="77777777" w:rsidR="004C397C" w:rsidRDefault="004C397C" w:rsidP="00FB00AF">
      <w:pPr>
        <w:pStyle w:val="libNormal"/>
        <w:rPr>
          <w:rtl/>
        </w:rPr>
      </w:pPr>
      <w:r>
        <w:rPr>
          <w:rtl/>
        </w:rPr>
        <w:t xml:space="preserve">2. </w:t>
      </w:r>
      <w:r w:rsidRPr="00D9498C">
        <w:rPr>
          <w:rStyle w:val="libAlaemChar"/>
          <w:rtl/>
        </w:rPr>
        <w:t>(</w:t>
      </w:r>
      <w:r w:rsidRPr="00A37755">
        <w:rPr>
          <w:rFonts w:hint="cs"/>
          <w:rtl/>
        </w:rPr>
        <w:t xml:space="preserve"> </w:t>
      </w:r>
      <w:r w:rsidRPr="00FB00AF">
        <w:rPr>
          <w:rStyle w:val="libAieChar"/>
          <w:rFonts w:hint="cs"/>
          <w:rtl/>
        </w:rPr>
        <w:t>وَمَا أَكْثَرُ النَّاسِ وَلَوْ حَرَصْتَ بِمُؤْمِنِينَ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2EEB7ED0" w14:textId="77777777" w:rsidR="004C397C" w:rsidRDefault="004C397C" w:rsidP="00FB00AF">
      <w:pPr>
        <w:pStyle w:val="libNormal"/>
        <w:rPr>
          <w:rtl/>
        </w:rPr>
      </w:pPr>
      <w:r>
        <w:rPr>
          <w:rtl/>
        </w:rPr>
        <w:t xml:space="preserve">3. </w:t>
      </w:r>
      <w:r w:rsidRPr="00D9498C">
        <w:rPr>
          <w:rStyle w:val="libAlaemChar"/>
          <w:rtl/>
        </w:rPr>
        <w:t>(</w:t>
      </w:r>
      <w:r w:rsidRPr="00A37755">
        <w:rPr>
          <w:rFonts w:hint="cs"/>
          <w:rtl/>
        </w:rPr>
        <w:t xml:space="preserve"> </w:t>
      </w:r>
      <w:r w:rsidRPr="00FB00AF">
        <w:rPr>
          <w:rStyle w:val="libAieChar"/>
          <w:rFonts w:hint="cs"/>
          <w:rtl/>
        </w:rPr>
        <w:t>إِن تَحْرِصْ عَلَىٰ هُدَاهُمْ فَإِنَّ اللهَ لا يَهْدِي مَن يُضِلُّ وَمَا لَهُم مِن نَاصِرِينَ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1B6CC76F" w14:textId="77777777" w:rsidR="004C397C" w:rsidRDefault="004C397C" w:rsidP="00FB00AF">
      <w:pPr>
        <w:pStyle w:val="libNormal"/>
        <w:rPr>
          <w:rtl/>
        </w:rPr>
      </w:pPr>
      <w:r>
        <w:rPr>
          <w:rtl/>
        </w:rPr>
        <w:t>وهذه الآيات تكشف عن حرص النبي على هداية قومه،  ولكن القوم كانوا في منأى عن قبول دعوته،  بسبب عنادهم ولجاجهم.</w:t>
      </w:r>
    </w:p>
    <w:p w14:paraId="372BA6F2" w14:textId="722889E2" w:rsidR="004C397C" w:rsidRDefault="004C397C" w:rsidP="00FB00AF">
      <w:pPr>
        <w:pStyle w:val="libNormal"/>
        <w:rPr>
          <w:rtl/>
        </w:rPr>
      </w:pPr>
      <w:r>
        <w:rPr>
          <w:rtl/>
        </w:rPr>
        <w:t xml:space="preserve">فالآية بصدد تهدئة خاطره </w:t>
      </w:r>
      <w:r w:rsidR="00500993" w:rsidRPr="00500993">
        <w:rPr>
          <w:rStyle w:val="libAlaemChar"/>
          <w:rFonts w:hint="cs"/>
          <w:rtl/>
        </w:rPr>
        <w:t>صلى‌الله‌عليه‌وآله</w:t>
      </w:r>
      <w:r>
        <w:rPr>
          <w:rtl/>
        </w:rPr>
        <w:t xml:space="preserve"> بأنّ إصراره على هدايتهم غير مجد لأنّهم موتى والموتى لا يسمعون شيئاً،  ولأجل ذلك قال سبحانه بعد هذه الآية: </w:t>
      </w:r>
      <w:r w:rsidRPr="00D9498C">
        <w:rPr>
          <w:rStyle w:val="libAlaemChar"/>
          <w:rtl/>
        </w:rPr>
        <w:t>(</w:t>
      </w:r>
      <w:r w:rsidRPr="00A37755">
        <w:rPr>
          <w:rFonts w:hint="cs"/>
          <w:rtl/>
        </w:rPr>
        <w:t xml:space="preserve"> </w:t>
      </w:r>
      <w:r w:rsidRPr="00FB00AF">
        <w:rPr>
          <w:rStyle w:val="libAieChar"/>
          <w:rFonts w:hint="cs"/>
          <w:rtl/>
        </w:rPr>
        <w:t>إِنَّمَا يَسْتَجِيبُ الَّذِينَ يَسْمَعُونَ وَالمَوْتَىٰ يَبْعَثُهُمُ اللهُ ثُمَّ إِلَيْهِ يُرْجَعُونَ</w:t>
      </w:r>
      <w:r>
        <w:rPr>
          <w:rtl/>
        </w:rPr>
        <w:t xml:space="preserve"> </w:t>
      </w:r>
      <w:r w:rsidRPr="00D9498C">
        <w:rPr>
          <w:rStyle w:val="libAlaemChar"/>
          <w:rtl/>
        </w:rPr>
        <w:t>)</w:t>
      </w:r>
      <w:r>
        <w:rPr>
          <w:rtl/>
        </w:rPr>
        <w:t xml:space="preserve"> </w:t>
      </w:r>
      <w:r w:rsidRPr="00142B82">
        <w:rPr>
          <w:rStyle w:val="libFootnotenumChar"/>
          <w:rtl/>
        </w:rPr>
        <w:t>(4)</w:t>
      </w:r>
      <w:r>
        <w:rPr>
          <w:rtl/>
        </w:rPr>
        <w:t>.</w:t>
      </w:r>
      <w:r>
        <w:rPr>
          <w:rFonts w:hint="cs"/>
          <w:rtl/>
        </w:rPr>
        <w:t xml:space="preserve"> </w:t>
      </w:r>
      <w:r>
        <w:rPr>
          <w:rtl/>
        </w:rPr>
        <w:t>فانّهم بمنزلة الموتى لا شعور لهم ولا سمع حتى يتأثروا بالدعوة الإلهية ويسمعوا نداء النبي لهم ،</w:t>
      </w:r>
    </w:p>
    <w:p w14:paraId="20B05F8B" w14:textId="77777777" w:rsidR="004C397C" w:rsidRDefault="004C397C" w:rsidP="00900C8E">
      <w:pPr>
        <w:pStyle w:val="libLine"/>
        <w:rPr>
          <w:rtl/>
        </w:rPr>
      </w:pPr>
      <w:r>
        <w:rPr>
          <w:rtl/>
        </w:rPr>
        <w:t>__________________</w:t>
      </w:r>
    </w:p>
    <w:p w14:paraId="294E11DE" w14:textId="77777777" w:rsidR="004C397C" w:rsidRDefault="004C397C" w:rsidP="003C304B">
      <w:pPr>
        <w:pStyle w:val="libFootnote0"/>
        <w:rPr>
          <w:rtl/>
        </w:rPr>
      </w:pPr>
      <w:r>
        <w:rPr>
          <w:rFonts w:hint="cs"/>
          <w:rtl/>
        </w:rPr>
        <w:t>(</w:t>
      </w:r>
      <w:r>
        <w:rPr>
          <w:rtl/>
        </w:rPr>
        <w:t>1</w:t>
      </w:r>
      <w:r>
        <w:rPr>
          <w:rFonts w:hint="cs"/>
          <w:rtl/>
        </w:rPr>
        <w:t>)</w:t>
      </w:r>
      <w:r>
        <w:rPr>
          <w:rtl/>
        </w:rPr>
        <w:t xml:space="preserve"> التوبة: 128.</w:t>
      </w:r>
    </w:p>
    <w:p w14:paraId="3310383B" w14:textId="77777777" w:rsidR="004C397C" w:rsidRDefault="004C397C" w:rsidP="003C304B">
      <w:pPr>
        <w:pStyle w:val="libFootnote0"/>
        <w:rPr>
          <w:rtl/>
        </w:rPr>
      </w:pPr>
      <w:r>
        <w:rPr>
          <w:rFonts w:hint="cs"/>
          <w:rtl/>
        </w:rPr>
        <w:t>(</w:t>
      </w:r>
      <w:r>
        <w:rPr>
          <w:rtl/>
        </w:rPr>
        <w:t>2</w:t>
      </w:r>
      <w:r>
        <w:rPr>
          <w:rFonts w:hint="cs"/>
          <w:rtl/>
        </w:rPr>
        <w:t>)</w:t>
      </w:r>
      <w:r>
        <w:rPr>
          <w:rtl/>
        </w:rPr>
        <w:t xml:space="preserve"> يوسف: 103.</w:t>
      </w:r>
    </w:p>
    <w:p w14:paraId="104A0D52" w14:textId="77777777" w:rsidR="004C397C" w:rsidRDefault="004C397C" w:rsidP="003C304B">
      <w:pPr>
        <w:pStyle w:val="libFootnote0"/>
        <w:rPr>
          <w:rtl/>
        </w:rPr>
      </w:pPr>
      <w:r>
        <w:rPr>
          <w:rFonts w:hint="cs"/>
          <w:rtl/>
        </w:rPr>
        <w:t>(</w:t>
      </w:r>
      <w:r>
        <w:rPr>
          <w:rtl/>
        </w:rPr>
        <w:t>3</w:t>
      </w:r>
      <w:r>
        <w:rPr>
          <w:rFonts w:hint="cs"/>
          <w:rtl/>
        </w:rPr>
        <w:t>)</w:t>
      </w:r>
      <w:r>
        <w:rPr>
          <w:rtl/>
        </w:rPr>
        <w:t xml:space="preserve"> النحل: 37.</w:t>
      </w:r>
    </w:p>
    <w:p w14:paraId="03EDCD1F" w14:textId="77777777" w:rsidR="004C397C" w:rsidRDefault="004C397C" w:rsidP="003C304B">
      <w:pPr>
        <w:pStyle w:val="libFootnote0"/>
        <w:rPr>
          <w:rtl/>
        </w:rPr>
      </w:pPr>
      <w:r>
        <w:rPr>
          <w:rFonts w:hint="cs"/>
          <w:rtl/>
        </w:rPr>
        <w:t>(</w:t>
      </w:r>
      <w:r>
        <w:rPr>
          <w:rtl/>
        </w:rPr>
        <w:t>4</w:t>
      </w:r>
      <w:r>
        <w:rPr>
          <w:rFonts w:hint="cs"/>
          <w:rtl/>
        </w:rPr>
        <w:t>)</w:t>
      </w:r>
      <w:r>
        <w:rPr>
          <w:rtl/>
        </w:rPr>
        <w:t xml:space="preserve"> الأنعام: 36.</w:t>
      </w:r>
    </w:p>
    <w:p w14:paraId="54E2D8EE" w14:textId="77777777" w:rsidR="004C397C" w:rsidRDefault="004C397C" w:rsidP="00FB00AF">
      <w:pPr>
        <w:pStyle w:val="libNormal0"/>
        <w:rPr>
          <w:rtl/>
        </w:rPr>
      </w:pPr>
      <w:r w:rsidRPr="00A37755">
        <w:rPr>
          <w:rtl/>
        </w:rPr>
        <w:br w:type="page"/>
      </w:r>
      <w:r>
        <w:rPr>
          <w:rtl/>
        </w:rPr>
        <w:lastRenderedPageBreak/>
        <w:t>فهذه الهياكل من الناس صنفان :</w:t>
      </w:r>
    </w:p>
    <w:p w14:paraId="1DA904EB" w14:textId="77777777" w:rsidR="004C397C" w:rsidRDefault="004C397C" w:rsidP="00FB00AF">
      <w:pPr>
        <w:pStyle w:val="libNormal"/>
        <w:rPr>
          <w:rtl/>
        </w:rPr>
      </w:pPr>
      <w:r>
        <w:rPr>
          <w:rtl/>
        </w:rPr>
        <w:t>صنف منهم: أحياء يسمعون،  وهؤلاء يستجيبون لدعوة الهداة المخلصين.</w:t>
      </w:r>
    </w:p>
    <w:p w14:paraId="782E78C5" w14:textId="77777777" w:rsidR="004C397C" w:rsidRDefault="004C397C" w:rsidP="00FB00AF">
      <w:pPr>
        <w:pStyle w:val="libNormal"/>
        <w:rPr>
          <w:rtl/>
        </w:rPr>
      </w:pPr>
      <w:r>
        <w:rPr>
          <w:rtl/>
        </w:rPr>
        <w:t xml:space="preserve">وصنف منهم: أموات لا يسمعون وإن كانوا ظاهراً بصورة الأحياء. وهؤلاء لا يسمعون إلّا أن يبعثهم الله،  فيسمعون ما لم يستطيعوا سمعه في الدنيا كما حكاه الله عنهم: </w:t>
      </w:r>
      <w:r w:rsidRPr="00D9498C">
        <w:rPr>
          <w:rStyle w:val="libAlaemChar"/>
          <w:rtl/>
        </w:rPr>
        <w:t>(</w:t>
      </w:r>
      <w:r w:rsidRPr="008858F3">
        <w:rPr>
          <w:rFonts w:hint="cs"/>
          <w:rtl/>
        </w:rPr>
        <w:t xml:space="preserve"> </w:t>
      </w:r>
      <w:r w:rsidRPr="00FB00AF">
        <w:rPr>
          <w:rStyle w:val="libAieChar"/>
          <w:rFonts w:hint="cs"/>
          <w:rtl/>
        </w:rPr>
        <w:t>وَلَوْ تَرَىٰ إِذِ المُجْرِمُونَ نَاكِسُوا رُءُوسِهِمْ عِندَ رَبِّهِمْ رَبَّنَا أَبْصَرْنَا وَسَمِعْنَا فَارْجِعْنَا نَعْمَلْ صَالِحاً إِنَّا مُوقِنُونَ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8858F3">
        <w:rPr>
          <w:rFonts w:hint="cs"/>
          <w:rtl/>
        </w:rPr>
        <w:t xml:space="preserve"> </w:t>
      </w:r>
      <w:r w:rsidRPr="00FB00AF">
        <w:rPr>
          <w:rStyle w:val="libAieChar"/>
          <w:rFonts w:hint="cs"/>
          <w:rtl/>
        </w:rPr>
        <w:t>لَقَدْ كُنتَ فِي غَفْلَةٍ مِنْ هَٰذَا فَكَشَفْنَا عَنكَ غِطَاءَكَ فَبَصَرُكَ اليَوْمَ حَدِيدٌ</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937014">
        <w:rPr>
          <w:rFonts w:hint="cs"/>
          <w:rtl/>
        </w:rPr>
        <w:t xml:space="preserve"> </w:t>
      </w:r>
      <w:r w:rsidRPr="00FB00AF">
        <w:rPr>
          <w:rStyle w:val="libAieChar"/>
          <w:rFonts w:hint="cs"/>
          <w:rtl/>
        </w:rPr>
        <w:t>إِنَّكَ لا تُسْمِعُ المَوْتَىٰ وَلا تُسْمِعُ الصُّمَّ الدُّعَاءَ إِذَا وَلَّوْا مُدْبِرِينَ</w:t>
      </w:r>
      <w:r w:rsidRPr="00937014">
        <w:rPr>
          <w:rtl/>
        </w:rPr>
        <w:t xml:space="preserve"> * </w:t>
      </w:r>
      <w:r w:rsidRPr="00FB00AF">
        <w:rPr>
          <w:rStyle w:val="libAieChar"/>
          <w:rFonts w:hint="cs"/>
          <w:rtl/>
        </w:rPr>
        <w:t>وَمَا أَنتَ بِهَادِي العُمْيِ عَن ضَلالَتِهِمْ إِن تُسْمِعُ إِلا مَن يُؤْمِنُ بِآيَاتِنَا فَهُم مُسْلِمُونَ</w:t>
      </w:r>
      <w:r>
        <w:rPr>
          <w:rtl/>
        </w:rPr>
        <w:t xml:space="preserve"> </w:t>
      </w:r>
      <w:r w:rsidRPr="00D9498C">
        <w:rPr>
          <w:rStyle w:val="libAlaemChar"/>
          <w:rtl/>
        </w:rPr>
        <w:t>)</w:t>
      </w:r>
      <w:r w:rsidRPr="00937014">
        <w:rPr>
          <w:rFonts w:hint="cs"/>
          <w:rtl/>
        </w:rPr>
        <w:t xml:space="preserve"> </w:t>
      </w:r>
      <w:r w:rsidRPr="00142B82">
        <w:rPr>
          <w:rStyle w:val="libFootnotenumChar"/>
          <w:rtl/>
        </w:rPr>
        <w:t>(3)</w:t>
      </w:r>
      <w:r>
        <w:rPr>
          <w:rtl/>
        </w:rPr>
        <w:t>. والآية تدل على أنّ الكفّار والمشركين سيفهمهم الله الحق ويسمعهم دعوته في الآخرة كما أفهم المؤمنين وأسمعهم في الدنيا،  فالإنسان</w:t>
      </w:r>
      <w:r>
        <w:rPr>
          <w:rFonts w:hint="cs"/>
          <w:rtl/>
        </w:rPr>
        <w:t xml:space="preserve"> </w:t>
      </w:r>
      <w:r>
        <w:rPr>
          <w:rtl/>
        </w:rPr>
        <w:t>ـ</w:t>
      </w:r>
      <w:r>
        <w:rPr>
          <w:rFonts w:hint="cs"/>
          <w:rtl/>
        </w:rPr>
        <w:t xml:space="preserve"> </w:t>
      </w:r>
      <w:r>
        <w:rPr>
          <w:rtl/>
        </w:rPr>
        <w:t>مؤمناً كان أو كافراً</w:t>
      </w:r>
      <w:r>
        <w:rPr>
          <w:rFonts w:hint="cs"/>
          <w:rtl/>
        </w:rPr>
        <w:t xml:space="preserve"> </w:t>
      </w:r>
      <w:r>
        <w:rPr>
          <w:rtl/>
        </w:rPr>
        <w:t>ـ</w:t>
      </w:r>
      <w:r>
        <w:rPr>
          <w:rFonts w:hint="cs"/>
          <w:rtl/>
        </w:rPr>
        <w:t xml:space="preserve"> </w:t>
      </w:r>
      <w:r>
        <w:rPr>
          <w:rtl/>
        </w:rPr>
        <w:t xml:space="preserve">لا مناص له عن فهم الحق عاجلاً أو آجلاً </w:t>
      </w:r>
      <w:r w:rsidRPr="00142B82">
        <w:rPr>
          <w:rStyle w:val="libFootnotenumChar"/>
          <w:rtl/>
        </w:rPr>
        <w:t>(4)</w:t>
      </w:r>
      <w:r>
        <w:rPr>
          <w:rtl/>
        </w:rPr>
        <w:t>.</w:t>
      </w:r>
    </w:p>
    <w:p w14:paraId="29DC0FC2" w14:textId="34AD08DD" w:rsidR="004C397C" w:rsidRDefault="004C397C" w:rsidP="00FB00AF">
      <w:pPr>
        <w:pStyle w:val="libNormal"/>
        <w:rPr>
          <w:rtl/>
        </w:rPr>
      </w:pPr>
      <w:r>
        <w:rPr>
          <w:rtl/>
        </w:rPr>
        <w:t xml:space="preserve">فأي كلمة أو جملة تدلّ على عتاب النبي وزجره،  فإنّما هي تهدئة من الله سبحانه لنبيه </w:t>
      </w:r>
      <w:r w:rsidR="00500993" w:rsidRPr="00500993">
        <w:rPr>
          <w:rStyle w:val="libAlaemChar"/>
          <w:rFonts w:hint="cs"/>
          <w:rtl/>
        </w:rPr>
        <w:t>صلى‌الله‌عليه‌وآله</w:t>
      </w:r>
      <w:r>
        <w:rPr>
          <w:rtl/>
        </w:rPr>
        <w:t xml:space="preserve"> وانّه قام بوظيفته الرسالية أحسن قيام،  والتقصير إنّما هو من قومه المعاندين.</w:t>
      </w:r>
    </w:p>
    <w:p w14:paraId="7A55586B" w14:textId="5C2D8D46" w:rsidR="004C397C" w:rsidRDefault="004C397C" w:rsidP="00FB00AF">
      <w:pPr>
        <w:pStyle w:val="libNormal"/>
        <w:rPr>
          <w:rtl/>
        </w:rPr>
      </w:pPr>
      <w:r w:rsidRPr="00F420A2">
        <w:rPr>
          <w:rStyle w:val="libBold2Char"/>
          <w:rtl/>
        </w:rPr>
        <w:t xml:space="preserve">وأمّا الثاني: </w:t>
      </w:r>
      <w:r>
        <w:rPr>
          <w:rtl/>
        </w:rPr>
        <w:t xml:space="preserve">أي دلالة الآية على عدم إعطاء النبي </w:t>
      </w:r>
      <w:r w:rsidR="00500993" w:rsidRPr="00500993">
        <w:rPr>
          <w:rStyle w:val="libAlaemChar"/>
          <w:rFonts w:hint="cs"/>
          <w:rtl/>
        </w:rPr>
        <w:t>صلى‌الله‌عليه‌وآله</w:t>
      </w:r>
      <w:r>
        <w:rPr>
          <w:rtl/>
        </w:rPr>
        <w:t>أيّة معجزة،  فهو غفلة عن معنى الآية،  لما عرفت من أنّ الآية تمثل مدى اهتمام النبي بهداية قومه وتبين مقدار حرصه على إسلامهم،  وتهالكه في إسعادهم،  وانّه قد بلغ في ذلك الحرص</w:t>
      </w:r>
    </w:p>
    <w:p w14:paraId="372E03FF" w14:textId="77777777" w:rsidR="004C397C" w:rsidRDefault="004C397C" w:rsidP="00900C8E">
      <w:pPr>
        <w:pStyle w:val="libLine"/>
        <w:rPr>
          <w:rtl/>
        </w:rPr>
      </w:pPr>
      <w:r>
        <w:rPr>
          <w:rtl/>
        </w:rPr>
        <w:t>__________________</w:t>
      </w:r>
    </w:p>
    <w:p w14:paraId="7B5C22AD" w14:textId="77777777" w:rsidR="004C397C" w:rsidRDefault="004C397C" w:rsidP="003C304B">
      <w:pPr>
        <w:pStyle w:val="libFootnote0"/>
        <w:rPr>
          <w:rtl/>
        </w:rPr>
      </w:pPr>
      <w:r>
        <w:rPr>
          <w:rFonts w:hint="cs"/>
          <w:rtl/>
        </w:rPr>
        <w:t>(</w:t>
      </w:r>
      <w:r>
        <w:rPr>
          <w:rtl/>
        </w:rPr>
        <w:t>1</w:t>
      </w:r>
      <w:r>
        <w:rPr>
          <w:rFonts w:hint="cs"/>
          <w:rtl/>
        </w:rPr>
        <w:t>)</w:t>
      </w:r>
      <w:r>
        <w:rPr>
          <w:rtl/>
        </w:rPr>
        <w:t xml:space="preserve"> السجدة: 12.</w:t>
      </w:r>
    </w:p>
    <w:p w14:paraId="18AB4D46" w14:textId="77777777" w:rsidR="004C397C" w:rsidRDefault="004C397C" w:rsidP="003C304B">
      <w:pPr>
        <w:pStyle w:val="libFootnote0"/>
        <w:rPr>
          <w:rtl/>
        </w:rPr>
      </w:pPr>
      <w:r>
        <w:rPr>
          <w:rFonts w:hint="cs"/>
          <w:rtl/>
        </w:rPr>
        <w:t>(</w:t>
      </w:r>
      <w:r>
        <w:rPr>
          <w:rtl/>
        </w:rPr>
        <w:t>2</w:t>
      </w:r>
      <w:r>
        <w:rPr>
          <w:rFonts w:hint="cs"/>
          <w:rtl/>
        </w:rPr>
        <w:t>)</w:t>
      </w:r>
      <w:r>
        <w:rPr>
          <w:rtl/>
        </w:rPr>
        <w:t xml:space="preserve"> ق: 22.</w:t>
      </w:r>
    </w:p>
    <w:p w14:paraId="7EC024CF" w14:textId="77777777" w:rsidR="004C397C" w:rsidRDefault="004C397C" w:rsidP="003C304B">
      <w:pPr>
        <w:pStyle w:val="libFootnote0"/>
        <w:rPr>
          <w:rtl/>
        </w:rPr>
      </w:pPr>
      <w:r>
        <w:rPr>
          <w:rFonts w:hint="cs"/>
          <w:rtl/>
        </w:rPr>
        <w:t>(</w:t>
      </w:r>
      <w:r>
        <w:rPr>
          <w:rtl/>
        </w:rPr>
        <w:t>3</w:t>
      </w:r>
      <w:r>
        <w:rPr>
          <w:rFonts w:hint="cs"/>
          <w:rtl/>
        </w:rPr>
        <w:t>)</w:t>
      </w:r>
      <w:r>
        <w:rPr>
          <w:rtl/>
        </w:rPr>
        <w:t xml:space="preserve"> النمل: 80</w:t>
      </w:r>
      <w:r>
        <w:rPr>
          <w:rFonts w:hint="cs"/>
          <w:rtl/>
        </w:rPr>
        <w:t xml:space="preserve"> </w:t>
      </w:r>
      <w:r>
        <w:rPr>
          <w:rtl/>
        </w:rPr>
        <w:t>ـ</w:t>
      </w:r>
      <w:r>
        <w:rPr>
          <w:rFonts w:hint="cs"/>
          <w:rtl/>
        </w:rPr>
        <w:t xml:space="preserve"> </w:t>
      </w:r>
      <w:r>
        <w:rPr>
          <w:rtl/>
        </w:rPr>
        <w:t>81.</w:t>
      </w:r>
    </w:p>
    <w:p w14:paraId="2C5103C0" w14:textId="77777777" w:rsidR="004C397C" w:rsidRDefault="004C397C" w:rsidP="003C304B">
      <w:pPr>
        <w:pStyle w:val="libFootnote0"/>
        <w:rPr>
          <w:rtl/>
        </w:rPr>
      </w:pPr>
      <w:r>
        <w:rPr>
          <w:rFonts w:hint="cs"/>
          <w:rtl/>
        </w:rPr>
        <w:t>(</w:t>
      </w:r>
      <w:r>
        <w:rPr>
          <w:rtl/>
        </w:rPr>
        <w:t>4</w:t>
      </w:r>
      <w:r>
        <w:rPr>
          <w:rFonts w:hint="cs"/>
          <w:rtl/>
        </w:rPr>
        <w:t>)</w:t>
      </w:r>
      <w:r>
        <w:rPr>
          <w:rtl/>
        </w:rPr>
        <w:t xml:space="preserve"> الميزان: 7 / 66.</w:t>
      </w:r>
    </w:p>
    <w:p w14:paraId="3B099B9E" w14:textId="77777777" w:rsidR="004C397C" w:rsidRDefault="004C397C" w:rsidP="00FB00AF">
      <w:pPr>
        <w:pStyle w:val="libNormal0"/>
        <w:rPr>
          <w:rtl/>
        </w:rPr>
      </w:pPr>
      <w:r w:rsidRPr="00E76941">
        <w:rPr>
          <w:rtl/>
        </w:rPr>
        <w:br w:type="page"/>
      </w:r>
      <w:r>
        <w:rPr>
          <w:rtl/>
        </w:rPr>
        <w:lastRenderedPageBreak/>
        <w:t>مبلغاً لو استطاع أن يستخرج لهم من بطون الأرض أو من فوق السماء آية لفعل وأتى بها حتى يؤمنوا،  وعلى ذلك فالآية التي يتمنّاها النبي هي الآية التي تكون ملجئة لهم إلى الإيمان وتجرّهم إلى الإذعان من غير اختيار،  فمعنى الآية أيّها النبي قد بلغت في اهتمامك بهداية الناس مبلغاً ان قدرت وتهيأ لك أن تتخذ نفقاً في الأرض أو</w:t>
      </w:r>
      <w:r>
        <w:rPr>
          <w:rFonts w:hint="cs"/>
          <w:rtl/>
        </w:rPr>
        <w:t xml:space="preserve"> </w:t>
      </w:r>
      <w:r>
        <w:rPr>
          <w:rtl/>
        </w:rPr>
        <w:t>مصعداً في السماء فتأتيهم بآية وحجة تلجئهم إلى الإيمان وتجمعهم على ترك الكفر « لفعلت » أو « فافعل ذلك » ولو شاء الله « لجمعهم على الهدى » بالإلجاء وأعطاك تلك المعجزة الملجئة إلى الإيمان،  ولكن لم يفعل ذلك لأنّه ينافي الغاية المتوخاة من التكليف ويسقط استحقاق الثواب.</w:t>
      </w:r>
    </w:p>
    <w:p w14:paraId="7AA3BF15" w14:textId="77777777" w:rsidR="004C397C" w:rsidRDefault="004C397C" w:rsidP="00FB00AF">
      <w:pPr>
        <w:pStyle w:val="libNormal"/>
        <w:rPr>
          <w:rtl/>
        </w:rPr>
      </w:pPr>
      <w:r>
        <w:rPr>
          <w:rtl/>
        </w:rPr>
        <w:t>وإن شئت قلت: إنّ الآية تهدف إلى أنّه لا ينبغي للنبي أن يكبر ويشق عليه إعراضهم فانّ الدار دار الاختبار،  والدعوة إلى الحق وقبولها جاريان مجرى الاختيار،  وانّ النبي لا يقدر على الحصول على الآية الملجئة إلى الإيمان،  لأنّه سبحانه لم يرد من الناس الايمان إلّا عن اختيار منهم،  فلم يعط للنبي آية تجبر الناس على الإيمان والطاعة،  ولو شاء الله لآمن الناس</w:t>
      </w:r>
      <w:r>
        <w:rPr>
          <w:rFonts w:hint="cs"/>
          <w:rtl/>
        </w:rPr>
        <w:t xml:space="preserve"> </w:t>
      </w:r>
      <w:r>
        <w:rPr>
          <w:rtl/>
        </w:rPr>
        <w:t>ـ</w:t>
      </w:r>
      <w:r>
        <w:rPr>
          <w:rFonts w:hint="cs"/>
          <w:rtl/>
        </w:rPr>
        <w:t xml:space="preserve"> </w:t>
      </w:r>
      <w:r>
        <w:rPr>
          <w:rtl/>
        </w:rPr>
        <w:t>على طريق الإلجاء</w:t>
      </w:r>
      <w:r>
        <w:rPr>
          <w:rFonts w:hint="cs"/>
          <w:rtl/>
        </w:rPr>
        <w:t xml:space="preserve"> </w:t>
      </w:r>
      <w:r>
        <w:rPr>
          <w:rtl/>
        </w:rPr>
        <w:t>ـ</w:t>
      </w:r>
      <w:r>
        <w:rPr>
          <w:rFonts w:hint="cs"/>
          <w:rtl/>
        </w:rPr>
        <w:t xml:space="preserve"> </w:t>
      </w:r>
      <w:r>
        <w:rPr>
          <w:rtl/>
        </w:rPr>
        <w:t>جميعاً،  والتحق هؤلاء الكافرون بالمؤمنين ولكن تلك المشيئة غير واقعة،  لأنّها على خلاف السنّة الحكيمة التي عليها أفعاله سبحانه.</w:t>
      </w:r>
    </w:p>
    <w:p w14:paraId="76E67BCA" w14:textId="77777777" w:rsidR="004C397C" w:rsidRDefault="004C397C" w:rsidP="00FB00AF">
      <w:pPr>
        <w:pStyle w:val="libNormal"/>
        <w:rPr>
          <w:rtl/>
        </w:rPr>
      </w:pPr>
      <w:r>
        <w:rPr>
          <w:rtl/>
        </w:rPr>
        <w:t xml:space="preserve">وبذلك يتبين انّ الآية إنّما تنفي المعجزة الملجئة إلى الإيمان بقرينة قوله: </w:t>
      </w:r>
      <w:r w:rsidRPr="00D9498C">
        <w:rPr>
          <w:rStyle w:val="libAlaemChar"/>
          <w:rtl/>
        </w:rPr>
        <w:t>(</w:t>
      </w:r>
      <w:r w:rsidRPr="00F9661E">
        <w:rPr>
          <w:rFonts w:hint="cs"/>
          <w:rtl/>
        </w:rPr>
        <w:t xml:space="preserve"> </w:t>
      </w:r>
      <w:r w:rsidRPr="00FB00AF">
        <w:rPr>
          <w:rStyle w:val="libAieChar"/>
          <w:rFonts w:hint="cs"/>
          <w:rtl/>
        </w:rPr>
        <w:t>وَلَوْ شَاءَ اللهُ لَجَمَعَهُمْ عَلَى الهُدَىٰ</w:t>
      </w:r>
      <w:r w:rsidRPr="00F9661E">
        <w:rPr>
          <w:rtl/>
        </w:rPr>
        <w:t xml:space="preserve"> </w:t>
      </w:r>
      <w:r w:rsidRPr="00D9498C">
        <w:rPr>
          <w:rStyle w:val="libAlaemChar"/>
          <w:rtl/>
        </w:rPr>
        <w:t>)</w:t>
      </w:r>
      <w:r>
        <w:rPr>
          <w:rtl/>
        </w:rPr>
        <w:t xml:space="preserve"> لا المعجزة التي يكون الأفراد اتجاهها مختارين في الإيمان والكفر.</w:t>
      </w:r>
    </w:p>
    <w:p w14:paraId="0327FBA2" w14:textId="77777777" w:rsidR="004C397C" w:rsidRDefault="004C397C" w:rsidP="00FB00AF">
      <w:pPr>
        <w:pStyle w:val="libNormal"/>
        <w:rPr>
          <w:rtl/>
        </w:rPr>
      </w:pPr>
      <w:r>
        <w:rPr>
          <w:rtl/>
        </w:rPr>
        <w:t xml:space="preserve">وبذلك يتبين مفاد كثير من الآيات الواردة حول الهداية والضلالة،  وربّما يتوهم منها الغافل الجبر في أمر الهداية،  قال سبحانه: </w:t>
      </w:r>
      <w:r w:rsidRPr="00D9498C">
        <w:rPr>
          <w:rStyle w:val="libAlaemChar"/>
          <w:rtl/>
        </w:rPr>
        <w:t>(</w:t>
      </w:r>
      <w:r w:rsidRPr="00F9661E">
        <w:rPr>
          <w:rFonts w:hint="cs"/>
          <w:rtl/>
        </w:rPr>
        <w:t xml:space="preserve"> </w:t>
      </w:r>
      <w:r w:rsidRPr="00FB00AF">
        <w:rPr>
          <w:rStyle w:val="libAieChar"/>
          <w:rFonts w:hint="cs"/>
          <w:rtl/>
        </w:rPr>
        <w:t>وَلَوْ شِئْنَا لآتَيْنَا كُلَّ نَفْسٍ هُدَاهَا وَلَٰكِنْ حَقَّ القَوْلُ مِنِّي لأَمْلأَنَّ جَهَنَّمَ مِنَ الجِنَّةِ وَالنَّاسِ أَجْمَعِينَ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2FED2415" w14:textId="77777777" w:rsidR="004C397C" w:rsidRDefault="004C397C" w:rsidP="00900C8E">
      <w:pPr>
        <w:pStyle w:val="libLine"/>
        <w:rPr>
          <w:rtl/>
        </w:rPr>
      </w:pPr>
      <w:r>
        <w:rPr>
          <w:rtl/>
        </w:rPr>
        <w:t>__________________</w:t>
      </w:r>
    </w:p>
    <w:p w14:paraId="378E163E" w14:textId="77777777" w:rsidR="004C397C" w:rsidRDefault="004C397C" w:rsidP="003C304B">
      <w:pPr>
        <w:pStyle w:val="libFootnote0"/>
        <w:rPr>
          <w:rtl/>
        </w:rPr>
      </w:pPr>
      <w:r>
        <w:rPr>
          <w:rFonts w:hint="cs"/>
          <w:rtl/>
        </w:rPr>
        <w:t>(</w:t>
      </w:r>
      <w:r>
        <w:rPr>
          <w:rtl/>
        </w:rPr>
        <w:t>1</w:t>
      </w:r>
      <w:r>
        <w:rPr>
          <w:rFonts w:hint="cs"/>
          <w:rtl/>
        </w:rPr>
        <w:t>)</w:t>
      </w:r>
      <w:r>
        <w:rPr>
          <w:rtl/>
        </w:rPr>
        <w:t xml:space="preserve"> السجدة: 13.</w:t>
      </w:r>
    </w:p>
    <w:p w14:paraId="60F8267B" w14:textId="77777777" w:rsidR="004C397C" w:rsidRDefault="004C397C" w:rsidP="00FB00AF">
      <w:pPr>
        <w:pStyle w:val="libNormal"/>
        <w:rPr>
          <w:rtl/>
        </w:rPr>
      </w:pPr>
      <w:r w:rsidRPr="00F9661E">
        <w:rPr>
          <w:rtl/>
        </w:rPr>
        <w:br w:type="page"/>
      </w:r>
      <w:r>
        <w:rPr>
          <w:rtl/>
        </w:rPr>
        <w:lastRenderedPageBreak/>
        <w:t xml:space="preserve">وهذه الآية نظير قوله سبحانه: </w:t>
      </w:r>
      <w:r w:rsidRPr="00D9498C">
        <w:rPr>
          <w:rStyle w:val="libAlaemChar"/>
          <w:rtl/>
        </w:rPr>
        <w:t>(</w:t>
      </w:r>
      <w:r w:rsidRPr="00462413">
        <w:rPr>
          <w:rFonts w:hint="cs"/>
          <w:rtl/>
        </w:rPr>
        <w:t xml:space="preserve"> </w:t>
      </w:r>
      <w:r w:rsidRPr="00FB00AF">
        <w:rPr>
          <w:rStyle w:val="libAieChar"/>
          <w:rFonts w:hint="cs"/>
          <w:rtl/>
        </w:rPr>
        <w:t>فَالحَقُّ وَالحَقَّ أَقُولُ</w:t>
      </w:r>
      <w:r w:rsidRPr="00462413">
        <w:rPr>
          <w:rtl/>
        </w:rPr>
        <w:t xml:space="preserve"> * </w:t>
      </w:r>
      <w:r w:rsidRPr="00FB00AF">
        <w:rPr>
          <w:rStyle w:val="libAieChar"/>
          <w:rFonts w:hint="cs"/>
          <w:rtl/>
        </w:rPr>
        <w:t>لأَمْلأَنَّ جَهَنَّمَ مِنكَ وَمِمَّن تَبِعَكَ مِنْهُمْ أَجْمَعِينَ</w:t>
      </w:r>
      <w:r>
        <w:rPr>
          <w:rtl/>
        </w:rPr>
        <w:t xml:space="preserve"> </w:t>
      </w:r>
      <w:r w:rsidRPr="00D9498C">
        <w:rPr>
          <w:rStyle w:val="libAlaemChar"/>
          <w:rtl/>
        </w:rPr>
        <w:t>)</w:t>
      </w:r>
      <w:r>
        <w:rPr>
          <w:rtl/>
        </w:rPr>
        <w:t xml:space="preserve"> </w:t>
      </w:r>
      <w:r w:rsidRPr="00142B82">
        <w:rPr>
          <w:rStyle w:val="libFootnotenumChar"/>
          <w:rtl/>
        </w:rPr>
        <w:t>(</w:t>
      </w:r>
      <w:r w:rsidRPr="00142B82">
        <w:rPr>
          <w:rStyle w:val="libFootnotenumChar"/>
          <w:rFonts w:hint="cs"/>
          <w:rtl/>
        </w:rPr>
        <w:t>1</w:t>
      </w:r>
      <w:r w:rsidRPr="00142B82">
        <w:rPr>
          <w:rStyle w:val="libFootnotenumChar"/>
          <w:rtl/>
        </w:rPr>
        <w:t>)</w:t>
      </w:r>
      <w:r>
        <w:rPr>
          <w:rtl/>
        </w:rPr>
        <w:t>.</w:t>
      </w:r>
    </w:p>
    <w:p w14:paraId="2AE93458" w14:textId="77777777" w:rsidR="004C397C" w:rsidRDefault="004C397C" w:rsidP="00FB00AF">
      <w:pPr>
        <w:pStyle w:val="libNormal"/>
        <w:rPr>
          <w:rtl/>
        </w:rPr>
      </w:pPr>
      <w:r>
        <w:rPr>
          <w:rtl/>
        </w:rPr>
        <w:t xml:space="preserve">وهذه الآيات ونظائرها تفيد أنّ مشيئته سبحانه لم تتعلّق بهداية الناس أجمعين،  ولو تعلّقت لآمن كلّهم،  ولكن المشيئة المنفية في أمر الهداية هي المشيئة التكوينية التي لا تنفك عن المراد،  وتوجب إيمان الناس من غير اختيار. غير أنّه لما كان هذا الإيمان والإذعان لا قيمة له في عالم المعرفة لم تتعلّق مشيئته تعالى بهذا النحو من الهداية الجبرية،  بل ترك الناس أحراراً قال سبحانه: </w:t>
      </w:r>
      <w:r w:rsidRPr="00D9498C">
        <w:rPr>
          <w:rStyle w:val="libAlaemChar"/>
          <w:rtl/>
        </w:rPr>
        <w:t>(</w:t>
      </w:r>
      <w:r w:rsidRPr="00462413">
        <w:rPr>
          <w:rFonts w:hint="cs"/>
          <w:rtl/>
        </w:rPr>
        <w:t xml:space="preserve"> </w:t>
      </w:r>
      <w:r w:rsidRPr="00FB00AF">
        <w:rPr>
          <w:rStyle w:val="libAieChar"/>
          <w:rFonts w:hint="cs"/>
          <w:rtl/>
        </w:rPr>
        <w:t>إِنَّ هَٰذِهِ تَذْكِرَةٌ فَمَن شَاءَ اتَّخَذَ إِلَىٰ رَبِّهِ سَبِيلاً</w:t>
      </w:r>
      <w:r w:rsidRPr="00462413">
        <w:rPr>
          <w:rtl/>
        </w:rPr>
        <w:t xml:space="preserve"> </w:t>
      </w:r>
      <w:r w:rsidRPr="00D9498C">
        <w:rPr>
          <w:rStyle w:val="libAlaemChar"/>
          <w:rtl/>
        </w:rPr>
        <w:t>)</w:t>
      </w:r>
      <w:r w:rsidRPr="00462413">
        <w:rPr>
          <w:rtl/>
        </w:rPr>
        <w:t xml:space="preserve"> </w:t>
      </w:r>
      <w:r w:rsidRPr="00142B82">
        <w:rPr>
          <w:rStyle w:val="libFootnotenumChar"/>
          <w:rtl/>
        </w:rPr>
        <w:t>(</w:t>
      </w:r>
      <w:r w:rsidRPr="00142B82">
        <w:rPr>
          <w:rStyle w:val="libFootnotenumChar"/>
          <w:rFonts w:hint="cs"/>
          <w:rtl/>
        </w:rPr>
        <w:t>2</w:t>
      </w:r>
      <w:r w:rsidRPr="00142B82">
        <w:rPr>
          <w:rStyle w:val="libFootnotenumChar"/>
          <w:rtl/>
        </w:rPr>
        <w:t>)</w:t>
      </w:r>
      <w:r w:rsidRPr="00462413">
        <w:rPr>
          <w:rtl/>
        </w:rPr>
        <w:t>.</w:t>
      </w:r>
      <w:r w:rsidRPr="00462413">
        <w:rPr>
          <w:rFonts w:hint="cs"/>
          <w:rtl/>
        </w:rPr>
        <w:t xml:space="preserve"> </w:t>
      </w:r>
      <w:r w:rsidRPr="002348AB">
        <w:rPr>
          <w:rtl/>
        </w:rPr>
        <w:t>وقال سبحانه</w:t>
      </w:r>
      <w:r>
        <w:rPr>
          <w:rtl/>
        </w:rPr>
        <w:t xml:space="preserve">: </w:t>
      </w:r>
      <w:r w:rsidRPr="00D9498C">
        <w:rPr>
          <w:rStyle w:val="libAlaemChar"/>
          <w:rtl/>
        </w:rPr>
        <w:t>(</w:t>
      </w:r>
      <w:r>
        <w:rPr>
          <w:rFonts w:hint="cs"/>
          <w:rtl/>
        </w:rPr>
        <w:t xml:space="preserve"> </w:t>
      </w:r>
      <w:r w:rsidRPr="00FB00AF">
        <w:rPr>
          <w:rStyle w:val="libAieChar"/>
          <w:rFonts w:hint="cs"/>
          <w:rtl/>
        </w:rPr>
        <w:t>إِنْ هُوَ إِلا ذِكْرٌ لِلْعَالَمِينَ</w:t>
      </w:r>
      <w:r w:rsidRPr="00462413">
        <w:rPr>
          <w:rtl/>
        </w:rPr>
        <w:t xml:space="preserve"> * </w:t>
      </w:r>
      <w:r w:rsidRPr="00FB00AF">
        <w:rPr>
          <w:rStyle w:val="libAieChar"/>
          <w:rFonts w:hint="cs"/>
          <w:rtl/>
        </w:rPr>
        <w:t>لِمَن شَاءَ مِنكُمْ أَن يَسْتَقِيمَ</w:t>
      </w:r>
      <w:r>
        <w:rPr>
          <w:rtl/>
        </w:rPr>
        <w:t xml:space="preserve"> </w:t>
      </w:r>
      <w:r w:rsidRPr="00D9498C">
        <w:rPr>
          <w:rStyle w:val="libAlaemChar"/>
          <w:rtl/>
        </w:rPr>
        <w:t>)</w:t>
      </w:r>
      <w:r>
        <w:rPr>
          <w:rtl/>
        </w:rPr>
        <w:t xml:space="preserve"> </w:t>
      </w:r>
      <w:r w:rsidRPr="00142B82">
        <w:rPr>
          <w:rStyle w:val="libFootnotenumChar"/>
          <w:rtl/>
        </w:rPr>
        <w:t>(</w:t>
      </w:r>
      <w:r w:rsidRPr="00142B82">
        <w:rPr>
          <w:rStyle w:val="libFootnotenumChar"/>
          <w:rFonts w:hint="cs"/>
          <w:rtl/>
        </w:rPr>
        <w:t>3</w:t>
      </w:r>
      <w:r w:rsidRPr="00142B82">
        <w:rPr>
          <w:rStyle w:val="libFootnotenumChar"/>
          <w:rtl/>
        </w:rPr>
        <w:t>)</w:t>
      </w:r>
      <w:r>
        <w:rPr>
          <w:rtl/>
        </w:rPr>
        <w:t>.</w:t>
      </w:r>
    </w:p>
    <w:p w14:paraId="4F89F0E1" w14:textId="77777777" w:rsidR="004C397C" w:rsidRDefault="004C397C" w:rsidP="00FB00AF">
      <w:pPr>
        <w:pStyle w:val="libNormal"/>
        <w:rPr>
          <w:rtl/>
        </w:rPr>
      </w:pPr>
      <w:r>
        <w:rPr>
          <w:rtl/>
        </w:rPr>
        <w:t>فقد خرجنا إلى هنا بهذه النتائج :</w:t>
      </w:r>
    </w:p>
    <w:p w14:paraId="79EACA91" w14:textId="77777777" w:rsidR="004C397C" w:rsidRDefault="004C397C" w:rsidP="00FB00AF">
      <w:pPr>
        <w:pStyle w:val="libNormal"/>
        <w:rPr>
          <w:rtl/>
        </w:rPr>
      </w:pPr>
      <w:r>
        <w:rPr>
          <w:rtl/>
        </w:rPr>
        <w:t>1. انّ المعجزة المنتفية هي المعجزة الملجئة لا المعجزة على الإطلاق.</w:t>
      </w:r>
    </w:p>
    <w:p w14:paraId="3F6A0CEB" w14:textId="77777777" w:rsidR="004C397C" w:rsidRDefault="004C397C" w:rsidP="00FB00AF">
      <w:pPr>
        <w:pStyle w:val="libNormal"/>
        <w:rPr>
          <w:rtl/>
        </w:rPr>
      </w:pPr>
      <w:r>
        <w:rPr>
          <w:rtl/>
        </w:rPr>
        <w:t>2. انّ مشيئته التشريعية قد تعلّقت بهداية الناس جميعاً،  ولأجل ذلك بعث الأنبياء وجهّزهم بالدلائل والبراهين الكافية.</w:t>
      </w:r>
    </w:p>
    <w:p w14:paraId="627E711B" w14:textId="77777777" w:rsidR="004C397C" w:rsidRDefault="004C397C" w:rsidP="00FB00AF">
      <w:pPr>
        <w:pStyle w:val="libNormal"/>
        <w:rPr>
          <w:rtl/>
        </w:rPr>
      </w:pPr>
      <w:r>
        <w:rPr>
          <w:rtl/>
        </w:rPr>
        <w:t>3. لم تتعلّق مشيئته التكوينية بهدايتهم،  لأنّ الإيمان عقيب هذه الإرادة إيمان قسري لا قيمة له.</w:t>
      </w:r>
    </w:p>
    <w:p w14:paraId="27C5FB91" w14:textId="77777777" w:rsidR="004C397C" w:rsidRDefault="004C397C" w:rsidP="00FB00AF">
      <w:pPr>
        <w:pStyle w:val="libNormal"/>
        <w:rPr>
          <w:rtl/>
        </w:rPr>
      </w:pPr>
      <w:r>
        <w:rPr>
          <w:rtl/>
        </w:rPr>
        <w:t>نعم إنّ هاهنا سؤالاً صحيحاً ربّما يختلج في بعض الأذهان،  وهو أنّ الآيات الواردة حول اختيار الإنسان وإرادته تصرح بأنّ مشيئة الإنسان متوقفة على مشيئته سبحانه فليس لبشرٍ أن يختار أمراً أو يتبع سبباً خارجاً عن إطار إرادته سبحانه ومشيئته،  فالموجود الممكن بما أنّه ممكن ليس له أن يفعل أو يترك شيئاً خارجاً عن</w:t>
      </w:r>
    </w:p>
    <w:p w14:paraId="7150AC96" w14:textId="77777777" w:rsidR="004C397C" w:rsidRDefault="004C397C" w:rsidP="00900C8E">
      <w:pPr>
        <w:pStyle w:val="libLine"/>
        <w:rPr>
          <w:rtl/>
        </w:rPr>
      </w:pPr>
      <w:r>
        <w:rPr>
          <w:rtl/>
        </w:rPr>
        <w:t>__________________</w:t>
      </w:r>
    </w:p>
    <w:p w14:paraId="3EF9D833" w14:textId="77777777" w:rsidR="004C397C" w:rsidRDefault="004C397C" w:rsidP="003C304B">
      <w:pPr>
        <w:pStyle w:val="libFootnote0"/>
        <w:rPr>
          <w:rtl/>
        </w:rPr>
      </w:pPr>
      <w:r>
        <w:rPr>
          <w:rFonts w:hint="cs"/>
          <w:rtl/>
        </w:rPr>
        <w:t>(1)</w:t>
      </w:r>
      <w:r>
        <w:rPr>
          <w:rtl/>
        </w:rPr>
        <w:t xml:space="preserve"> ص: 84</w:t>
      </w:r>
      <w:r>
        <w:rPr>
          <w:rFonts w:hint="cs"/>
          <w:rtl/>
        </w:rPr>
        <w:t xml:space="preserve"> </w:t>
      </w:r>
      <w:r>
        <w:rPr>
          <w:rtl/>
        </w:rPr>
        <w:t>ـ</w:t>
      </w:r>
      <w:r>
        <w:rPr>
          <w:rFonts w:hint="cs"/>
          <w:rtl/>
        </w:rPr>
        <w:t xml:space="preserve"> </w:t>
      </w:r>
      <w:r>
        <w:rPr>
          <w:rtl/>
        </w:rPr>
        <w:t>85.</w:t>
      </w:r>
    </w:p>
    <w:p w14:paraId="11E7F0FA" w14:textId="77777777" w:rsidR="004C397C" w:rsidRDefault="004C397C" w:rsidP="003C304B">
      <w:pPr>
        <w:pStyle w:val="libFootnote0"/>
        <w:rPr>
          <w:rtl/>
        </w:rPr>
      </w:pPr>
      <w:r>
        <w:rPr>
          <w:rFonts w:hint="cs"/>
          <w:rtl/>
        </w:rPr>
        <w:t>(2)</w:t>
      </w:r>
      <w:r>
        <w:rPr>
          <w:rtl/>
        </w:rPr>
        <w:t xml:space="preserve"> الإنسان: 29.</w:t>
      </w:r>
    </w:p>
    <w:p w14:paraId="0A144F23" w14:textId="77777777" w:rsidR="004C397C" w:rsidRDefault="004C397C" w:rsidP="003C304B">
      <w:pPr>
        <w:pStyle w:val="libFootnote0"/>
        <w:rPr>
          <w:rtl/>
        </w:rPr>
      </w:pPr>
      <w:r>
        <w:rPr>
          <w:rFonts w:hint="cs"/>
          <w:rtl/>
        </w:rPr>
        <w:t>(3)</w:t>
      </w:r>
      <w:r>
        <w:rPr>
          <w:rtl/>
        </w:rPr>
        <w:t xml:space="preserve"> التكوير: 27</w:t>
      </w:r>
      <w:r>
        <w:rPr>
          <w:rFonts w:hint="cs"/>
          <w:rtl/>
        </w:rPr>
        <w:t xml:space="preserve"> </w:t>
      </w:r>
      <w:r>
        <w:rPr>
          <w:rtl/>
        </w:rPr>
        <w:t>ـ</w:t>
      </w:r>
      <w:r>
        <w:rPr>
          <w:rFonts w:hint="cs"/>
          <w:rtl/>
        </w:rPr>
        <w:t xml:space="preserve"> </w:t>
      </w:r>
      <w:r>
        <w:rPr>
          <w:rtl/>
        </w:rPr>
        <w:t>28.</w:t>
      </w:r>
    </w:p>
    <w:p w14:paraId="482C9A8D" w14:textId="77777777" w:rsidR="004C397C" w:rsidRDefault="004C397C" w:rsidP="00FB00AF">
      <w:pPr>
        <w:pStyle w:val="libNormal0"/>
        <w:rPr>
          <w:rtl/>
        </w:rPr>
      </w:pPr>
      <w:r w:rsidRPr="00462413">
        <w:rPr>
          <w:rtl/>
        </w:rPr>
        <w:br w:type="page"/>
      </w:r>
      <w:r>
        <w:rPr>
          <w:rtl/>
        </w:rPr>
        <w:lastRenderedPageBreak/>
        <w:t xml:space="preserve">إطار إرادته سبحانه،  وبذلك يصرّح سبحانه ويقول: </w:t>
      </w:r>
      <w:r w:rsidRPr="00D9498C">
        <w:rPr>
          <w:rStyle w:val="libAlaemChar"/>
          <w:rtl/>
        </w:rPr>
        <w:t>(</w:t>
      </w:r>
      <w:r w:rsidRPr="00065E1D">
        <w:rPr>
          <w:rFonts w:hint="cs"/>
          <w:rtl/>
        </w:rPr>
        <w:t xml:space="preserve"> </w:t>
      </w:r>
      <w:r w:rsidRPr="00FB00AF">
        <w:rPr>
          <w:rStyle w:val="libAieChar"/>
          <w:rFonts w:hint="cs"/>
          <w:rtl/>
        </w:rPr>
        <w:t>وَمَا تَشَاءُونَ إِلا أَن يَشَاءَ اللهُ</w:t>
      </w:r>
      <w:r w:rsidRPr="00065E1D">
        <w:rPr>
          <w:rtl/>
        </w:rPr>
        <w:t xml:space="preserve"> </w:t>
      </w:r>
      <w:r w:rsidRPr="00D9498C">
        <w:rPr>
          <w:rStyle w:val="libAlaemChar"/>
          <w:rtl/>
        </w:rPr>
        <w:t>)</w:t>
      </w:r>
      <w:r>
        <w:rPr>
          <w:rtl/>
        </w:rPr>
        <w:t xml:space="preserve"> </w:t>
      </w:r>
      <w:r w:rsidRPr="00142B82">
        <w:rPr>
          <w:rStyle w:val="libFootnotenumChar"/>
          <w:rtl/>
        </w:rPr>
        <w:t>(1)</w:t>
      </w:r>
      <w:r>
        <w:rPr>
          <w:rtl/>
        </w:rPr>
        <w:t xml:space="preserve"> ويقول: </w:t>
      </w:r>
      <w:r w:rsidRPr="00D9498C">
        <w:rPr>
          <w:rStyle w:val="libAlaemChar"/>
          <w:rtl/>
        </w:rPr>
        <w:t>(</w:t>
      </w:r>
      <w:r w:rsidRPr="00065E1D">
        <w:rPr>
          <w:rFonts w:hint="cs"/>
          <w:rtl/>
        </w:rPr>
        <w:t xml:space="preserve"> </w:t>
      </w:r>
      <w:r w:rsidRPr="00FB00AF">
        <w:rPr>
          <w:rStyle w:val="libAieChar"/>
          <w:rFonts w:hint="cs"/>
          <w:rtl/>
        </w:rPr>
        <w:t>وَمَا تَشَاءُونَ إِلا أَن يَشَاءَ اللهُ رَبُّ العَالَمِينَ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7231ECD6" w14:textId="77777777" w:rsidR="004C397C" w:rsidRDefault="004C397C" w:rsidP="00FB00AF">
      <w:pPr>
        <w:pStyle w:val="libNormal"/>
        <w:rPr>
          <w:rtl/>
        </w:rPr>
      </w:pPr>
      <w:r>
        <w:rPr>
          <w:rtl/>
        </w:rPr>
        <w:t>وعند ذلك يطرح هذا السؤال وهو: انّ اختيار من يختار الهداية على الضلال،  أو العكس،  تابع لمشيئته سبحانه فيعود الجبر والاضطرار،  فكيف الجواب</w:t>
      </w:r>
      <w:r>
        <w:rPr>
          <w:rFonts w:hint="cs"/>
          <w:rtl/>
        </w:rPr>
        <w:t xml:space="preserve"> </w:t>
      </w:r>
      <w:r>
        <w:rPr>
          <w:rtl/>
        </w:rPr>
        <w:t>؟</w:t>
      </w:r>
    </w:p>
    <w:p w14:paraId="0057B0E0" w14:textId="77777777" w:rsidR="004C397C" w:rsidRDefault="004C397C" w:rsidP="00FB00AF">
      <w:pPr>
        <w:pStyle w:val="libNormal"/>
        <w:rPr>
          <w:rtl/>
        </w:rPr>
      </w:pPr>
      <w:r>
        <w:rPr>
          <w:rtl/>
        </w:rPr>
        <w:t xml:space="preserve">غير انّ الإجابة على هذا السؤال واضحة لمن له إلمام بالآيات الواردة حول مشيئته سبحانه في القرآن الكريم،  فانّ تعلق مشيئته بهداية إنسان أو ضلالته ليس تعلقاً اعتباطياً،  بل مشيئته تكون في ضوء ما يميل إليه الإنسان في قرار نفسه فلو كان منيباً إلى ربّه وجاعلاً نفسه في معرض هدايته ومسير رحمته تتعلق مشيئته سبحانه بهدايته،  قال سبحانه: </w:t>
      </w:r>
      <w:r w:rsidRPr="00D9498C">
        <w:rPr>
          <w:rStyle w:val="libAlaemChar"/>
          <w:rtl/>
        </w:rPr>
        <w:t>(</w:t>
      </w:r>
      <w:r w:rsidRPr="00065E1D">
        <w:rPr>
          <w:rFonts w:hint="cs"/>
          <w:rtl/>
        </w:rPr>
        <w:t xml:space="preserve"> </w:t>
      </w:r>
      <w:r w:rsidRPr="00FB00AF">
        <w:rPr>
          <w:rStyle w:val="libAieChar"/>
          <w:rFonts w:hint="cs"/>
          <w:rtl/>
        </w:rPr>
        <w:t>وَيَهْدِي إِلَيْهِ مَنْ أَنَابَ</w:t>
      </w:r>
      <w:r>
        <w:rPr>
          <w:rtl/>
        </w:rPr>
        <w:t xml:space="preserve"> </w:t>
      </w:r>
      <w:r w:rsidRPr="00D9498C">
        <w:rPr>
          <w:rStyle w:val="libAlaemChar"/>
          <w:rtl/>
        </w:rPr>
        <w:t>)</w:t>
      </w:r>
      <w:r>
        <w:rPr>
          <w:rtl/>
        </w:rPr>
        <w:t>،  أي من انعطف ورجع إليه سبحانه.</w:t>
      </w:r>
    </w:p>
    <w:p w14:paraId="3F2940D7" w14:textId="77777777" w:rsidR="004C397C" w:rsidRDefault="004C397C" w:rsidP="00FB00AF">
      <w:pPr>
        <w:pStyle w:val="libNormal"/>
        <w:rPr>
          <w:rtl/>
        </w:rPr>
      </w:pPr>
      <w:r>
        <w:rPr>
          <w:rtl/>
        </w:rPr>
        <w:t xml:space="preserve">كما أنّ من أخلد نفسه إلى الأرض وامتنع من التخلص من آثار المادة فلا محالة تتعلق مشيئته بضلاله،  قال سبحانه: </w:t>
      </w:r>
      <w:r w:rsidRPr="00D9498C">
        <w:rPr>
          <w:rStyle w:val="libAlaemChar"/>
          <w:rtl/>
        </w:rPr>
        <w:t>(</w:t>
      </w:r>
      <w:r w:rsidRPr="00065E1D">
        <w:rPr>
          <w:rFonts w:hint="cs"/>
          <w:rtl/>
        </w:rPr>
        <w:t xml:space="preserve"> </w:t>
      </w:r>
      <w:r w:rsidRPr="00FB00AF">
        <w:rPr>
          <w:rStyle w:val="libAieChar"/>
          <w:rFonts w:hint="cs"/>
          <w:rtl/>
        </w:rPr>
        <w:t>وَلَوْ شِئْنَا لَرَفَعْنَاهُ بِهَا وَلَٰكِنَّهُ أَخْلَدَ إِلَى الأَرْضِ</w:t>
      </w:r>
      <w:r>
        <w:rPr>
          <w:rtl/>
        </w:rPr>
        <w:t xml:space="preserve"> </w:t>
      </w:r>
      <w:r w:rsidRPr="00D9498C">
        <w:rPr>
          <w:rStyle w:val="libAlaemChar"/>
          <w:rtl/>
        </w:rPr>
        <w:t>)</w:t>
      </w:r>
      <w:r>
        <w:rPr>
          <w:rtl/>
        </w:rPr>
        <w:t xml:space="preserve"> </w:t>
      </w:r>
      <w:r w:rsidRPr="00142B82">
        <w:rPr>
          <w:rStyle w:val="libFootnotenumChar"/>
          <w:rtl/>
        </w:rPr>
        <w:t>(3)</w:t>
      </w:r>
      <w:r>
        <w:rPr>
          <w:rtl/>
        </w:rPr>
        <w:t>.</w:t>
      </w:r>
    </w:p>
    <w:p w14:paraId="2CA94C2E" w14:textId="77777777" w:rsidR="004C397C" w:rsidRDefault="004C397C" w:rsidP="00FB00AF">
      <w:pPr>
        <w:pStyle w:val="libNormal"/>
        <w:rPr>
          <w:rtl/>
        </w:rPr>
      </w:pPr>
      <w:r>
        <w:rPr>
          <w:rtl/>
        </w:rPr>
        <w:t xml:space="preserve">وقال سبحانه: </w:t>
      </w:r>
      <w:r w:rsidRPr="00D9498C">
        <w:rPr>
          <w:rStyle w:val="libAlaemChar"/>
          <w:rtl/>
        </w:rPr>
        <w:t>(</w:t>
      </w:r>
      <w:r w:rsidRPr="00065E1D">
        <w:rPr>
          <w:rFonts w:hint="cs"/>
          <w:rtl/>
        </w:rPr>
        <w:t xml:space="preserve"> </w:t>
      </w:r>
      <w:r w:rsidRPr="00FB00AF">
        <w:rPr>
          <w:rStyle w:val="libAieChar"/>
          <w:rFonts w:hint="cs"/>
          <w:rtl/>
        </w:rPr>
        <w:t>فَلَمَّا زَاغُوا أَزَاغَ اللهُ قُلُوبَهُمْ</w:t>
      </w:r>
      <w:r>
        <w:rPr>
          <w:rtl/>
        </w:rPr>
        <w:t xml:space="preserve"> </w:t>
      </w:r>
      <w:r w:rsidRPr="00D9498C">
        <w:rPr>
          <w:rStyle w:val="libAlaemChar"/>
          <w:rtl/>
        </w:rPr>
        <w:t>)</w:t>
      </w:r>
      <w:r>
        <w:rPr>
          <w:rtl/>
        </w:rPr>
        <w:t xml:space="preserve"> </w:t>
      </w:r>
      <w:r w:rsidRPr="00142B82">
        <w:rPr>
          <w:rStyle w:val="libFootnotenumChar"/>
          <w:rtl/>
        </w:rPr>
        <w:t>(4)</w:t>
      </w:r>
      <w:r>
        <w:rPr>
          <w:rtl/>
        </w:rPr>
        <w:t xml:space="preserve"> وقال: </w:t>
      </w:r>
      <w:r w:rsidRPr="00D9498C">
        <w:rPr>
          <w:rStyle w:val="libAlaemChar"/>
          <w:rtl/>
        </w:rPr>
        <w:t>(</w:t>
      </w:r>
      <w:r w:rsidRPr="00065E1D">
        <w:rPr>
          <w:rFonts w:hint="cs"/>
          <w:rtl/>
        </w:rPr>
        <w:t xml:space="preserve"> </w:t>
      </w:r>
      <w:r w:rsidRPr="00FB00AF">
        <w:rPr>
          <w:rStyle w:val="libAieChar"/>
          <w:rFonts w:hint="cs"/>
          <w:rtl/>
        </w:rPr>
        <w:t>يُضِلُّ بِهِ كَثِيراً وَيَهْدِي بِهِ كَثِيراً وَمَا يُضِلُّ بِهِ إِلا الفَاسِقِينَ</w:t>
      </w:r>
      <w:r>
        <w:rPr>
          <w:rtl/>
        </w:rPr>
        <w:t xml:space="preserve"> </w:t>
      </w:r>
      <w:r w:rsidRPr="00D9498C">
        <w:rPr>
          <w:rStyle w:val="libAlaemChar"/>
          <w:rtl/>
        </w:rPr>
        <w:t>)</w:t>
      </w:r>
      <w:r>
        <w:rPr>
          <w:rtl/>
        </w:rPr>
        <w:t xml:space="preserve"> </w:t>
      </w:r>
      <w:r w:rsidRPr="00142B82">
        <w:rPr>
          <w:rStyle w:val="libFootnotenumChar"/>
          <w:rtl/>
        </w:rPr>
        <w:t>(5)</w:t>
      </w:r>
      <w:r>
        <w:rPr>
          <w:rtl/>
        </w:rPr>
        <w:t xml:space="preserve">. وقال سبحانه: </w:t>
      </w:r>
      <w:r w:rsidRPr="00D9498C">
        <w:rPr>
          <w:rStyle w:val="libAlaemChar"/>
          <w:rtl/>
        </w:rPr>
        <w:t>(</w:t>
      </w:r>
      <w:r w:rsidRPr="00065E1D">
        <w:rPr>
          <w:rFonts w:hint="cs"/>
          <w:rtl/>
        </w:rPr>
        <w:t xml:space="preserve"> </w:t>
      </w:r>
      <w:r w:rsidRPr="00FB00AF">
        <w:rPr>
          <w:rStyle w:val="libAieChar"/>
          <w:rFonts w:hint="cs"/>
          <w:rtl/>
        </w:rPr>
        <w:t>فَبِمَا نَقْضِهِم مِيثَاقَهُمْ لَعَنَّاهُمْ وَجَعَلْنَا قُلُوبَهُمْ قَاسِيَةً</w:t>
      </w:r>
      <w:r>
        <w:rPr>
          <w:rtl/>
        </w:rPr>
        <w:t xml:space="preserve"> </w:t>
      </w:r>
      <w:r w:rsidRPr="00D9498C">
        <w:rPr>
          <w:rStyle w:val="libAlaemChar"/>
          <w:rtl/>
        </w:rPr>
        <w:t>)</w:t>
      </w:r>
      <w:r>
        <w:rPr>
          <w:rtl/>
        </w:rPr>
        <w:t xml:space="preserve"> </w:t>
      </w:r>
      <w:r w:rsidRPr="00142B82">
        <w:rPr>
          <w:rStyle w:val="libFootnotenumChar"/>
          <w:rtl/>
        </w:rPr>
        <w:t>(6)</w:t>
      </w:r>
      <w:r>
        <w:rPr>
          <w:rtl/>
        </w:rPr>
        <w:t>.</w:t>
      </w:r>
    </w:p>
    <w:p w14:paraId="75DC3AED" w14:textId="77777777" w:rsidR="004C397C" w:rsidRDefault="004C397C" w:rsidP="00900C8E">
      <w:pPr>
        <w:pStyle w:val="libLine"/>
        <w:rPr>
          <w:rtl/>
        </w:rPr>
      </w:pPr>
      <w:r>
        <w:rPr>
          <w:rtl/>
        </w:rPr>
        <w:t>__________________</w:t>
      </w:r>
    </w:p>
    <w:p w14:paraId="1CCD9B79" w14:textId="77777777" w:rsidR="004C397C" w:rsidRDefault="004C397C" w:rsidP="003C304B">
      <w:pPr>
        <w:pStyle w:val="libFootnote0"/>
        <w:rPr>
          <w:rtl/>
        </w:rPr>
      </w:pPr>
      <w:r>
        <w:rPr>
          <w:rFonts w:hint="cs"/>
          <w:rtl/>
        </w:rPr>
        <w:t>(</w:t>
      </w:r>
      <w:r>
        <w:rPr>
          <w:rtl/>
        </w:rPr>
        <w:t>1</w:t>
      </w:r>
      <w:r>
        <w:rPr>
          <w:rFonts w:hint="cs"/>
          <w:rtl/>
        </w:rPr>
        <w:t>)</w:t>
      </w:r>
      <w:r>
        <w:rPr>
          <w:rtl/>
        </w:rPr>
        <w:t xml:space="preserve"> الإنسان: 30.</w:t>
      </w:r>
    </w:p>
    <w:p w14:paraId="16D230B9" w14:textId="77777777" w:rsidR="004C397C" w:rsidRDefault="004C397C" w:rsidP="003C304B">
      <w:pPr>
        <w:pStyle w:val="libFootnote0"/>
        <w:rPr>
          <w:rtl/>
        </w:rPr>
      </w:pPr>
      <w:r>
        <w:rPr>
          <w:rFonts w:hint="cs"/>
          <w:rtl/>
        </w:rPr>
        <w:t>(</w:t>
      </w:r>
      <w:r>
        <w:rPr>
          <w:rtl/>
        </w:rPr>
        <w:t>2</w:t>
      </w:r>
      <w:r>
        <w:rPr>
          <w:rFonts w:hint="cs"/>
          <w:rtl/>
        </w:rPr>
        <w:t>)</w:t>
      </w:r>
      <w:r>
        <w:rPr>
          <w:rtl/>
        </w:rPr>
        <w:t xml:space="preserve"> التكوير: 29.</w:t>
      </w:r>
    </w:p>
    <w:p w14:paraId="18A3F2CA" w14:textId="77777777" w:rsidR="004C397C" w:rsidRDefault="004C397C" w:rsidP="003C304B">
      <w:pPr>
        <w:pStyle w:val="libFootnote0"/>
        <w:rPr>
          <w:rtl/>
        </w:rPr>
      </w:pPr>
      <w:r>
        <w:rPr>
          <w:rFonts w:hint="cs"/>
          <w:rtl/>
        </w:rPr>
        <w:t>(</w:t>
      </w:r>
      <w:r>
        <w:rPr>
          <w:rtl/>
        </w:rPr>
        <w:t>3</w:t>
      </w:r>
      <w:r>
        <w:rPr>
          <w:rFonts w:hint="cs"/>
          <w:rtl/>
        </w:rPr>
        <w:t>)</w:t>
      </w:r>
      <w:r>
        <w:rPr>
          <w:rtl/>
        </w:rPr>
        <w:t xml:space="preserve"> الأعراف: 175.</w:t>
      </w:r>
    </w:p>
    <w:p w14:paraId="64A5F118" w14:textId="77777777" w:rsidR="004C397C" w:rsidRDefault="004C397C" w:rsidP="003C304B">
      <w:pPr>
        <w:pStyle w:val="libFootnote0"/>
        <w:rPr>
          <w:rtl/>
        </w:rPr>
      </w:pPr>
      <w:r>
        <w:rPr>
          <w:rFonts w:hint="cs"/>
          <w:rtl/>
        </w:rPr>
        <w:t>(</w:t>
      </w:r>
      <w:r>
        <w:rPr>
          <w:rtl/>
        </w:rPr>
        <w:t>4</w:t>
      </w:r>
      <w:r>
        <w:rPr>
          <w:rFonts w:hint="cs"/>
          <w:rtl/>
        </w:rPr>
        <w:t>)</w:t>
      </w:r>
      <w:r>
        <w:rPr>
          <w:rtl/>
        </w:rPr>
        <w:t xml:space="preserve"> الصف: 5.</w:t>
      </w:r>
    </w:p>
    <w:p w14:paraId="4D1F0B05" w14:textId="77777777" w:rsidR="004C397C" w:rsidRDefault="004C397C" w:rsidP="003C304B">
      <w:pPr>
        <w:pStyle w:val="libFootnote0"/>
        <w:rPr>
          <w:rtl/>
        </w:rPr>
      </w:pPr>
      <w:r>
        <w:rPr>
          <w:rFonts w:hint="cs"/>
          <w:rtl/>
        </w:rPr>
        <w:t>(</w:t>
      </w:r>
      <w:r>
        <w:rPr>
          <w:rtl/>
        </w:rPr>
        <w:t>5</w:t>
      </w:r>
      <w:r>
        <w:rPr>
          <w:rFonts w:hint="cs"/>
          <w:rtl/>
        </w:rPr>
        <w:t>)</w:t>
      </w:r>
      <w:r>
        <w:rPr>
          <w:rtl/>
        </w:rPr>
        <w:t xml:space="preserve"> البقرة: 26.</w:t>
      </w:r>
    </w:p>
    <w:p w14:paraId="3AF6AED6" w14:textId="77777777" w:rsidR="004C397C" w:rsidRDefault="004C397C" w:rsidP="003C304B">
      <w:pPr>
        <w:pStyle w:val="libFootnote0"/>
        <w:rPr>
          <w:rtl/>
        </w:rPr>
      </w:pPr>
      <w:r>
        <w:rPr>
          <w:rFonts w:hint="cs"/>
          <w:rtl/>
        </w:rPr>
        <w:t>(</w:t>
      </w:r>
      <w:r>
        <w:rPr>
          <w:rtl/>
        </w:rPr>
        <w:t>6</w:t>
      </w:r>
      <w:r>
        <w:rPr>
          <w:rFonts w:hint="cs"/>
          <w:rtl/>
        </w:rPr>
        <w:t>)</w:t>
      </w:r>
      <w:r>
        <w:rPr>
          <w:rtl/>
        </w:rPr>
        <w:t xml:space="preserve"> المائدة: 13.</w:t>
      </w:r>
    </w:p>
    <w:p w14:paraId="249E106D" w14:textId="77777777" w:rsidR="004C397C" w:rsidRDefault="004C397C" w:rsidP="00FB00AF">
      <w:pPr>
        <w:pStyle w:val="libNormal"/>
        <w:rPr>
          <w:rtl/>
        </w:rPr>
      </w:pPr>
      <w:r w:rsidRPr="00065E1D">
        <w:rPr>
          <w:rtl/>
        </w:rPr>
        <w:br w:type="page"/>
      </w:r>
      <w:r>
        <w:rPr>
          <w:rtl/>
        </w:rPr>
        <w:lastRenderedPageBreak/>
        <w:t xml:space="preserve">كل هذه الآيات تصرّح بوضوح بأنَّ مشيئته المتعلّقة بهداية الناس أو ضلالتهم إنّما تكون في ضوء ما يميل إليه العبد،  ويحصل العشق به في قرارة نفسه،  ولا يهدي الله سبحانه إلّا من تعرّض لرحمته واستعد لهدايته،  قال سبحانه: </w:t>
      </w:r>
      <w:r w:rsidRPr="00D9498C">
        <w:rPr>
          <w:rStyle w:val="libAlaemChar"/>
          <w:rtl/>
        </w:rPr>
        <w:t>(</w:t>
      </w:r>
      <w:r w:rsidRPr="00CD6179">
        <w:rPr>
          <w:rFonts w:hint="cs"/>
          <w:rtl/>
        </w:rPr>
        <w:t xml:space="preserve"> </w:t>
      </w:r>
      <w:r w:rsidRPr="00FB00AF">
        <w:rPr>
          <w:rStyle w:val="libAieChar"/>
          <w:rFonts w:hint="cs"/>
          <w:rtl/>
        </w:rPr>
        <w:t>وَالَّذِينَ جَاهَدُوا فِينَا لَنَهْدِيَنَّهُمْ سُبُلَنَا وَإِنَّ اللهَ لَمَعَ المُحْسِنِينَ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5EE8E06A" w14:textId="77777777" w:rsidR="004C397C" w:rsidRPr="00785F94" w:rsidRDefault="004C397C" w:rsidP="00F420A2">
      <w:pPr>
        <w:pStyle w:val="libBold1"/>
        <w:rPr>
          <w:rtl/>
        </w:rPr>
      </w:pPr>
      <w:r w:rsidRPr="00785F94">
        <w:rPr>
          <w:rtl/>
        </w:rPr>
        <w:t>الآية الخامسة</w:t>
      </w:r>
    </w:p>
    <w:p w14:paraId="26F632E7" w14:textId="77777777" w:rsidR="004C397C" w:rsidRDefault="004C397C" w:rsidP="00FB00AF">
      <w:pPr>
        <w:pStyle w:val="libNormal"/>
        <w:rPr>
          <w:rtl/>
        </w:rPr>
      </w:pPr>
      <w:r>
        <w:rPr>
          <w:rtl/>
        </w:rPr>
        <w:t xml:space="preserve">قوله سبحانه: </w:t>
      </w:r>
      <w:r w:rsidRPr="00D9498C">
        <w:rPr>
          <w:rStyle w:val="libAlaemChar"/>
          <w:rtl/>
        </w:rPr>
        <w:t>(</w:t>
      </w:r>
      <w:r w:rsidRPr="00CD6179">
        <w:rPr>
          <w:rFonts w:hint="cs"/>
          <w:rtl/>
        </w:rPr>
        <w:t xml:space="preserve"> </w:t>
      </w:r>
      <w:r w:rsidRPr="00FB00AF">
        <w:rPr>
          <w:rStyle w:val="libAieChar"/>
          <w:rFonts w:hint="cs"/>
          <w:rtl/>
        </w:rPr>
        <w:t>اتَّبِعْ مَا أُوحِيَ إِلَيْكَ مِن رَبِّكَ لا إِلَٰهَ إِلا هُوَ وَأَعْرِضْ عَنِ المُشْرِكِينَ</w:t>
      </w:r>
      <w:r w:rsidRPr="00CD6179">
        <w:rPr>
          <w:rtl/>
        </w:rPr>
        <w:t xml:space="preserve"> * </w:t>
      </w:r>
      <w:r w:rsidRPr="00FB00AF">
        <w:rPr>
          <w:rStyle w:val="libAieChar"/>
          <w:rFonts w:hint="cs"/>
          <w:rtl/>
        </w:rPr>
        <w:t>وَلَوْ شَاءَ اللهُ مَا أَشْرَكُوا وَمَا جَعَلْنَاكَ عَلَيْهِمْ حَفِيظاً وَمَا أَنتَ عَلَيْهِم بِوَكِيلٍ</w:t>
      </w:r>
      <w:r w:rsidRPr="006E24A3">
        <w:rPr>
          <w:rtl/>
        </w:rPr>
        <w:t xml:space="preserve"> * </w:t>
      </w:r>
      <w:r w:rsidRPr="00FB00AF">
        <w:rPr>
          <w:rStyle w:val="libAieChar"/>
          <w:rFonts w:hint="cs"/>
          <w:rtl/>
        </w:rPr>
        <w:t>وَلا تَسُبُّوا الَّذِينَ يَدْعُونَ مِن دُونِ اللهِ فَيَسُبُّوا اللهَ عَدْواً بِغَيْرِ عِلْمٍ كَذَٰلِكَ زَيَّنَّا لِكُلِّ أُمَّةٍ عَمَلَهُمْ ثُمَّ إِلَىٰ رَبِّهِم مَرْجِعُهُمْ فَيُنَبِّئُهُم بِمَا كَانُوا يَعْمَلُونَ</w:t>
      </w:r>
      <w:r w:rsidRPr="006E24A3">
        <w:rPr>
          <w:rtl/>
        </w:rPr>
        <w:t xml:space="preserve"> * </w:t>
      </w:r>
      <w:r w:rsidRPr="00FB00AF">
        <w:rPr>
          <w:rStyle w:val="libAieChar"/>
          <w:rFonts w:hint="cs"/>
          <w:rtl/>
        </w:rPr>
        <w:t>وَأَقْسَمُوا بِاللهِ جَهْدَ أَيْمَانِهِمْ لَئِن جَاءَتْهُمْ آيَةٌ لَيُؤْمِنُنَّ بِهَا قُلْ إِنَّمَا الآيَاتُ عِندَ اللهِ وَمَا يُشْعِرُكُمْ أَنَّهَا إِذَا جَاءَتْ لا يُؤْمِنُونَ</w:t>
      </w:r>
      <w:r w:rsidRPr="006E24A3">
        <w:rPr>
          <w:rtl/>
        </w:rPr>
        <w:t xml:space="preserve"> * </w:t>
      </w:r>
      <w:r w:rsidRPr="00FB00AF">
        <w:rPr>
          <w:rStyle w:val="libAieChar"/>
          <w:rFonts w:hint="cs"/>
          <w:rtl/>
        </w:rPr>
        <w:t>وَنُقَلِّبُ أَفْئِدَتَهُمْ وَأَبْصَارَهُمْ كَمَا لَمْ يُؤْمِنُوا بِهِ أَوَّلَ مَرَّةٍ وَنَذَرُهُمْ فِي طُغْيَانِهِمْ يَعْمَهُونَ</w:t>
      </w:r>
      <w:r w:rsidRPr="006E24A3">
        <w:rPr>
          <w:rtl/>
        </w:rPr>
        <w:t xml:space="preserve"> * </w:t>
      </w:r>
      <w:r w:rsidRPr="00FB00AF">
        <w:rPr>
          <w:rStyle w:val="libAieChar"/>
          <w:rFonts w:hint="cs"/>
          <w:rtl/>
        </w:rPr>
        <w:t>وَلَوْ أَنَّنَا نَزَّلْنَا إِلَيْهِمُ المَلائِكَةَ وَكَلَّمَهُمُ المَوْتَىٰ وَحَشَرْنَا عَلَيْهِمْ كُلَّ شَيْءٍ قُبُلاً مَا كَانُوا لِيُؤْمِنُوا إِلا أَن يَشَاءَ اللهُ وَلَٰكِنَّ أَكْثَرَهُمْ يَجْهَلُونَ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4E0B8D14" w14:textId="223240DF" w:rsidR="004C397C" w:rsidRDefault="004C397C" w:rsidP="00FB00AF">
      <w:pPr>
        <w:pStyle w:val="libNormal"/>
        <w:rPr>
          <w:rtl/>
        </w:rPr>
      </w:pPr>
      <w:r>
        <w:rPr>
          <w:rtl/>
        </w:rPr>
        <w:t xml:space="preserve">وقد استدل بعض المعاندين بالآية الرابعة من هذه الآيات على أنَّ النبي الأكرم </w:t>
      </w:r>
      <w:r w:rsidR="00500993" w:rsidRPr="00500993">
        <w:rPr>
          <w:rStyle w:val="libAlaemChar"/>
          <w:rFonts w:hint="cs"/>
          <w:rtl/>
        </w:rPr>
        <w:t>صلى‌الله‌عليه‌وآله</w:t>
      </w:r>
      <w:r>
        <w:rPr>
          <w:rtl/>
        </w:rPr>
        <w:t xml:space="preserve"> لم يكن مزوداً بأيّة معجزة قائلاً: بأنّه لو كان مزوّداً بها لما أجابهم القرآن بقوله: </w:t>
      </w:r>
      <w:r w:rsidRPr="00D9498C">
        <w:rPr>
          <w:rStyle w:val="libAlaemChar"/>
          <w:rtl/>
        </w:rPr>
        <w:t>(</w:t>
      </w:r>
      <w:r w:rsidRPr="006E24A3">
        <w:rPr>
          <w:rFonts w:hint="cs"/>
          <w:rtl/>
        </w:rPr>
        <w:t xml:space="preserve"> </w:t>
      </w:r>
      <w:r w:rsidRPr="00FB00AF">
        <w:rPr>
          <w:rStyle w:val="libAieChar"/>
          <w:rFonts w:hint="cs"/>
          <w:rtl/>
        </w:rPr>
        <w:t>قُلْ إِنَّمَا الآيَاتُ عِندَ اللهِ</w:t>
      </w:r>
      <w:r w:rsidRPr="006E24A3">
        <w:rPr>
          <w:rtl/>
        </w:rPr>
        <w:t xml:space="preserve"> </w:t>
      </w:r>
      <w:r w:rsidRPr="00D9498C">
        <w:rPr>
          <w:rStyle w:val="libAlaemChar"/>
          <w:rtl/>
        </w:rPr>
        <w:t>)</w:t>
      </w:r>
      <w:r>
        <w:rPr>
          <w:rtl/>
        </w:rPr>
        <w:t xml:space="preserve"> بل يأمر نبيّه بالإتيان بها ويصرّح القرآن بها.</w:t>
      </w:r>
    </w:p>
    <w:p w14:paraId="2C3004D8" w14:textId="77777777" w:rsidR="004C397C" w:rsidRDefault="004C397C" w:rsidP="00FB00AF">
      <w:pPr>
        <w:pStyle w:val="libNormal"/>
        <w:rPr>
          <w:rtl/>
        </w:rPr>
      </w:pPr>
      <w:r>
        <w:rPr>
          <w:rtl/>
        </w:rPr>
        <w:t>هذا اعتراض الكاتب ويعلم قيمته إذا قمنا بتفسير ما تهدف إليه هذه الآيات من المطالب فنقول :</w:t>
      </w:r>
    </w:p>
    <w:p w14:paraId="49369E5F" w14:textId="77777777" w:rsidR="004C397C" w:rsidRDefault="004C397C" w:rsidP="00900C8E">
      <w:pPr>
        <w:pStyle w:val="libLine"/>
        <w:rPr>
          <w:rtl/>
        </w:rPr>
      </w:pPr>
      <w:r>
        <w:rPr>
          <w:rtl/>
        </w:rPr>
        <w:t>__________________</w:t>
      </w:r>
    </w:p>
    <w:p w14:paraId="4F667C6D" w14:textId="77777777" w:rsidR="004C397C" w:rsidRDefault="004C397C" w:rsidP="003C304B">
      <w:pPr>
        <w:pStyle w:val="libFootnote0"/>
        <w:rPr>
          <w:rtl/>
        </w:rPr>
      </w:pPr>
      <w:r>
        <w:rPr>
          <w:rFonts w:hint="cs"/>
          <w:rtl/>
        </w:rPr>
        <w:t>(</w:t>
      </w:r>
      <w:r>
        <w:rPr>
          <w:rtl/>
        </w:rPr>
        <w:t>1</w:t>
      </w:r>
      <w:r>
        <w:rPr>
          <w:rFonts w:hint="cs"/>
          <w:rtl/>
        </w:rPr>
        <w:t>)</w:t>
      </w:r>
      <w:r>
        <w:rPr>
          <w:rtl/>
        </w:rPr>
        <w:t xml:space="preserve"> العنكبوت: 69.</w:t>
      </w:r>
    </w:p>
    <w:p w14:paraId="29C03A3D" w14:textId="77777777" w:rsidR="004C397C" w:rsidRDefault="004C397C" w:rsidP="003C304B">
      <w:pPr>
        <w:pStyle w:val="libFootnote0"/>
        <w:rPr>
          <w:rtl/>
        </w:rPr>
      </w:pPr>
      <w:r>
        <w:rPr>
          <w:rFonts w:hint="cs"/>
          <w:rtl/>
        </w:rPr>
        <w:t>(</w:t>
      </w:r>
      <w:r>
        <w:rPr>
          <w:rtl/>
        </w:rPr>
        <w:t>2</w:t>
      </w:r>
      <w:r>
        <w:rPr>
          <w:rFonts w:hint="cs"/>
          <w:rtl/>
        </w:rPr>
        <w:t>)</w:t>
      </w:r>
      <w:r>
        <w:rPr>
          <w:rtl/>
        </w:rPr>
        <w:t xml:space="preserve"> الأنعام: 106</w:t>
      </w:r>
      <w:r>
        <w:rPr>
          <w:rFonts w:hint="cs"/>
          <w:rtl/>
        </w:rPr>
        <w:t xml:space="preserve"> </w:t>
      </w:r>
      <w:r>
        <w:rPr>
          <w:rtl/>
        </w:rPr>
        <w:t>ـ</w:t>
      </w:r>
      <w:r>
        <w:rPr>
          <w:rFonts w:hint="cs"/>
          <w:rtl/>
        </w:rPr>
        <w:t xml:space="preserve"> </w:t>
      </w:r>
      <w:r>
        <w:rPr>
          <w:rtl/>
        </w:rPr>
        <w:t>111.</w:t>
      </w:r>
    </w:p>
    <w:p w14:paraId="4E870B6E" w14:textId="77777777" w:rsidR="004C397C" w:rsidRDefault="004C397C" w:rsidP="00FB00AF">
      <w:pPr>
        <w:pStyle w:val="libNormal"/>
        <w:rPr>
          <w:rtl/>
        </w:rPr>
      </w:pPr>
      <w:r w:rsidRPr="006E24A3">
        <w:rPr>
          <w:rtl/>
        </w:rPr>
        <w:br w:type="page"/>
      </w:r>
      <w:r>
        <w:rPr>
          <w:rtl/>
        </w:rPr>
        <w:lastRenderedPageBreak/>
        <w:t>إنّه سبحانه قد أتى في مقام الرد على حلفهم بأنّهم ليؤمنن إذا جيئ بالآيات بأُمور خمسة،  وإليك شرحها :</w:t>
      </w:r>
    </w:p>
    <w:p w14:paraId="2DCE4990" w14:textId="09614C8C" w:rsidR="004C397C" w:rsidRDefault="004C397C" w:rsidP="00FB00AF">
      <w:pPr>
        <w:pStyle w:val="libNormal"/>
        <w:rPr>
          <w:rtl/>
        </w:rPr>
      </w:pPr>
      <w:r>
        <w:rPr>
          <w:rtl/>
        </w:rPr>
        <w:t xml:space="preserve">1. </w:t>
      </w:r>
      <w:r w:rsidRPr="00D9498C">
        <w:rPr>
          <w:rStyle w:val="libAlaemChar"/>
          <w:rtl/>
        </w:rPr>
        <w:t>(</w:t>
      </w:r>
      <w:r w:rsidRPr="006E24A3">
        <w:rPr>
          <w:rFonts w:hint="cs"/>
          <w:rtl/>
        </w:rPr>
        <w:t xml:space="preserve"> </w:t>
      </w:r>
      <w:r w:rsidRPr="00FB00AF">
        <w:rPr>
          <w:rStyle w:val="libAieChar"/>
          <w:rFonts w:hint="cs"/>
          <w:rtl/>
        </w:rPr>
        <w:t>قُلْ إِنَّمَا الآيَاتُ عِندَ اللهِ</w:t>
      </w:r>
      <w:r w:rsidRPr="006E24A3">
        <w:rPr>
          <w:rtl/>
        </w:rPr>
        <w:t xml:space="preserve"> </w:t>
      </w:r>
      <w:r w:rsidRPr="00D9498C">
        <w:rPr>
          <w:rStyle w:val="libAlaemChar"/>
          <w:rtl/>
        </w:rPr>
        <w:t>)</w:t>
      </w:r>
      <w:r>
        <w:rPr>
          <w:rtl/>
        </w:rPr>
        <w:t xml:space="preserve"> وهذه الجملة تهدف إلى أنّ النبي </w:t>
      </w:r>
      <w:r w:rsidR="00500993" w:rsidRPr="00500993">
        <w:rPr>
          <w:rStyle w:val="libAlaemChar"/>
          <w:rFonts w:hint="cs"/>
          <w:rtl/>
        </w:rPr>
        <w:t>صلى‌الله‌عليه‌وآله</w:t>
      </w:r>
      <w:r>
        <w:rPr>
          <w:rtl/>
        </w:rPr>
        <w:t xml:space="preserve">ليس مفوضاً إليه أمر الإعجاز فيقوم به في أيّ وقت شاء،  بل هو يتبع إرادته سبحانه وإذنه،  وقد جاء مفاد الجملة في غير موضع من القرآن قال سبحانه: </w:t>
      </w:r>
      <w:r w:rsidRPr="00D9498C">
        <w:rPr>
          <w:rStyle w:val="libAlaemChar"/>
          <w:rtl/>
        </w:rPr>
        <w:t>(</w:t>
      </w:r>
      <w:r w:rsidRPr="00A838CE">
        <w:rPr>
          <w:rFonts w:hint="cs"/>
          <w:rtl/>
        </w:rPr>
        <w:t xml:space="preserve"> </w:t>
      </w:r>
      <w:r w:rsidRPr="00FB00AF">
        <w:rPr>
          <w:rStyle w:val="libAieChar"/>
          <w:rFonts w:hint="cs"/>
          <w:rtl/>
        </w:rPr>
        <w:t>وَمَا كَانَ لِرَسُولٍ أَن يَأْتِيَ بِآيَةٍ إِلا بِإِذْنِ اللهِ</w:t>
      </w:r>
      <w:r w:rsidRPr="00A838CE">
        <w:rPr>
          <w:rtl/>
        </w:rPr>
        <w:t xml:space="preserve"> </w:t>
      </w:r>
      <w:r w:rsidRPr="00D9498C">
        <w:rPr>
          <w:rStyle w:val="libAlaemChar"/>
          <w:rtl/>
        </w:rPr>
        <w:t>)</w:t>
      </w:r>
      <w:r>
        <w:rPr>
          <w:rtl/>
        </w:rPr>
        <w:t xml:space="preserve"> </w:t>
      </w:r>
      <w:r w:rsidRPr="00142B82">
        <w:rPr>
          <w:rStyle w:val="libFootnotenumChar"/>
          <w:rtl/>
        </w:rPr>
        <w:t>(1)</w:t>
      </w:r>
      <w:r>
        <w:rPr>
          <w:rtl/>
        </w:rPr>
        <w:t>.</w:t>
      </w:r>
    </w:p>
    <w:p w14:paraId="5DE8E18B" w14:textId="77777777" w:rsidR="004C397C" w:rsidRDefault="004C397C" w:rsidP="00FB00AF">
      <w:pPr>
        <w:pStyle w:val="libNormal"/>
        <w:rPr>
          <w:rtl/>
        </w:rPr>
      </w:pPr>
      <w:r>
        <w:rPr>
          <w:rtl/>
        </w:rPr>
        <w:t>ومعلوم أنّ إذنه سبحانه موقوف على توفر شرائط في خرق العادة والإتيان بالمعاجز أهمها وجود استعداد للهداية في المقترحين والطالبين. وسيوافيك فقدان هذا الشرط في المقام.</w:t>
      </w:r>
    </w:p>
    <w:p w14:paraId="4A216F3B" w14:textId="77777777" w:rsidR="004C397C" w:rsidRDefault="004C397C" w:rsidP="00FB00AF">
      <w:pPr>
        <w:pStyle w:val="libNormal"/>
        <w:rPr>
          <w:rtl/>
        </w:rPr>
      </w:pPr>
      <w:r>
        <w:rPr>
          <w:rtl/>
        </w:rPr>
        <w:t xml:space="preserve">2. </w:t>
      </w:r>
      <w:r w:rsidRPr="00D9498C">
        <w:rPr>
          <w:rStyle w:val="libAlaemChar"/>
          <w:rtl/>
        </w:rPr>
        <w:t>(</w:t>
      </w:r>
      <w:r w:rsidRPr="00A838CE">
        <w:rPr>
          <w:rFonts w:hint="cs"/>
          <w:rtl/>
        </w:rPr>
        <w:t xml:space="preserve"> </w:t>
      </w:r>
      <w:r w:rsidRPr="00FB00AF">
        <w:rPr>
          <w:rStyle w:val="libAieChar"/>
          <w:rFonts w:hint="cs"/>
          <w:rtl/>
        </w:rPr>
        <w:t>وَمَا يُشْعِرُكُمْ أَنَّهَا إِذَا جَاءَتْ لا يُؤْمِنُونَ</w:t>
      </w:r>
      <w:r>
        <w:rPr>
          <w:rtl/>
        </w:rPr>
        <w:t xml:space="preserve"> </w:t>
      </w:r>
      <w:r w:rsidRPr="00D9498C">
        <w:rPr>
          <w:rStyle w:val="libAlaemChar"/>
          <w:rtl/>
        </w:rPr>
        <w:t>)</w:t>
      </w:r>
      <w:r>
        <w:rPr>
          <w:rtl/>
        </w:rPr>
        <w:t xml:space="preserve"> وهذه الجملة تهدف إلى أنّه ما يدريكم أنّ الآية التي يقترحونها إذا جاءت لا يؤمنون بها،  وبما أنّ المؤمنين كانوا يطمعون في إيمانهم فيتمنون مجيئ الآية،  فقال الله عزّ وجلّ رداً على تمنّيهم: بأنّهم ما يدريكم أنَّهم لا يؤمنون</w:t>
      </w:r>
      <w:r>
        <w:rPr>
          <w:rFonts w:hint="cs"/>
          <w:rtl/>
        </w:rPr>
        <w:t xml:space="preserve"> كما لم يؤمنوا به أوَّل مرَّةٍ</w:t>
      </w:r>
      <w:r>
        <w:rPr>
          <w:rtl/>
        </w:rPr>
        <w:t>.</w:t>
      </w:r>
    </w:p>
    <w:p w14:paraId="7FB50D2F" w14:textId="77777777" w:rsidR="004C397C" w:rsidRDefault="004C397C" w:rsidP="00FB00AF">
      <w:pPr>
        <w:pStyle w:val="libNormal"/>
        <w:rPr>
          <w:rtl/>
        </w:rPr>
      </w:pPr>
      <w:r>
        <w:rPr>
          <w:rtl/>
        </w:rPr>
        <w:t xml:space="preserve">وما ذكره الكاتب من أنّ الإعجاز خرق للعادة والناس ينظرون إلى خارقها بنظر الإعجاز فيقتفون أثره عندما جاء فكيف يقول سبحانه: </w:t>
      </w:r>
      <w:r w:rsidRPr="00D9498C">
        <w:rPr>
          <w:rStyle w:val="libAlaemChar"/>
          <w:rtl/>
        </w:rPr>
        <w:t>(</w:t>
      </w:r>
      <w:r w:rsidRPr="00537908">
        <w:rPr>
          <w:rFonts w:hint="cs"/>
          <w:rtl/>
        </w:rPr>
        <w:t xml:space="preserve"> </w:t>
      </w:r>
      <w:r w:rsidRPr="00FB00AF">
        <w:rPr>
          <w:rStyle w:val="libAieChar"/>
          <w:rFonts w:hint="cs"/>
          <w:rtl/>
        </w:rPr>
        <w:t>إِذَا جَاءَتْ لا يُؤْمِنُونَ</w:t>
      </w:r>
      <w:r>
        <w:rPr>
          <w:rtl/>
        </w:rPr>
        <w:t xml:space="preserve"> </w:t>
      </w:r>
      <w:r w:rsidRPr="00D9498C">
        <w:rPr>
          <w:rStyle w:val="libAlaemChar"/>
          <w:rtl/>
        </w:rPr>
        <w:t>)</w:t>
      </w:r>
      <w:r>
        <w:rPr>
          <w:rtl/>
        </w:rPr>
        <w:t xml:space="preserve"> جهل منه بتاريخ الأمم،  أو تجاهل به،  لقد كانت دعوة الأنبياء في كل</w:t>
      </w:r>
      <w:r>
        <w:rPr>
          <w:rFonts w:hint="cs"/>
          <w:rtl/>
        </w:rPr>
        <w:t xml:space="preserve"> </w:t>
      </w:r>
      <w:r>
        <w:rPr>
          <w:rtl/>
        </w:rPr>
        <w:t>العصور مزوّدة بالآيات والبيّنات،  ومع ذلك لم يؤمن بهم إلّا قليل من الناس.</w:t>
      </w:r>
    </w:p>
    <w:p w14:paraId="5FC7D3B6" w14:textId="77777777" w:rsidR="004C397C" w:rsidRDefault="004C397C" w:rsidP="00FB00AF">
      <w:pPr>
        <w:pStyle w:val="libNormal"/>
        <w:rPr>
          <w:rtl/>
        </w:rPr>
      </w:pPr>
      <w:r>
        <w:rPr>
          <w:rtl/>
        </w:rPr>
        <w:t xml:space="preserve">وهذا صالح نبي ثمود إذ دعا قومه إلى ترك عبادة الأوثان والأصنام وأتى لهم بآية باهرة،  وقال لهم: </w:t>
      </w:r>
      <w:r w:rsidRPr="00D9498C">
        <w:rPr>
          <w:rStyle w:val="libAlaemChar"/>
          <w:rtl/>
        </w:rPr>
        <w:t>(</w:t>
      </w:r>
      <w:r w:rsidRPr="00522E7A">
        <w:rPr>
          <w:rFonts w:hint="cs"/>
          <w:rtl/>
        </w:rPr>
        <w:t xml:space="preserve"> </w:t>
      </w:r>
      <w:r w:rsidRPr="00FB00AF">
        <w:rPr>
          <w:rStyle w:val="libAieChar"/>
          <w:rFonts w:hint="cs"/>
          <w:rtl/>
        </w:rPr>
        <w:t>وَيَا قَوْمِ هَٰذِهِ نَاقَةُ اللهِ لَكُمْ آيَةً فَذَرُوهَا تَأْكُلْ فِي أَرْضِ اللهِ وَلا تَمَسُّوهَا بِسُوءٍ فَيَأْخُذَكُمْ عَذَابٌ قَرِيبٌ</w:t>
      </w:r>
      <w:r w:rsidRPr="00522E7A">
        <w:rPr>
          <w:rtl/>
        </w:rPr>
        <w:t xml:space="preserve"> * </w:t>
      </w:r>
      <w:r w:rsidRPr="00FB00AF">
        <w:rPr>
          <w:rStyle w:val="libAieChar"/>
          <w:rFonts w:hint="cs"/>
          <w:rtl/>
        </w:rPr>
        <w:t>فَعَقَرُوهَا فَقَالَ تَمَتَّعُوا فِي دَارِكُمْ ثَلاثَةَ</w:t>
      </w:r>
    </w:p>
    <w:p w14:paraId="1011CEE7" w14:textId="77777777" w:rsidR="004C397C" w:rsidRDefault="004C397C" w:rsidP="00900C8E">
      <w:pPr>
        <w:pStyle w:val="libLine"/>
        <w:rPr>
          <w:rtl/>
        </w:rPr>
      </w:pPr>
      <w:r>
        <w:rPr>
          <w:rtl/>
        </w:rPr>
        <w:t>__________________</w:t>
      </w:r>
    </w:p>
    <w:p w14:paraId="163B28F8" w14:textId="77777777" w:rsidR="004C397C" w:rsidRDefault="004C397C" w:rsidP="003C304B">
      <w:pPr>
        <w:pStyle w:val="libFootnote0"/>
        <w:rPr>
          <w:rtl/>
        </w:rPr>
      </w:pPr>
      <w:r>
        <w:rPr>
          <w:rFonts w:hint="cs"/>
          <w:rtl/>
        </w:rPr>
        <w:t>(</w:t>
      </w:r>
      <w:r>
        <w:rPr>
          <w:rtl/>
        </w:rPr>
        <w:t>1</w:t>
      </w:r>
      <w:r>
        <w:rPr>
          <w:rFonts w:hint="cs"/>
          <w:rtl/>
        </w:rPr>
        <w:t>)</w:t>
      </w:r>
      <w:r>
        <w:rPr>
          <w:rtl/>
        </w:rPr>
        <w:t xml:space="preserve"> الرعد: 38.</w:t>
      </w:r>
    </w:p>
    <w:p w14:paraId="769F7CA5" w14:textId="77777777" w:rsidR="004C397C" w:rsidRDefault="004C397C" w:rsidP="00FB00AF">
      <w:pPr>
        <w:pStyle w:val="libNormal0"/>
        <w:rPr>
          <w:rtl/>
        </w:rPr>
      </w:pPr>
      <w:r w:rsidRPr="00522E7A">
        <w:rPr>
          <w:rtl/>
        </w:rPr>
        <w:br w:type="page"/>
      </w:r>
      <w:r w:rsidRPr="00FB00AF">
        <w:rPr>
          <w:rStyle w:val="libAieChar"/>
          <w:rFonts w:hint="cs"/>
          <w:rtl/>
        </w:rPr>
        <w:lastRenderedPageBreak/>
        <w:t>أَيَّامٍ ذَٰلِكَ وَعْدٌ غَيْرُ مَكْذُوبٍ</w:t>
      </w:r>
      <w:r>
        <w:rPr>
          <w:rtl/>
        </w:rPr>
        <w:t xml:space="preserve"> </w:t>
      </w:r>
      <w:r w:rsidRPr="00D9498C">
        <w:rPr>
          <w:rStyle w:val="libAlaemChar"/>
          <w:rtl/>
        </w:rPr>
        <w:t>)</w:t>
      </w:r>
      <w:r>
        <w:rPr>
          <w:rtl/>
        </w:rPr>
        <w:t xml:space="preserve"> </w:t>
      </w:r>
      <w:r w:rsidRPr="00142B82">
        <w:rPr>
          <w:rStyle w:val="libFootnotenumChar"/>
          <w:rtl/>
        </w:rPr>
        <w:t>(1)</w:t>
      </w:r>
      <w:r>
        <w:rPr>
          <w:rtl/>
        </w:rPr>
        <w:t xml:space="preserve">. </w:t>
      </w:r>
      <w:r w:rsidRPr="00142B82">
        <w:rPr>
          <w:rStyle w:val="libFootnotenumChar"/>
          <w:rtl/>
        </w:rPr>
        <w:t>(2)</w:t>
      </w:r>
      <w:r>
        <w:rPr>
          <w:rtl/>
        </w:rPr>
        <w:t xml:space="preserve"> ومع ذلك لم تؤمن به جمهرة قومه.</w:t>
      </w:r>
    </w:p>
    <w:p w14:paraId="5F7DBBE1" w14:textId="77777777" w:rsidR="004C397C" w:rsidRDefault="004C397C" w:rsidP="00FB00AF">
      <w:pPr>
        <w:pStyle w:val="libNormal"/>
        <w:rPr>
          <w:rtl/>
        </w:rPr>
      </w:pPr>
      <w:r>
        <w:rPr>
          <w:rtl/>
        </w:rPr>
        <w:t>وهذا موسى الكليم إذ دعا فرعون وملأه إلى عبادة الله سبحانه،  فلم يؤمن به إلّا قليل من السحرة،  وبقي الباقون على كفرهم وعنادهم حتى أدركهم الغرق وهم كافرون.</w:t>
      </w:r>
    </w:p>
    <w:p w14:paraId="759D7CFA" w14:textId="77777777" w:rsidR="004C397C" w:rsidRDefault="004C397C" w:rsidP="00FB00AF">
      <w:pPr>
        <w:pStyle w:val="libNormal"/>
        <w:rPr>
          <w:rtl/>
        </w:rPr>
      </w:pPr>
      <w:r>
        <w:rPr>
          <w:rtl/>
        </w:rPr>
        <w:t>وقد أتى السيد المسيح إلى بني إسرائيل بالبيّنات والآيات،  فلم يؤمن به إلّا تلاميذه.</w:t>
      </w:r>
    </w:p>
    <w:p w14:paraId="35D085A5" w14:textId="77777777" w:rsidR="004C397C" w:rsidRDefault="004C397C" w:rsidP="00FB00AF">
      <w:pPr>
        <w:pStyle w:val="libNormal"/>
        <w:rPr>
          <w:rtl/>
        </w:rPr>
      </w:pPr>
      <w:r>
        <w:rPr>
          <w:rtl/>
        </w:rPr>
        <w:t>فعند ذلك يظهر بطلان قول الكاتب بأنّ خرق العادة لا ينفك عن إيمان من رآه وسمعه.</w:t>
      </w:r>
    </w:p>
    <w:p w14:paraId="1BA3EA7A" w14:textId="77777777" w:rsidR="004C397C" w:rsidRDefault="004C397C" w:rsidP="00FB00AF">
      <w:pPr>
        <w:pStyle w:val="libNormal"/>
        <w:rPr>
          <w:rtl/>
        </w:rPr>
      </w:pPr>
      <w:r>
        <w:rPr>
          <w:rtl/>
        </w:rPr>
        <w:t xml:space="preserve">3. </w:t>
      </w:r>
      <w:r w:rsidRPr="00D9498C">
        <w:rPr>
          <w:rStyle w:val="libAlaemChar"/>
          <w:rtl/>
        </w:rPr>
        <w:t>(</w:t>
      </w:r>
      <w:r w:rsidRPr="00522E7A">
        <w:rPr>
          <w:rFonts w:hint="cs"/>
          <w:rtl/>
        </w:rPr>
        <w:t xml:space="preserve"> </w:t>
      </w:r>
      <w:r w:rsidRPr="00FB00AF">
        <w:rPr>
          <w:rStyle w:val="libAieChar"/>
          <w:rFonts w:hint="cs"/>
          <w:rtl/>
        </w:rPr>
        <w:t>وَنُقَلِّبُ أَفْئِدَتَهُمْ وَأَبْصَارَهُمْ كَمَا لَمْ يُؤْمِنُوا بِهِ أَوَّلَ مَرَّةٍ وَنَذَرُهُمْ فِي طُغْيَانِهِمْ يَعْمَهُونَ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7A67147F" w14:textId="77777777" w:rsidR="004C397C" w:rsidRDefault="004C397C" w:rsidP="00FB00AF">
      <w:pPr>
        <w:pStyle w:val="libNormal"/>
        <w:rPr>
          <w:rtl/>
        </w:rPr>
      </w:pPr>
      <w:r>
        <w:rPr>
          <w:rtl/>
        </w:rPr>
        <w:t xml:space="preserve">الآية تفيد بأنّه كان للمشركين مع النبي موقفان،  موقف في بدء الدعوة،  وموقف بعدها وبعد الاقتراح،  فالآية تخبر النبي بأنّ موقفهم بعد الاقتراح حتى ولو رأوا الآيات هو موقفهم الأوّل،  وإليه يشير قوله: </w:t>
      </w:r>
      <w:r w:rsidRPr="00D9498C">
        <w:rPr>
          <w:rStyle w:val="libAlaemChar"/>
          <w:rFonts w:hint="cs"/>
          <w:rtl/>
        </w:rPr>
        <w:t>(</w:t>
      </w:r>
      <w:r>
        <w:rPr>
          <w:rtl/>
        </w:rPr>
        <w:t xml:space="preserve"> </w:t>
      </w:r>
      <w:r w:rsidRPr="00FB00AF">
        <w:rPr>
          <w:rStyle w:val="libAieChar"/>
          <w:rFonts w:hint="cs"/>
          <w:rtl/>
        </w:rPr>
        <w:t>كَمَا لَمْ يُؤْمِنُوا بِهِ أَوَّلَ مَرَّةٍ</w:t>
      </w:r>
      <w:r w:rsidRPr="00A838CE">
        <w:rPr>
          <w:rFonts w:hint="cs"/>
          <w:rtl/>
        </w:rPr>
        <w:t xml:space="preserve"> </w:t>
      </w:r>
      <w:r w:rsidRPr="00D9498C">
        <w:rPr>
          <w:rStyle w:val="libAlaemChar"/>
          <w:rFonts w:hint="cs"/>
          <w:rtl/>
        </w:rPr>
        <w:t>)</w:t>
      </w:r>
      <w:r>
        <w:rPr>
          <w:rtl/>
        </w:rPr>
        <w:t>.</w:t>
      </w:r>
    </w:p>
    <w:p w14:paraId="5F8A4598" w14:textId="77777777" w:rsidR="004C397C" w:rsidRDefault="004C397C" w:rsidP="00FB00AF">
      <w:pPr>
        <w:pStyle w:val="libNormal"/>
        <w:rPr>
          <w:rtl/>
        </w:rPr>
      </w:pPr>
      <w:r>
        <w:rPr>
          <w:rtl/>
        </w:rPr>
        <w:t xml:space="preserve">وأمّا المراد من قوله: </w:t>
      </w:r>
      <w:r w:rsidRPr="00D9498C">
        <w:rPr>
          <w:rStyle w:val="libAlaemChar"/>
          <w:rtl/>
        </w:rPr>
        <w:t>(</w:t>
      </w:r>
      <w:r w:rsidRPr="00AA72E4">
        <w:rPr>
          <w:rFonts w:hint="cs"/>
          <w:rtl/>
        </w:rPr>
        <w:t xml:space="preserve"> </w:t>
      </w:r>
      <w:r w:rsidRPr="00FB00AF">
        <w:rPr>
          <w:rStyle w:val="libAieChar"/>
          <w:rFonts w:hint="cs"/>
          <w:rtl/>
        </w:rPr>
        <w:t>وَنُقَلِّبُ أَفْئِدَتَهُمْ وَأَبْصَارَهُمْ</w:t>
      </w:r>
      <w:r>
        <w:rPr>
          <w:rtl/>
        </w:rPr>
        <w:t xml:space="preserve"> </w:t>
      </w:r>
      <w:r w:rsidRPr="00D9498C">
        <w:rPr>
          <w:rStyle w:val="libAlaemChar"/>
          <w:rtl/>
        </w:rPr>
        <w:t>)</w:t>
      </w:r>
      <w:r>
        <w:rPr>
          <w:rtl/>
        </w:rPr>
        <w:t xml:space="preserve"> فهو بمنزلة التعليل لتساوي الموقفين،  فانّ الله تعالى قد قلب أفئدتهم وأبصارهم فلا يدركون الحقيقة ولا يرون الحق،  وقد فعل ذلك سبحانه لهم لا خصومة معهم،  بل هذا التقليب نتيجة عملهم وأثر أفعالهم ومواقفهم كما سيوافيك شرحه فيما بعد.</w:t>
      </w:r>
    </w:p>
    <w:p w14:paraId="569CC2FE" w14:textId="77777777" w:rsidR="004C397C" w:rsidRDefault="004C397C" w:rsidP="00900C8E">
      <w:pPr>
        <w:pStyle w:val="libLine"/>
        <w:rPr>
          <w:rtl/>
        </w:rPr>
      </w:pPr>
      <w:r>
        <w:rPr>
          <w:rtl/>
        </w:rPr>
        <w:t>__________________</w:t>
      </w:r>
    </w:p>
    <w:p w14:paraId="56F15DE4" w14:textId="77777777" w:rsidR="004C397C" w:rsidRDefault="004C397C" w:rsidP="003C304B">
      <w:pPr>
        <w:pStyle w:val="libFootnote0"/>
        <w:rPr>
          <w:rtl/>
        </w:rPr>
      </w:pPr>
      <w:r>
        <w:rPr>
          <w:rFonts w:hint="cs"/>
          <w:rtl/>
        </w:rPr>
        <w:t>(</w:t>
      </w:r>
      <w:r>
        <w:rPr>
          <w:rtl/>
        </w:rPr>
        <w:t>1</w:t>
      </w:r>
      <w:r>
        <w:rPr>
          <w:rFonts w:hint="cs"/>
          <w:rtl/>
        </w:rPr>
        <w:t>)</w:t>
      </w:r>
      <w:r>
        <w:rPr>
          <w:rtl/>
        </w:rPr>
        <w:t xml:space="preserve"> هود: 64</w:t>
      </w:r>
      <w:r>
        <w:rPr>
          <w:rFonts w:hint="cs"/>
          <w:rtl/>
        </w:rPr>
        <w:t xml:space="preserve"> </w:t>
      </w:r>
      <w:r>
        <w:rPr>
          <w:rtl/>
        </w:rPr>
        <w:t>ـ</w:t>
      </w:r>
      <w:r>
        <w:rPr>
          <w:rFonts w:hint="cs"/>
          <w:rtl/>
        </w:rPr>
        <w:t xml:space="preserve"> </w:t>
      </w:r>
      <w:r>
        <w:rPr>
          <w:rtl/>
        </w:rPr>
        <w:t>65.</w:t>
      </w:r>
    </w:p>
    <w:p w14:paraId="04ABE8F2" w14:textId="77777777" w:rsidR="004C397C" w:rsidRDefault="004C397C" w:rsidP="003C304B">
      <w:pPr>
        <w:pStyle w:val="libFootnote0"/>
        <w:rPr>
          <w:rtl/>
        </w:rPr>
      </w:pPr>
      <w:r>
        <w:rPr>
          <w:rFonts w:hint="cs"/>
          <w:rtl/>
        </w:rPr>
        <w:t>(</w:t>
      </w:r>
      <w:r>
        <w:rPr>
          <w:rtl/>
        </w:rPr>
        <w:t>2</w:t>
      </w:r>
      <w:r>
        <w:rPr>
          <w:rFonts w:hint="cs"/>
          <w:rtl/>
        </w:rPr>
        <w:t>)</w:t>
      </w:r>
      <w:r>
        <w:rPr>
          <w:rtl/>
        </w:rPr>
        <w:t xml:space="preserve"> وقريب منه ما ورد في سورة الأعراف لاحظ الآيات: 75</w:t>
      </w:r>
      <w:r>
        <w:rPr>
          <w:rFonts w:hint="cs"/>
          <w:rtl/>
        </w:rPr>
        <w:t xml:space="preserve"> </w:t>
      </w:r>
      <w:r>
        <w:rPr>
          <w:rtl/>
        </w:rPr>
        <w:t>ـ</w:t>
      </w:r>
      <w:r>
        <w:rPr>
          <w:rFonts w:hint="cs"/>
          <w:rtl/>
        </w:rPr>
        <w:t xml:space="preserve"> </w:t>
      </w:r>
      <w:r>
        <w:rPr>
          <w:rtl/>
        </w:rPr>
        <w:t>78.</w:t>
      </w:r>
    </w:p>
    <w:p w14:paraId="52143BB8"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110.</w:t>
      </w:r>
    </w:p>
    <w:p w14:paraId="6D43D756" w14:textId="77777777" w:rsidR="004C397C" w:rsidRDefault="004C397C" w:rsidP="00FB00AF">
      <w:pPr>
        <w:pStyle w:val="libNormal"/>
        <w:rPr>
          <w:rtl/>
        </w:rPr>
      </w:pPr>
      <w:r w:rsidRPr="00AA72E4">
        <w:rPr>
          <w:rtl/>
        </w:rPr>
        <w:br w:type="page"/>
      </w:r>
      <w:r>
        <w:rPr>
          <w:rtl/>
        </w:rPr>
        <w:lastRenderedPageBreak/>
        <w:t xml:space="preserve">4. </w:t>
      </w:r>
      <w:r w:rsidRPr="00D9498C">
        <w:rPr>
          <w:rStyle w:val="libAlaemChar"/>
          <w:rtl/>
        </w:rPr>
        <w:t>(</w:t>
      </w:r>
      <w:r w:rsidRPr="004F31A9">
        <w:rPr>
          <w:rFonts w:hint="cs"/>
          <w:rtl/>
        </w:rPr>
        <w:t xml:space="preserve"> </w:t>
      </w:r>
      <w:r w:rsidRPr="00FB00AF">
        <w:rPr>
          <w:rStyle w:val="libAieChar"/>
          <w:rFonts w:hint="cs"/>
          <w:rtl/>
        </w:rPr>
        <w:t>وَلَوْ أَنَّنَا نَزَّلْنَا إِلَيْهِمُ المَلائِكَةَ وَكَلَّمَهُمُ المَوْتَىٰ وَحَشَرْنَا عَلَيْهِمْ كُلَّ شَيْءٍ قُبُلاً مَا كَانُوا لِيُؤْمِنُوا</w:t>
      </w:r>
      <w:r>
        <w:rPr>
          <w:rtl/>
        </w:rPr>
        <w:t xml:space="preserve"> </w:t>
      </w:r>
      <w:r w:rsidRPr="00D9498C">
        <w:rPr>
          <w:rStyle w:val="libAlaemChar"/>
          <w:rtl/>
        </w:rPr>
        <w:t>)</w:t>
      </w:r>
      <w:r>
        <w:rPr>
          <w:rtl/>
        </w:rPr>
        <w:t xml:space="preserve"> </w:t>
      </w:r>
      <w:r w:rsidRPr="00142B82">
        <w:rPr>
          <w:rStyle w:val="libFootnotenumChar"/>
          <w:rtl/>
        </w:rPr>
        <w:t>(1)</w:t>
      </w:r>
      <w:r>
        <w:rPr>
          <w:rtl/>
        </w:rPr>
        <w:t>.</w:t>
      </w:r>
      <w:r>
        <w:rPr>
          <w:rFonts w:hint="cs"/>
          <w:rtl/>
        </w:rPr>
        <w:t xml:space="preserve"> </w:t>
      </w:r>
      <w:r>
        <w:rPr>
          <w:rtl/>
        </w:rPr>
        <w:t>وهذه الآية تخبر عن عنادهم وشدة لجاجهم حتى ولو رأوا أكبر الآيات وأعظمها.</w:t>
      </w:r>
    </w:p>
    <w:p w14:paraId="5EA8E1BF" w14:textId="77777777" w:rsidR="004C397C" w:rsidRDefault="004C397C" w:rsidP="00FB00AF">
      <w:pPr>
        <w:pStyle w:val="libNormal"/>
        <w:rPr>
          <w:rtl/>
        </w:rPr>
      </w:pPr>
      <w:r>
        <w:rPr>
          <w:rtl/>
        </w:rPr>
        <w:t xml:space="preserve">5. </w:t>
      </w:r>
      <w:r w:rsidRPr="00D9498C">
        <w:rPr>
          <w:rStyle w:val="libAlaemChar"/>
          <w:rtl/>
        </w:rPr>
        <w:t>(</w:t>
      </w:r>
      <w:r w:rsidRPr="004F31A9">
        <w:rPr>
          <w:rFonts w:hint="cs"/>
          <w:rtl/>
        </w:rPr>
        <w:t xml:space="preserve"> </w:t>
      </w:r>
      <w:r w:rsidRPr="00FB00AF">
        <w:rPr>
          <w:rStyle w:val="libAieChar"/>
          <w:rFonts w:hint="cs"/>
          <w:rtl/>
        </w:rPr>
        <w:t>إِلا أَن يَشَاءَ اللهُ وَلَٰكِنَّ أَكْثَرَهُمْ يَجْهَلُونَ</w:t>
      </w:r>
      <w:r>
        <w:rPr>
          <w:rtl/>
        </w:rPr>
        <w:t xml:space="preserve"> </w:t>
      </w:r>
      <w:r w:rsidRPr="00D9498C">
        <w:rPr>
          <w:rStyle w:val="libAlaemChar"/>
          <w:rtl/>
        </w:rPr>
        <w:t>)</w:t>
      </w:r>
      <w:r>
        <w:rPr>
          <w:rtl/>
        </w:rPr>
        <w:t xml:space="preserve"> </w:t>
      </w:r>
      <w:r w:rsidRPr="00142B82">
        <w:rPr>
          <w:rStyle w:val="libFootnotenumChar"/>
          <w:rtl/>
        </w:rPr>
        <w:t>(2)</w:t>
      </w:r>
      <w:r>
        <w:rPr>
          <w:rtl/>
        </w:rPr>
        <w:t>.</w:t>
      </w:r>
      <w:r>
        <w:rPr>
          <w:rFonts w:hint="cs"/>
          <w:rtl/>
        </w:rPr>
        <w:t xml:space="preserve"> </w:t>
      </w:r>
      <w:r>
        <w:rPr>
          <w:rtl/>
        </w:rPr>
        <w:t>وهذه المشيئة مشيئة تكوينية لو تعلّقت بهداية الناس لم تنفك عن إيمانهم الاضطراري ولكنها لا تتعلّق أبداً،  وإن شئت مزيد توضيح فاقرأ ما يلي :</w:t>
      </w:r>
    </w:p>
    <w:p w14:paraId="0FE93E9F" w14:textId="77777777" w:rsidR="004C397C" w:rsidRDefault="004C397C" w:rsidP="00FB00AF">
      <w:pPr>
        <w:pStyle w:val="libNormal"/>
        <w:rPr>
          <w:rtl/>
        </w:rPr>
      </w:pPr>
      <w:r>
        <w:rPr>
          <w:rtl/>
        </w:rPr>
        <w:t xml:space="preserve">لقد مرّ في البحث عن الآية الرابعة أنّ مشيئته التشريعية تعلّقت بهداية وإيمان جميع الناس بلا استثناء،  وهذه الإرادة لا تستلزم جبراً ولا قسراً،  بل تترك الإنسان وما يختار. نعم لم تتعلق إرادته التكوينية بهداية الناس إلّا من جعل نفسه في مسير رحمته،  وأناب إلى ربّه،  ولو تعلّقت إرادته التكوينية بهداية كل الناس هداية جبرية اضطرارية لم يكن لهذا الإيمان قيمة ولا وزن،  وإلى هذه الخصوصية أشار سبحانه في الآية الثانية من آيات مورد البحث بقوله: </w:t>
      </w:r>
      <w:r w:rsidRPr="00D9498C">
        <w:rPr>
          <w:rStyle w:val="libAlaemChar"/>
          <w:rtl/>
        </w:rPr>
        <w:t>(</w:t>
      </w:r>
      <w:r w:rsidRPr="004F31A9">
        <w:rPr>
          <w:rFonts w:hint="cs"/>
          <w:rtl/>
        </w:rPr>
        <w:t xml:space="preserve"> </w:t>
      </w:r>
      <w:r w:rsidRPr="00FB00AF">
        <w:rPr>
          <w:rStyle w:val="libAieChar"/>
          <w:rFonts w:hint="cs"/>
          <w:rtl/>
        </w:rPr>
        <w:t>وَلَوْ شَاءَ اللهُ مَا أَشْرَكُوا</w:t>
      </w:r>
      <w:r w:rsidRPr="00545AFB">
        <w:rPr>
          <w:rtl/>
        </w:rPr>
        <w:t xml:space="preserve"> </w:t>
      </w:r>
      <w:r w:rsidRPr="00D9498C">
        <w:rPr>
          <w:rStyle w:val="libAlaemChar"/>
          <w:rtl/>
        </w:rPr>
        <w:t>)</w:t>
      </w:r>
      <w:r>
        <w:rPr>
          <w:rtl/>
        </w:rPr>
        <w:t xml:space="preserve"> أي لو شاءَ أن يتركوا الشرك قهراً وإجباراً لاضطرّهم إلى ذلك،  إلّا أنّه لم يلجئهم إليه بما ينافي أمر التكليف ليستحقوا الثواب والمدح.</w:t>
      </w:r>
    </w:p>
    <w:p w14:paraId="02141243" w14:textId="77777777" w:rsidR="004C397C" w:rsidRDefault="004C397C" w:rsidP="00FB00AF">
      <w:pPr>
        <w:pStyle w:val="libNormal"/>
        <w:rPr>
          <w:rtl/>
        </w:rPr>
      </w:pPr>
      <w:r>
        <w:rPr>
          <w:rtl/>
        </w:rPr>
        <w:t>إلى هنا تبين مفاد الآيات وأنّ المقترحين لم يكونوا مستعدين للإذعان والإيمان حتى ولو رأوا أكبر الآيات،  وعند ذلك يكون الشرط المصحح لخرق العادة غير موجود.</w:t>
      </w:r>
    </w:p>
    <w:p w14:paraId="570D462B" w14:textId="5C881877" w:rsidR="004C397C" w:rsidRDefault="004C397C" w:rsidP="00FB00AF">
      <w:pPr>
        <w:pStyle w:val="libNormal"/>
        <w:rPr>
          <w:rtl/>
        </w:rPr>
      </w:pPr>
      <w:r>
        <w:rPr>
          <w:rtl/>
        </w:rPr>
        <w:t xml:space="preserve">ويزيد توضيحاً لذلك ما رواه المفسّرون في شأن نزول الآيات حيث قالوا: إنّ قريشاً قالت للنبي </w:t>
      </w:r>
      <w:r w:rsidR="00500993" w:rsidRPr="00500993">
        <w:rPr>
          <w:rStyle w:val="libAlaemChar"/>
          <w:rFonts w:hint="cs"/>
          <w:rtl/>
        </w:rPr>
        <w:t>صلى‌الله‌عليه‌وآله</w:t>
      </w:r>
      <w:r>
        <w:rPr>
          <w:rtl/>
        </w:rPr>
        <w:t>: اجعل لنا الصفا ذهبا،  وابعث لنا بعض موتانا حتى نسألهم عنك أحق ما تقول أم باطل</w:t>
      </w:r>
      <w:r>
        <w:rPr>
          <w:rFonts w:hint="cs"/>
          <w:rtl/>
        </w:rPr>
        <w:t xml:space="preserve"> </w:t>
      </w:r>
      <w:r>
        <w:rPr>
          <w:rtl/>
        </w:rPr>
        <w:t>؟! وأرنا الملائكة يشهدون لك أو ائتنا بالله</w:t>
      </w:r>
    </w:p>
    <w:p w14:paraId="3349B172" w14:textId="77777777" w:rsidR="004C397C" w:rsidRDefault="004C397C" w:rsidP="00900C8E">
      <w:pPr>
        <w:pStyle w:val="libLine"/>
        <w:rPr>
          <w:rtl/>
        </w:rPr>
      </w:pPr>
      <w:r>
        <w:rPr>
          <w:rtl/>
        </w:rPr>
        <w:t>__________________</w:t>
      </w:r>
    </w:p>
    <w:p w14:paraId="2D293A62"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111.</w:t>
      </w:r>
    </w:p>
    <w:p w14:paraId="21B17E85" w14:textId="77777777" w:rsidR="004C397C" w:rsidRDefault="004C397C" w:rsidP="003C304B">
      <w:pPr>
        <w:pStyle w:val="libFootnote0"/>
        <w:rPr>
          <w:rtl/>
        </w:rPr>
      </w:pPr>
      <w:r>
        <w:rPr>
          <w:rFonts w:hint="cs"/>
          <w:rtl/>
        </w:rPr>
        <w:t>(</w:t>
      </w:r>
      <w:r>
        <w:rPr>
          <w:rtl/>
        </w:rPr>
        <w:t>2</w:t>
      </w:r>
      <w:r>
        <w:rPr>
          <w:rFonts w:hint="cs"/>
          <w:rtl/>
        </w:rPr>
        <w:t>)</w:t>
      </w:r>
      <w:r>
        <w:rPr>
          <w:rtl/>
        </w:rPr>
        <w:t xml:space="preserve"> الأنعام: 111.</w:t>
      </w:r>
    </w:p>
    <w:p w14:paraId="314F81A5" w14:textId="77777777" w:rsidR="004C397C" w:rsidRDefault="004C397C" w:rsidP="00FB00AF">
      <w:pPr>
        <w:pStyle w:val="libNormal0"/>
        <w:rPr>
          <w:rtl/>
        </w:rPr>
      </w:pPr>
      <w:r w:rsidRPr="00545AFB">
        <w:rPr>
          <w:rtl/>
        </w:rPr>
        <w:br w:type="page"/>
      </w:r>
      <w:r>
        <w:rPr>
          <w:rtl/>
        </w:rPr>
        <w:lastRenderedPageBreak/>
        <w:t xml:space="preserve">والملائكة قبيلاً </w:t>
      </w:r>
      <w:r w:rsidRPr="00142B82">
        <w:rPr>
          <w:rStyle w:val="libFootnotenumChar"/>
          <w:rtl/>
        </w:rPr>
        <w:t>(1)</w:t>
      </w:r>
      <w:r>
        <w:rPr>
          <w:rtl/>
        </w:rPr>
        <w:t>.</w:t>
      </w:r>
    </w:p>
    <w:p w14:paraId="522D5BCD" w14:textId="77777777" w:rsidR="004C397C" w:rsidRDefault="004C397C" w:rsidP="00FB00AF">
      <w:pPr>
        <w:pStyle w:val="libNormal"/>
        <w:rPr>
          <w:rtl/>
        </w:rPr>
      </w:pPr>
      <w:r>
        <w:rPr>
          <w:rtl/>
        </w:rPr>
        <w:t>والرواية على فرض صحتها تصرّح بأنّهم لم يكونوا بصدد فهم الحقيقة وكشف الواقع،  لأنّ كثيراً من طلباتهم كانت من الأمور المستحيلة عقلاً،  كالإتيان بالله والملائكة قبيلاً،  مضافاً إلى أنّ جعل الصفا ذهباً لا يخرج عن صورتين :</w:t>
      </w:r>
    </w:p>
    <w:p w14:paraId="31279E8A" w14:textId="77777777" w:rsidR="004C397C" w:rsidRDefault="004C397C" w:rsidP="00FB00AF">
      <w:pPr>
        <w:pStyle w:val="libNormal"/>
        <w:rPr>
          <w:rtl/>
        </w:rPr>
      </w:pPr>
      <w:r w:rsidRPr="00F420A2">
        <w:rPr>
          <w:rStyle w:val="libBold2Char"/>
          <w:rtl/>
        </w:rPr>
        <w:t xml:space="preserve">الأولى: </w:t>
      </w:r>
      <w:r>
        <w:rPr>
          <w:rtl/>
        </w:rPr>
        <w:t>أن يجعله ذهباً ويبقيه كذلك لحظات ثم يعود بالجبل إلى حالته الأولى.</w:t>
      </w:r>
    </w:p>
    <w:p w14:paraId="57F9F085" w14:textId="77777777" w:rsidR="004C397C" w:rsidRDefault="004C397C" w:rsidP="00FB00AF">
      <w:pPr>
        <w:pStyle w:val="libNormal"/>
        <w:rPr>
          <w:rtl/>
        </w:rPr>
      </w:pPr>
      <w:r w:rsidRPr="00F420A2">
        <w:rPr>
          <w:rStyle w:val="libBold2Char"/>
          <w:rtl/>
        </w:rPr>
        <w:t xml:space="preserve">الثانية: </w:t>
      </w:r>
      <w:r>
        <w:rPr>
          <w:rtl/>
        </w:rPr>
        <w:t>أن يجعله ذهباً ويتركه في متناول أيدي الناس ليستفيدوا منه.</w:t>
      </w:r>
    </w:p>
    <w:p w14:paraId="2A8CF6BC" w14:textId="0D5FDC97" w:rsidR="004C397C" w:rsidRDefault="004C397C" w:rsidP="00FB00AF">
      <w:pPr>
        <w:pStyle w:val="libNormal"/>
        <w:rPr>
          <w:rtl/>
        </w:rPr>
      </w:pPr>
      <w:r>
        <w:rPr>
          <w:rtl/>
        </w:rPr>
        <w:t xml:space="preserve">أمّا الأولى: فلا شك أنّهم ينسبون عمل النبي </w:t>
      </w:r>
      <w:r w:rsidR="00500993" w:rsidRPr="00500993">
        <w:rPr>
          <w:rStyle w:val="libAlaemChar"/>
          <w:rFonts w:hint="cs"/>
          <w:rtl/>
        </w:rPr>
        <w:t>صلى‌الله‌عليه‌وآله</w:t>
      </w:r>
      <w:r>
        <w:rPr>
          <w:rtl/>
        </w:rPr>
        <w:t xml:space="preserve"> إلى السحر والشعوذة،  كما نسبوه إلى ذلك في غير موضع.</w:t>
      </w:r>
    </w:p>
    <w:p w14:paraId="7CE24AA8" w14:textId="77777777" w:rsidR="004C397C" w:rsidRDefault="004C397C" w:rsidP="00FB00AF">
      <w:pPr>
        <w:pStyle w:val="libNormal"/>
        <w:rPr>
          <w:rtl/>
        </w:rPr>
      </w:pPr>
      <w:r>
        <w:rPr>
          <w:rtl/>
        </w:rPr>
        <w:t>وأمّا الثانية: فهي تخالف سنن الخلقة والقوانين الحاكمة على الكون،  فإنّ الله تعالى خلق ذلك العنصر في مكامن الأرض وبواطنها،  وجعل طريق الحصول عليه هو السعي والاستخراج.</w:t>
      </w:r>
    </w:p>
    <w:p w14:paraId="1057105C" w14:textId="22192BE5" w:rsidR="004C397C" w:rsidRDefault="004C397C" w:rsidP="00FB00AF">
      <w:pPr>
        <w:pStyle w:val="libNormal"/>
        <w:rPr>
          <w:rtl/>
        </w:rPr>
      </w:pPr>
      <w:r>
        <w:rPr>
          <w:rtl/>
        </w:rPr>
        <w:t xml:space="preserve">أضف إلى ذلك أنّ قيام النبي </w:t>
      </w:r>
      <w:r w:rsidR="00500993" w:rsidRPr="00500993">
        <w:rPr>
          <w:rStyle w:val="libAlaemChar"/>
          <w:rFonts w:hint="cs"/>
          <w:rtl/>
        </w:rPr>
        <w:t>صلى‌الله‌عليه‌وآله</w:t>
      </w:r>
      <w:r>
        <w:rPr>
          <w:rtl/>
        </w:rPr>
        <w:t xml:space="preserve"> بهذا الطلب يوجب أن تتوجه إليه طلبات كثيرة مماثلة،  وهذا يستلزم أن يترك النبي مهمته الرسالية ويشتغل بإجابة مقترحات الناس الناشئة من أهوائهم،  ومشتهياتهم.</w:t>
      </w:r>
    </w:p>
    <w:p w14:paraId="771B60AD" w14:textId="77777777" w:rsidR="004C397C" w:rsidRPr="000F3A1E" w:rsidRDefault="004C397C" w:rsidP="00F420A2">
      <w:pPr>
        <w:pStyle w:val="libBold1"/>
        <w:rPr>
          <w:rtl/>
        </w:rPr>
      </w:pPr>
      <w:r w:rsidRPr="000F3A1E">
        <w:rPr>
          <w:rtl/>
        </w:rPr>
        <w:t>حصيلة البحث</w:t>
      </w:r>
    </w:p>
    <w:p w14:paraId="7058C315" w14:textId="77777777" w:rsidR="004C397C" w:rsidRPr="003F5735" w:rsidRDefault="004C397C" w:rsidP="00FB00AF">
      <w:pPr>
        <w:pStyle w:val="libNormal"/>
        <w:rPr>
          <w:rtl/>
        </w:rPr>
      </w:pPr>
      <w:r>
        <w:rPr>
          <w:rtl/>
        </w:rPr>
        <w:t xml:space="preserve">وحصيلة البحث من أوّله إلى هنا حتى يتبين سبب عدم قيام النبي بالمعاجز المقترحة هو أنّ القوم حسب ما يرشد شأن النزول وما يفيده قوله سبحانه في الآية الأخيرة: </w:t>
      </w:r>
      <w:r w:rsidRPr="00D9498C">
        <w:rPr>
          <w:rStyle w:val="libAlaemChar"/>
          <w:rtl/>
        </w:rPr>
        <w:t>(</w:t>
      </w:r>
      <w:r w:rsidRPr="003F5735">
        <w:rPr>
          <w:rFonts w:hint="cs"/>
          <w:rtl/>
        </w:rPr>
        <w:t xml:space="preserve"> </w:t>
      </w:r>
      <w:r w:rsidRPr="00FB00AF">
        <w:rPr>
          <w:rStyle w:val="libAieChar"/>
          <w:rFonts w:hint="cs"/>
          <w:rtl/>
        </w:rPr>
        <w:t>وَلَوْ أَنَّنَا نَزَّلْنَا إِلَيْهِمُ المَلائِكَةَ وَكَلَّمَهُمُ المَوْتَىٰ وَحَشَرْنَا عَلَيْهِمْ كُلَّ شَيْءٍ</w:t>
      </w:r>
    </w:p>
    <w:p w14:paraId="1840EEBF" w14:textId="77777777" w:rsidR="004C397C" w:rsidRDefault="004C397C" w:rsidP="00900C8E">
      <w:pPr>
        <w:pStyle w:val="libLine"/>
        <w:rPr>
          <w:rtl/>
        </w:rPr>
      </w:pPr>
      <w:r>
        <w:rPr>
          <w:rtl/>
        </w:rPr>
        <w:t>__________________</w:t>
      </w:r>
    </w:p>
    <w:p w14:paraId="0E13E171" w14:textId="77777777" w:rsidR="004C397C" w:rsidRDefault="004C397C" w:rsidP="003C304B">
      <w:pPr>
        <w:pStyle w:val="libFootnote0"/>
        <w:rPr>
          <w:rtl/>
        </w:rPr>
      </w:pPr>
      <w:r>
        <w:rPr>
          <w:rFonts w:hint="cs"/>
          <w:rtl/>
        </w:rPr>
        <w:t>(</w:t>
      </w:r>
      <w:r>
        <w:rPr>
          <w:rtl/>
        </w:rPr>
        <w:t>1</w:t>
      </w:r>
      <w:r>
        <w:rPr>
          <w:rFonts w:hint="cs"/>
          <w:rtl/>
        </w:rPr>
        <w:t>)</w:t>
      </w:r>
      <w:r>
        <w:rPr>
          <w:rtl/>
        </w:rPr>
        <w:t xml:space="preserve"> مجمع البيان: 2 / 349،  وراجع الدر المنثور.</w:t>
      </w:r>
    </w:p>
    <w:p w14:paraId="2BBC6D8A" w14:textId="77777777" w:rsidR="004C397C" w:rsidRDefault="004C397C" w:rsidP="00FB00AF">
      <w:pPr>
        <w:pStyle w:val="libNormal0"/>
        <w:rPr>
          <w:rtl/>
        </w:rPr>
      </w:pPr>
      <w:r w:rsidRPr="003F5735">
        <w:rPr>
          <w:rtl/>
        </w:rPr>
        <w:br w:type="page"/>
      </w:r>
      <w:r w:rsidRPr="00FB00AF">
        <w:rPr>
          <w:rStyle w:val="libAieChar"/>
          <w:rFonts w:hint="cs"/>
          <w:rtl/>
        </w:rPr>
        <w:lastRenderedPageBreak/>
        <w:t>قُبُلاً مَا كَانُوا لِيُؤْمِنُوا إِلا أَن يَشَاءَ اللهُ وَلَٰكِنَّ أَكْثَرَهُمْ يَجْهَلُونَ</w:t>
      </w:r>
      <w:r w:rsidRPr="00FB00AF">
        <w:rPr>
          <w:rStyle w:val="libAieChar"/>
          <w:rtl/>
        </w:rPr>
        <w:t xml:space="preserve"> </w:t>
      </w:r>
      <w:r w:rsidRPr="00D9498C">
        <w:rPr>
          <w:rStyle w:val="libAlaemChar"/>
          <w:rtl/>
        </w:rPr>
        <w:t>)</w:t>
      </w:r>
      <w:r>
        <w:rPr>
          <w:rtl/>
        </w:rPr>
        <w:t xml:space="preserve"> </w:t>
      </w:r>
      <w:r w:rsidRPr="00142B82">
        <w:rPr>
          <w:rStyle w:val="libFootnotenumChar"/>
          <w:rtl/>
        </w:rPr>
        <w:t>(1)</w:t>
      </w:r>
      <w:r>
        <w:rPr>
          <w:rtl/>
        </w:rPr>
        <w:t xml:space="preserve"> لم يكونوا يريدون كشف الحقيقة بل كانوا</w:t>
      </w:r>
      <w:r>
        <w:rPr>
          <w:rFonts w:hint="cs"/>
          <w:rtl/>
        </w:rPr>
        <w:t xml:space="preserve"> </w:t>
      </w:r>
      <w:r>
        <w:rPr>
          <w:rtl/>
        </w:rPr>
        <w:t>ـ لشدة عنادهم</w:t>
      </w:r>
      <w:r>
        <w:rPr>
          <w:rFonts w:hint="cs"/>
          <w:rtl/>
        </w:rPr>
        <w:t xml:space="preserve"> </w:t>
      </w:r>
      <w:r>
        <w:rPr>
          <w:rtl/>
        </w:rPr>
        <w:t>ـ</w:t>
      </w:r>
      <w:r>
        <w:rPr>
          <w:rFonts w:hint="cs"/>
          <w:rtl/>
        </w:rPr>
        <w:t xml:space="preserve"> </w:t>
      </w:r>
      <w:r>
        <w:rPr>
          <w:rtl/>
        </w:rPr>
        <w:t xml:space="preserve">يشكون في المشاهدات التي لا يشك فيها أحد،  فهم بلغوا في الشك والعناد بمنزلة يصفهم الله سبحانه بقوله: </w:t>
      </w:r>
      <w:r w:rsidRPr="00D9498C">
        <w:rPr>
          <w:rStyle w:val="libAlaemChar"/>
          <w:rtl/>
        </w:rPr>
        <w:t>(</w:t>
      </w:r>
      <w:r w:rsidRPr="003F5735">
        <w:rPr>
          <w:rFonts w:hint="cs"/>
          <w:rtl/>
        </w:rPr>
        <w:t xml:space="preserve"> </w:t>
      </w:r>
      <w:r w:rsidRPr="00FB00AF">
        <w:rPr>
          <w:rStyle w:val="libAieChar"/>
          <w:rFonts w:hint="cs"/>
          <w:rtl/>
        </w:rPr>
        <w:t>وَإِن يَرَوْا كِسْفاً مِنَ السَّمَاءِ سَاقِطاً يَقُولُوا سَحَابٌ مَرْكُومٌ</w:t>
      </w:r>
      <w:r w:rsidRPr="003F5735">
        <w:rPr>
          <w:rtl/>
        </w:rPr>
        <w:t xml:space="preserve"> * </w:t>
      </w:r>
      <w:r w:rsidRPr="00FB00AF">
        <w:rPr>
          <w:rStyle w:val="libAieChar"/>
          <w:rFonts w:hint="cs"/>
          <w:rtl/>
        </w:rPr>
        <w:t>فَذَرْهُمْ حَتَّىٰ يُلاقُوا يَوْمَهُمُ الَّذِي فِيهِ يُصْعَقُونَ</w:t>
      </w:r>
      <w:r w:rsidRPr="003F5735">
        <w:rPr>
          <w:rtl/>
        </w:rPr>
        <w:t xml:space="preserve"> </w:t>
      </w:r>
      <w:r w:rsidRPr="00D9498C">
        <w:rPr>
          <w:rStyle w:val="libAlaemChar"/>
          <w:rtl/>
        </w:rPr>
        <w:t>)</w:t>
      </w:r>
      <w:r>
        <w:rPr>
          <w:rtl/>
        </w:rPr>
        <w:t xml:space="preserve"> </w:t>
      </w:r>
      <w:r w:rsidRPr="00142B82">
        <w:rPr>
          <w:rStyle w:val="libFootnotenumChar"/>
          <w:rtl/>
        </w:rPr>
        <w:t>(2)</w:t>
      </w:r>
      <w:r>
        <w:rPr>
          <w:rtl/>
        </w:rPr>
        <w:t>.</w:t>
      </w:r>
    </w:p>
    <w:p w14:paraId="76C31787" w14:textId="77777777" w:rsidR="004C397C" w:rsidRDefault="004C397C" w:rsidP="00FB00AF">
      <w:pPr>
        <w:pStyle w:val="libNormal"/>
        <w:rPr>
          <w:rtl/>
        </w:rPr>
      </w:pPr>
      <w:r>
        <w:rPr>
          <w:rtl/>
        </w:rPr>
        <w:t>فإذا بلغ القوم إلى هذه الدرجة من العناد،  فأيّة معجزة يمكن أن تجلب إيمانهم</w:t>
      </w:r>
      <w:r>
        <w:rPr>
          <w:rFonts w:hint="cs"/>
          <w:rtl/>
        </w:rPr>
        <w:t xml:space="preserve"> </w:t>
      </w:r>
      <w:r>
        <w:rPr>
          <w:rtl/>
        </w:rPr>
        <w:t xml:space="preserve">؟! ولأجل ذلك يقول سبحانه: </w:t>
      </w:r>
      <w:r w:rsidRPr="00D9498C">
        <w:rPr>
          <w:rStyle w:val="libAlaemChar"/>
          <w:rtl/>
        </w:rPr>
        <w:t>(</w:t>
      </w:r>
      <w:r w:rsidRPr="003F5735">
        <w:rPr>
          <w:rFonts w:hint="cs"/>
          <w:rtl/>
        </w:rPr>
        <w:t xml:space="preserve"> </w:t>
      </w:r>
      <w:r w:rsidRPr="00FB00AF">
        <w:rPr>
          <w:rStyle w:val="libAieChar"/>
          <w:rFonts w:hint="cs"/>
          <w:rtl/>
        </w:rPr>
        <w:t>وَمَا يُشْعِرُكُمْ أَنَّهَا إِذَا جَاءَتْ لا يُؤْمِنُونَ</w:t>
      </w:r>
      <w:r w:rsidRPr="003F5735">
        <w:rPr>
          <w:rtl/>
        </w:rPr>
        <w:t xml:space="preserve"> </w:t>
      </w:r>
      <w:r w:rsidRPr="00D9498C">
        <w:rPr>
          <w:rStyle w:val="libAlaemChar"/>
          <w:rtl/>
        </w:rPr>
        <w:t>)</w:t>
      </w:r>
      <w:r>
        <w:rPr>
          <w:rtl/>
        </w:rPr>
        <w:t>.</w:t>
      </w:r>
    </w:p>
    <w:p w14:paraId="356A926D" w14:textId="77777777" w:rsidR="004C397C" w:rsidRDefault="004C397C" w:rsidP="00FB00AF">
      <w:pPr>
        <w:pStyle w:val="libNormal"/>
        <w:rPr>
          <w:rtl/>
        </w:rPr>
      </w:pPr>
      <w:r>
        <w:rPr>
          <w:rtl/>
        </w:rPr>
        <w:t xml:space="preserve">والخطاب للمؤمنين و </w:t>
      </w:r>
      <w:r w:rsidRPr="00D9498C">
        <w:rPr>
          <w:rStyle w:val="libAlaemChar"/>
          <w:rtl/>
        </w:rPr>
        <w:t>(</w:t>
      </w:r>
      <w:r w:rsidRPr="003F5735">
        <w:rPr>
          <w:rFonts w:hint="cs"/>
          <w:rtl/>
        </w:rPr>
        <w:t xml:space="preserve"> </w:t>
      </w:r>
      <w:r w:rsidRPr="00FB00AF">
        <w:rPr>
          <w:rStyle w:val="libAieChar"/>
          <w:rFonts w:hint="cs"/>
          <w:rtl/>
        </w:rPr>
        <w:t>مَا</w:t>
      </w:r>
      <w:r w:rsidRPr="003F5735">
        <w:rPr>
          <w:rtl/>
        </w:rPr>
        <w:t xml:space="preserve"> </w:t>
      </w:r>
      <w:r w:rsidRPr="00D9498C">
        <w:rPr>
          <w:rStyle w:val="libAlaemChar"/>
          <w:rtl/>
        </w:rPr>
        <w:t>)</w:t>
      </w:r>
      <w:r>
        <w:rPr>
          <w:rtl/>
        </w:rPr>
        <w:t xml:space="preserve"> في </w:t>
      </w:r>
      <w:r w:rsidRPr="00D9498C">
        <w:rPr>
          <w:rStyle w:val="libAlaemChar"/>
          <w:rtl/>
        </w:rPr>
        <w:t>(</w:t>
      </w:r>
      <w:r w:rsidRPr="003F5735">
        <w:rPr>
          <w:rFonts w:hint="cs"/>
          <w:rtl/>
        </w:rPr>
        <w:t xml:space="preserve"> </w:t>
      </w:r>
      <w:r w:rsidRPr="00FB00AF">
        <w:rPr>
          <w:rStyle w:val="libAieChar"/>
          <w:rFonts w:hint="cs"/>
          <w:rtl/>
        </w:rPr>
        <w:t>وَمَا يُشْعِرُكُمْ</w:t>
      </w:r>
      <w:r w:rsidRPr="003F5735">
        <w:rPr>
          <w:rtl/>
        </w:rPr>
        <w:t xml:space="preserve"> </w:t>
      </w:r>
      <w:r w:rsidRPr="00D9498C">
        <w:rPr>
          <w:rStyle w:val="libAlaemChar"/>
          <w:rtl/>
        </w:rPr>
        <w:t>)</w:t>
      </w:r>
      <w:r>
        <w:rPr>
          <w:rtl/>
        </w:rPr>
        <w:t xml:space="preserve"> للاستفهام،  أي وما يدريكم أنّ الآية التي يقترحونها إذا جاءت لا يؤمنون،  يعني: أنا أعلم أنّها إذا جاءت لا يؤمنون وأنتم لا تدرون بذلك،  ويقول في الآية التالية: </w:t>
      </w:r>
      <w:r w:rsidRPr="00D9498C">
        <w:rPr>
          <w:rStyle w:val="libAlaemChar"/>
          <w:rtl/>
        </w:rPr>
        <w:t>(</w:t>
      </w:r>
      <w:r w:rsidRPr="002275FE">
        <w:rPr>
          <w:rFonts w:hint="cs"/>
          <w:rtl/>
        </w:rPr>
        <w:t xml:space="preserve"> </w:t>
      </w:r>
      <w:r w:rsidRPr="00FB00AF">
        <w:rPr>
          <w:rStyle w:val="libAieChar"/>
          <w:rFonts w:hint="cs"/>
          <w:rtl/>
        </w:rPr>
        <w:t>وَنُقَلِّبُ أَفْئِدَتَهُمْ وَأَبْصَارَهُمْ كَمَا لَمْ يُؤْمِنُوا بِهِ أَوَّلَ مَرَّةٍ وَنَذَرُهُمْ فِي طُغْيَانِهِمْ يَعْمَهُونَ</w:t>
      </w:r>
      <w:r>
        <w:rPr>
          <w:rtl/>
        </w:rPr>
        <w:t xml:space="preserve"> </w:t>
      </w:r>
      <w:r w:rsidRPr="00D9498C">
        <w:rPr>
          <w:rStyle w:val="libAlaemChar"/>
          <w:rtl/>
        </w:rPr>
        <w:t>)</w:t>
      </w:r>
      <w:r>
        <w:rPr>
          <w:rtl/>
        </w:rPr>
        <w:t xml:space="preserve"> </w:t>
      </w:r>
      <w:r w:rsidRPr="00142B82">
        <w:rPr>
          <w:rStyle w:val="libFootnotenumChar"/>
          <w:rtl/>
        </w:rPr>
        <w:t>(3)</w:t>
      </w:r>
      <w:r>
        <w:rPr>
          <w:rtl/>
        </w:rPr>
        <w:t>.</w:t>
      </w:r>
      <w:r>
        <w:rPr>
          <w:rFonts w:hint="cs"/>
          <w:rtl/>
        </w:rPr>
        <w:t xml:space="preserve"> </w:t>
      </w:r>
      <w:r>
        <w:rPr>
          <w:rtl/>
        </w:rPr>
        <w:t>فهذه الآية تفيد بأنّهم كما لم يؤمنوا قبل رؤية الآيات المقترحة،  فهكذا لن يؤمنوا أيضاً بعد رؤيتها.</w:t>
      </w:r>
    </w:p>
    <w:p w14:paraId="54802727" w14:textId="77777777" w:rsidR="004C397C" w:rsidRDefault="004C397C" w:rsidP="00FB00AF">
      <w:pPr>
        <w:pStyle w:val="libNormal"/>
        <w:rPr>
          <w:rtl/>
        </w:rPr>
      </w:pPr>
      <w:r>
        <w:rPr>
          <w:rtl/>
        </w:rPr>
        <w:t xml:space="preserve">فقد بلغ عنادهم ولجاجهم إلى مرتبة صار سبباً لقلب أفئدتهم وأبصارهم في إدراك الحقائق،  فهم بسبب اتباع الهوى والإعراض عن سليم العقل،  صارت عقولهم وأفئدتهم لا تدرك الحقيقة،  فهم كما وصفهم الله سبحانه في آيات كثيرة حيث يقول: </w:t>
      </w:r>
      <w:r w:rsidRPr="00D9498C">
        <w:rPr>
          <w:rStyle w:val="libAlaemChar"/>
          <w:rtl/>
        </w:rPr>
        <w:t>(</w:t>
      </w:r>
      <w:r w:rsidRPr="002275FE">
        <w:rPr>
          <w:rFonts w:hint="cs"/>
          <w:rtl/>
        </w:rPr>
        <w:t xml:space="preserve"> </w:t>
      </w:r>
      <w:r w:rsidRPr="00FB00AF">
        <w:rPr>
          <w:rStyle w:val="libAieChar"/>
          <w:rFonts w:hint="cs"/>
          <w:rtl/>
        </w:rPr>
        <w:t>ذَٰلِكَ بِأَنَّهُمُ اسْتَحَبُّوا الحَيَاةَ الدُّنْيَا عَلَى الآخِرَةِ وَأَنَّ اللهَ لا يَهْدِي القَوْمَ الكَافِرِينَ</w:t>
      </w:r>
      <w:r w:rsidRPr="002275FE">
        <w:rPr>
          <w:rtl/>
        </w:rPr>
        <w:t xml:space="preserve"> * </w:t>
      </w:r>
      <w:r w:rsidRPr="00FB00AF">
        <w:rPr>
          <w:rStyle w:val="libAieChar"/>
          <w:rFonts w:hint="cs"/>
          <w:rtl/>
        </w:rPr>
        <w:t>أُولَٰئِكَ الَّذِينَ طَبَعَ اللهُ عَلَىٰ قُلُوبِهِمْ وَسَمْعِهِمْ وَأَبْصَارِهِمْ وَأُولَٰئِكَ هُمُ الغَافِلُونَ</w:t>
      </w:r>
      <w:r w:rsidRPr="002275FE">
        <w:rPr>
          <w:rtl/>
        </w:rPr>
        <w:t xml:space="preserve"> </w:t>
      </w:r>
      <w:r w:rsidRPr="00D9498C">
        <w:rPr>
          <w:rStyle w:val="libAlaemChar"/>
          <w:rtl/>
        </w:rPr>
        <w:t>)</w:t>
      </w:r>
      <w:r>
        <w:rPr>
          <w:rtl/>
        </w:rPr>
        <w:t xml:space="preserve"> </w:t>
      </w:r>
      <w:r w:rsidRPr="00142B82">
        <w:rPr>
          <w:rStyle w:val="libFootnotenumChar"/>
          <w:rtl/>
        </w:rPr>
        <w:t>(4)</w:t>
      </w:r>
      <w:r>
        <w:rPr>
          <w:rtl/>
        </w:rPr>
        <w:t>.</w:t>
      </w:r>
    </w:p>
    <w:p w14:paraId="536AEEEA" w14:textId="77777777" w:rsidR="004C397C" w:rsidRDefault="004C397C" w:rsidP="00900C8E">
      <w:pPr>
        <w:pStyle w:val="libLine"/>
        <w:rPr>
          <w:rtl/>
        </w:rPr>
      </w:pPr>
      <w:r>
        <w:rPr>
          <w:rtl/>
        </w:rPr>
        <w:t>__________________</w:t>
      </w:r>
    </w:p>
    <w:p w14:paraId="485C687D" w14:textId="77777777" w:rsidR="004C397C" w:rsidRDefault="004C397C" w:rsidP="003C304B">
      <w:pPr>
        <w:pStyle w:val="libFootnote0"/>
        <w:rPr>
          <w:rtl/>
        </w:rPr>
      </w:pPr>
      <w:r>
        <w:rPr>
          <w:rFonts w:hint="cs"/>
          <w:rtl/>
        </w:rPr>
        <w:t>(</w:t>
      </w:r>
      <w:r>
        <w:rPr>
          <w:rtl/>
        </w:rPr>
        <w:t>1</w:t>
      </w:r>
      <w:r>
        <w:rPr>
          <w:rFonts w:hint="cs"/>
          <w:rtl/>
        </w:rPr>
        <w:t>)</w:t>
      </w:r>
      <w:r>
        <w:rPr>
          <w:rtl/>
        </w:rPr>
        <w:t xml:space="preserve"> المائدة: 111.</w:t>
      </w:r>
    </w:p>
    <w:p w14:paraId="1C216951" w14:textId="77777777" w:rsidR="004C397C" w:rsidRDefault="004C397C" w:rsidP="003C304B">
      <w:pPr>
        <w:pStyle w:val="libFootnote0"/>
        <w:rPr>
          <w:rtl/>
        </w:rPr>
      </w:pPr>
      <w:r>
        <w:rPr>
          <w:rFonts w:hint="cs"/>
          <w:rtl/>
        </w:rPr>
        <w:t>(</w:t>
      </w:r>
      <w:r>
        <w:rPr>
          <w:rtl/>
        </w:rPr>
        <w:t>2</w:t>
      </w:r>
      <w:r>
        <w:rPr>
          <w:rFonts w:hint="cs"/>
          <w:rtl/>
        </w:rPr>
        <w:t>)</w:t>
      </w:r>
      <w:r>
        <w:rPr>
          <w:rtl/>
        </w:rPr>
        <w:t xml:space="preserve"> الطور: 44 ـ 45.</w:t>
      </w:r>
    </w:p>
    <w:p w14:paraId="48D1FD1A"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109.</w:t>
      </w:r>
    </w:p>
    <w:p w14:paraId="3AE79C85" w14:textId="77777777" w:rsidR="004C397C" w:rsidRDefault="004C397C" w:rsidP="003C304B">
      <w:pPr>
        <w:pStyle w:val="libFootnote0"/>
        <w:rPr>
          <w:rtl/>
        </w:rPr>
      </w:pPr>
      <w:r>
        <w:rPr>
          <w:rFonts w:hint="cs"/>
          <w:rtl/>
        </w:rPr>
        <w:t>(</w:t>
      </w:r>
      <w:r>
        <w:rPr>
          <w:rtl/>
        </w:rPr>
        <w:t>4</w:t>
      </w:r>
      <w:r>
        <w:rPr>
          <w:rFonts w:hint="cs"/>
          <w:rtl/>
        </w:rPr>
        <w:t>)</w:t>
      </w:r>
      <w:r>
        <w:rPr>
          <w:rtl/>
        </w:rPr>
        <w:t xml:space="preserve"> النحل: 107</w:t>
      </w:r>
      <w:r>
        <w:rPr>
          <w:rFonts w:hint="cs"/>
          <w:rtl/>
        </w:rPr>
        <w:t xml:space="preserve"> </w:t>
      </w:r>
      <w:r>
        <w:rPr>
          <w:rtl/>
        </w:rPr>
        <w:t>ـ</w:t>
      </w:r>
      <w:r>
        <w:rPr>
          <w:rFonts w:hint="cs"/>
          <w:rtl/>
        </w:rPr>
        <w:t xml:space="preserve"> </w:t>
      </w:r>
      <w:r>
        <w:rPr>
          <w:rtl/>
        </w:rPr>
        <w:t>108.</w:t>
      </w:r>
    </w:p>
    <w:p w14:paraId="626C7E7E" w14:textId="77777777" w:rsidR="004C397C" w:rsidRDefault="004C397C" w:rsidP="00FB00AF">
      <w:pPr>
        <w:pStyle w:val="libNormal"/>
        <w:rPr>
          <w:rtl/>
        </w:rPr>
      </w:pPr>
      <w:r w:rsidRPr="008B7A83">
        <w:rPr>
          <w:rtl/>
        </w:rPr>
        <w:br w:type="page"/>
      </w:r>
      <w:r>
        <w:rPr>
          <w:rtl/>
        </w:rPr>
        <w:lastRenderedPageBreak/>
        <w:t xml:space="preserve">ويصفهم أيضاً بقوله: </w:t>
      </w:r>
      <w:r w:rsidRPr="00D9498C">
        <w:rPr>
          <w:rStyle w:val="libAlaemChar"/>
          <w:rtl/>
        </w:rPr>
        <w:t>(</w:t>
      </w:r>
      <w:r w:rsidRPr="005F551D">
        <w:rPr>
          <w:rFonts w:hint="cs"/>
          <w:rtl/>
        </w:rPr>
        <w:t xml:space="preserve"> </w:t>
      </w:r>
      <w:r w:rsidRPr="00FB00AF">
        <w:rPr>
          <w:rStyle w:val="libAieChar"/>
          <w:rFonts w:hint="cs"/>
          <w:rtl/>
        </w:rPr>
        <w:t>فَمَا أَغْنَىٰ عَنْهُمْ سَمْعُهُمْ وَلا أَبْصَارُهُمْ وَلا أَفْئِدَتُهُم مِن شَيْءٍ إِذْ كَانُوا يَجْحَدُونَ بِآيَاتِ اللهِ وَحَاقَ بِهِم مَا كَانُوا بِهِ يَسْتَهْزِئُونَ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773DA25A" w14:textId="77777777" w:rsidR="004C397C" w:rsidRDefault="004C397C" w:rsidP="00FB00AF">
      <w:pPr>
        <w:pStyle w:val="libNormal"/>
        <w:rPr>
          <w:rtl/>
        </w:rPr>
      </w:pPr>
      <w:r>
        <w:rPr>
          <w:rtl/>
        </w:rPr>
        <w:t xml:space="preserve">ويقول أيضاً: </w:t>
      </w:r>
      <w:r w:rsidRPr="00D9498C">
        <w:rPr>
          <w:rStyle w:val="libAlaemChar"/>
          <w:rtl/>
        </w:rPr>
        <w:t>(</w:t>
      </w:r>
      <w:r w:rsidRPr="005F551D">
        <w:rPr>
          <w:rFonts w:hint="cs"/>
          <w:rtl/>
        </w:rPr>
        <w:t xml:space="preserve"> </w:t>
      </w:r>
      <w:r w:rsidRPr="00FB00AF">
        <w:rPr>
          <w:rStyle w:val="libAieChar"/>
          <w:rFonts w:hint="cs"/>
          <w:rtl/>
        </w:rPr>
        <w:t>فَهَلْ عَسَيْتُمْ إِن تَوَلَّيْتُمْ أَن تُفْسِدُوا فِي الأَرْضِ وَتُقَطِّعُوا أَرْحَامَكُمْ</w:t>
      </w:r>
      <w:r w:rsidRPr="005F551D">
        <w:rPr>
          <w:rtl/>
        </w:rPr>
        <w:t xml:space="preserve"> * </w:t>
      </w:r>
      <w:r w:rsidRPr="00FB00AF">
        <w:rPr>
          <w:rStyle w:val="libAieChar"/>
          <w:rFonts w:hint="cs"/>
          <w:rtl/>
        </w:rPr>
        <w:t>أُولَٰئِكَ الَّذِينَ لَعَنَهُمُ اللهُ فَأَصَمَّهُمْ وَأَعْمَىٰ أَبْصَارَهُمْ</w:t>
      </w:r>
      <w:r>
        <w:rPr>
          <w:rtl/>
        </w:rPr>
        <w:t xml:space="preserve"> </w:t>
      </w:r>
      <w:r w:rsidRPr="00D9498C">
        <w:rPr>
          <w:rStyle w:val="libAlaemChar"/>
          <w:rtl/>
        </w:rPr>
        <w:t>)</w:t>
      </w:r>
      <w:r>
        <w:rPr>
          <w:rtl/>
        </w:rPr>
        <w:t xml:space="preserve"> </w:t>
      </w:r>
      <w:r w:rsidRPr="00142B82">
        <w:rPr>
          <w:rStyle w:val="libFootnotenumChar"/>
          <w:rtl/>
        </w:rPr>
        <w:t>(2)</w:t>
      </w:r>
      <w:r>
        <w:rPr>
          <w:rtl/>
        </w:rPr>
        <w:t>.</w:t>
      </w:r>
    </w:p>
    <w:p w14:paraId="128A5D32" w14:textId="77777777" w:rsidR="004C397C" w:rsidRDefault="004C397C" w:rsidP="00FB00AF">
      <w:pPr>
        <w:pStyle w:val="libNormal"/>
        <w:rPr>
          <w:rtl/>
        </w:rPr>
      </w:pPr>
      <w:r>
        <w:rPr>
          <w:rtl/>
        </w:rPr>
        <w:t xml:space="preserve">نعم </w:t>
      </w:r>
      <w:r>
        <w:rPr>
          <w:rFonts w:hint="cs"/>
          <w:rtl/>
        </w:rPr>
        <w:t>إ</w:t>
      </w:r>
      <w:r>
        <w:rPr>
          <w:rtl/>
        </w:rPr>
        <w:t xml:space="preserve">نّ قلب الأفئدة والأبصار والطبع عليها ليس أمراً اعتباطياً بل هو نتيجة ما ترتكبه الطغاة من الأعمال،  وقد صرح بذلك القرآن في غير واحدة من الآيات قال سبحانه: </w:t>
      </w:r>
      <w:r w:rsidRPr="00D9498C">
        <w:rPr>
          <w:rStyle w:val="libAlaemChar"/>
          <w:rtl/>
        </w:rPr>
        <w:t>(</w:t>
      </w:r>
      <w:r w:rsidRPr="009717A8">
        <w:rPr>
          <w:rFonts w:hint="cs"/>
          <w:rtl/>
        </w:rPr>
        <w:t xml:space="preserve"> </w:t>
      </w:r>
      <w:r w:rsidRPr="00FB00AF">
        <w:rPr>
          <w:rStyle w:val="libAieChar"/>
          <w:rFonts w:hint="cs"/>
          <w:rtl/>
        </w:rPr>
        <w:t>كَذَٰلِكَ يَطْبَعُ اللهُ عَلَىٰ كُلِّ قَلْبِ مُتَكَبِّرٍ جَبَّارٍ</w:t>
      </w:r>
      <w:r>
        <w:rPr>
          <w:rtl/>
        </w:rPr>
        <w:t xml:space="preserve"> </w:t>
      </w:r>
      <w:r w:rsidRPr="00D9498C">
        <w:rPr>
          <w:rStyle w:val="libAlaemChar"/>
          <w:rtl/>
        </w:rPr>
        <w:t>)</w:t>
      </w:r>
      <w:r>
        <w:rPr>
          <w:rtl/>
        </w:rPr>
        <w:t xml:space="preserve">. </w:t>
      </w:r>
      <w:r w:rsidRPr="00142B82">
        <w:rPr>
          <w:rStyle w:val="libFootnotenumChar"/>
          <w:rtl/>
        </w:rPr>
        <w:t>(3)</w:t>
      </w:r>
      <w:r>
        <w:rPr>
          <w:rtl/>
        </w:rPr>
        <w:t xml:space="preserve"> وقال سبحانه: </w:t>
      </w:r>
      <w:r w:rsidRPr="00D9498C">
        <w:rPr>
          <w:rStyle w:val="libAlaemChar"/>
          <w:rtl/>
        </w:rPr>
        <w:t>(</w:t>
      </w:r>
      <w:r w:rsidRPr="009717A8">
        <w:rPr>
          <w:rFonts w:hint="cs"/>
          <w:rtl/>
        </w:rPr>
        <w:t xml:space="preserve"> </w:t>
      </w:r>
      <w:r w:rsidRPr="00FB00AF">
        <w:rPr>
          <w:rStyle w:val="libAieChar"/>
          <w:rFonts w:hint="cs"/>
          <w:rtl/>
        </w:rPr>
        <w:t>ذَٰلِكَ بِأَنَّهُمْ آمَنُوا ثُمَّ كَفَرُوا فَطُبِعَ عَلَىٰ قُلُوبِهِمْ فَهُمْ لا يَفْقَهُونَ</w:t>
      </w:r>
      <w:r>
        <w:rPr>
          <w:rtl/>
        </w:rPr>
        <w:t xml:space="preserve"> </w:t>
      </w:r>
      <w:r w:rsidRPr="00D9498C">
        <w:rPr>
          <w:rStyle w:val="libAlaemChar"/>
          <w:rtl/>
        </w:rPr>
        <w:t>)</w:t>
      </w:r>
      <w:r>
        <w:rPr>
          <w:rtl/>
        </w:rPr>
        <w:t xml:space="preserve"> </w:t>
      </w:r>
      <w:r w:rsidRPr="00142B82">
        <w:rPr>
          <w:rStyle w:val="libFootnotenumChar"/>
          <w:rtl/>
        </w:rPr>
        <w:t>(4)</w:t>
      </w:r>
      <w:r>
        <w:rPr>
          <w:rtl/>
        </w:rPr>
        <w:t>.</w:t>
      </w:r>
    </w:p>
    <w:p w14:paraId="6125FC70" w14:textId="77777777" w:rsidR="004C397C" w:rsidRDefault="004C397C" w:rsidP="00F420A2">
      <w:pPr>
        <w:pStyle w:val="libBold1"/>
        <w:rPr>
          <w:rtl/>
        </w:rPr>
      </w:pPr>
      <w:r>
        <w:rPr>
          <w:rtl/>
        </w:rPr>
        <w:t>* الآية السادسة</w:t>
      </w:r>
    </w:p>
    <w:p w14:paraId="09523426" w14:textId="77777777" w:rsidR="004C397C" w:rsidRDefault="004C397C" w:rsidP="00FB00AF">
      <w:pPr>
        <w:pStyle w:val="libNormal"/>
        <w:rPr>
          <w:rtl/>
        </w:rPr>
      </w:pPr>
      <w:r>
        <w:rPr>
          <w:rtl/>
        </w:rPr>
        <w:t xml:space="preserve">قوله سبحانه: </w:t>
      </w:r>
      <w:r w:rsidRPr="00D9498C">
        <w:rPr>
          <w:rStyle w:val="libAlaemChar"/>
          <w:rtl/>
        </w:rPr>
        <w:t>(</w:t>
      </w:r>
      <w:r w:rsidRPr="000902CE">
        <w:rPr>
          <w:rFonts w:hint="cs"/>
          <w:rtl/>
        </w:rPr>
        <w:t xml:space="preserve"> </w:t>
      </w:r>
      <w:r w:rsidRPr="00FB00AF">
        <w:rPr>
          <w:rStyle w:val="libAieChar"/>
          <w:rFonts w:hint="cs"/>
          <w:rtl/>
        </w:rPr>
        <w:t>وَكَذَٰلِكَ جَعَلْنَا فِي كُلِّ قَرْيَةٍ أَكَابِرَ مُجْرِمِيهَا لِيَمْكُرُوا فِيهَا وَمَا يَمْكُرُونَ إِلا بِأَنفُسِهِمْ وَمَا يَشْعُرُونَ</w:t>
      </w:r>
      <w:r w:rsidRPr="000902CE">
        <w:rPr>
          <w:rtl/>
        </w:rPr>
        <w:t xml:space="preserve"> * </w:t>
      </w:r>
      <w:r w:rsidRPr="00FB00AF">
        <w:rPr>
          <w:rStyle w:val="libAieChar"/>
          <w:rFonts w:hint="cs"/>
          <w:rtl/>
        </w:rPr>
        <w:t>وَإِذَا جَاءَتْهُمْ آيَةٌ قَالُوا لَن نُؤْمِنَ حَتَّىٰ نُؤْتَىٰ مِثْلَ مَا أُوتِيَ رُسُلُ اللهِ اللهُ أَعْلَمُ حَيْثُ يَجْعَلُ رِسَالَتَهُ سَيُصِيبُ الَّذِينَ أَجْرَمُوا صَغَارٌ عِندَ اللهِ وَعَذَابٌ شَدِيدٌ بِمَا كَانُوا يَمْكُرُونَ</w:t>
      </w:r>
      <w:r>
        <w:rPr>
          <w:rtl/>
        </w:rPr>
        <w:t xml:space="preserve"> </w:t>
      </w:r>
      <w:r w:rsidRPr="00D9498C">
        <w:rPr>
          <w:rStyle w:val="libAlaemChar"/>
          <w:rtl/>
        </w:rPr>
        <w:t>)</w:t>
      </w:r>
      <w:r>
        <w:rPr>
          <w:rtl/>
        </w:rPr>
        <w:t xml:space="preserve"> </w:t>
      </w:r>
      <w:r w:rsidRPr="00142B82">
        <w:rPr>
          <w:rStyle w:val="libFootnotenumChar"/>
          <w:rtl/>
        </w:rPr>
        <w:t>(5)</w:t>
      </w:r>
      <w:r>
        <w:rPr>
          <w:rtl/>
        </w:rPr>
        <w:t>.</w:t>
      </w:r>
    </w:p>
    <w:p w14:paraId="31A75904" w14:textId="6679DB9A" w:rsidR="004C397C" w:rsidRDefault="004C397C" w:rsidP="00FB00AF">
      <w:pPr>
        <w:pStyle w:val="libNormal"/>
        <w:rPr>
          <w:rtl/>
        </w:rPr>
      </w:pPr>
      <w:r>
        <w:rPr>
          <w:rtl/>
        </w:rPr>
        <w:t xml:space="preserve">وهذه الآية تفيد أنّ النبي </w:t>
      </w:r>
      <w:r w:rsidR="00500993" w:rsidRPr="00500993">
        <w:rPr>
          <w:rStyle w:val="libAlaemChar"/>
          <w:rFonts w:hint="cs"/>
          <w:rtl/>
        </w:rPr>
        <w:t>صلى‌الله‌عليه‌وآله</w:t>
      </w:r>
      <w:r>
        <w:rPr>
          <w:rtl/>
        </w:rPr>
        <w:t xml:space="preserve"> كان مجهزاً بآية معجزة غير القرآن،  ولذلك يقول: </w:t>
      </w:r>
      <w:r w:rsidRPr="00D9498C">
        <w:rPr>
          <w:rStyle w:val="libAlaemChar"/>
          <w:rtl/>
        </w:rPr>
        <w:t>(</w:t>
      </w:r>
      <w:r w:rsidRPr="000902CE">
        <w:rPr>
          <w:rFonts w:hint="cs"/>
          <w:rtl/>
        </w:rPr>
        <w:t xml:space="preserve"> </w:t>
      </w:r>
      <w:r w:rsidRPr="00FB00AF">
        <w:rPr>
          <w:rStyle w:val="libAieChar"/>
          <w:rFonts w:hint="cs"/>
          <w:rtl/>
        </w:rPr>
        <w:t>وَإِذَا جَاءَتْهُمْ آيَةٌ</w:t>
      </w:r>
      <w:r>
        <w:rPr>
          <w:rtl/>
        </w:rPr>
        <w:t xml:space="preserve"> </w:t>
      </w:r>
      <w:r w:rsidRPr="00D9498C">
        <w:rPr>
          <w:rStyle w:val="libAlaemChar"/>
          <w:rtl/>
        </w:rPr>
        <w:t>)</w:t>
      </w:r>
      <w:r>
        <w:rPr>
          <w:rtl/>
        </w:rPr>
        <w:t xml:space="preserve"> بصورة التنكير،  ولو كان المراد هو الآية القرآنية لناسب تعريف الآية وتبديل </w:t>
      </w:r>
      <w:r w:rsidRPr="00D9498C">
        <w:rPr>
          <w:rStyle w:val="libAlaemChar"/>
          <w:rtl/>
        </w:rPr>
        <w:t>(</w:t>
      </w:r>
      <w:r w:rsidRPr="009A0446">
        <w:rPr>
          <w:rFonts w:hint="cs"/>
          <w:rtl/>
        </w:rPr>
        <w:t xml:space="preserve"> </w:t>
      </w:r>
      <w:r w:rsidRPr="00FB00AF">
        <w:rPr>
          <w:rStyle w:val="libAieChar"/>
          <w:rFonts w:hint="cs"/>
          <w:rtl/>
        </w:rPr>
        <w:t>جَاءَتْ</w:t>
      </w:r>
      <w:r>
        <w:rPr>
          <w:rtl/>
        </w:rPr>
        <w:t xml:space="preserve"> </w:t>
      </w:r>
      <w:r w:rsidRPr="00D9498C">
        <w:rPr>
          <w:rStyle w:val="libAlaemChar"/>
          <w:rtl/>
        </w:rPr>
        <w:t>)</w:t>
      </w:r>
      <w:r>
        <w:rPr>
          <w:rtl/>
        </w:rPr>
        <w:t xml:space="preserve"> ب‍ « أنزلت ».</w:t>
      </w:r>
    </w:p>
    <w:p w14:paraId="7C0EC5AB" w14:textId="77777777" w:rsidR="004C397C" w:rsidRDefault="004C397C" w:rsidP="00FB00AF">
      <w:pPr>
        <w:pStyle w:val="libNormal"/>
        <w:rPr>
          <w:rtl/>
        </w:rPr>
      </w:pPr>
      <w:r>
        <w:rPr>
          <w:rtl/>
        </w:rPr>
        <w:t xml:space="preserve">وقد استعملت الآية في القرآن في نفس المعجزة قال سبحانه: </w:t>
      </w:r>
      <w:r w:rsidRPr="00D9498C">
        <w:rPr>
          <w:rStyle w:val="libAlaemChar"/>
          <w:rtl/>
        </w:rPr>
        <w:t>(</w:t>
      </w:r>
      <w:r w:rsidRPr="009A0446">
        <w:rPr>
          <w:rFonts w:hint="cs"/>
          <w:rtl/>
        </w:rPr>
        <w:t xml:space="preserve"> </w:t>
      </w:r>
      <w:r w:rsidRPr="00FB00AF">
        <w:rPr>
          <w:rStyle w:val="libAieChar"/>
          <w:rFonts w:hint="cs"/>
          <w:rtl/>
        </w:rPr>
        <w:t>وَيَقُولُونَ</w:t>
      </w:r>
    </w:p>
    <w:p w14:paraId="5DC21B71" w14:textId="77777777" w:rsidR="004C397C" w:rsidRDefault="004C397C" w:rsidP="00900C8E">
      <w:pPr>
        <w:pStyle w:val="libLine"/>
        <w:rPr>
          <w:rtl/>
        </w:rPr>
      </w:pPr>
      <w:r>
        <w:rPr>
          <w:rtl/>
        </w:rPr>
        <w:t>__________________</w:t>
      </w:r>
    </w:p>
    <w:p w14:paraId="7AA3B4A9" w14:textId="77777777" w:rsidR="004C397C" w:rsidRDefault="004C397C" w:rsidP="003C304B">
      <w:pPr>
        <w:pStyle w:val="libFootnote0"/>
        <w:rPr>
          <w:rtl/>
        </w:rPr>
      </w:pPr>
      <w:r>
        <w:rPr>
          <w:rFonts w:hint="cs"/>
          <w:rtl/>
        </w:rPr>
        <w:t>(</w:t>
      </w:r>
      <w:r>
        <w:rPr>
          <w:rtl/>
        </w:rPr>
        <w:t>1</w:t>
      </w:r>
      <w:r>
        <w:rPr>
          <w:rFonts w:hint="cs"/>
          <w:rtl/>
        </w:rPr>
        <w:t>)</w:t>
      </w:r>
      <w:r>
        <w:rPr>
          <w:rtl/>
        </w:rPr>
        <w:t xml:space="preserve"> الأحقاف: 26.</w:t>
      </w:r>
    </w:p>
    <w:p w14:paraId="7556A5D6" w14:textId="77777777" w:rsidR="004C397C" w:rsidRDefault="004C397C" w:rsidP="003C304B">
      <w:pPr>
        <w:pStyle w:val="libFootnote0"/>
        <w:rPr>
          <w:rtl/>
        </w:rPr>
      </w:pPr>
      <w:r>
        <w:rPr>
          <w:rFonts w:hint="cs"/>
          <w:rtl/>
        </w:rPr>
        <w:t>(</w:t>
      </w:r>
      <w:r>
        <w:rPr>
          <w:rtl/>
        </w:rPr>
        <w:t>2</w:t>
      </w:r>
      <w:r>
        <w:rPr>
          <w:rFonts w:hint="cs"/>
          <w:rtl/>
        </w:rPr>
        <w:t>)</w:t>
      </w:r>
      <w:r>
        <w:rPr>
          <w:rtl/>
        </w:rPr>
        <w:t xml:space="preserve"> محمد: 22</w:t>
      </w:r>
      <w:r>
        <w:rPr>
          <w:rFonts w:hint="cs"/>
          <w:rtl/>
        </w:rPr>
        <w:t xml:space="preserve"> </w:t>
      </w:r>
      <w:r>
        <w:rPr>
          <w:rtl/>
        </w:rPr>
        <w:t>ـ</w:t>
      </w:r>
      <w:r>
        <w:rPr>
          <w:rFonts w:hint="cs"/>
          <w:rtl/>
        </w:rPr>
        <w:t xml:space="preserve"> </w:t>
      </w:r>
      <w:r>
        <w:rPr>
          <w:rtl/>
        </w:rPr>
        <w:t>23.</w:t>
      </w:r>
    </w:p>
    <w:p w14:paraId="1824F90F" w14:textId="77777777" w:rsidR="004C397C" w:rsidRDefault="004C397C" w:rsidP="003C304B">
      <w:pPr>
        <w:pStyle w:val="libFootnote0"/>
        <w:rPr>
          <w:rtl/>
        </w:rPr>
      </w:pPr>
      <w:r>
        <w:rPr>
          <w:rFonts w:hint="cs"/>
          <w:rtl/>
        </w:rPr>
        <w:t>(</w:t>
      </w:r>
      <w:r>
        <w:rPr>
          <w:rtl/>
        </w:rPr>
        <w:t>3</w:t>
      </w:r>
      <w:r>
        <w:rPr>
          <w:rFonts w:hint="cs"/>
          <w:rtl/>
        </w:rPr>
        <w:t>)</w:t>
      </w:r>
      <w:r>
        <w:rPr>
          <w:rtl/>
        </w:rPr>
        <w:t xml:space="preserve"> غافر: 35.</w:t>
      </w:r>
    </w:p>
    <w:p w14:paraId="5D7360BB" w14:textId="77777777" w:rsidR="004C397C" w:rsidRDefault="004C397C" w:rsidP="003C304B">
      <w:pPr>
        <w:pStyle w:val="libFootnote0"/>
        <w:rPr>
          <w:rtl/>
        </w:rPr>
      </w:pPr>
      <w:r>
        <w:rPr>
          <w:rFonts w:hint="cs"/>
          <w:rtl/>
        </w:rPr>
        <w:t>(</w:t>
      </w:r>
      <w:r>
        <w:rPr>
          <w:rtl/>
        </w:rPr>
        <w:t>4</w:t>
      </w:r>
      <w:r>
        <w:rPr>
          <w:rFonts w:hint="cs"/>
          <w:rtl/>
        </w:rPr>
        <w:t>)</w:t>
      </w:r>
      <w:r>
        <w:rPr>
          <w:rtl/>
        </w:rPr>
        <w:t xml:space="preserve"> المنافقون: 3.</w:t>
      </w:r>
    </w:p>
    <w:p w14:paraId="2E52CD30" w14:textId="77777777" w:rsidR="004C397C" w:rsidRDefault="004C397C" w:rsidP="003C304B">
      <w:pPr>
        <w:pStyle w:val="libFootnote0"/>
        <w:rPr>
          <w:rtl/>
        </w:rPr>
      </w:pPr>
      <w:r>
        <w:rPr>
          <w:rFonts w:hint="cs"/>
          <w:rtl/>
        </w:rPr>
        <w:t>(</w:t>
      </w:r>
      <w:r>
        <w:rPr>
          <w:rtl/>
        </w:rPr>
        <w:t>5</w:t>
      </w:r>
      <w:r>
        <w:rPr>
          <w:rFonts w:hint="cs"/>
          <w:rtl/>
        </w:rPr>
        <w:t>)</w:t>
      </w:r>
      <w:r>
        <w:rPr>
          <w:rtl/>
        </w:rPr>
        <w:t xml:space="preserve"> الأنعام: 123</w:t>
      </w:r>
      <w:r>
        <w:rPr>
          <w:rFonts w:hint="cs"/>
          <w:rtl/>
        </w:rPr>
        <w:t xml:space="preserve"> </w:t>
      </w:r>
      <w:r>
        <w:rPr>
          <w:rtl/>
        </w:rPr>
        <w:t>ـ</w:t>
      </w:r>
      <w:r>
        <w:rPr>
          <w:rFonts w:hint="cs"/>
          <w:rtl/>
        </w:rPr>
        <w:t xml:space="preserve"> </w:t>
      </w:r>
      <w:r>
        <w:rPr>
          <w:rtl/>
        </w:rPr>
        <w:t>124.</w:t>
      </w:r>
    </w:p>
    <w:p w14:paraId="39966974" w14:textId="77777777" w:rsidR="004C397C" w:rsidRDefault="004C397C" w:rsidP="00FB00AF">
      <w:pPr>
        <w:pStyle w:val="libNormal0"/>
        <w:rPr>
          <w:rtl/>
        </w:rPr>
      </w:pPr>
      <w:r w:rsidRPr="009A0446">
        <w:rPr>
          <w:rtl/>
        </w:rPr>
        <w:br w:type="page"/>
      </w:r>
      <w:r w:rsidRPr="00FB00AF">
        <w:rPr>
          <w:rStyle w:val="libAieChar"/>
          <w:rFonts w:hint="cs"/>
          <w:rtl/>
        </w:rPr>
        <w:lastRenderedPageBreak/>
        <w:t>لَوْلا أُنزِلَ عَلَيْهِ آيَةٌ مِن رَبِّهِ</w:t>
      </w:r>
      <w:r>
        <w:rPr>
          <w:rtl/>
        </w:rPr>
        <w:t xml:space="preserve"> </w:t>
      </w:r>
      <w:r w:rsidRPr="00D9498C">
        <w:rPr>
          <w:rStyle w:val="libAlaemChar"/>
          <w:rtl/>
        </w:rPr>
        <w:t>)</w:t>
      </w:r>
      <w:r>
        <w:rPr>
          <w:rtl/>
        </w:rPr>
        <w:t xml:space="preserve"> فإنّ المراد منها هو غير القرآن إذ لو كان المراد هو القرآن لما صح أن يقال: </w:t>
      </w:r>
      <w:r w:rsidRPr="00D9498C">
        <w:rPr>
          <w:rStyle w:val="libAlaemChar"/>
          <w:rtl/>
        </w:rPr>
        <w:t>(</w:t>
      </w:r>
      <w:r w:rsidRPr="001B2CF9">
        <w:rPr>
          <w:rFonts w:hint="cs"/>
          <w:rtl/>
        </w:rPr>
        <w:t xml:space="preserve"> </w:t>
      </w:r>
      <w:r w:rsidRPr="00FB00AF">
        <w:rPr>
          <w:rStyle w:val="libAieChar"/>
          <w:rFonts w:hint="cs"/>
          <w:rtl/>
        </w:rPr>
        <w:t>لَوْلا أُنزِلَ عَلَيْهِ آيَةٌ مِن رَبِّهِ</w:t>
      </w:r>
      <w:r>
        <w:rPr>
          <w:rtl/>
        </w:rPr>
        <w:t xml:space="preserve"> </w:t>
      </w:r>
      <w:r w:rsidRPr="00D9498C">
        <w:rPr>
          <w:rStyle w:val="libAlaemChar"/>
          <w:rtl/>
        </w:rPr>
        <w:t>)</w:t>
      </w:r>
      <w:r>
        <w:rPr>
          <w:rtl/>
        </w:rPr>
        <w:t xml:space="preserve"> نافياً نزول القرآن،  إذ لا شك أنّ القرآن كان ينزل عليه آية بعد آية طوال سنين.</w:t>
      </w:r>
    </w:p>
    <w:p w14:paraId="5A5857C3" w14:textId="77777777" w:rsidR="004C397C" w:rsidRDefault="004C397C" w:rsidP="00FB00AF">
      <w:pPr>
        <w:pStyle w:val="libNormal"/>
        <w:rPr>
          <w:rtl/>
        </w:rPr>
      </w:pPr>
      <w:r>
        <w:rPr>
          <w:rtl/>
        </w:rPr>
        <w:t xml:space="preserve">ثم إنّ القائل هم أكابر القوم بقرينة قوله: </w:t>
      </w:r>
      <w:r w:rsidRPr="00D9498C">
        <w:rPr>
          <w:rStyle w:val="libAlaemChar"/>
          <w:rtl/>
        </w:rPr>
        <w:t>(</w:t>
      </w:r>
      <w:r w:rsidRPr="001B2CF9">
        <w:rPr>
          <w:rFonts w:hint="cs"/>
          <w:rtl/>
        </w:rPr>
        <w:t xml:space="preserve"> </w:t>
      </w:r>
      <w:r w:rsidRPr="00FB00AF">
        <w:rPr>
          <w:rStyle w:val="libAieChar"/>
          <w:rFonts w:hint="cs"/>
          <w:rtl/>
        </w:rPr>
        <w:t>وَكَذَٰلِكَ جَعَلْنَا فِي كُلِّ قَرْيَةٍ أَكَابِرَ مُجْرِمِيهَا</w:t>
      </w:r>
      <w:r>
        <w:rPr>
          <w:rtl/>
        </w:rPr>
        <w:t xml:space="preserve"> </w:t>
      </w:r>
      <w:r w:rsidRPr="00D9498C">
        <w:rPr>
          <w:rStyle w:val="libAlaemChar"/>
          <w:rtl/>
        </w:rPr>
        <w:t>)</w:t>
      </w:r>
      <w:r>
        <w:rPr>
          <w:rtl/>
        </w:rPr>
        <w:t xml:space="preserve"> وكانوا يترقبون أن يوهبوا نفس ما وهب رسل الله من المقام والنبوة كما يفيده قوله سبحانه: </w:t>
      </w:r>
      <w:r w:rsidRPr="00D9498C">
        <w:rPr>
          <w:rStyle w:val="libAlaemChar"/>
          <w:rtl/>
        </w:rPr>
        <w:t>(</w:t>
      </w:r>
      <w:r w:rsidRPr="001B2CF9">
        <w:rPr>
          <w:rFonts w:hint="cs"/>
          <w:rtl/>
        </w:rPr>
        <w:t xml:space="preserve"> </w:t>
      </w:r>
      <w:r w:rsidRPr="00FB00AF">
        <w:rPr>
          <w:rStyle w:val="libAieChar"/>
          <w:rFonts w:hint="cs"/>
          <w:rtl/>
        </w:rPr>
        <w:t>حَتَّىٰ نُؤْتَىٰ مِثْلَ مَا أُوتِيَ رُسُلُ اللهِ</w:t>
      </w:r>
      <w:r w:rsidRPr="001B2CF9">
        <w:rPr>
          <w:rtl/>
        </w:rPr>
        <w:t xml:space="preserve"> </w:t>
      </w:r>
      <w:r w:rsidRPr="00D9498C">
        <w:rPr>
          <w:rStyle w:val="libAlaemChar"/>
          <w:rtl/>
        </w:rPr>
        <w:t>)</w:t>
      </w:r>
      <w:r>
        <w:rPr>
          <w:rtl/>
        </w:rPr>
        <w:t xml:space="preserve"> فأُجيبوا بقوله: </w:t>
      </w:r>
      <w:r w:rsidRPr="00D9498C">
        <w:rPr>
          <w:rStyle w:val="libAlaemChar"/>
          <w:rtl/>
        </w:rPr>
        <w:t>(</w:t>
      </w:r>
      <w:r w:rsidRPr="001B2CF9">
        <w:rPr>
          <w:rFonts w:hint="cs"/>
          <w:rtl/>
        </w:rPr>
        <w:t xml:space="preserve"> </w:t>
      </w:r>
      <w:r w:rsidRPr="00FB00AF">
        <w:rPr>
          <w:rStyle w:val="libAieChar"/>
          <w:rFonts w:hint="cs"/>
          <w:rtl/>
        </w:rPr>
        <w:t>اللهُ أَعْلَمُ حَيْثُ يَجْعَلُ رِسَالَتَهُ</w:t>
      </w:r>
      <w:r>
        <w:rPr>
          <w:rtl/>
        </w:rPr>
        <w:t xml:space="preserve"> </w:t>
      </w:r>
      <w:r w:rsidRPr="00D9498C">
        <w:rPr>
          <w:rStyle w:val="libAlaemChar"/>
          <w:rtl/>
        </w:rPr>
        <w:t>)</w:t>
      </w:r>
      <w:r>
        <w:rPr>
          <w:rtl/>
        </w:rPr>
        <w:t xml:space="preserve"> وهو لا يصطفي للنبوة إلّا من علم أنّه يصلح لها وهو أعلم بالمكان الذي يضعها فيه منهم ولو لم يكن مطلوبهم ما ذكرناه لما صح هذا الجواب،  ولما ناسب هذا الرد،  وقد ذكر مطلوبهم هذا في بعض الآيات،  قال سبحانه</w:t>
      </w:r>
      <w:r>
        <w:rPr>
          <w:rFonts w:hint="cs"/>
          <w:rtl/>
        </w:rPr>
        <w:t xml:space="preserve"> </w:t>
      </w:r>
      <w:r>
        <w:rPr>
          <w:rtl/>
        </w:rPr>
        <w:t>ـ</w:t>
      </w:r>
      <w:r>
        <w:rPr>
          <w:rFonts w:hint="cs"/>
          <w:rtl/>
        </w:rPr>
        <w:t xml:space="preserve"> </w:t>
      </w:r>
      <w:r>
        <w:rPr>
          <w:rtl/>
        </w:rPr>
        <w:t>حاكياً عنهم ذلك الطلب</w:t>
      </w:r>
      <w:r>
        <w:rPr>
          <w:rFonts w:hint="cs"/>
          <w:rtl/>
        </w:rPr>
        <w:t xml:space="preserve"> </w:t>
      </w:r>
      <w:r>
        <w:rPr>
          <w:rtl/>
        </w:rPr>
        <w:t>ـ</w:t>
      </w:r>
      <w:r>
        <w:rPr>
          <w:rFonts w:hint="cs"/>
          <w:rtl/>
        </w:rPr>
        <w:t xml:space="preserve">: </w:t>
      </w:r>
      <w:r w:rsidRPr="00D9498C">
        <w:rPr>
          <w:rStyle w:val="libAlaemChar"/>
          <w:rtl/>
        </w:rPr>
        <w:t>(</w:t>
      </w:r>
      <w:r w:rsidRPr="001B2CF9">
        <w:rPr>
          <w:rFonts w:hint="cs"/>
          <w:rtl/>
        </w:rPr>
        <w:t xml:space="preserve"> </w:t>
      </w:r>
      <w:r w:rsidRPr="00FB00AF">
        <w:rPr>
          <w:rStyle w:val="libAieChar"/>
          <w:rFonts w:hint="cs"/>
          <w:rtl/>
        </w:rPr>
        <w:t>وَقَالُوا لَوْلا نُزِّلَ هَٰذَا القُرْآنُ عَلَىٰ رَجُلٍ مِنَ القَرْيَتَيْنِ عَظِيمٍ</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وقد أُجيبوا هناك أيضاً بنفس ما أُجيبوا به هنا قال سبحانه: </w:t>
      </w:r>
      <w:r w:rsidRPr="00D9498C">
        <w:rPr>
          <w:rStyle w:val="libAlaemChar"/>
          <w:rtl/>
        </w:rPr>
        <w:t>(</w:t>
      </w:r>
      <w:r w:rsidRPr="001B2CF9">
        <w:rPr>
          <w:rFonts w:hint="cs"/>
          <w:rtl/>
        </w:rPr>
        <w:t xml:space="preserve"> </w:t>
      </w:r>
      <w:r w:rsidRPr="00FB00AF">
        <w:rPr>
          <w:rStyle w:val="libAieChar"/>
          <w:rFonts w:hint="cs"/>
          <w:rtl/>
        </w:rPr>
        <w:t>أَهُمْ يَقْسِمُونَ رَحْمَةَ رَبِّكَ نَحْنُ قَسَمْنَا بَيْنَهُم مَعِيشَتَهُمْ فِي الحَيَاةِ الدُّنْيَا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0A2BBEC4" w14:textId="77777777" w:rsidR="004C397C" w:rsidRDefault="004C397C" w:rsidP="00FB00AF">
      <w:pPr>
        <w:pStyle w:val="libNormal"/>
        <w:rPr>
          <w:rtl/>
        </w:rPr>
      </w:pPr>
      <w:r>
        <w:rPr>
          <w:rtl/>
        </w:rPr>
        <w:t xml:space="preserve">ويؤيد ذلك ما ذكره المفسّرون في شأن نزول الآية إذ قالوا: نزلت في الوليد بن المغيرة قال: والله لو كانت النبوة حقاً لكنت أولى بها منك،  لأنّي أكبر منك سناً،  وأكثر مالاً. وقيل: نزلت في أبي جهل بن هشام،  قال: زاحمنا بنو عبد مناف في الشرف حتى إذا صرنا كفرسي رهان قالوا: منّا نبي يوحى إليه،  والله لا نؤمن به ولا نتبعه أبداً إلّا أن يأتينا وحي كما يأتيه </w:t>
      </w:r>
      <w:r w:rsidRPr="00142B82">
        <w:rPr>
          <w:rStyle w:val="libFootnotenumChar"/>
          <w:rtl/>
        </w:rPr>
        <w:t>(3)</w:t>
      </w:r>
      <w:r>
        <w:rPr>
          <w:rtl/>
        </w:rPr>
        <w:t>.</w:t>
      </w:r>
    </w:p>
    <w:p w14:paraId="4B422065" w14:textId="77777777" w:rsidR="004C397C" w:rsidRDefault="004C397C" w:rsidP="00900C8E">
      <w:pPr>
        <w:pStyle w:val="libLine"/>
        <w:rPr>
          <w:rtl/>
        </w:rPr>
      </w:pPr>
      <w:r>
        <w:rPr>
          <w:rtl/>
        </w:rPr>
        <w:t>__________________</w:t>
      </w:r>
    </w:p>
    <w:p w14:paraId="42E1AF90" w14:textId="77777777" w:rsidR="004C397C" w:rsidRDefault="004C397C" w:rsidP="003C304B">
      <w:pPr>
        <w:pStyle w:val="libFootnote0"/>
        <w:rPr>
          <w:rtl/>
        </w:rPr>
      </w:pPr>
      <w:r>
        <w:rPr>
          <w:rFonts w:hint="cs"/>
          <w:rtl/>
        </w:rPr>
        <w:t>(</w:t>
      </w:r>
      <w:r>
        <w:rPr>
          <w:rtl/>
        </w:rPr>
        <w:t>1</w:t>
      </w:r>
      <w:r>
        <w:rPr>
          <w:rFonts w:hint="cs"/>
          <w:rtl/>
        </w:rPr>
        <w:t>)</w:t>
      </w:r>
      <w:r>
        <w:rPr>
          <w:rtl/>
        </w:rPr>
        <w:t xml:space="preserve"> الزخرف: 31.</w:t>
      </w:r>
    </w:p>
    <w:p w14:paraId="6718FE3A" w14:textId="77777777" w:rsidR="004C397C" w:rsidRDefault="004C397C" w:rsidP="003C304B">
      <w:pPr>
        <w:pStyle w:val="libFootnote0"/>
        <w:rPr>
          <w:rtl/>
        </w:rPr>
      </w:pPr>
      <w:r>
        <w:rPr>
          <w:rFonts w:hint="cs"/>
          <w:rtl/>
        </w:rPr>
        <w:t>(</w:t>
      </w:r>
      <w:r>
        <w:rPr>
          <w:rtl/>
        </w:rPr>
        <w:t>2</w:t>
      </w:r>
      <w:r>
        <w:rPr>
          <w:rFonts w:hint="cs"/>
          <w:rtl/>
        </w:rPr>
        <w:t>)</w:t>
      </w:r>
      <w:r>
        <w:rPr>
          <w:rtl/>
        </w:rPr>
        <w:t xml:space="preserve"> الزخرف: 32.</w:t>
      </w:r>
    </w:p>
    <w:p w14:paraId="44DDEBE2" w14:textId="77777777" w:rsidR="004C397C" w:rsidRDefault="004C397C" w:rsidP="003C304B">
      <w:pPr>
        <w:pStyle w:val="libFootnote0"/>
        <w:rPr>
          <w:rtl/>
        </w:rPr>
      </w:pPr>
      <w:r>
        <w:rPr>
          <w:rFonts w:hint="cs"/>
          <w:rtl/>
        </w:rPr>
        <w:t>(</w:t>
      </w:r>
      <w:r>
        <w:rPr>
          <w:rtl/>
        </w:rPr>
        <w:t>3</w:t>
      </w:r>
      <w:r>
        <w:rPr>
          <w:rFonts w:hint="cs"/>
          <w:rtl/>
        </w:rPr>
        <w:t>)</w:t>
      </w:r>
      <w:r>
        <w:rPr>
          <w:rtl/>
        </w:rPr>
        <w:t xml:space="preserve"> الكشاف: 1 / 526،  مجمع البيان: 2 / 361.</w:t>
      </w:r>
    </w:p>
    <w:p w14:paraId="10AF1DC3" w14:textId="77777777" w:rsidR="004C397C" w:rsidRPr="00A163A1" w:rsidRDefault="004C397C" w:rsidP="00F420A2">
      <w:pPr>
        <w:pStyle w:val="libBold1"/>
        <w:rPr>
          <w:rtl/>
        </w:rPr>
      </w:pPr>
      <w:r w:rsidRPr="001B2CF9">
        <w:rPr>
          <w:rtl/>
        </w:rPr>
        <w:br w:type="page"/>
      </w:r>
      <w:r w:rsidRPr="00A163A1">
        <w:rPr>
          <w:rtl/>
        </w:rPr>
        <w:lastRenderedPageBreak/>
        <w:t>الآية السابعة</w:t>
      </w:r>
    </w:p>
    <w:p w14:paraId="29158175" w14:textId="77777777" w:rsidR="004C397C" w:rsidRDefault="004C397C" w:rsidP="00FB00AF">
      <w:pPr>
        <w:pStyle w:val="libNormal"/>
        <w:rPr>
          <w:rtl/>
        </w:rPr>
      </w:pPr>
      <w:r>
        <w:rPr>
          <w:rtl/>
        </w:rPr>
        <w:t xml:space="preserve">قوله سبحانه: </w:t>
      </w:r>
      <w:r w:rsidRPr="00D9498C">
        <w:rPr>
          <w:rStyle w:val="libAlaemChar"/>
          <w:rtl/>
        </w:rPr>
        <w:t>(</w:t>
      </w:r>
      <w:r w:rsidRPr="006931E7">
        <w:rPr>
          <w:rFonts w:hint="cs"/>
          <w:rtl/>
        </w:rPr>
        <w:t xml:space="preserve"> </w:t>
      </w:r>
      <w:r w:rsidRPr="00FB00AF">
        <w:rPr>
          <w:rStyle w:val="libAieChar"/>
          <w:rFonts w:hint="cs"/>
          <w:rtl/>
        </w:rPr>
        <w:t>وَيَقُولُونَ لَوْلا أُنزِلَ عَلَيْهِ آيَةٌ مِن رَبِّهِ فَقُلْ إِنَّمَا الغَيْبُ للهِ فَانتَظِرُوا إِنِّي مَعَكُم مِنَ المُنتَظِرِينَ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39142126" w14:textId="77777777" w:rsidR="004C397C" w:rsidRDefault="004C397C" w:rsidP="00FB00AF">
      <w:pPr>
        <w:pStyle w:val="libNormal"/>
        <w:rPr>
          <w:rtl/>
        </w:rPr>
      </w:pPr>
      <w:r>
        <w:rPr>
          <w:rtl/>
        </w:rPr>
        <w:t xml:space="preserve">وهذه الآية تشعر بأنّ القوم طلبوا من النبي آية معجزة غير القرآن،  ولكن النبي أجابهم مكان الإتيان بها بقوله: </w:t>
      </w:r>
      <w:r w:rsidRPr="00D9498C">
        <w:rPr>
          <w:rStyle w:val="libAlaemChar"/>
          <w:rtl/>
        </w:rPr>
        <w:t>(</w:t>
      </w:r>
      <w:r w:rsidRPr="006931E7">
        <w:rPr>
          <w:rFonts w:hint="cs"/>
          <w:rtl/>
        </w:rPr>
        <w:t xml:space="preserve"> </w:t>
      </w:r>
      <w:r w:rsidRPr="00FB00AF">
        <w:rPr>
          <w:rStyle w:val="libAieChar"/>
          <w:rFonts w:hint="cs"/>
          <w:rtl/>
        </w:rPr>
        <w:t>فَانتَظِرُوا إِنِّي مَعَكُم مِنَ المُنتَظِرِينَ</w:t>
      </w:r>
      <w:r>
        <w:rPr>
          <w:rtl/>
        </w:rPr>
        <w:t xml:space="preserve"> </w:t>
      </w:r>
      <w:r w:rsidRPr="00D9498C">
        <w:rPr>
          <w:rStyle w:val="libAlaemChar"/>
          <w:rtl/>
        </w:rPr>
        <w:t>)</w:t>
      </w:r>
      <w:r>
        <w:rPr>
          <w:rtl/>
        </w:rPr>
        <w:t>.</w:t>
      </w:r>
    </w:p>
    <w:p w14:paraId="544878C2" w14:textId="77777777" w:rsidR="004C397C" w:rsidRDefault="004C397C" w:rsidP="00FB00AF">
      <w:pPr>
        <w:pStyle w:val="libNormal"/>
        <w:rPr>
          <w:rtl/>
        </w:rPr>
      </w:pPr>
      <w:r>
        <w:rPr>
          <w:rtl/>
        </w:rPr>
        <w:t xml:space="preserve">غير أنّ الآية على خلاف مقصود المستدل أدل،  فإنّ النبي لم يرد طلبتهم،  بل إنّما أمرهم بالصبر والانتظار،  وقد جاءت في الآية السادسة والأربعين من نفس السورة أنّه سبحانه وعد نبيّه بأنّه سوف يريه بعض ما يعدهم من المعجزات قال سبحانه: </w:t>
      </w:r>
      <w:r w:rsidRPr="00D9498C">
        <w:rPr>
          <w:rStyle w:val="libAlaemChar"/>
          <w:rtl/>
        </w:rPr>
        <w:t>(</w:t>
      </w:r>
      <w:r w:rsidRPr="006931E7">
        <w:rPr>
          <w:rFonts w:hint="cs"/>
          <w:rtl/>
        </w:rPr>
        <w:t xml:space="preserve"> </w:t>
      </w:r>
      <w:r w:rsidRPr="00FB00AF">
        <w:rPr>
          <w:rStyle w:val="libAieChar"/>
          <w:rFonts w:hint="cs"/>
          <w:rtl/>
        </w:rPr>
        <w:t>وَإِمَّا نُرِيَنَّكَ بَعْضَ الَّذِي نَعِدُهُمْ أَوْ نَتَوَفَّيَنَّكَ فَإِلَيْنَا مَرْجِعُهُمْ ثُمَّ اللهُ شَهِيدٌ عَلَىٰ مَا يَفْعَلُونَ</w:t>
      </w:r>
      <w:r>
        <w:rPr>
          <w:rtl/>
        </w:rPr>
        <w:t xml:space="preserve"> </w:t>
      </w:r>
      <w:r w:rsidRPr="00D9498C">
        <w:rPr>
          <w:rStyle w:val="libAlaemChar"/>
          <w:rtl/>
        </w:rPr>
        <w:t>)</w:t>
      </w:r>
      <w:r>
        <w:rPr>
          <w:rtl/>
        </w:rPr>
        <w:t>.</w:t>
      </w:r>
    </w:p>
    <w:p w14:paraId="7B4D8F07" w14:textId="77777777" w:rsidR="004C397C" w:rsidRDefault="004C397C" w:rsidP="00FB00AF">
      <w:pPr>
        <w:pStyle w:val="libNormal"/>
        <w:rPr>
          <w:rtl/>
        </w:rPr>
      </w:pPr>
      <w:r>
        <w:rPr>
          <w:rtl/>
        </w:rPr>
        <w:t xml:space="preserve">وعلى ذلك فلم يرد النبي طلبهم إنّما أمرهم بالصبر،  ووجه ذلك: أنّهم إنّما طلبوا معجزة أُخرى غير القرآن تحقيراً لشأنه واستخفافاً به لعدم عدّه آية إلهية،  ولأجل ذلك أمر نبيَّه بأن يقول لهم: </w:t>
      </w:r>
      <w:r w:rsidRPr="00D9498C">
        <w:rPr>
          <w:rStyle w:val="libAlaemChar"/>
          <w:rtl/>
        </w:rPr>
        <w:t>(</w:t>
      </w:r>
      <w:r w:rsidRPr="006931E7">
        <w:rPr>
          <w:rFonts w:hint="cs"/>
          <w:rtl/>
        </w:rPr>
        <w:t xml:space="preserve"> </w:t>
      </w:r>
      <w:r w:rsidRPr="00FB00AF">
        <w:rPr>
          <w:rStyle w:val="libAieChar"/>
          <w:rFonts w:hint="cs"/>
          <w:rtl/>
        </w:rPr>
        <w:t>فَقُلْ إِنَّمَا الغَيْبُ للهِ</w:t>
      </w:r>
      <w:r w:rsidRPr="006931E7">
        <w:rPr>
          <w:rtl/>
        </w:rPr>
        <w:t xml:space="preserve"> </w:t>
      </w:r>
      <w:r w:rsidRPr="00D9498C">
        <w:rPr>
          <w:rStyle w:val="libAlaemChar"/>
          <w:rtl/>
        </w:rPr>
        <w:t>)</w:t>
      </w:r>
      <w:r>
        <w:rPr>
          <w:rtl/>
        </w:rPr>
        <w:t xml:space="preserve"> وإنّ الآيات المعجزة بيد الله سبحانه وليست بيدي </w:t>
      </w:r>
      <w:r w:rsidRPr="00D9498C">
        <w:rPr>
          <w:rStyle w:val="libAlaemChar"/>
          <w:rtl/>
        </w:rPr>
        <w:t>(</w:t>
      </w:r>
      <w:r w:rsidRPr="006931E7">
        <w:rPr>
          <w:rFonts w:hint="cs"/>
          <w:rtl/>
        </w:rPr>
        <w:t xml:space="preserve"> </w:t>
      </w:r>
      <w:r w:rsidRPr="00FB00AF">
        <w:rPr>
          <w:rStyle w:val="libAieChar"/>
          <w:rFonts w:hint="cs"/>
          <w:rtl/>
        </w:rPr>
        <w:t>فَانتَظِرُوا إِنِّي مَعَكُم مِنَ المُنتَظِرِينَ</w:t>
      </w:r>
      <w:r>
        <w:rPr>
          <w:rtl/>
        </w:rPr>
        <w:t xml:space="preserve"> </w:t>
      </w:r>
      <w:r w:rsidRPr="00D9498C">
        <w:rPr>
          <w:rStyle w:val="libAlaemChar"/>
          <w:rtl/>
        </w:rPr>
        <w:t>)</w:t>
      </w:r>
      <w:r>
        <w:rPr>
          <w:rtl/>
        </w:rPr>
        <w:t>.</w:t>
      </w:r>
    </w:p>
    <w:p w14:paraId="6974F69A" w14:textId="77777777" w:rsidR="004C397C" w:rsidRDefault="004C397C" w:rsidP="00FB00AF">
      <w:pPr>
        <w:pStyle w:val="libNormal"/>
        <w:rPr>
          <w:rtl/>
        </w:rPr>
      </w:pPr>
      <w:r>
        <w:rPr>
          <w:rtl/>
        </w:rPr>
        <w:t>وهذه الآية تفيد أنّ النبي كان ينتظر آية معجزة فاصلة بين الحق والباطل غير القرآن قاضية بينه وبين أُمّته،  وأنّه سبحانه وعده بأنّه ربّما يريه بعض ما يعده كما مرت الآية.</w:t>
      </w:r>
    </w:p>
    <w:p w14:paraId="472563E9" w14:textId="77777777" w:rsidR="004C397C" w:rsidRDefault="004C397C" w:rsidP="00FB00AF">
      <w:pPr>
        <w:pStyle w:val="libNormal"/>
        <w:rPr>
          <w:rtl/>
        </w:rPr>
      </w:pPr>
      <w:r>
        <w:rPr>
          <w:rtl/>
        </w:rPr>
        <w:t>قال في الكش</w:t>
      </w:r>
      <w:r>
        <w:rPr>
          <w:rFonts w:hint="cs"/>
          <w:rtl/>
        </w:rPr>
        <w:t>ّ</w:t>
      </w:r>
      <w:r>
        <w:rPr>
          <w:rtl/>
        </w:rPr>
        <w:t>اف: أرادوا آية من الآيات التي كانوا يقترحونها وكانوا لا يعتدون بما أنزل عليه من الآيات العظام التي لم ينزل على أحد من الأنبياء مثلها،  وكفى بالقرآن وحده آية باقية على وجه الدهر بديعة غريبة في الآيات دقيقة</w:t>
      </w:r>
    </w:p>
    <w:p w14:paraId="0076C60D" w14:textId="77777777" w:rsidR="004C397C" w:rsidRDefault="004C397C" w:rsidP="00900C8E">
      <w:pPr>
        <w:pStyle w:val="libLine"/>
        <w:rPr>
          <w:rtl/>
        </w:rPr>
      </w:pPr>
      <w:r>
        <w:rPr>
          <w:rtl/>
        </w:rPr>
        <w:t>__________________</w:t>
      </w:r>
    </w:p>
    <w:p w14:paraId="6798A37B" w14:textId="77777777" w:rsidR="004C397C" w:rsidRDefault="004C397C" w:rsidP="003C304B">
      <w:pPr>
        <w:pStyle w:val="libFootnote0"/>
        <w:rPr>
          <w:rtl/>
        </w:rPr>
      </w:pPr>
      <w:r>
        <w:rPr>
          <w:rFonts w:hint="cs"/>
          <w:rtl/>
        </w:rPr>
        <w:t>(</w:t>
      </w:r>
      <w:r>
        <w:rPr>
          <w:rtl/>
        </w:rPr>
        <w:t>1</w:t>
      </w:r>
      <w:r>
        <w:rPr>
          <w:rFonts w:hint="cs"/>
          <w:rtl/>
        </w:rPr>
        <w:t>)</w:t>
      </w:r>
      <w:r>
        <w:rPr>
          <w:rtl/>
        </w:rPr>
        <w:t xml:space="preserve"> يونس: 20.</w:t>
      </w:r>
    </w:p>
    <w:p w14:paraId="65C49FD1" w14:textId="77777777" w:rsidR="004C397C" w:rsidRDefault="004C397C" w:rsidP="00FB00AF">
      <w:pPr>
        <w:pStyle w:val="libNormal0"/>
        <w:rPr>
          <w:rtl/>
        </w:rPr>
      </w:pPr>
      <w:r w:rsidRPr="006931E7">
        <w:rPr>
          <w:rtl/>
        </w:rPr>
        <w:br w:type="page"/>
      </w:r>
      <w:r>
        <w:rPr>
          <w:rtl/>
        </w:rPr>
        <w:lastRenderedPageBreak/>
        <w:t xml:space="preserve">المسلك من بين المعجزات وجعلوا نزولها كلا نزول،  وكأنّه لم ينزل عليه آية قط،  حتى قالوا: </w:t>
      </w:r>
      <w:r w:rsidRPr="00D9498C">
        <w:rPr>
          <w:rStyle w:val="libAlaemChar"/>
          <w:rtl/>
        </w:rPr>
        <w:t>(</w:t>
      </w:r>
      <w:r w:rsidRPr="00E55472">
        <w:rPr>
          <w:rFonts w:hint="cs"/>
          <w:rtl/>
        </w:rPr>
        <w:t xml:space="preserve"> </w:t>
      </w:r>
      <w:r w:rsidRPr="00FB00AF">
        <w:rPr>
          <w:rStyle w:val="libAieChar"/>
          <w:rFonts w:hint="cs"/>
          <w:rtl/>
        </w:rPr>
        <w:t>لَوْلا أُنزِلَ عَلَيْهِ آيَةٌ مِن رَبِّهِ</w:t>
      </w:r>
      <w:r>
        <w:rPr>
          <w:rtl/>
        </w:rPr>
        <w:t xml:space="preserve"> </w:t>
      </w:r>
      <w:r w:rsidRPr="00D9498C">
        <w:rPr>
          <w:rStyle w:val="libAlaemChar"/>
          <w:rtl/>
        </w:rPr>
        <w:t>)</w:t>
      </w:r>
      <w:r>
        <w:rPr>
          <w:rtl/>
        </w:rPr>
        <w:t xml:space="preserve"> وذلك لفرط عنادهم وتماديهم في التمرد وانهماكهم في الغي </w:t>
      </w:r>
      <w:r w:rsidRPr="00142B82">
        <w:rPr>
          <w:rStyle w:val="libFootnotenumChar"/>
          <w:rtl/>
        </w:rPr>
        <w:t>(1)</w:t>
      </w:r>
      <w:r>
        <w:rPr>
          <w:rtl/>
        </w:rPr>
        <w:t>.</w:t>
      </w:r>
    </w:p>
    <w:p w14:paraId="4333FD14" w14:textId="77777777" w:rsidR="004C397C" w:rsidRDefault="004C397C" w:rsidP="00FB00AF">
      <w:pPr>
        <w:pStyle w:val="libNormal"/>
        <w:rPr>
          <w:rtl/>
        </w:rPr>
      </w:pPr>
      <w:r>
        <w:rPr>
          <w:rtl/>
        </w:rPr>
        <w:t>فإذا كان الطلب سبباً لتحقير أكبر معجزة من معاجز النبي وازدراءً له لم يصح للنبي أن يقوم بطلبهم بالإعجاز،  لأنّ في تلك الإجابة في ظرف الطلب ضرباً من الموافقة على تحقيرهم للقرآن،  وقرينة المقال تدل على أنّ النبي كان آيساً من هدايتهم،  فلم يكن هناك أيُّ موجب في منطق العقل أن يقوم النبي بالإعجاز أو يمكّنه الله من القيام بمطلوبهم.</w:t>
      </w:r>
    </w:p>
    <w:p w14:paraId="3C80AE2D" w14:textId="77777777" w:rsidR="004C397C" w:rsidRDefault="004C397C" w:rsidP="00FB00AF">
      <w:pPr>
        <w:pStyle w:val="libNormal"/>
        <w:rPr>
          <w:rtl/>
        </w:rPr>
      </w:pPr>
      <w:r>
        <w:rPr>
          <w:rtl/>
        </w:rPr>
        <w:t xml:space="preserve">وقد جاء في القرآن تصريحات عن القوم بأنّهم كانوا يحقرون أمر القرآن قال سبحانه: </w:t>
      </w:r>
      <w:r w:rsidRPr="00D9498C">
        <w:rPr>
          <w:rStyle w:val="libAlaemChar"/>
          <w:rtl/>
        </w:rPr>
        <w:t>(</w:t>
      </w:r>
      <w:r w:rsidRPr="00E55472">
        <w:rPr>
          <w:rFonts w:hint="cs"/>
          <w:rtl/>
        </w:rPr>
        <w:t xml:space="preserve"> </w:t>
      </w:r>
      <w:r w:rsidRPr="00FB00AF">
        <w:rPr>
          <w:rStyle w:val="libAieChar"/>
          <w:rFonts w:hint="cs"/>
          <w:rtl/>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أيضاً: </w:t>
      </w:r>
      <w:r w:rsidRPr="00D9498C">
        <w:rPr>
          <w:rStyle w:val="libAlaemChar"/>
          <w:rtl/>
        </w:rPr>
        <w:t>(</w:t>
      </w:r>
      <w:r w:rsidRPr="00E55472">
        <w:rPr>
          <w:rFonts w:hint="cs"/>
          <w:rtl/>
        </w:rPr>
        <w:t xml:space="preserve"> </w:t>
      </w:r>
      <w:r w:rsidRPr="00FB00AF">
        <w:rPr>
          <w:rStyle w:val="libAieChar"/>
          <w:rFonts w:hint="cs"/>
          <w:rtl/>
        </w:rPr>
        <w:t>وَمَا كَانَ هَٰذَا الْقُرْآنُ أَن يُفْتَرَىٰ مِن دُونِ اللهِ وَلَٰكِن تَصْدِيقَ الَّذِي بَيْنَ يَدَيْهِ وَتَفْصِيلَ الكِتَابِ لا رَيْبَ فِيهِ مِن رَبِّ العَالَمِينَ</w:t>
      </w:r>
      <w:r w:rsidRPr="0084712B">
        <w:rPr>
          <w:rtl/>
        </w:rPr>
        <w:t xml:space="preserve"> * </w:t>
      </w:r>
      <w:r w:rsidRPr="00FB00AF">
        <w:rPr>
          <w:rStyle w:val="libAieChar"/>
          <w:rFonts w:hint="cs"/>
          <w:rtl/>
        </w:rPr>
        <w:t>أَمْ يَقُولُونَ افْتَرَاهُ قُلْ فَأْتُوا بِسُورَةٍ مِثْلِهِ وَادْعُوا مَنِ اسْتَطَعْتُم مِن دُونِ اللهِ إِن كُنتُمْ صَادِقِينَ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2FA6B9E2" w14:textId="77777777" w:rsidR="004C397C" w:rsidRDefault="004C397C" w:rsidP="00FB00AF">
      <w:pPr>
        <w:pStyle w:val="libNormal"/>
        <w:rPr>
          <w:rtl/>
        </w:rPr>
      </w:pPr>
      <w:r>
        <w:rPr>
          <w:rtl/>
        </w:rPr>
        <w:t xml:space="preserve">ومثل هذه العصابة التي تقابل القرآن الكريم بمثل هذا الموقف المتعنت الجاهل،  وتواجه تلك المعجزة الكبرى والآية الباهرة بمثل هذا التحقير والازدراء. لا تستحق جواباً أحسن من قوله سبحانه: </w:t>
      </w:r>
      <w:r w:rsidRPr="00D9498C">
        <w:rPr>
          <w:rStyle w:val="libAlaemChar"/>
          <w:rtl/>
        </w:rPr>
        <w:t>(</w:t>
      </w:r>
      <w:r w:rsidRPr="00E55472">
        <w:rPr>
          <w:rFonts w:hint="cs"/>
          <w:rtl/>
        </w:rPr>
        <w:t xml:space="preserve"> </w:t>
      </w:r>
      <w:r w:rsidRPr="00FB00AF">
        <w:rPr>
          <w:rStyle w:val="libAieChar"/>
          <w:rFonts w:hint="cs"/>
          <w:rtl/>
        </w:rPr>
        <w:t>فَقُلْ إِنَّمَا الغَيْبُ للهِ فَانتَظِرُوا إِنِّي مَعَكُم مِنَ المُنتَظِرِينَ</w:t>
      </w:r>
      <w:r>
        <w:rPr>
          <w:rtl/>
        </w:rPr>
        <w:t xml:space="preserve"> </w:t>
      </w:r>
      <w:r w:rsidRPr="00D9498C">
        <w:rPr>
          <w:rStyle w:val="libAlaemChar"/>
          <w:rtl/>
        </w:rPr>
        <w:t>)</w:t>
      </w:r>
      <w:r>
        <w:rPr>
          <w:rtl/>
        </w:rPr>
        <w:t>.</w:t>
      </w:r>
    </w:p>
    <w:p w14:paraId="2A35DC29" w14:textId="77777777" w:rsidR="004C397C" w:rsidRDefault="004C397C" w:rsidP="00900C8E">
      <w:pPr>
        <w:pStyle w:val="libLine"/>
        <w:rPr>
          <w:rtl/>
        </w:rPr>
      </w:pPr>
      <w:r>
        <w:rPr>
          <w:rtl/>
        </w:rPr>
        <w:t>__________________</w:t>
      </w:r>
    </w:p>
    <w:p w14:paraId="6F4BC830" w14:textId="77777777" w:rsidR="004C397C" w:rsidRDefault="004C397C" w:rsidP="003C304B">
      <w:pPr>
        <w:pStyle w:val="libFootnote0"/>
        <w:rPr>
          <w:rtl/>
        </w:rPr>
      </w:pPr>
      <w:r>
        <w:rPr>
          <w:rFonts w:hint="cs"/>
          <w:rtl/>
        </w:rPr>
        <w:t>(</w:t>
      </w:r>
      <w:r>
        <w:rPr>
          <w:rtl/>
        </w:rPr>
        <w:t>1</w:t>
      </w:r>
      <w:r>
        <w:rPr>
          <w:rFonts w:hint="cs"/>
          <w:rtl/>
        </w:rPr>
        <w:t>)</w:t>
      </w:r>
      <w:r>
        <w:rPr>
          <w:rtl/>
        </w:rPr>
        <w:t xml:space="preserve"> الكشاف: 1 / 70.</w:t>
      </w:r>
    </w:p>
    <w:p w14:paraId="494BDB96" w14:textId="77777777" w:rsidR="004C397C" w:rsidRDefault="004C397C" w:rsidP="003C304B">
      <w:pPr>
        <w:pStyle w:val="libFootnote0"/>
        <w:rPr>
          <w:rtl/>
        </w:rPr>
      </w:pPr>
      <w:r>
        <w:rPr>
          <w:rFonts w:hint="cs"/>
          <w:rtl/>
        </w:rPr>
        <w:t>(</w:t>
      </w:r>
      <w:r>
        <w:rPr>
          <w:rtl/>
        </w:rPr>
        <w:t>2</w:t>
      </w:r>
      <w:r>
        <w:rPr>
          <w:rFonts w:hint="cs"/>
          <w:rtl/>
        </w:rPr>
        <w:t>)</w:t>
      </w:r>
      <w:r>
        <w:rPr>
          <w:rtl/>
        </w:rPr>
        <w:t xml:space="preserve"> يونس: 15.</w:t>
      </w:r>
    </w:p>
    <w:p w14:paraId="7E33F6F5" w14:textId="77777777" w:rsidR="004C397C" w:rsidRDefault="004C397C" w:rsidP="003C304B">
      <w:pPr>
        <w:pStyle w:val="libFootnote0"/>
        <w:rPr>
          <w:rtl/>
        </w:rPr>
      </w:pPr>
      <w:r>
        <w:rPr>
          <w:rFonts w:hint="cs"/>
          <w:rtl/>
        </w:rPr>
        <w:t>(</w:t>
      </w:r>
      <w:r>
        <w:rPr>
          <w:rtl/>
        </w:rPr>
        <w:t>3</w:t>
      </w:r>
      <w:r>
        <w:rPr>
          <w:rFonts w:hint="cs"/>
          <w:rtl/>
        </w:rPr>
        <w:t>)</w:t>
      </w:r>
      <w:r>
        <w:rPr>
          <w:rtl/>
        </w:rPr>
        <w:t xml:space="preserve"> يونس: 37</w:t>
      </w:r>
      <w:r>
        <w:rPr>
          <w:rFonts w:hint="cs"/>
          <w:rtl/>
        </w:rPr>
        <w:t xml:space="preserve"> </w:t>
      </w:r>
      <w:r>
        <w:rPr>
          <w:rtl/>
        </w:rPr>
        <w:t>ـ</w:t>
      </w:r>
      <w:r>
        <w:rPr>
          <w:rFonts w:hint="cs"/>
          <w:rtl/>
        </w:rPr>
        <w:t xml:space="preserve"> </w:t>
      </w:r>
      <w:r>
        <w:rPr>
          <w:rtl/>
        </w:rPr>
        <w:t>38.</w:t>
      </w:r>
    </w:p>
    <w:p w14:paraId="2A9623AB" w14:textId="77777777" w:rsidR="004C397C" w:rsidRPr="00907E6D" w:rsidRDefault="004C397C" w:rsidP="00F420A2">
      <w:pPr>
        <w:pStyle w:val="libBold1"/>
        <w:rPr>
          <w:rtl/>
        </w:rPr>
      </w:pPr>
      <w:r w:rsidRPr="00E55472">
        <w:rPr>
          <w:rtl/>
        </w:rPr>
        <w:br w:type="page"/>
      </w:r>
      <w:r w:rsidRPr="00907E6D">
        <w:rPr>
          <w:rtl/>
        </w:rPr>
        <w:lastRenderedPageBreak/>
        <w:t>الآية الثامنة</w:t>
      </w:r>
    </w:p>
    <w:p w14:paraId="5CE32AF7" w14:textId="77777777" w:rsidR="004C397C" w:rsidRDefault="004C397C" w:rsidP="00FB00AF">
      <w:pPr>
        <w:pStyle w:val="libNormal"/>
        <w:rPr>
          <w:rtl/>
        </w:rPr>
      </w:pPr>
      <w:r>
        <w:rPr>
          <w:rtl/>
        </w:rPr>
        <w:t xml:space="preserve">قوله سبحانه: </w:t>
      </w:r>
      <w:r w:rsidRPr="00D9498C">
        <w:rPr>
          <w:rStyle w:val="libAlaemChar"/>
          <w:rtl/>
        </w:rPr>
        <w:t>(</w:t>
      </w:r>
      <w:r w:rsidRPr="0012105F">
        <w:rPr>
          <w:rFonts w:hint="cs"/>
          <w:rtl/>
        </w:rPr>
        <w:t xml:space="preserve"> </w:t>
      </w:r>
      <w:r w:rsidRPr="00FB00AF">
        <w:rPr>
          <w:rStyle w:val="libAieChar"/>
          <w:rFonts w:hint="cs"/>
          <w:rtl/>
        </w:rPr>
        <w:t>وَإِذَا لَمْ تَأْتِهِم بِآيَةٍ قَالُوا لَوْلا اجْتَبَيْتَهَا قُلْ إِنَّمَا أَتَّبِعُ مَا يُوحَىٰ إِلَيَّ مِن رَبِّي هَٰذَا بَصَائِرُ مِن رَبِّكُمْ وَهُدىً وَرَحْمَةٌ لِقَوْمٍ يُؤْمِنُونَ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11F42963" w14:textId="77777777" w:rsidR="004C397C" w:rsidRDefault="004C397C" w:rsidP="00FB00AF">
      <w:pPr>
        <w:pStyle w:val="libNormal"/>
        <w:rPr>
          <w:rtl/>
        </w:rPr>
      </w:pPr>
      <w:r>
        <w:rPr>
          <w:rtl/>
        </w:rPr>
        <w:t>المراد من الآية هو الآية القرآنية لا الآية المعجزة غير القرآن التي هي محور البحث،  والمقصود من الاجتباء هو الجمع،  وعلى ذلك فالآية خارجة عمّا نحن بصدده.</w:t>
      </w:r>
    </w:p>
    <w:p w14:paraId="5EE484C5" w14:textId="1DEFFAA0" w:rsidR="004C397C" w:rsidRDefault="004C397C" w:rsidP="00FB00AF">
      <w:pPr>
        <w:pStyle w:val="libNormal"/>
        <w:rPr>
          <w:rtl/>
        </w:rPr>
      </w:pPr>
      <w:r>
        <w:rPr>
          <w:rtl/>
        </w:rPr>
        <w:t xml:space="preserve">غير أنّ مفاد الآية هو الرد على كلامهم الجاري مجرى التهكّم والسخرية،  حيث إنّهم قالوا في حق النبي </w:t>
      </w:r>
      <w:r w:rsidR="00500993" w:rsidRPr="00500993">
        <w:rPr>
          <w:rStyle w:val="libAlaemChar"/>
          <w:rFonts w:hint="cs"/>
          <w:rtl/>
        </w:rPr>
        <w:t>صلى‌الله‌عليه‌وآله</w:t>
      </w:r>
      <w:r>
        <w:rPr>
          <w:rFonts w:hint="cs"/>
          <w:rtl/>
        </w:rPr>
        <w:t xml:space="preserve"> </w:t>
      </w:r>
      <w:r>
        <w:rPr>
          <w:rtl/>
        </w:rPr>
        <w:t>ـ</w:t>
      </w:r>
      <w:r>
        <w:rPr>
          <w:rFonts w:hint="cs"/>
          <w:rtl/>
        </w:rPr>
        <w:t xml:space="preserve"> </w:t>
      </w:r>
      <w:r>
        <w:rPr>
          <w:rtl/>
        </w:rPr>
        <w:t>عندما كان الوحي يتأخر عليه لمصالح</w:t>
      </w:r>
      <w:r>
        <w:rPr>
          <w:rFonts w:hint="cs"/>
          <w:rtl/>
        </w:rPr>
        <w:t xml:space="preserve"> </w:t>
      </w:r>
      <w:r>
        <w:rPr>
          <w:rtl/>
        </w:rPr>
        <w:t>ـ</w:t>
      </w:r>
      <w:r>
        <w:rPr>
          <w:rFonts w:hint="cs"/>
          <w:rtl/>
        </w:rPr>
        <w:t xml:space="preserve">: </w:t>
      </w:r>
      <w:r w:rsidRPr="00D9498C">
        <w:rPr>
          <w:rStyle w:val="libAlaemChar"/>
          <w:rtl/>
        </w:rPr>
        <w:t>(</w:t>
      </w:r>
      <w:r w:rsidRPr="0012105F">
        <w:rPr>
          <w:rFonts w:hint="cs"/>
          <w:rtl/>
        </w:rPr>
        <w:t xml:space="preserve"> </w:t>
      </w:r>
      <w:r w:rsidRPr="00FB00AF">
        <w:rPr>
          <w:rStyle w:val="libAieChar"/>
          <w:rFonts w:hint="cs"/>
          <w:rtl/>
        </w:rPr>
        <w:t>لَوْلا اجْتَبَيْتَهَا</w:t>
      </w:r>
      <w:r>
        <w:rPr>
          <w:rtl/>
        </w:rPr>
        <w:t xml:space="preserve"> </w:t>
      </w:r>
      <w:r w:rsidRPr="00D9498C">
        <w:rPr>
          <w:rStyle w:val="libAlaemChar"/>
          <w:rtl/>
        </w:rPr>
        <w:t>)</w:t>
      </w:r>
      <w:r>
        <w:rPr>
          <w:rtl/>
        </w:rPr>
        <w:t xml:space="preserve"> أي لولا اجتبيت ما تسمّيه آية من هنا وهناك فأتيت بها،  فأجابهم القرآن بأن يقول النبي لهم: </w:t>
      </w:r>
      <w:r w:rsidRPr="00D9498C">
        <w:rPr>
          <w:rStyle w:val="libAlaemChar"/>
          <w:rtl/>
        </w:rPr>
        <w:t>(</w:t>
      </w:r>
      <w:r w:rsidRPr="0012105F">
        <w:rPr>
          <w:rFonts w:hint="cs"/>
          <w:rtl/>
        </w:rPr>
        <w:t xml:space="preserve"> </w:t>
      </w:r>
      <w:r w:rsidRPr="00FB00AF">
        <w:rPr>
          <w:rStyle w:val="libAieChar"/>
          <w:rFonts w:hint="cs"/>
          <w:rtl/>
        </w:rPr>
        <w:t>إِنَّمَا أَتَّبِعُ مَا يُوحَىٰ إِلَيَّ مِن رَبِّي هَٰذَا بَصَائِرُ مِن رَبِّكُمْ وَهُدىً وَرَحْمَةٌ لِقَوْمٍ يُؤْمِنُونَ</w:t>
      </w:r>
      <w:r>
        <w:rPr>
          <w:rtl/>
        </w:rPr>
        <w:t xml:space="preserve"> </w:t>
      </w:r>
      <w:r w:rsidRPr="00D9498C">
        <w:rPr>
          <w:rStyle w:val="libAlaemChar"/>
          <w:rtl/>
        </w:rPr>
        <w:t>)</w:t>
      </w:r>
      <w:r>
        <w:rPr>
          <w:rtl/>
        </w:rPr>
        <w:t>.</w:t>
      </w:r>
    </w:p>
    <w:p w14:paraId="7FC6502E" w14:textId="77777777" w:rsidR="004C397C" w:rsidRDefault="004C397C" w:rsidP="00FB00AF">
      <w:pPr>
        <w:pStyle w:val="libNormal"/>
        <w:rPr>
          <w:rtl/>
        </w:rPr>
      </w:pPr>
      <w:r>
        <w:rPr>
          <w:rtl/>
        </w:rPr>
        <w:t xml:space="preserve">ترى ماذا يفعل النبي بقوم إذا أتاهم بآية قرآنية قالوا: ائت بقرآن غير هذا أو بدله،  وإذا أبطأ عليه الوحي لمصالح قالوا: </w:t>
      </w:r>
      <w:r w:rsidRPr="00D9498C">
        <w:rPr>
          <w:rStyle w:val="libAlaemChar"/>
          <w:rtl/>
        </w:rPr>
        <w:t>(</w:t>
      </w:r>
      <w:r w:rsidRPr="0012105F">
        <w:rPr>
          <w:rFonts w:hint="cs"/>
          <w:rtl/>
        </w:rPr>
        <w:t xml:space="preserve"> </w:t>
      </w:r>
      <w:r w:rsidRPr="00FB00AF">
        <w:rPr>
          <w:rStyle w:val="libAieChar"/>
          <w:rFonts w:hint="cs"/>
          <w:rtl/>
        </w:rPr>
        <w:t>لَوْلا اجْتَبَيْتَهَا</w:t>
      </w:r>
      <w:r>
        <w:rPr>
          <w:rtl/>
        </w:rPr>
        <w:t xml:space="preserve"> </w:t>
      </w:r>
      <w:r w:rsidRPr="00D9498C">
        <w:rPr>
          <w:rStyle w:val="libAlaemChar"/>
          <w:rtl/>
        </w:rPr>
        <w:t>)</w:t>
      </w:r>
      <w:r>
        <w:rPr>
          <w:rtl/>
        </w:rPr>
        <w:t xml:space="preserve"> فكل ذلك يدل على أنّ موقف القوم لم يكن موقف الاهتداء وتحري الحقيقة.</w:t>
      </w:r>
    </w:p>
    <w:p w14:paraId="75FEF403" w14:textId="77777777" w:rsidR="004C397C" w:rsidRPr="00907E6D" w:rsidRDefault="004C397C" w:rsidP="00F420A2">
      <w:pPr>
        <w:pStyle w:val="libBold1"/>
        <w:rPr>
          <w:rtl/>
        </w:rPr>
      </w:pPr>
      <w:r w:rsidRPr="00907E6D">
        <w:rPr>
          <w:rtl/>
        </w:rPr>
        <w:t>الآية التاسعة</w:t>
      </w:r>
    </w:p>
    <w:p w14:paraId="50E4084E" w14:textId="77777777" w:rsidR="004C397C" w:rsidRDefault="004C397C" w:rsidP="00FB00AF">
      <w:pPr>
        <w:pStyle w:val="libNormal"/>
        <w:rPr>
          <w:rtl/>
        </w:rPr>
      </w:pPr>
      <w:r>
        <w:rPr>
          <w:rtl/>
        </w:rPr>
        <w:t xml:space="preserve">قوله سبحانه: </w:t>
      </w:r>
      <w:r w:rsidRPr="00D9498C">
        <w:rPr>
          <w:rStyle w:val="libAlaemChar"/>
          <w:rtl/>
        </w:rPr>
        <w:t>(</w:t>
      </w:r>
      <w:r w:rsidRPr="0012105F">
        <w:rPr>
          <w:rFonts w:hint="cs"/>
          <w:rtl/>
        </w:rPr>
        <w:t xml:space="preserve"> </w:t>
      </w:r>
      <w:r w:rsidRPr="00FB00AF">
        <w:rPr>
          <w:rStyle w:val="libAieChar"/>
          <w:rFonts w:hint="cs"/>
          <w:rtl/>
        </w:rPr>
        <w:t>فَلَعَلَّكَ تَارِكٌ بَعْضَ مَا يُوحَىٰ إِلَيْكَ وَضَائِقٌ بِهِ صَدْرُكَ أَن يَقُولُوا لَوْلا أُنزِلَ عَلَيْهِ كَنزٌ أَوْ جَاءَ مَعَهُ مَلَكٌ إِنَّمَا أَنتَ نَذِيرٌ وَاللهُ عَلَىٰ كُلِّ شَيْءٍ وَكِيلٌ</w:t>
      </w:r>
      <w:r w:rsidRPr="0012105F">
        <w:rPr>
          <w:rtl/>
        </w:rPr>
        <w:t xml:space="preserve"> * </w:t>
      </w:r>
      <w:r w:rsidRPr="00FB00AF">
        <w:rPr>
          <w:rStyle w:val="libAieChar"/>
          <w:rFonts w:hint="cs"/>
          <w:rtl/>
        </w:rPr>
        <w:t>أَمْ يَقُولُونَ افْتَرَاهُ قُلْ فَأْتُوا بِعَشْرِ سُوَرٍ مِثْلِهِ مُفْتَرَيَاتٍ وَادْعُوا مَنِ اسْتَطَعْتُم مِن دُونِ اللهِ إِن كُنتُمْ صَادِقِينَ</w:t>
      </w:r>
      <w:r w:rsidRPr="0012105F">
        <w:rPr>
          <w:rtl/>
        </w:rPr>
        <w:t xml:space="preserve"> * </w:t>
      </w:r>
      <w:r w:rsidRPr="00FB00AF">
        <w:rPr>
          <w:rStyle w:val="libAieChar"/>
          <w:rFonts w:hint="cs"/>
          <w:rtl/>
        </w:rPr>
        <w:t>فَإِلَّمْ يَسْتَجِيبُوا لَكُمْ فَاعْلَمُوا أَنَّمَا أُنزِلَ بِعِلْمِ اللهِ وَأَن لا إِلَٰهَ إِلا هُوَ فَهَلْ أَنتُم مُسْلِمُونَ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571F83DB" w14:textId="77777777" w:rsidR="004C397C" w:rsidRDefault="004C397C" w:rsidP="00900C8E">
      <w:pPr>
        <w:pStyle w:val="libLine"/>
        <w:rPr>
          <w:rtl/>
        </w:rPr>
      </w:pPr>
      <w:r>
        <w:rPr>
          <w:rtl/>
        </w:rPr>
        <w:t>__________________</w:t>
      </w:r>
    </w:p>
    <w:p w14:paraId="6F125B7F" w14:textId="77777777" w:rsidR="004C397C" w:rsidRDefault="004C397C" w:rsidP="003C304B">
      <w:pPr>
        <w:pStyle w:val="libFootnote0"/>
        <w:rPr>
          <w:rtl/>
        </w:rPr>
      </w:pPr>
      <w:r>
        <w:rPr>
          <w:rFonts w:hint="cs"/>
          <w:rtl/>
        </w:rPr>
        <w:t>(</w:t>
      </w:r>
      <w:r>
        <w:rPr>
          <w:rtl/>
        </w:rPr>
        <w:t>1</w:t>
      </w:r>
      <w:r>
        <w:rPr>
          <w:rFonts w:hint="cs"/>
          <w:rtl/>
        </w:rPr>
        <w:t>)</w:t>
      </w:r>
      <w:r>
        <w:rPr>
          <w:rtl/>
        </w:rPr>
        <w:t xml:space="preserve"> الأعراف: 203.</w:t>
      </w:r>
    </w:p>
    <w:p w14:paraId="2E4D0967" w14:textId="77777777" w:rsidR="004C397C" w:rsidRDefault="004C397C" w:rsidP="003C304B">
      <w:pPr>
        <w:pStyle w:val="libFootnote0"/>
        <w:rPr>
          <w:rtl/>
        </w:rPr>
      </w:pPr>
      <w:r>
        <w:rPr>
          <w:rFonts w:hint="cs"/>
          <w:rtl/>
        </w:rPr>
        <w:t>(</w:t>
      </w:r>
      <w:r>
        <w:rPr>
          <w:rtl/>
        </w:rPr>
        <w:t>2</w:t>
      </w:r>
      <w:r>
        <w:rPr>
          <w:rFonts w:hint="cs"/>
          <w:rtl/>
        </w:rPr>
        <w:t>)</w:t>
      </w:r>
      <w:r>
        <w:rPr>
          <w:rtl/>
        </w:rPr>
        <w:t xml:space="preserve"> هود: 12</w:t>
      </w:r>
      <w:r>
        <w:rPr>
          <w:rFonts w:hint="cs"/>
          <w:rtl/>
        </w:rPr>
        <w:t xml:space="preserve"> </w:t>
      </w:r>
      <w:r>
        <w:rPr>
          <w:rtl/>
        </w:rPr>
        <w:t>ـ</w:t>
      </w:r>
      <w:r>
        <w:rPr>
          <w:rFonts w:hint="cs"/>
          <w:rtl/>
        </w:rPr>
        <w:t xml:space="preserve"> </w:t>
      </w:r>
      <w:r>
        <w:rPr>
          <w:rtl/>
        </w:rPr>
        <w:t>14.</w:t>
      </w:r>
    </w:p>
    <w:p w14:paraId="5C6E8E68" w14:textId="77777777" w:rsidR="004C397C" w:rsidRDefault="004C397C" w:rsidP="00FB00AF">
      <w:pPr>
        <w:pStyle w:val="libNormal"/>
        <w:rPr>
          <w:rtl/>
        </w:rPr>
      </w:pPr>
      <w:r w:rsidRPr="0012105F">
        <w:rPr>
          <w:rtl/>
        </w:rPr>
        <w:br w:type="page"/>
      </w:r>
      <w:r>
        <w:rPr>
          <w:rtl/>
        </w:rPr>
        <w:lastRenderedPageBreak/>
        <w:t>ربّما ينقدح في ذهن القارئ الكريم سؤالان حول الآية الأولى من هذه الآيات :</w:t>
      </w:r>
    </w:p>
    <w:p w14:paraId="185A0B64" w14:textId="5FAFE5FE" w:rsidR="004C397C" w:rsidRDefault="004C397C" w:rsidP="00FB00AF">
      <w:pPr>
        <w:pStyle w:val="libNormal"/>
        <w:rPr>
          <w:rtl/>
        </w:rPr>
      </w:pPr>
      <w:r w:rsidRPr="00F420A2">
        <w:rPr>
          <w:rStyle w:val="libBold2Char"/>
          <w:rtl/>
        </w:rPr>
        <w:t xml:space="preserve">الأوّل: </w:t>
      </w:r>
      <w:r>
        <w:rPr>
          <w:rtl/>
        </w:rPr>
        <w:t xml:space="preserve">لماذا تنسب الآية إلى النبي </w:t>
      </w:r>
      <w:r w:rsidR="00500993" w:rsidRPr="00500993">
        <w:rPr>
          <w:rStyle w:val="libAlaemChar"/>
          <w:rFonts w:hint="cs"/>
          <w:rtl/>
        </w:rPr>
        <w:t>صلى‌الله‌عليه‌وآله</w:t>
      </w:r>
      <w:r>
        <w:rPr>
          <w:rtl/>
        </w:rPr>
        <w:t xml:space="preserve"> احتمال ترك بعض ما يوحى إليه،  أو ليس هذا مخالفاً لعصمته </w:t>
      </w:r>
      <w:r w:rsidR="00500993" w:rsidRPr="00500993">
        <w:rPr>
          <w:rStyle w:val="libAlaemChar"/>
          <w:rFonts w:hint="cs"/>
          <w:rtl/>
        </w:rPr>
        <w:t>صلى‌الله‌عليه‌وآله</w:t>
      </w:r>
      <w:r w:rsidRPr="005B6581">
        <w:rPr>
          <w:rFonts w:hint="cs"/>
          <w:rtl/>
        </w:rPr>
        <w:t xml:space="preserve"> </w:t>
      </w:r>
      <w:r>
        <w:rPr>
          <w:rtl/>
        </w:rPr>
        <w:t>؟</w:t>
      </w:r>
    </w:p>
    <w:p w14:paraId="5173CC7A" w14:textId="67F5C579" w:rsidR="004C397C" w:rsidRDefault="004C397C" w:rsidP="00FB00AF">
      <w:pPr>
        <w:pStyle w:val="libNormal"/>
        <w:rPr>
          <w:rtl/>
        </w:rPr>
      </w:pPr>
      <w:r w:rsidRPr="00F420A2">
        <w:rPr>
          <w:rStyle w:val="libBold2Char"/>
          <w:rtl/>
        </w:rPr>
        <w:t xml:space="preserve">الثاني: </w:t>
      </w:r>
      <w:r>
        <w:rPr>
          <w:rtl/>
        </w:rPr>
        <w:t xml:space="preserve">لماذا لم يجب النبي </w:t>
      </w:r>
      <w:r w:rsidR="00500993" w:rsidRPr="00500993">
        <w:rPr>
          <w:rStyle w:val="libAlaemChar"/>
          <w:rFonts w:hint="cs"/>
          <w:rtl/>
        </w:rPr>
        <w:t>صلى‌الله‌عليه‌وآله</w:t>
      </w:r>
      <w:r>
        <w:rPr>
          <w:rtl/>
        </w:rPr>
        <w:t xml:space="preserve"> سؤال قومه من إنزال الكنز،  والمجيئ بالملك،  بل أجابهم بأنّه ليس إلّا نذير،  والله على كل شيء وكيل</w:t>
      </w:r>
      <w:r>
        <w:rPr>
          <w:rFonts w:hint="cs"/>
          <w:rtl/>
        </w:rPr>
        <w:t xml:space="preserve"> </w:t>
      </w:r>
      <w:r>
        <w:rPr>
          <w:rtl/>
        </w:rPr>
        <w:t>؟</w:t>
      </w:r>
    </w:p>
    <w:p w14:paraId="6278334B" w14:textId="77777777" w:rsidR="004C397C" w:rsidRDefault="004C397C" w:rsidP="00FB00AF">
      <w:pPr>
        <w:pStyle w:val="libNormal"/>
        <w:rPr>
          <w:rtl/>
        </w:rPr>
      </w:pPr>
      <w:r>
        <w:rPr>
          <w:rtl/>
        </w:rPr>
        <w:t>أمّا الجواب عن السؤال الأوّل</w:t>
      </w:r>
      <w:r>
        <w:rPr>
          <w:rFonts w:hint="cs"/>
          <w:rtl/>
        </w:rPr>
        <w:t xml:space="preserve"> </w:t>
      </w:r>
      <w:r>
        <w:rPr>
          <w:rtl/>
        </w:rPr>
        <w:t>ـ</w:t>
      </w:r>
      <w:r>
        <w:rPr>
          <w:rFonts w:hint="cs"/>
          <w:rtl/>
        </w:rPr>
        <w:t xml:space="preserve"> </w:t>
      </w:r>
      <w:r>
        <w:rPr>
          <w:rtl/>
        </w:rPr>
        <w:t>وإن كان خارجاً عن موضوع البحث</w:t>
      </w:r>
      <w:r>
        <w:rPr>
          <w:rFonts w:hint="cs"/>
          <w:rtl/>
        </w:rPr>
        <w:t xml:space="preserve"> </w:t>
      </w:r>
      <w:r>
        <w:rPr>
          <w:rtl/>
        </w:rPr>
        <w:t>ـ فحاصله: إنّ الله تعالى يخاطب في قرآنه نبيه بكلام يناسب مقتضى الطبيعة البشرية ويلقي إليه خطابه مع قطع النظر عن الخصوصيات الموجودة في المخاطب والمخاطب ( بالفتح ).</w:t>
      </w:r>
    </w:p>
    <w:p w14:paraId="3854AF52" w14:textId="77777777" w:rsidR="004C397C" w:rsidRDefault="004C397C" w:rsidP="00FB00AF">
      <w:pPr>
        <w:pStyle w:val="libNormal"/>
        <w:rPr>
          <w:rtl/>
        </w:rPr>
      </w:pPr>
      <w:r>
        <w:rPr>
          <w:rtl/>
        </w:rPr>
        <w:t xml:space="preserve">ويدل على ذلك أنّ الله سبحانه مع أنّه عالم بكل شيء </w:t>
      </w:r>
      <w:r w:rsidRPr="00D9498C">
        <w:rPr>
          <w:rStyle w:val="libAlaemChar"/>
          <w:rtl/>
        </w:rPr>
        <w:t>(</w:t>
      </w:r>
      <w:r w:rsidRPr="005B6581">
        <w:rPr>
          <w:rFonts w:hint="cs"/>
          <w:rtl/>
        </w:rPr>
        <w:t xml:space="preserve"> </w:t>
      </w:r>
      <w:r w:rsidRPr="00FB00AF">
        <w:rPr>
          <w:rStyle w:val="libAieChar"/>
          <w:rFonts w:hint="cs"/>
          <w:rtl/>
        </w:rPr>
        <w:t>لا يَعْزُبُ عَنْهُ مِثْقَالُ ذَرَّةٍ فِي السَّمَاوَاتِ وَلا فِي الأَرْضِ</w:t>
      </w:r>
      <w:r w:rsidRPr="005B6581">
        <w:rPr>
          <w:rtl/>
        </w:rPr>
        <w:t xml:space="preserve"> </w:t>
      </w:r>
      <w:r w:rsidRPr="00D9498C">
        <w:rPr>
          <w:rStyle w:val="libAlaemChar"/>
          <w:rtl/>
        </w:rPr>
        <w:t>)</w:t>
      </w:r>
      <w:r>
        <w:rPr>
          <w:rtl/>
        </w:rPr>
        <w:t xml:space="preserve"> </w:t>
      </w:r>
      <w:r w:rsidRPr="00142B82">
        <w:rPr>
          <w:rStyle w:val="libFootnotenumChar"/>
          <w:rtl/>
        </w:rPr>
        <w:t>(1)</w:t>
      </w:r>
      <w:r>
        <w:rPr>
          <w:rtl/>
        </w:rPr>
        <w:t xml:space="preserve"> يستعمل لفظة « لعلَّ » الموضوعة للترجي الذي لا ينفك عن وجود الشك والترديد في المتكلم وليس ذلك إلّا لأنّ الخصوصيات الموجودة في المتكلم،  أعني: علمه الواسع المحيط بكل شيء،  غير ملحوظة في المقام.</w:t>
      </w:r>
    </w:p>
    <w:p w14:paraId="23D6A5EC" w14:textId="77777777" w:rsidR="004C397C" w:rsidRDefault="004C397C" w:rsidP="00FB00AF">
      <w:pPr>
        <w:pStyle w:val="libNormal"/>
        <w:rPr>
          <w:rtl/>
        </w:rPr>
      </w:pPr>
      <w:r>
        <w:rPr>
          <w:rtl/>
        </w:rPr>
        <w:t>ومثله مخاطبة النبي،  فالنبي بما أنّه رسول معصوم لا يترك شيئاً من رسالته لا يخاطبه سبحانه في هذه الآية بل يخاطبه بما أنّه بشر ألقي إليه كلام ثقيل ورسالة شاقة،  وحيث إنّ طبيعة مثل هذه الرسالة الثقيلة تلازم احتمال أن يترك حاملها بعض ما وضع على عاتقه،  يعود المتكلم لأجل تقوية عزمه يخاطبه بقوله: ( ولعلك تارك بعض ما يوحى إليك ) وليس الهدف الاخبار عن وقوع مثل هذا الخلل أو ذم مخاطبه وتوبيخه وإنّما يريد تقوية عزمه،  وشدَّ أزره.</w:t>
      </w:r>
    </w:p>
    <w:p w14:paraId="7CA80CFF" w14:textId="77777777" w:rsidR="004C397C" w:rsidRDefault="004C397C" w:rsidP="00900C8E">
      <w:pPr>
        <w:pStyle w:val="libLine"/>
        <w:rPr>
          <w:rtl/>
        </w:rPr>
      </w:pPr>
      <w:r>
        <w:rPr>
          <w:rtl/>
        </w:rPr>
        <w:t>__________________</w:t>
      </w:r>
    </w:p>
    <w:p w14:paraId="560790AA" w14:textId="77777777" w:rsidR="004C397C" w:rsidRDefault="004C397C" w:rsidP="003C304B">
      <w:pPr>
        <w:pStyle w:val="libFootnote0"/>
        <w:rPr>
          <w:rtl/>
        </w:rPr>
      </w:pPr>
      <w:r>
        <w:rPr>
          <w:rFonts w:hint="cs"/>
          <w:rtl/>
        </w:rPr>
        <w:t>(</w:t>
      </w:r>
      <w:r>
        <w:rPr>
          <w:rtl/>
        </w:rPr>
        <w:t>1</w:t>
      </w:r>
      <w:r>
        <w:rPr>
          <w:rFonts w:hint="cs"/>
          <w:rtl/>
        </w:rPr>
        <w:t>)</w:t>
      </w:r>
      <w:r>
        <w:rPr>
          <w:rtl/>
        </w:rPr>
        <w:t xml:space="preserve"> سبأ: 3.</w:t>
      </w:r>
    </w:p>
    <w:p w14:paraId="7B45B7AD" w14:textId="77777777" w:rsidR="004C397C" w:rsidRDefault="004C397C" w:rsidP="00FB00AF">
      <w:pPr>
        <w:pStyle w:val="libNormal"/>
        <w:rPr>
          <w:rtl/>
        </w:rPr>
      </w:pPr>
      <w:r w:rsidRPr="005B6581">
        <w:rPr>
          <w:rtl/>
        </w:rPr>
        <w:br w:type="page"/>
      </w:r>
      <w:r>
        <w:rPr>
          <w:rtl/>
        </w:rPr>
        <w:lastRenderedPageBreak/>
        <w:t>وإن شئت قلت: إنّ الرسالة الإلهية لما كانت ملازمة مع المتاعب والمشاق،  وكان في مثل هذا الموقف أرضية أن يترك المخاطب بعض ما أُمر به،  صح للمتكلم أن يخاطبه بتلك العبارة مستلهماً ذلك من طبيعة العمل وصعوبته،  وما يكتنفه من المتاعب.</w:t>
      </w:r>
    </w:p>
    <w:p w14:paraId="3CA45398" w14:textId="77777777" w:rsidR="004C397C" w:rsidRDefault="004C397C" w:rsidP="00FB00AF">
      <w:pPr>
        <w:pStyle w:val="libNormal"/>
        <w:rPr>
          <w:rtl/>
        </w:rPr>
      </w:pPr>
      <w:r>
        <w:rPr>
          <w:rtl/>
        </w:rPr>
        <w:t>وفي الحقيقة ليس الموجب لهذا الخطاب إلّا ملاحظة طبيعة العمل ذاته،  لا المخاطب بما يتمتع به من الخصوصيات والمؤهلات.</w:t>
      </w:r>
    </w:p>
    <w:p w14:paraId="0727CFDB" w14:textId="77777777" w:rsidR="004C397C" w:rsidRDefault="004C397C" w:rsidP="00FB00AF">
      <w:pPr>
        <w:pStyle w:val="libNormal"/>
        <w:rPr>
          <w:rtl/>
        </w:rPr>
      </w:pPr>
      <w:r>
        <w:rPr>
          <w:rtl/>
        </w:rPr>
        <w:t>وهذه القاعدة جارية في كل ما يخاطب به الله نبيه بما لا يناسبه وعصمته وعلو همته،  وهذا واضح لمن عرف القرآن وامتزج به روحه وعقله،  وإليك نموذجاً من ذلك.</w:t>
      </w:r>
    </w:p>
    <w:p w14:paraId="1D5DABAC" w14:textId="77777777" w:rsidR="004C397C" w:rsidRDefault="004C397C" w:rsidP="00FB00AF">
      <w:pPr>
        <w:pStyle w:val="libNormal"/>
        <w:rPr>
          <w:rtl/>
        </w:rPr>
      </w:pPr>
      <w:r>
        <w:rPr>
          <w:rtl/>
        </w:rPr>
        <w:t xml:space="preserve">أنا نرى أنّه سبحانه يخاطب نبيه بلحن يلازم احتمال الشك والترديد في ذهن النبي بالنسبة إلى رسالته ويقول: </w:t>
      </w:r>
      <w:r w:rsidRPr="00D9498C">
        <w:rPr>
          <w:rStyle w:val="libAlaemChar"/>
          <w:rtl/>
        </w:rPr>
        <w:t>(</w:t>
      </w:r>
      <w:r w:rsidRPr="0008191C">
        <w:rPr>
          <w:rFonts w:hint="cs"/>
          <w:rtl/>
        </w:rPr>
        <w:t xml:space="preserve"> </w:t>
      </w:r>
      <w:r w:rsidRPr="00FB00AF">
        <w:rPr>
          <w:rStyle w:val="libAieChar"/>
          <w:rFonts w:hint="cs"/>
          <w:rtl/>
        </w:rPr>
        <w:t>فَإِن كُنتَ فِي شَكٍّ مِمَّا أَنزَلْنَا إِلَيْكَ فَاسْأَلِ الَّذِينَ يَقْرَءُونَ الكِتَابَ مِن قَبْلِكَ لَقَدْ جَاءَكَ الحَقُّ مِن رَبِّكَ فَلا تَكُونَنَّ مِنَ المُمْتَرِينَ</w:t>
      </w:r>
      <w:r w:rsidRPr="0008191C">
        <w:rPr>
          <w:rtl/>
        </w:rPr>
        <w:t xml:space="preserve"> * </w:t>
      </w:r>
      <w:r w:rsidRPr="00FB00AF">
        <w:rPr>
          <w:rStyle w:val="libAieChar"/>
          <w:rFonts w:hint="cs"/>
          <w:rtl/>
        </w:rPr>
        <w:t>وَلا تَكُونَنَّ مِنَ الَّذِينَ كَذَّبُوا بِآيَاتِ اللهِ فَتَكُونَ مِنَ الخَاسِرِينَ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2D8FB848" w14:textId="77777777" w:rsidR="004C397C" w:rsidRDefault="004C397C" w:rsidP="00FB00AF">
      <w:pPr>
        <w:pStyle w:val="libNormal"/>
        <w:rPr>
          <w:rtl/>
        </w:rPr>
      </w:pPr>
      <w:r>
        <w:rPr>
          <w:rtl/>
        </w:rPr>
        <w:t>نرى أنّه سبحانه يخاطب نبيه بجمل تشعر بوجود الشك والريب في نفس النبي بالنسبة إلى رسالته،  ولكن هذا الاحتمال سرعان ما يزول إذا علمنا أنّ الخطاب من هذا النوع يكون مع قطع النظر عن الخصوصيات الموجودة في المخاطب ( بالفتح ) من العلم القاطع بنبوته ورسالته،  والعصمة عن أيّ شك أو تكذيب.</w:t>
      </w:r>
    </w:p>
    <w:p w14:paraId="7D9D70FA" w14:textId="77777777" w:rsidR="004C397C" w:rsidRDefault="004C397C" w:rsidP="00FB00AF">
      <w:pPr>
        <w:pStyle w:val="libNormal"/>
        <w:rPr>
          <w:rtl/>
        </w:rPr>
      </w:pPr>
      <w:r>
        <w:rPr>
          <w:rtl/>
        </w:rPr>
        <w:t>أضف إلى ذلك أنّ الخطابات القرآنية تجري مجرى « إيّاك أعني واسمعي يا جارة » الذي يجري عليه فصحاء العرب وبلغاؤهم،  بل هو أصل رصين في المسائل التربوية حيث إنّ المربي الحكيم إنّما يتحاشى توجيه النقد إلى الغرباء مباشرة بل</w:t>
      </w:r>
    </w:p>
    <w:p w14:paraId="1C042A52" w14:textId="77777777" w:rsidR="004C397C" w:rsidRDefault="004C397C" w:rsidP="00900C8E">
      <w:pPr>
        <w:pStyle w:val="libLine"/>
        <w:rPr>
          <w:rtl/>
        </w:rPr>
      </w:pPr>
      <w:r>
        <w:rPr>
          <w:rtl/>
        </w:rPr>
        <w:t>__________________</w:t>
      </w:r>
    </w:p>
    <w:p w14:paraId="66D85D3C" w14:textId="77777777" w:rsidR="004C397C" w:rsidRDefault="004C397C" w:rsidP="003C304B">
      <w:pPr>
        <w:pStyle w:val="libFootnote0"/>
        <w:rPr>
          <w:rtl/>
        </w:rPr>
      </w:pPr>
      <w:r>
        <w:rPr>
          <w:rFonts w:hint="cs"/>
          <w:rtl/>
        </w:rPr>
        <w:t>(</w:t>
      </w:r>
      <w:r>
        <w:rPr>
          <w:rtl/>
        </w:rPr>
        <w:t>1</w:t>
      </w:r>
      <w:r>
        <w:rPr>
          <w:rFonts w:hint="cs"/>
          <w:rtl/>
        </w:rPr>
        <w:t>)</w:t>
      </w:r>
      <w:r>
        <w:rPr>
          <w:rtl/>
        </w:rPr>
        <w:t xml:space="preserve"> يونس: 94</w:t>
      </w:r>
      <w:r>
        <w:rPr>
          <w:rFonts w:hint="cs"/>
          <w:rtl/>
        </w:rPr>
        <w:t xml:space="preserve"> </w:t>
      </w:r>
      <w:r>
        <w:rPr>
          <w:rtl/>
        </w:rPr>
        <w:t>ـ</w:t>
      </w:r>
      <w:r>
        <w:rPr>
          <w:rFonts w:hint="cs"/>
          <w:rtl/>
        </w:rPr>
        <w:t xml:space="preserve"> </w:t>
      </w:r>
      <w:r>
        <w:rPr>
          <w:rtl/>
        </w:rPr>
        <w:t>95.</w:t>
      </w:r>
    </w:p>
    <w:p w14:paraId="157DB1A6" w14:textId="77777777" w:rsidR="004C397C" w:rsidRDefault="004C397C" w:rsidP="00FB00AF">
      <w:pPr>
        <w:pStyle w:val="libNormal0"/>
        <w:rPr>
          <w:rtl/>
        </w:rPr>
      </w:pPr>
      <w:r w:rsidRPr="0008191C">
        <w:rPr>
          <w:rtl/>
        </w:rPr>
        <w:br w:type="page"/>
      </w:r>
      <w:r>
        <w:rPr>
          <w:rtl/>
        </w:rPr>
        <w:lastRenderedPageBreak/>
        <w:t>يوجه النقد إلى نفسه وولده وأقربائه حتى ينبه بذلك أذهان الغرباء بأنّه يجري على هذا النمط مع غيرهم أيضاً،  فإذا هو تعامل مع نفسه وولده وأقربائه بما جاء في كلامه فغيرهم أولى بذلك.</w:t>
      </w:r>
    </w:p>
    <w:p w14:paraId="1214E188" w14:textId="77777777" w:rsidR="004C397C" w:rsidRDefault="004C397C" w:rsidP="00FB00AF">
      <w:pPr>
        <w:pStyle w:val="libNormal"/>
        <w:rPr>
          <w:rtl/>
        </w:rPr>
      </w:pPr>
      <w:r>
        <w:rPr>
          <w:rtl/>
        </w:rPr>
        <w:t xml:space="preserve">ويؤيد هذا الأمر ما في الآية الماضية أنّه سبحانه وجّه خطابه إلى غير النبي بمثل المضمون الوارد في الآية المتقدمة،  قال سبحانه: </w:t>
      </w:r>
      <w:r w:rsidRPr="00D9498C">
        <w:rPr>
          <w:rStyle w:val="libAlaemChar"/>
          <w:rtl/>
        </w:rPr>
        <w:t>(</w:t>
      </w:r>
      <w:r w:rsidRPr="00345DE5">
        <w:rPr>
          <w:rFonts w:hint="cs"/>
          <w:rtl/>
        </w:rPr>
        <w:t xml:space="preserve"> </w:t>
      </w:r>
      <w:r w:rsidRPr="00FB00AF">
        <w:rPr>
          <w:rStyle w:val="libAieChar"/>
          <w:rFonts w:hint="cs"/>
          <w:rtl/>
        </w:rPr>
        <w:t>وَمَا أَرْسَلْنَا مِن قَبْلِكَ إِلا رِجَالاً نُوحِي إِلَيْهِمْ فَاسْأَلُوا أَهْلَ الذِّكْرِ إِن كُنتُمْ لا تَعْلَمُونَ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461CE909" w14:textId="21F97C04" w:rsidR="004C397C" w:rsidRDefault="004C397C" w:rsidP="00FB00AF">
      <w:pPr>
        <w:pStyle w:val="libNormal"/>
        <w:rPr>
          <w:rtl/>
        </w:rPr>
      </w:pPr>
      <w:r>
        <w:rPr>
          <w:rtl/>
        </w:rPr>
        <w:t xml:space="preserve">فالهدف من خطاب النبي </w:t>
      </w:r>
      <w:r w:rsidR="00500993" w:rsidRPr="00500993">
        <w:rPr>
          <w:rStyle w:val="libAlaemChar"/>
          <w:rFonts w:hint="cs"/>
          <w:rtl/>
        </w:rPr>
        <w:t>صلى‌الله‌عليه‌وآله</w:t>
      </w:r>
      <w:r>
        <w:rPr>
          <w:rtl/>
        </w:rPr>
        <w:t xml:space="preserve"> بسؤال علماء الكتاب إنّما هو ترغيب غيره في سؤال علمائهم،  مشعراً بذلك بأنّ إحدى الطرق للتعرّف على صحة نبوة المدّعي هو تصريح النبي السابق على نبوّة النبي اللاحق باسمه ووصفه وعلائمه وسائر خصوصياته،  وقد جاءت خصوصيات النبي بما لا يدع للمراجع للعهدين أي شك وريب،  وكان علماء أهل الكتاب يعرفون تلك الخصوصيات ومواضعها فيهما ويعرفون النبي الخاتم كما يعرفون أبناءهم قال سبحانه: </w:t>
      </w:r>
      <w:r w:rsidRPr="00D9498C">
        <w:rPr>
          <w:rStyle w:val="libAlaemChar"/>
          <w:rtl/>
        </w:rPr>
        <w:t>(</w:t>
      </w:r>
      <w:r w:rsidRPr="00BE00E5">
        <w:rPr>
          <w:rFonts w:hint="cs"/>
          <w:rtl/>
        </w:rPr>
        <w:t xml:space="preserve"> </w:t>
      </w:r>
      <w:r w:rsidRPr="00FB00AF">
        <w:rPr>
          <w:rStyle w:val="libAieChar"/>
          <w:rFonts w:hint="cs"/>
          <w:rtl/>
        </w:rPr>
        <w:t>الَّذِينَ آتَيْنَاهُمُ الكِتَابَ يَعْرِفُونَهُ كَمَا يَعْرِفُونَ أَبْنَاءَهُمْ وَإِنَّ فَرِيقاً مِنْهُمْ لَيَكْتُمُونَ الحَقَّ وَهُمْ يَعْلَمُونَ</w:t>
      </w:r>
      <w:r w:rsidRPr="00BE00E5">
        <w:rPr>
          <w:rtl/>
        </w:rPr>
        <w:t xml:space="preserve"> </w:t>
      </w:r>
      <w:r w:rsidRPr="00D9498C">
        <w:rPr>
          <w:rStyle w:val="libAlaemChar"/>
          <w:rtl/>
        </w:rPr>
        <w:t>)</w:t>
      </w:r>
      <w:r>
        <w:rPr>
          <w:rtl/>
        </w:rPr>
        <w:t xml:space="preserve"> </w:t>
      </w:r>
      <w:r w:rsidRPr="00142B82">
        <w:rPr>
          <w:rStyle w:val="libFootnotenumChar"/>
          <w:rtl/>
        </w:rPr>
        <w:t>(2)</w:t>
      </w:r>
      <w:r>
        <w:rPr>
          <w:rtl/>
        </w:rPr>
        <w:t>.</w:t>
      </w:r>
    </w:p>
    <w:p w14:paraId="5E24D4CF" w14:textId="77777777" w:rsidR="004C397C" w:rsidRDefault="004C397C" w:rsidP="00FB00AF">
      <w:pPr>
        <w:pStyle w:val="libNormal"/>
        <w:rPr>
          <w:rtl/>
        </w:rPr>
      </w:pPr>
      <w:r>
        <w:rPr>
          <w:rtl/>
        </w:rPr>
        <w:t xml:space="preserve">ونظير قوله سبحانه: </w:t>
      </w:r>
      <w:r w:rsidRPr="00D9498C">
        <w:rPr>
          <w:rStyle w:val="libAlaemChar"/>
          <w:rtl/>
        </w:rPr>
        <w:t>(</w:t>
      </w:r>
      <w:r w:rsidRPr="00BE00E5">
        <w:rPr>
          <w:rFonts w:hint="cs"/>
          <w:rtl/>
        </w:rPr>
        <w:t xml:space="preserve"> </w:t>
      </w:r>
      <w:r w:rsidRPr="00FB00AF">
        <w:rPr>
          <w:rStyle w:val="libAieChar"/>
          <w:rFonts w:hint="cs"/>
          <w:rtl/>
        </w:rPr>
        <w:t>الَّذِينَ آتَيْنَاهُمُ الكِتَابَ يَعْرِفُونَهُ كَمَا يَعْرِفُونَ أَبْنَاءَهُمُ الَّذِينَ خَسِرُوا أَنفُسَهُمْ فَهُمْ لا يُؤْمِنُونَ</w:t>
      </w:r>
      <w:r w:rsidRPr="00BE00E5">
        <w:rPr>
          <w:rtl/>
        </w:rPr>
        <w:t xml:space="preserve"> </w:t>
      </w:r>
      <w:r w:rsidRPr="00D9498C">
        <w:rPr>
          <w:rStyle w:val="libAlaemChar"/>
          <w:rtl/>
        </w:rPr>
        <w:t>)</w:t>
      </w:r>
      <w:r>
        <w:rPr>
          <w:rtl/>
        </w:rPr>
        <w:t xml:space="preserve"> </w:t>
      </w:r>
      <w:r w:rsidRPr="00142B82">
        <w:rPr>
          <w:rStyle w:val="libFootnotenumChar"/>
          <w:rtl/>
        </w:rPr>
        <w:t>(3)</w:t>
      </w:r>
      <w:r>
        <w:rPr>
          <w:rtl/>
        </w:rPr>
        <w:t>.</w:t>
      </w:r>
    </w:p>
    <w:p w14:paraId="46050189" w14:textId="77777777" w:rsidR="004C397C" w:rsidRDefault="004C397C" w:rsidP="00FB00AF">
      <w:pPr>
        <w:pStyle w:val="libNormal"/>
        <w:rPr>
          <w:rtl/>
        </w:rPr>
      </w:pPr>
      <w:r>
        <w:rPr>
          <w:rtl/>
        </w:rPr>
        <w:t>فليست في هذه الخطابات أيّة دلالة على شك النبي وتردّده في رسالته،  وليست في أُختها أيّة دلالة على ذم النبي وتوبيخه،  وإنّما يعرف ذلك من عرف كيفية خطابات الله سبحانه في كلامه.</w:t>
      </w:r>
    </w:p>
    <w:p w14:paraId="4918B3AB" w14:textId="77777777" w:rsidR="004C397C" w:rsidRDefault="004C397C" w:rsidP="00900C8E">
      <w:pPr>
        <w:pStyle w:val="libLine"/>
        <w:rPr>
          <w:rtl/>
        </w:rPr>
      </w:pPr>
      <w:r>
        <w:rPr>
          <w:rtl/>
        </w:rPr>
        <w:t>__________________</w:t>
      </w:r>
    </w:p>
    <w:p w14:paraId="53B18B39" w14:textId="77777777" w:rsidR="004C397C" w:rsidRDefault="004C397C" w:rsidP="003C304B">
      <w:pPr>
        <w:pStyle w:val="libFootnote0"/>
        <w:rPr>
          <w:rtl/>
        </w:rPr>
      </w:pPr>
      <w:r>
        <w:rPr>
          <w:rFonts w:hint="cs"/>
          <w:rtl/>
        </w:rPr>
        <w:t>(</w:t>
      </w:r>
      <w:r>
        <w:rPr>
          <w:rtl/>
        </w:rPr>
        <w:t>1</w:t>
      </w:r>
      <w:r>
        <w:rPr>
          <w:rFonts w:hint="cs"/>
          <w:rtl/>
        </w:rPr>
        <w:t>)</w:t>
      </w:r>
      <w:r>
        <w:rPr>
          <w:rtl/>
        </w:rPr>
        <w:t xml:space="preserve"> النحل: 43.</w:t>
      </w:r>
    </w:p>
    <w:p w14:paraId="5D36FD52"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146.</w:t>
      </w:r>
    </w:p>
    <w:p w14:paraId="21A1170C"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20.</w:t>
      </w:r>
    </w:p>
    <w:p w14:paraId="3BFDDC2F" w14:textId="77777777" w:rsidR="004C397C" w:rsidRDefault="004C397C" w:rsidP="00FB00AF">
      <w:pPr>
        <w:pStyle w:val="libNormal"/>
        <w:rPr>
          <w:rtl/>
        </w:rPr>
      </w:pPr>
      <w:r w:rsidRPr="00BE00E5">
        <w:rPr>
          <w:rtl/>
        </w:rPr>
        <w:br w:type="page"/>
      </w:r>
      <w:r>
        <w:rPr>
          <w:rtl/>
        </w:rPr>
        <w:lastRenderedPageBreak/>
        <w:t>هذا كله حول السؤال الأوّل وإليك الجواب عن السؤال الثاني.</w:t>
      </w:r>
    </w:p>
    <w:p w14:paraId="14F4D317" w14:textId="77777777" w:rsidR="004C397C" w:rsidRDefault="004C397C" w:rsidP="00FB00AF">
      <w:pPr>
        <w:pStyle w:val="libNormal"/>
        <w:rPr>
          <w:rtl/>
        </w:rPr>
      </w:pPr>
      <w:r>
        <w:rPr>
          <w:rtl/>
        </w:rPr>
        <w:t xml:space="preserve">إنّ الإجابة عن اقتراحهم بقوله: </w:t>
      </w:r>
      <w:r w:rsidRPr="00D9498C">
        <w:rPr>
          <w:rStyle w:val="libAlaemChar"/>
          <w:rtl/>
        </w:rPr>
        <w:t>(</w:t>
      </w:r>
      <w:r w:rsidRPr="00A20BB6">
        <w:rPr>
          <w:rFonts w:hint="cs"/>
          <w:rtl/>
        </w:rPr>
        <w:t xml:space="preserve"> </w:t>
      </w:r>
      <w:r w:rsidRPr="00FB00AF">
        <w:rPr>
          <w:rStyle w:val="libAieChar"/>
          <w:rFonts w:hint="cs"/>
          <w:rtl/>
        </w:rPr>
        <w:t>إِنَّمَا أَنتَ نَذِيرٌ وَاللهُ عَلَىٰ كُلِّ شَيْءٍ وَكِيلٌ</w:t>
      </w:r>
      <w:r w:rsidRPr="00A20BB6">
        <w:rPr>
          <w:rtl/>
        </w:rPr>
        <w:t xml:space="preserve"> </w:t>
      </w:r>
      <w:r w:rsidRPr="00D9498C">
        <w:rPr>
          <w:rStyle w:val="libAlaemChar"/>
          <w:rtl/>
        </w:rPr>
        <w:t>)</w:t>
      </w:r>
      <w:r>
        <w:rPr>
          <w:rtl/>
        </w:rPr>
        <w:t xml:space="preserve"> لأجل أُمور نشير إليها :</w:t>
      </w:r>
    </w:p>
    <w:p w14:paraId="0F52CEEF" w14:textId="77777777" w:rsidR="004C397C" w:rsidRDefault="004C397C" w:rsidP="00FB00AF">
      <w:pPr>
        <w:pStyle w:val="libNormal"/>
        <w:rPr>
          <w:rtl/>
        </w:rPr>
      </w:pPr>
      <w:r w:rsidRPr="00F420A2">
        <w:rPr>
          <w:rStyle w:val="libBold2Char"/>
          <w:rtl/>
        </w:rPr>
        <w:t xml:space="preserve">أوّلاً: </w:t>
      </w:r>
      <w:r>
        <w:rPr>
          <w:rtl/>
        </w:rPr>
        <w:t xml:space="preserve">أنّ الظاهر من نفس الآيات أنَّ المقترحين لم يكونوا بصدد كشف الحقيقة وتحرّي الواقع،  بل ما زالوا يعاندون النبي ويعادون دعوته،  إذ لو لم يكونوا بهذا الصدد لما عدلوا عن المعجزة الكبرى إلى طلب الكنز،  ومجيئ الملك معه،  وإلى هذا الجواب يشير سبحانه بقوله: </w:t>
      </w:r>
      <w:r w:rsidRPr="00D9498C">
        <w:rPr>
          <w:rStyle w:val="libAlaemChar"/>
          <w:rtl/>
        </w:rPr>
        <w:t>(</w:t>
      </w:r>
      <w:r w:rsidRPr="00A20BB6">
        <w:rPr>
          <w:rFonts w:hint="cs"/>
          <w:rtl/>
        </w:rPr>
        <w:t xml:space="preserve"> </w:t>
      </w:r>
      <w:r w:rsidRPr="00FB00AF">
        <w:rPr>
          <w:rStyle w:val="libAieChar"/>
          <w:rFonts w:hint="cs"/>
          <w:rtl/>
        </w:rPr>
        <w:t>أَمْ يَقُولُونَ افْتَرَاهُ قُلْ فَأْتُوا بِعَشْرِ سُوَرٍ مِثْلِهِ مُفْتَرَيَاتٍ وَادْعُوا مَنِ اسْتَطَعْتُم مِن دُونِ اللهِ إِن كُنتُمْ صَادِقِينَ</w:t>
      </w:r>
      <w:r w:rsidRPr="00A20BB6">
        <w:rPr>
          <w:rtl/>
        </w:rPr>
        <w:t xml:space="preserve"> * </w:t>
      </w:r>
      <w:r w:rsidRPr="00FB00AF">
        <w:rPr>
          <w:rStyle w:val="libAieChar"/>
          <w:rFonts w:hint="cs"/>
          <w:rtl/>
        </w:rPr>
        <w:t>فَإِلَّمْ يَسْتَجِيبُوا لَكُمْ فَاعْلَمُوا أَنَّمَا أُنزِلَ بِعِلْمِ اللهِ وَأَن لا إِلَٰهَ إِلا هُوَ فَهَلْ أَنتُم مُسْلِمُونَ</w:t>
      </w:r>
      <w:r w:rsidRPr="00A20BB6">
        <w:rPr>
          <w:rtl/>
        </w:rPr>
        <w:t xml:space="preserve"> </w:t>
      </w:r>
      <w:r w:rsidRPr="00D9498C">
        <w:rPr>
          <w:rStyle w:val="libAlaemChar"/>
          <w:rtl/>
        </w:rPr>
        <w:t>)</w:t>
      </w:r>
      <w:r>
        <w:rPr>
          <w:rtl/>
        </w:rPr>
        <w:t xml:space="preserve"> </w:t>
      </w:r>
      <w:r w:rsidRPr="00142B82">
        <w:rPr>
          <w:rStyle w:val="libFootnotenumChar"/>
          <w:rtl/>
        </w:rPr>
        <w:t>(1)</w:t>
      </w:r>
      <w:r>
        <w:rPr>
          <w:rtl/>
        </w:rPr>
        <w:t>.</w:t>
      </w:r>
    </w:p>
    <w:p w14:paraId="76D9556D" w14:textId="77777777" w:rsidR="004C397C" w:rsidRDefault="004C397C" w:rsidP="00FB00AF">
      <w:pPr>
        <w:pStyle w:val="libNormal"/>
        <w:rPr>
          <w:rtl/>
        </w:rPr>
      </w:pPr>
      <w:r>
        <w:rPr>
          <w:rtl/>
        </w:rPr>
        <w:t>فأيّ معجزة أكبر من القرآن الكريم الذي كلّت عن فهمه الأذهان،  وعجز عن مباراته البلغاء.</w:t>
      </w:r>
    </w:p>
    <w:p w14:paraId="0AAF360E" w14:textId="77777777" w:rsidR="004C397C" w:rsidRDefault="004C397C" w:rsidP="00FB00AF">
      <w:pPr>
        <w:pStyle w:val="libNormal"/>
        <w:rPr>
          <w:rtl/>
        </w:rPr>
      </w:pPr>
      <w:r w:rsidRPr="00F420A2">
        <w:rPr>
          <w:rStyle w:val="libBold2Char"/>
          <w:rtl/>
        </w:rPr>
        <w:t xml:space="preserve">ثانياً: </w:t>
      </w:r>
      <w:r>
        <w:rPr>
          <w:rtl/>
        </w:rPr>
        <w:t>أنّ القيام بمقترح القوم ( أعني: نزول الكنز ) يتصور على نوعين :</w:t>
      </w:r>
    </w:p>
    <w:p w14:paraId="7EB96982" w14:textId="4DC085D5" w:rsidR="004C397C" w:rsidRDefault="004C397C" w:rsidP="00FB00AF">
      <w:pPr>
        <w:pStyle w:val="libNormal"/>
        <w:rPr>
          <w:rtl/>
        </w:rPr>
      </w:pPr>
      <w:r>
        <w:rPr>
          <w:rtl/>
        </w:rPr>
        <w:t xml:space="preserve">فأمّا أن يكون مطلوبهم نزول الكنز وبقاءه لحظة أو لحظات،  وهذا لا يكفيهم ولا يسكتهم بل سرعان ما يتهم القوم النبي الأكرم </w:t>
      </w:r>
      <w:r w:rsidR="00500993" w:rsidRPr="00500993">
        <w:rPr>
          <w:rStyle w:val="libAlaemChar"/>
          <w:rFonts w:hint="cs"/>
          <w:rtl/>
        </w:rPr>
        <w:t>صلى‌الله‌عليه‌وآله</w:t>
      </w:r>
      <w:r>
        <w:rPr>
          <w:rtl/>
        </w:rPr>
        <w:t xml:space="preserve">بقولهم: </w:t>
      </w:r>
      <w:r w:rsidRPr="00D9498C">
        <w:rPr>
          <w:rStyle w:val="libAlaemChar"/>
          <w:rtl/>
        </w:rPr>
        <w:t>(</w:t>
      </w:r>
      <w:r w:rsidRPr="00A20BB6">
        <w:rPr>
          <w:rFonts w:hint="cs"/>
          <w:rtl/>
        </w:rPr>
        <w:t xml:space="preserve"> </w:t>
      </w:r>
      <w:r w:rsidRPr="00FB00AF">
        <w:rPr>
          <w:rStyle w:val="libAieChar"/>
          <w:rFonts w:hint="cs"/>
          <w:rtl/>
        </w:rPr>
        <w:t>إِنَّمَا سُكِّرَتْ أَبْصَارُنَا بَلْ نَحْنُ قَوْمٌ مَسْحُورُونَ</w:t>
      </w:r>
      <w:r w:rsidRPr="00A20BB6">
        <w:rPr>
          <w:rtl/>
        </w:rPr>
        <w:t xml:space="preserve"> </w:t>
      </w:r>
      <w:r w:rsidRPr="00D9498C">
        <w:rPr>
          <w:rStyle w:val="libAlaemChar"/>
          <w:rtl/>
        </w:rPr>
        <w:t>)</w:t>
      </w:r>
      <w:r>
        <w:rPr>
          <w:rtl/>
        </w:rPr>
        <w:t xml:space="preserve"> </w:t>
      </w:r>
      <w:r w:rsidRPr="00142B82">
        <w:rPr>
          <w:rStyle w:val="libFootnotenumChar"/>
          <w:rtl/>
        </w:rPr>
        <w:t>(2)</w:t>
      </w:r>
      <w:r>
        <w:rPr>
          <w:rtl/>
        </w:rPr>
        <w:t xml:space="preserve"> كما اتّهموه في غير هذا المورد،  وسيوافيك بيانه في المستقبل.</w:t>
      </w:r>
    </w:p>
    <w:p w14:paraId="2A11A9CC" w14:textId="77777777" w:rsidR="004C397C" w:rsidRDefault="004C397C" w:rsidP="00FB00AF">
      <w:pPr>
        <w:pStyle w:val="libNormal"/>
        <w:rPr>
          <w:rtl/>
        </w:rPr>
      </w:pPr>
      <w:r>
        <w:rPr>
          <w:rtl/>
        </w:rPr>
        <w:t xml:space="preserve">وإن كان مطلوبهم بقاء الكنز معه أبداً طيلة عمره،  وانتفاعه وانتفاع قومه من هذا الكنز وصيرورة النبي ذا ثروة طائلة فهذا نوع اعتراف بمنطقهم حيث قالوا: </w:t>
      </w:r>
      <w:r w:rsidRPr="00D9498C">
        <w:rPr>
          <w:rStyle w:val="libAlaemChar"/>
          <w:rtl/>
        </w:rPr>
        <w:t>(</w:t>
      </w:r>
      <w:r w:rsidRPr="00A20BB6">
        <w:rPr>
          <w:rFonts w:hint="cs"/>
          <w:rtl/>
        </w:rPr>
        <w:t xml:space="preserve"> </w:t>
      </w:r>
      <w:r w:rsidRPr="00FB00AF">
        <w:rPr>
          <w:rStyle w:val="libAieChar"/>
          <w:rFonts w:hint="cs"/>
          <w:rtl/>
        </w:rPr>
        <w:t>لَوْلا نُزِّلَ هَٰذَا القُرْآنُ عَلَىٰ رَجُلٍ مِنَ القَرْيَتَيْنِ عَظِيمٍ</w:t>
      </w:r>
      <w:r w:rsidRPr="00A20BB6">
        <w:rPr>
          <w:rtl/>
        </w:rPr>
        <w:t xml:space="preserve"> </w:t>
      </w:r>
      <w:r w:rsidRPr="00D9498C">
        <w:rPr>
          <w:rStyle w:val="libAlaemChar"/>
          <w:rtl/>
        </w:rPr>
        <w:t>)</w:t>
      </w:r>
      <w:r>
        <w:rPr>
          <w:rtl/>
        </w:rPr>
        <w:t xml:space="preserve"> </w:t>
      </w:r>
      <w:r w:rsidRPr="00142B82">
        <w:rPr>
          <w:rStyle w:val="libFootnotenumChar"/>
          <w:rtl/>
        </w:rPr>
        <w:t>(3)</w:t>
      </w:r>
      <w:r>
        <w:rPr>
          <w:rtl/>
        </w:rPr>
        <w:t>.</w:t>
      </w:r>
    </w:p>
    <w:p w14:paraId="02ABBD79" w14:textId="77777777" w:rsidR="004C397C" w:rsidRDefault="004C397C" w:rsidP="00900C8E">
      <w:pPr>
        <w:pStyle w:val="libLine"/>
        <w:rPr>
          <w:rtl/>
        </w:rPr>
      </w:pPr>
      <w:r>
        <w:rPr>
          <w:rtl/>
        </w:rPr>
        <w:t>__________________</w:t>
      </w:r>
    </w:p>
    <w:p w14:paraId="11906D94" w14:textId="77777777" w:rsidR="004C397C" w:rsidRDefault="004C397C" w:rsidP="003C304B">
      <w:pPr>
        <w:pStyle w:val="libFootnote0"/>
        <w:rPr>
          <w:rtl/>
        </w:rPr>
      </w:pPr>
      <w:r>
        <w:rPr>
          <w:rFonts w:hint="cs"/>
          <w:rtl/>
        </w:rPr>
        <w:t>(</w:t>
      </w:r>
      <w:r>
        <w:rPr>
          <w:rtl/>
        </w:rPr>
        <w:t>1</w:t>
      </w:r>
      <w:r>
        <w:rPr>
          <w:rFonts w:hint="cs"/>
          <w:rtl/>
        </w:rPr>
        <w:t>)</w:t>
      </w:r>
      <w:r>
        <w:rPr>
          <w:rtl/>
        </w:rPr>
        <w:t xml:space="preserve"> هود: 13</w:t>
      </w:r>
      <w:r>
        <w:rPr>
          <w:rFonts w:hint="cs"/>
          <w:rtl/>
        </w:rPr>
        <w:t xml:space="preserve"> </w:t>
      </w:r>
      <w:r>
        <w:rPr>
          <w:rtl/>
        </w:rPr>
        <w:t>ـ</w:t>
      </w:r>
      <w:r>
        <w:rPr>
          <w:rFonts w:hint="cs"/>
          <w:rtl/>
        </w:rPr>
        <w:t xml:space="preserve"> </w:t>
      </w:r>
      <w:r>
        <w:rPr>
          <w:rtl/>
        </w:rPr>
        <w:t>14.</w:t>
      </w:r>
    </w:p>
    <w:p w14:paraId="6CC87718" w14:textId="77777777" w:rsidR="004C397C" w:rsidRDefault="004C397C" w:rsidP="003C304B">
      <w:pPr>
        <w:pStyle w:val="libFootnote0"/>
        <w:rPr>
          <w:rtl/>
        </w:rPr>
      </w:pPr>
      <w:r>
        <w:rPr>
          <w:rFonts w:hint="cs"/>
          <w:rtl/>
        </w:rPr>
        <w:t>(</w:t>
      </w:r>
      <w:r>
        <w:rPr>
          <w:rtl/>
        </w:rPr>
        <w:t>2</w:t>
      </w:r>
      <w:r>
        <w:rPr>
          <w:rFonts w:hint="cs"/>
          <w:rtl/>
        </w:rPr>
        <w:t>)</w:t>
      </w:r>
      <w:r>
        <w:rPr>
          <w:rtl/>
        </w:rPr>
        <w:t xml:space="preserve"> الحجر: 15.</w:t>
      </w:r>
    </w:p>
    <w:p w14:paraId="618DCAA1" w14:textId="77777777" w:rsidR="004C397C" w:rsidRDefault="004C397C" w:rsidP="003C304B">
      <w:pPr>
        <w:pStyle w:val="libFootnote0"/>
        <w:rPr>
          <w:rtl/>
        </w:rPr>
      </w:pPr>
      <w:r>
        <w:rPr>
          <w:rFonts w:hint="cs"/>
          <w:rtl/>
        </w:rPr>
        <w:t>(</w:t>
      </w:r>
      <w:r>
        <w:rPr>
          <w:rtl/>
        </w:rPr>
        <w:t>3</w:t>
      </w:r>
      <w:r>
        <w:rPr>
          <w:rFonts w:hint="cs"/>
          <w:rtl/>
        </w:rPr>
        <w:t>)</w:t>
      </w:r>
      <w:r>
        <w:rPr>
          <w:rtl/>
        </w:rPr>
        <w:t xml:space="preserve"> الزخرف: 31.</w:t>
      </w:r>
    </w:p>
    <w:p w14:paraId="17A36685" w14:textId="0BFE10D8" w:rsidR="004C397C" w:rsidRDefault="004C397C" w:rsidP="00FB00AF">
      <w:pPr>
        <w:pStyle w:val="libNormal"/>
        <w:rPr>
          <w:rtl/>
        </w:rPr>
      </w:pPr>
      <w:r w:rsidRPr="00A20BB6">
        <w:rPr>
          <w:rtl/>
        </w:rPr>
        <w:br w:type="page"/>
      </w:r>
      <w:r>
        <w:rPr>
          <w:rtl/>
        </w:rPr>
        <w:lastRenderedPageBreak/>
        <w:t xml:space="preserve">كما أنّ مجيئ الملك مع النبي </w:t>
      </w:r>
      <w:r w:rsidR="00500993" w:rsidRPr="00500993">
        <w:rPr>
          <w:rStyle w:val="libAlaemChar"/>
          <w:rFonts w:hint="cs"/>
          <w:rtl/>
        </w:rPr>
        <w:t>صلى‌الله‌عليه‌وآله</w:t>
      </w:r>
      <w:r>
        <w:rPr>
          <w:rtl/>
        </w:rPr>
        <w:t xml:space="preserve"> يتصور على صورتين :</w:t>
      </w:r>
    </w:p>
    <w:p w14:paraId="72A0C299" w14:textId="77777777" w:rsidR="004C397C" w:rsidRDefault="004C397C" w:rsidP="00FB00AF">
      <w:pPr>
        <w:pStyle w:val="libNormal"/>
        <w:rPr>
          <w:rtl/>
        </w:rPr>
      </w:pPr>
      <w:r>
        <w:rPr>
          <w:rtl/>
        </w:rPr>
        <w:t>إمّا بصورة الإنسان.</w:t>
      </w:r>
    </w:p>
    <w:p w14:paraId="1C564FF6" w14:textId="77777777" w:rsidR="004C397C" w:rsidRDefault="004C397C" w:rsidP="00FB00AF">
      <w:pPr>
        <w:pStyle w:val="libNormal"/>
        <w:rPr>
          <w:rtl/>
        </w:rPr>
      </w:pPr>
      <w:r>
        <w:rPr>
          <w:rtl/>
        </w:rPr>
        <w:t>وإمّا بصورته الواقعية.</w:t>
      </w:r>
    </w:p>
    <w:p w14:paraId="364644E5" w14:textId="77777777" w:rsidR="004C397C" w:rsidRDefault="004C397C" w:rsidP="00FB00AF">
      <w:pPr>
        <w:pStyle w:val="libNormal"/>
        <w:rPr>
          <w:rtl/>
        </w:rPr>
      </w:pPr>
      <w:r>
        <w:rPr>
          <w:rtl/>
        </w:rPr>
        <w:t>والصورة الأولى على فرض تحقّقها</w:t>
      </w:r>
      <w:r>
        <w:rPr>
          <w:rFonts w:hint="cs"/>
          <w:rtl/>
        </w:rPr>
        <w:t xml:space="preserve"> </w:t>
      </w:r>
      <w:r>
        <w:rPr>
          <w:rtl/>
        </w:rPr>
        <w:t>ـ</w:t>
      </w:r>
      <w:r>
        <w:rPr>
          <w:rFonts w:hint="cs"/>
          <w:rtl/>
        </w:rPr>
        <w:t xml:space="preserve"> </w:t>
      </w:r>
      <w:r>
        <w:rPr>
          <w:rtl/>
        </w:rPr>
        <w:t>لا تؤدي إلى إيمانهم وإذعانهم</w:t>
      </w:r>
      <w:r>
        <w:rPr>
          <w:rFonts w:hint="cs"/>
          <w:rtl/>
        </w:rPr>
        <w:t xml:space="preserve"> </w:t>
      </w:r>
      <w:r>
        <w:rPr>
          <w:rtl/>
        </w:rPr>
        <w:t>ـ</w:t>
      </w:r>
      <w:r>
        <w:rPr>
          <w:rFonts w:hint="cs"/>
          <w:rtl/>
        </w:rPr>
        <w:t xml:space="preserve"> </w:t>
      </w:r>
      <w:r>
        <w:rPr>
          <w:rtl/>
        </w:rPr>
        <w:t>بل سيتصورون الملك إنساناً عادياً مع النبي.</w:t>
      </w:r>
    </w:p>
    <w:p w14:paraId="40CDC555" w14:textId="77777777" w:rsidR="004C397C" w:rsidRDefault="004C397C" w:rsidP="00FB00AF">
      <w:pPr>
        <w:pStyle w:val="libNormal"/>
        <w:rPr>
          <w:rtl/>
        </w:rPr>
      </w:pPr>
      <w:r>
        <w:rPr>
          <w:rtl/>
        </w:rPr>
        <w:t>والصورة الثانية غير ممكنة لأنّ رؤية الملك تتوقف على شرائط غير موجودة فيهم. ولا يمكن للإنسان العادي رؤيته بشكله الواقعي.</w:t>
      </w:r>
    </w:p>
    <w:p w14:paraId="311813F0" w14:textId="77777777" w:rsidR="004C397C" w:rsidRDefault="004C397C" w:rsidP="00FB00AF">
      <w:pPr>
        <w:pStyle w:val="libNormal"/>
        <w:rPr>
          <w:rtl/>
        </w:rPr>
      </w:pPr>
      <w:r>
        <w:rPr>
          <w:rtl/>
        </w:rPr>
        <w:t>أضف إليه أنّ نزول الملك مع النبي مع تكذيب القوم له يوجب نزول العذاب،  وقد جرت عليه سنة الله سبحانه في الأمم الماضية،  وسيوافيك التصريح به في الأبحاث الآتية.</w:t>
      </w:r>
    </w:p>
    <w:p w14:paraId="03C1B1A9" w14:textId="16136197" w:rsidR="004C397C" w:rsidRDefault="004C397C" w:rsidP="00FB00AF">
      <w:pPr>
        <w:pStyle w:val="libNormal"/>
        <w:rPr>
          <w:rtl/>
        </w:rPr>
      </w:pPr>
      <w:r w:rsidRPr="00F420A2">
        <w:rPr>
          <w:rStyle w:val="libBold2Char"/>
          <w:rtl/>
        </w:rPr>
        <w:t xml:space="preserve">ثالثاً: </w:t>
      </w:r>
      <w:r>
        <w:rPr>
          <w:rtl/>
        </w:rPr>
        <w:t xml:space="preserve">أنّ قوله: </w:t>
      </w:r>
      <w:r w:rsidRPr="00D9498C">
        <w:rPr>
          <w:rStyle w:val="libAlaemChar"/>
          <w:rtl/>
        </w:rPr>
        <w:t>(</w:t>
      </w:r>
      <w:r w:rsidRPr="007E2387">
        <w:rPr>
          <w:rFonts w:hint="cs"/>
          <w:rtl/>
        </w:rPr>
        <w:t xml:space="preserve"> </w:t>
      </w:r>
      <w:r w:rsidRPr="00FB00AF">
        <w:rPr>
          <w:rStyle w:val="libAieChar"/>
          <w:rFonts w:hint="cs"/>
          <w:rtl/>
        </w:rPr>
        <w:t>إِنَّمَا أَنتَ مُنذِرٌ</w:t>
      </w:r>
      <w:r>
        <w:rPr>
          <w:rtl/>
        </w:rPr>
        <w:t xml:space="preserve"> </w:t>
      </w:r>
      <w:r w:rsidRPr="00D9498C">
        <w:rPr>
          <w:rStyle w:val="libAlaemChar"/>
          <w:rtl/>
        </w:rPr>
        <w:t>)</w:t>
      </w:r>
      <w:r>
        <w:rPr>
          <w:rtl/>
        </w:rPr>
        <w:t xml:space="preserve"> غير ناف للإتيان بالإعجاز،  أو عدم مقدرته عليه،  وإنّما يشير إلى أنّ إعجاز النبي يتوقف على إذن منه سبحانه،  فلولا إذنه لما جاز للنبي </w:t>
      </w:r>
      <w:r w:rsidR="00500993" w:rsidRPr="00500993">
        <w:rPr>
          <w:rStyle w:val="libAlaemChar"/>
          <w:rFonts w:hint="cs"/>
          <w:rtl/>
        </w:rPr>
        <w:t>صلى‌الله‌عليه‌وآله</w:t>
      </w:r>
      <w:r>
        <w:rPr>
          <w:rtl/>
        </w:rPr>
        <w:t xml:space="preserve"> أن يقوم به. قال سبحانه: </w:t>
      </w:r>
      <w:r w:rsidRPr="00D9498C">
        <w:rPr>
          <w:rStyle w:val="libAlaemChar"/>
          <w:rtl/>
        </w:rPr>
        <w:t>(</w:t>
      </w:r>
      <w:r w:rsidRPr="007E2387">
        <w:rPr>
          <w:rFonts w:hint="cs"/>
          <w:rtl/>
        </w:rPr>
        <w:t xml:space="preserve"> </w:t>
      </w:r>
      <w:r w:rsidRPr="00FB00AF">
        <w:rPr>
          <w:rStyle w:val="libAieChar"/>
          <w:rFonts w:hint="cs"/>
          <w:rtl/>
        </w:rPr>
        <w:t>وَمَا كَانَ لِرَسُولٍ أَن يَأْتِيَ بِآيَةٍ إِلا بِإِذْنِ اللهِ</w:t>
      </w:r>
      <w:r w:rsidRPr="007E2387">
        <w:rPr>
          <w:rtl/>
        </w:rPr>
        <w:t xml:space="preserve"> </w:t>
      </w:r>
      <w:r w:rsidRPr="00D9498C">
        <w:rPr>
          <w:rStyle w:val="libAlaemChar"/>
          <w:rtl/>
        </w:rPr>
        <w:t>)</w:t>
      </w:r>
      <w:r>
        <w:rPr>
          <w:rtl/>
        </w:rPr>
        <w:t xml:space="preserve"> </w:t>
      </w:r>
      <w:r w:rsidRPr="00142B82">
        <w:rPr>
          <w:rStyle w:val="libFootnotenumChar"/>
          <w:rtl/>
        </w:rPr>
        <w:t>(1)</w:t>
      </w:r>
      <w:r>
        <w:rPr>
          <w:rtl/>
        </w:rPr>
        <w:t>.</w:t>
      </w:r>
    </w:p>
    <w:p w14:paraId="38C96135" w14:textId="77777777" w:rsidR="004C397C" w:rsidRDefault="004C397C" w:rsidP="00FB00AF">
      <w:pPr>
        <w:pStyle w:val="libNormal"/>
        <w:rPr>
          <w:rtl/>
        </w:rPr>
      </w:pPr>
      <w:r>
        <w:rPr>
          <w:rtl/>
        </w:rPr>
        <w:t xml:space="preserve">ولذلك ختم كلامه في الآية المبحوث عنها بقوله: </w:t>
      </w:r>
      <w:r w:rsidRPr="00D9498C">
        <w:rPr>
          <w:rStyle w:val="libAlaemChar"/>
          <w:rtl/>
        </w:rPr>
        <w:t>(</w:t>
      </w:r>
      <w:r w:rsidRPr="007E2387">
        <w:rPr>
          <w:rFonts w:hint="cs"/>
          <w:rtl/>
        </w:rPr>
        <w:t xml:space="preserve"> </w:t>
      </w:r>
      <w:r w:rsidRPr="00FB00AF">
        <w:rPr>
          <w:rStyle w:val="libAieChar"/>
          <w:rFonts w:hint="cs"/>
          <w:rtl/>
        </w:rPr>
        <w:t>وَاللهُ عَلَىٰ كُلِّ شَيْءٍ وَكِيلٌ</w:t>
      </w:r>
      <w:r>
        <w:rPr>
          <w:rtl/>
        </w:rPr>
        <w:t xml:space="preserve"> </w:t>
      </w:r>
      <w:r w:rsidRPr="00D9498C">
        <w:rPr>
          <w:rStyle w:val="libAlaemChar"/>
          <w:rtl/>
        </w:rPr>
        <w:t>)</w:t>
      </w:r>
      <w:r>
        <w:rPr>
          <w:rtl/>
        </w:rPr>
        <w:t>.</w:t>
      </w:r>
    </w:p>
    <w:p w14:paraId="20A30CAA" w14:textId="77777777" w:rsidR="004C397C" w:rsidRPr="00157C6D" w:rsidRDefault="004C397C" w:rsidP="00F420A2">
      <w:pPr>
        <w:pStyle w:val="libBold1"/>
        <w:rPr>
          <w:rtl/>
        </w:rPr>
      </w:pPr>
      <w:r w:rsidRPr="00157C6D">
        <w:rPr>
          <w:rtl/>
        </w:rPr>
        <w:t>الآية العاشرة</w:t>
      </w:r>
      <w:r>
        <w:rPr>
          <w:rtl/>
        </w:rPr>
        <w:t xml:space="preserve">،  </w:t>
      </w:r>
      <w:r w:rsidRPr="00157C6D">
        <w:rPr>
          <w:rtl/>
        </w:rPr>
        <w:t>والحادية عشرة</w:t>
      </w:r>
    </w:p>
    <w:p w14:paraId="2A29AA81" w14:textId="77777777" w:rsidR="004C397C" w:rsidRDefault="004C397C" w:rsidP="00FB00AF">
      <w:pPr>
        <w:pStyle w:val="libNormal"/>
        <w:rPr>
          <w:rtl/>
        </w:rPr>
      </w:pPr>
      <w:r>
        <w:rPr>
          <w:rtl/>
        </w:rPr>
        <w:t xml:space="preserve">قال سبحانه: </w:t>
      </w:r>
      <w:r w:rsidRPr="00D9498C">
        <w:rPr>
          <w:rStyle w:val="libAlaemChar"/>
          <w:rtl/>
        </w:rPr>
        <w:t>(</w:t>
      </w:r>
      <w:r w:rsidRPr="007E2387">
        <w:rPr>
          <w:rFonts w:hint="cs"/>
          <w:rtl/>
        </w:rPr>
        <w:t xml:space="preserve"> </w:t>
      </w:r>
      <w:r w:rsidRPr="00FB00AF">
        <w:rPr>
          <w:rStyle w:val="libAieChar"/>
          <w:rFonts w:hint="cs"/>
          <w:rtl/>
        </w:rPr>
        <w:t>وَيَقُولُ الَّذِينَ كَفَرُوا لَوْلا أُنزِلَ عَلَيْهِ آيَةٌ مِن رَبِّهِ إِنَّمَا أَنتَ مُنذِرٌ وَلِكُلِّ قَوْمٍ هَادٍ</w:t>
      </w:r>
      <w:r>
        <w:rPr>
          <w:rtl/>
        </w:rPr>
        <w:t xml:space="preserve"> </w:t>
      </w:r>
      <w:r w:rsidRPr="00D9498C">
        <w:rPr>
          <w:rStyle w:val="libAlaemChar"/>
          <w:rtl/>
        </w:rPr>
        <w:t>)</w:t>
      </w:r>
      <w:r>
        <w:rPr>
          <w:rtl/>
        </w:rPr>
        <w:t xml:space="preserve"> </w:t>
      </w:r>
      <w:r w:rsidRPr="00142B82">
        <w:rPr>
          <w:rStyle w:val="libFootnotenumChar"/>
          <w:rtl/>
        </w:rPr>
        <w:t>(2)</w:t>
      </w:r>
      <w:r>
        <w:rPr>
          <w:rtl/>
        </w:rPr>
        <w:t>.</w:t>
      </w:r>
    </w:p>
    <w:p w14:paraId="1B7EDB0D" w14:textId="77777777" w:rsidR="004C397C" w:rsidRDefault="004C397C" w:rsidP="00900C8E">
      <w:pPr>
        <w:pStyle w:val="libLine"/>
        <w:rPr>
          <w:rtl/>
        </w:rPr>
      </w:pPr>
      <w:r>
        <w:rPr>
          <w:rtl/>
        </w:rPr>
        <w:t>__________________</w:t>
      </w:r>
    </w:p>
    <w:p w14:paraId="6CA6406F" w14:textId="77777777" w:rsidR="004C397C" w:rsidRDefault="004C397C" w:rsidP="003C304B">
      <w:pPr>
        <w:pStyle w:val="libFootnote0"/>
        <w:rPr>
          <w:rtl/>
        </w:rPr>
      </w:pPr>
      <w:r>
        <w:rPr>
          <w:rFonts w:hint="cs"/>
          <w:rtl/>
        </w:rPr>
        <w:t>(</w:t>
      </w:r>
      <w:r>
        <w:rPr>
          <w:rtl/>
        </w:rPr>
        <w:t>1</w:t>
      </w:r>
      <w:r>
        <w:rPr>
          <w:rFonts w:hint="cs"/>
          <w:rtl/>
        </w:rPr>
        <w:t>)</w:t>
      </w:r>
      <w:r>
        <w:rPr>
          <w:rtl/>
        </w:rPr>
        <w:t xml:space="preserve"> الرعد: 38.</w:t>
      </w:r>
    </w:p>
    <w:p w14:paraId="4102E3CD" w14:textId="77777777" w:rsidR="004C397C" w:rsidRDefault="004C397C" w:rsidP="003C304B">
      <w:pPr>
        <w:pStyle w:val="libFootnote0"/>
        <w:rPr>
          <w:rtl/>
        </w:rPr>
      </w:pPr>
      <w:r>
        <w:rPr>
          <w:rFonts w:hint="cs"/>
          <w:rtl/>
        </w:rPr>
        <w:t>(</w:t>
      </w:r>
      <w:r>
        <w:rPr>
          <w:rtl/>
        </w:rPr>
        <w:t>2</w:t>
      </w:r>
      <w:r>
        <w:rPr>
          <w:rFonts w:hint="cs"/>
          <w:rtl/>
        </w:rPr>
        <w:t>)</w:t>
      </w:r>
      <w:r>
        <w:rPr>
          <w:rtl/>
        </w:rPr>
        <w:t xml:space="preserve"> الرعد: 7.</w:t>
      </w:r>
    </w:p>
    <w:p w14:paraId="26EA0485" w14:textId="77777777" w:rsidR="004C397C" w:rsidRDefault="004C397C" w:rsidP="00FB00AF">
      <w:pPr>
        <w:pStyle w:val="libNormal"/>
        <w:rPr>
          <w:rtl/>
        </w:rPr>
      </w:pPr>
      <w:r w:rsidRPr="007E2387">
        <w:rPr>
          <w:rtl/>
        </w:rPr>
        <w:br w:type="page"/>
      </w:r>
      <w:r>
        <w:rPr>
          <w:rtl/>
        </w:rPr>
        <w:lastRenderedPageBreak/>
        <w:t xml:space="preserve">وقال سبحانه: </w:t>
      </w:r>
      <w:r w:rsidRPr="00D9498C">
        <w:rPr>
          <w:rStyle w:val="libAlaemChar"/>
          <w:rtl/>
        </w:rPr>
        <w:t>(</w:t>
      </w:r>
      <w:r w:rsidRPr="00566CA1">
        <w:rPr>
          <w:rFonts w:hint="cs"/>
          <w:rtl/>
        </w:rPr>
        <w:t xml:space="preserve"> </w:t>
      </w:r>
      <w:r w:rsidRPr="00FB00AF">
        <w:rPr>
          <w:rStyle w:val="libAieChar"/>
          <w:rFonts w:hint="cs"/>
          <w:rtl/>
        </w:rPr>
        <w:t>وَيَقُولُ الَّذِينَ كَفَرُوا لَوْلا أُنزِلَ عَلَيْهِ آيَةٌ مِن رَبِّهِ قُلْ إِنَّ اللهَ يُضِلُّ مَن يَشَاءُ وَيَهْدِي إِلَيْهِ مَنْ أَنَابَ</w:t>
      </w:r>
      <w:r w:rsidRPr="00566CA1">
        <w:rPr>
          <w:rtl/>
        </w:rPr>
        <w:t xml:space="preserve"> </w:t>
      </w:r>
      <w:r w:rsidRPr="00D9498C">
        <w:rPr>
          <w:rStyle w:val="libAlaemChar"/>
          <w:rtl/>
        </w:rPr>
        <w:t>)</w:t>
      </w:r>
      <w:r>
        <w:rPr>
          <w:rtl/>
        </w:rPr>
        <w:t xml:space="preserve"> </w:t>
      </w:r>
      <w:r w:rsidRPr="00142B82">
        <w:rPr>
          <w:rStyle w:val="libFootnotenumChar"/>
          <w:rtl/>
        </w:rPr>
        <w:t>(1)</w:t>
      </w:r>
      <w:r>
        <w:rPr>
          <w:rtl/>
        </w:rPr>
        <w:t>.</w:t>
      </w:r>
    </w:p>
    <w:p w14:paraId="7ABC1C02" w14:textId="77777777" w:rsidR="004C397C" w:rsidRDefault="004C397C" w:rsidP="00FB00AF">
      <w:pPr>
        <w:pStyle w:val="libNormal"/>
        <w:rPr>
          <w:rtl/>
        </w:rPr>
      </w:pPr>
      <w:r>
        <w:rPr>
          <w:rtl/>
        </w:rPr>
        <w:t>وطريق الاستدلال بهاتين الآيتين على أنّ النبي لم يكن مز</w:t>
      </w:r>
      <w:r>
        <w:rPr>
          <w:rFonts w:hint="cs"/>
          <w:rtl/>
        </w:rPr>
        <w:t>وّ</w:t>
      </w:r>
      <w:r>
        <w:rPr>
          <w:rtl/>
        </w:rPr>
        <w:t>داً بمعجزة غير القرآن هو ما تقدم في الآيات السابقة،  غير أنّ الآيتين تهدفان إلى حقيقة ناصعة قد أوضحناها عند البحث عن مسوغات الإتيان بالمعجزة وهي :</w:t>
      </w:r>
    </w:p>
    <w:p w14:paraId="1D8B73B0" w14:textId="77777777" w:rsidR="004C397C" w:rsidRDefault="004C397C" w:rsidP="00FB00AF">
      <w:pPr>
        <w:pStyle w:val="libNormal"/>
        <w:rPr>
          <w:rtl/>
        </w:rPr>
      </w:pPr>
      <w:r>
        <w:rPr>
          <w:rtl/>
        </w:rPr>
        <w:t>إنّ المقام لم يكن مقام الإتيان بالإعجاز حتى يقوم به النبي إذ للقيام به شرائط وهي غير موجودة.</w:t>
      </w:r>
    </w:p>
    <w:p w14:paraId="09E1DD44" w14:textId="77777777" w:rsidR="004C397C" w:rsidRDefault="004C397C" w:rsidP="00FB00AF">
      <w:pPr>
        <w:pStyle w:val="libNormal"/>
        <w:rPr>
          <w:rtl/>
        </w:rPr>
      </w:pPr>
      <w:r w:rsidRPr="00F420A2">
        <w:rPr>
          <w:rStyle w:val="libBold2Char"/>
          <w:rtl/>
        </w:rPr>
        <w:t xml:space="preserve">أمّا أوّلاً: </w:t>
      </w:r>
      <w:r>
        <w:rPr>
          <w:rtl/>
        </w:rPr>
        <w:t xml:space="preserve">فلأنّ القوم قد بلغوا في العناد واللجاج مقاماً يصورهم الله سبحانه بقوله: </w:t>
      </w:r>
      <w:r w:rsidRPr="00D9498C">
        <w:rPr>
          <w:rStyle w:val="libAlaemChar"/>
          <w:rtl/>
        </w:rPr>
        <w:t>(</w:t>
      </w:r>
      <w:r w:rsidRPr="00566CA1">
        <w:rPr>
          <w:rFonts w:hint="cs"/>
          <w:rtl/>
        </w:rPr>
        <w:t xml:space="preserve"> </w:t>
      </w:r>
      <w:r w:rsidRPr="00FB00AF">
        <w:rPr>
          <w:rStyle w:val="libAieChar"/>
          <w:rFonts w:hint="cs"/>
          <w:rtl/>
        </w:rPr>
        <w:t>وَلَوْ أَنَّ قُرْآناً سُيِّرَتْ بِهِ الجِبَالُ أَوْ قُطِّعَتْ بِهِ الأَرْضُ أَوْ كُلِّمَ بِهِ المَوْتَىٰ بَل لِلَّهِ الأَمْرُ جَمِيعاً أَفَلَمْ يَيْأَسِ الَّذِينَ آمَنُوا أَن لَوْ يَشَاءُ اللهُ لَهَدَى النَّاسَ جَمِيعاً</w:t>
      </w:r>
      <w:r w:rsidRPr="00566CA1">
        <w:rPr>
          <w:rtl/>
        </w:rPr>
        <w:t xml:space="preserve"> </w:t>
      </w:r>
      <w:r w:rsidRPr="00D9498C">
        <w:rPr>
          <w:rStyle w:val="libAlaemChar"/>
          <w:rtl/>
        </w:rPr>
        <w:t>)</w:t>
      </w:r>
      <w:r>
        <w:rPr>
          <w:rtl/>
        </w:rPr>
        <w:t xml:space="preserve"> </w:t>
      </w:r>
      <w:r w:rsidRPr="00142B82">
        <w:rPr>
          <w:rStyle w:val="libFootnotenumChar"/>
          <w:rtl/>
        </w:rPr>
        <w:t>(2)</w:t>
      </w:r>
      <w:r>
        <w:rPr>
          <w:rtl/>
        </w:rPr>
        <w:t>.</w:t>
      </w:r>
    </w:p>
    <w:p w14:paraId="38F22144" w14:textId="77777777" w:rsidR="004C397C" w:rsidRDefault="004C397C" w:rsidP="00FB00AF">
      <w:pPr>
        <w:pStyle w:val="libNormal"/>
        <w:rPr>
          <w:rtl/>
        </w:rPr>
      </w:pPr>
      <w:r>
        <w:rPr>
          <w:rtl/>
        </w:rPr>
        <w:t>فإذا بلغ عناد القوم إلى درجة لا يوجب قلع الجبال من أساسها إيماناً ولا يوجب إحياء الموتى وتكليمهم أو تقطيع الأرض قطعاً،  إذعاناً لهم،  فكيف يفيدهم غير هذه الأمور</w:t>
      </w:r>
      <w:r>
        <w:rPr>
          <w:rFonts w:hint="cs"/>
          <w:rtl/>
        </w:rPr>
        <w:t xml:space="preserve"> </w:t>
      </w:r>
      <w:r>
        <w:rPr>
          <w:rtl/>
        </w:rPr>
        <w:t>؟</w:t>
      </w:r>
    </w:p>
    <w:p w14:paraId="3BF303F2" w14:textId="77777777" w:rsidR="004C397C" w:rsidRDefault="004C397C" w:rsidP="00FB00AF">
      <w:pPr>
        <w:pStyle w:val="libNormal"/>
        <w:rPr>
          <w:rtl/>
        </w:rPr>
      </w:pPr>
      <w:r w:rsidRPr="00F420A2">
        <w:rPr>
          <w:rStyle w:val="libBold2Char"/>
          <w:rtl/>
        </w:rPr>
        <w:t xml:space="preserve">وثانياً: </w:t>
      </w:r>
      <w:r>
        <w:rPr>
          <w:rtl/>
        </w:rPr>
        <w:t xml:space="preserve">أنّ الآيتين تهدفان إلى ما تكرّر منّا في الأبحاث الماضية من أنّ أمر الإعجاز بيد الله سبحانه،  ولا يقدر النبي على شيء إلّا بإذنه سبحانه،  كما قال تعالى في نفس السورة: </w:t>
      </w:r>
      <w:r w:rsidRPr="00D9498C">
        <w:rPr>
          <w:rStyle w:val="libAlaemChar"/>
          <w:rtl/>
        </w:rPr>
        <w:t>(</w:t>
      </w:r>
      <w:r w:rsidRPr="00566CA1">
        <w:rPr>
          <w:rFonts w:hint="cs"/>
          <w:rtl/>
        </w:rPr>
        <w:t xml:space="preserve"> </w:t>
      </w:r>
      <w:r w:rsidRPr="00FB00AF">
        <w:rPr>
          <w:rStyle w:val="libAieChar"/>
          <w:rFonts w:hint="cs"/>
          <w:rtl/>
        </w:rPr>
        <w:t>وَمَا كَانَ لِرَسُولٍ أَن يَأْتِيَ بِآيَةٍ إِلا بِإِذْنِ اللهِ</w:t>
      </w:r>
      <w:r w:rsidRPr="00566CA1">
        <w:rPr>
          <w:rtl/>
        </w:rPr>
        <w:t xml:space="preserve"> </w:t>
      </w:r>
      <w:r w:rsidRPr="00D9498C">
        <w:rPr>
          <w:rStyle w:val="libAlaemChar"/>
          <w:rtl/>
        </w:rPr>
        <w:t>)</w:t>
      </w:r>
      <w:r>
        <w:rPr>
          <w:rtl/>
        </w:rPr>
        <w:t xml:space="preserve"> فعلى ذلك فقوله: </w:t>
      </w:r>
      <w:r w:rsidRPr="00D9498C">
        <w:rPr>
          <w:rStyle w:val="libAlaemChar"/>
          <w:rtl/>
        </w:rPr>
        <w:t>(</w:t>
      </w:r>
      <w:r w:rsidRPr="00566CA1">
        <w:rPr>
          <w:rFonts w:hint="cs"/>
          <w:rtl/>
        </w:rPr>
        <w:t xml:space="preserve"> </w:t>
      </w:r>
      <w:r w:rsidRPr="00FB00AF">
        <w:rPr>
          <w:rStyle w:val="libAieChar"/>
          <w:rFonts w:hint="cs"/>
          <w:rtl/>
        </w:rPr>
        <w:t>إِنَّمَا أَنتَ مُنذِرٌ وَلِكُلِّ قَوْمٍ هَادٍ</w:t>
      </w:r>
      <w:r w:rsidRPr="00566CA1">
        <w:rPr>
          <w:rtl/>
        </w:rPr>
        <w:t xml:space="preserve"> </w:t>
      </w:r>
      <w:r w:rsidRPr="00D9498C">
        <w:rPr>
          <w:rStyle w:val="libAlaemChar"/>
          <w:rtl/>
        </w:rPr>
        <w:t>)</w:t>
      </w:r>
      <w:r>
        <w:rPr>
          <w:rtl/>
        </w:rPr>
        <w:t xml:space="preserve"> يرشد إلى أنّ الوظيفة الأساسية للنبي هو الإنذار،  وأمّا الإتيان بالمعجزة فليس من شأنه القيام به في كل يوم وساعة وعند كل طلب واقتراح.</w:t>
      </w:r>
    </w:p>
    <w:p w14:paraId="74EB375F" w14:textId="3AD05DCE" w:rsidR="004C397C" w:rsidRDefault="004C397C" w:rsidP="00FB00AF">
      <w:pPr>
        <w:pStyle w:val="libNormal"/>
        <w:rPr>
          <w:rtl/>
        </w:rPr>
      </w:pPr>
      <w:r>
        <w:rPr>
          <w:rtl/>
        </w:rPr>
        <w:t xml:space="preserve">ونفي الإعجاز بهذا المعنى لا يستلزم نفي صدور المعجزة عن النبي </w:t>
      </w:r>
      <w:r w:rsidR="00500993" w:rsidRPr="00500993">
        <w:rPr>
          <w:rStyle w:val="libAlaemChar"/>
          <w:rFonts w:hint="cs"/>
          <w:rtl/>
        </w:rPr>
        <w:t>صلى‌الله‌عليه‌وآله</w:t>
      </w:r>
      <w:r w:rsidRPr="00566CA1">
        <w:rPr>
          <w:rFonts w:hint="cs"/>
          <w:rtl/>
        </w:rPr>
        <w:t xml:space="preserve"> </w:t>
      </w:r>
      <w:r>
        <w:rPr>
          <w:rtl/>
        </w:rPr>
        <w:t>بتاتاً عند اجتماع الشرائط.</w:t>
      </w:r>
    </w:p>
    <w:p w14:paraId="7EB83D41" w14:textId="77777777" w:rsidR="004C397C" w:rsidRDefault="004C397C" w:rsidP="00900C8E">
      <w:pPr>
        <w:pStyle w:val="libLine"/>
        <w:rPr>
          <w:rtl/>
        </w:rPr>
      </w:pPr>
      <w:r>
        <w:rPr>
          <w:rtl/>
        </w:rPr>
        <w:t>__________________</w:t>
      </w:r>
    </w:p>
    <w:p w14:paraId="7D12EFA7" w14:textId="77777777" w:rsidR="004C397C" w:rsidRDefault="004C397C" w:rsidP="003C304B">
      <w:pPr>
        <w:pStyle w:val="libFootnote0"/>
        <w:rPr>
          <w:rtl/>
        </w:rPr>
      </w:pPr>
      <w:r>
        <w:rPr>
          <w:rFonts w:hint="cs"/>
          <w:rtl/>
        </w:rPr>
        <w:t>(</w:t>
      </w:r>
      <w:r>
        <w:rPr>
          <w:rtl/>
        </w:rPr>
        <w:t>1</w:t>
      </w:r>
      <w:r>
        <w:rPr>
          <w:rFonts w:hint="cs"/>
          <w:rtl/>
        </w:rPr>
        <w:t>)</w:t>
      </w:r>
      <w:r>
        <w:rPr>
          <w:rtl/>
        </w:rPr>
        <w:t xml:space="preserve"> الرعد: 27.</w:t>
      </w:r>
    </w:p>
    <w:p w14:paraId="5A80E269" w14:textId="77777777" w:rsidR="004C397C" w:rsidRDefault="004C397C" w:rsidP="003C304B">
      <w:pPr>
        <w:pStyle w:val="libFootnote0"/>
        <w:rPr>
          <w:rtl/>
        </w:rPr>
      </w:pPr>
      <w:r>
        <w:rPr>
          <w:rFonts w:hint="cs"/>
          <w:rtl/>
        </w:rPr>
        <w:t>(</w:t>
      </w:r>
      <w:r>
        <w:rPr>
          <w:rtl/>
        </w:rPr>
        <w:t>2</w:t>
      </w:r>
      <w:r>
        <w:rPr>
          <w:rFonts w:hint="cs"/>
          <w:rtl/>
        </w:rPr>
        <w:t>)</w:t>
      </w:r>
      <w:r>
        <w:rPr>
          <w:rtl/>
        </w:rPr>
        <w:t xml:space="preserve"> الرعد: 31.</w:t>
      </w:r>
    </w:p>
    <w:p w14:paraId="1D7AC305" w14:textId="77777777" w:rsidR="004C397C" w:rsidRPr="001D1873" w:rsidRDefault="004C397C" w:rsidP="00F420A2">
      <w:pPr>
        <w:pStyle w:val="libBold1"/>
        <w:rPr>
          <w:rtl/>
        </w:rPr>
      </w:pPr>
      <w:r w:rsidRPr="00566CA1">
        <w:rPr>
          <w:rtl/>
        </w:rPr>
        <w:br w:type="page"/>
      </w:r>
      <w:r w:rsidRPr="001D1873">
        <w:rPr>
          <w:rtl/>
        </w:rPr>
        <w:lastRenderedPageBreak/>
        <w:t>الآية الثانية عشرة</w:t>
      </w:r>
    </w:p>
    <w:p w14:paraId="09984760" w14:textId="77777777" w:rsidR="004C397C" w:rsidRDefault="004C397C" w:rsidP="00FB00AF">
      <w:pPr>
        <w:pStyle w:val="libNormal"/>
        <w:rPr>
          <w:rtl/>
        </w:rPr>
      </w:pPr>
      <w:r>
        <w:rPr>
          <w:rtl/>
        </w:rPr>
        <w:t xml:space="preserve">قال سبحانه: </w:t>
      </w:r>
      <w:r w:rsidRPr="00D9498C">
        <w:rPr>
          <w:rStyle w:val="libAlaemChar"/>
          <w:rtl/>
        </w:rPr>
        <w:t>(</w:t>
      </w:r>
      <w:r w:rsidRPr="00CA6CE8">
        <w:rPr>
          <w:rFonts w:hint="cs"/>
          <w:rtl/>
        </w:rPr>
        <w:t xml:space="preserve"> </w:t>
      </w:r>
      <w:r w:rsidRPr="00FB00AF">
        <w:rPr>
          <w:rStyle w:val="libAieChar"/>
          <w:rFonts w:hint="cs"/>
          <w:rtl/>
        </w:rPr>
        <w:t>وَقَالُوا يَا أَيُّهَا الَّذِي نُزِّلَ عَلَيْهِ الذِّكْرُ إِنَّكَ لَمَجْنُونٌ</w:t>
      </w:r>
      <w:r w:rsidRPr="00CA6CE8">
        <w:rPr>
          <w:rtl/>
        </w:rPr>
        <w:t xml:space="preserve"> * </w:t>
      </w:r>
      <w:r w:rsidRPr="00FB00AF">
        <w:rPr>
          <w:rStyle w:val="libAieChar"/>
          <w:rFonts w:hint="cs"/>
          <w:rtl/>
        </w:rPr>
        <w:t>لَوْ مَا تَأْتِينَا بِالمَلائِكَةِ إِن كُنتَ مِنَ الصَّادِقِينَ</w:t>
      </w:r>
      <w:r w:rsidRPr="00CA6CE8">
        <w:rPr>
          <w:rtl/>
        </w:rPr>
        <w:t xml:space="preserve"> * </w:t>
      </w:r>
      <w:r w:rsidRPr="00FB00AF">
        <w:rPr>
          <w:rStyle w:val="libAieChar"/>
          <w:rFonts w:hint="cs"/>
          <w:rtl/>
        </w:rPr>
        <w:t>مَا نُنَزِّلُ المَلائِكَةَ إِلا بِالحَقِّ وَمَا كَانُوا إِذًا مُنظَرِينَ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31F6D5F6" w14:textId="77777777" w:rsidR="004C397C" w:rsidRDefault="004C397C" w:rsidP="00FB00AF">
      <w:pPr>
        <w:pStyle w:val="libNormal"/>
        <w:rPr>
          <w:rtl/>
        </w:rPr>
      </w:pPr>
      <w:r>
        <w:rPr>
          <w:rtl/>
        </w:rPr>
        <w:t>وطريق الاستدلال مثل ما مر في الآيات السابقة،  غير أنّ هذه الآيات لا تهدف إلى ما رامه المستدل.</w:t>
      </w:r>
    </w:p>
    <w:p w14:paraId="657B1F06" w14:textId="5E38945C" w:rsidR="004C397C" w:rsidRDefault="004C397C" w:rsidP="00FB00AF">
      <w:pPr>
        <w:pStyle w:val="libNormal"/>
        <w:rPr>
          <w:rtl/>
        </w:rPr>
      </w:pPr>
      <w:r w:rsidRPr="00F420A2">
        <w:rPr>
          <w:rStyle w:val="libBold2Char"/>
          <w:rtl/>
        </w:rPr>
        <w:t xml:space="preserve">أمّا أوّلاً: </w:t>
      </w:r>
      <w:r>
        <w:rPr>
          <w:rtl/>
        </w:rPr>
        <w:t xml:space="preserve">فلأنّ عدم قيام النبي </w:t>
      </w:r>
      <w:r w:rsidR="00500993" w:rsidRPr="00500993">
        <w:rPr>
          <w:rStyle w:val="libAlaemChar"/>
          <w:rFonts w:hint="cs"/>
          <w:rtl/>
        </w:rPr>
        <w:t>صلى‌الله‌عليه‌وآله</w:t>
      </w:r>
      <w:r>
        <w:rPr>
          <w:rtl/>
        </w:rPr>
        <w:t xml:space="preserve"> بالإعجاز والإتيان بمقترحات القوم لأجل أنّ القوم لم يكونوا بصدد كشف الحقيقة،  وتحرّي الواقع إذ يقول فيهم سبحانه في نفس تلك السورة: </w:t>
      </w:r>
      <w:r w:rsidRPr="00D9498C">
        <w:rPr>
          <w:rStyle w:val="libAlaemChar"/>
          <w:rtl/>
        </w:rPr>
        <w:t>(</w:t>
      </w:r>
      <w:r w:rsidRPr="00CA6CE8">
        <w:rPr>
          <w:rFonts w:hint="cs"/>
          <w:rtl/>
        </w:rPr>
        <w:t xml:space="preserve"> </w:t>
      </w:r>
      <w:r w:rsidRPr="00FB00AF">
        <w:rPr>
          <w:rStyle w:val="libAieChar"/>
          <w:rFonts w:hint="cs"/>
          <w:rtl/>
        </w:rPr>
        <w:t>وَلَوْ فَتَحْنَا عَلَيْهِم بَاباً مِّنَ السَّمَاءِ فَظَلُّوا فِيهِ يَعْرُجُونَ</w:t>
      </w:r>
      <w:r w:rsidRPr="00CA6CE8">
        <w:rPr>
          <w:rtl/>
        </w:rPr>
        <w:t xml:space="preserve"> * </w:t>
      </w:r>
      <w:r w:rsidRPr="00FB00AF">
        <w:rPr>
          <w:rStyle w:val="libAieChar"/>
          <w:rFonts w:hint="cs"/>
          <w:rtl/>
        </w:rPr>
        <w:t>لَقَالُوا إِنَّمَا سُكِّرَتْ أَبْصَارُنَا بَلْ نَحْنُ قَوْمٌ مَسْحُورُونَ</w:t>
      </w:r>
      <w:r>
        <w:rPr>
          <w:rtl/>
        </w:rPr>
        <w:t xml:space="preserve"> </w:t>
      </w:r>
      <w:r w:rsidRPr="00D9498C">
        <w:rPr>
          <w:rStyle w:val="libAlaemChar"/>
          <w:rtl/>
        </w:rPr>
        <w:t>)</w:t>
      </w:r>
      <w:r>
        <w:rPr>
          <w:rtl/>
        </w:rPr>
        <w:t xml:space="preserve"> </w:t>
      </w:r>
      <w:r w:rsidRPr="00142B82">
        <w:rPr>
          <w:rStyle w:val="libFootnotenumChar"/>
          <w:rtl/>
        </w:rPr>
        <w:t>(2)</w:t>
      </w:r>
      <w:r>
        <w:rPr>
          <w:rtl/>
        </w:rPr>
        <w:t xml:space="preserve"> فإذا بلغ عناد القوم إلى هذه الدرجة حيث زعموا أنّ عروجه إلى السماء ليس إلّا سَكَراً أو سحراً،  فما ظنّك بغيره</w:t>
      </w:r>
      <w:r>
        <w:rPr>
          <w:rFonts w:hint="cs"/>
          <w:rtl/>
        </w:rPr>
        <w:t xml:space="preserve"> </w:t>
      </w:r>
      <w:r>
        <w:rPr>
          <w:rtl/>
        </w:rPr>
        <w:t>! فلو قام النبي بأيّ مقترح للقوم لقالوا فيه ما قالوه بل أعظم منها.</w:t>
      </w:r>
    </w:p>
    <w:p w14:paraId="3F620F28" w14:textId="77777777" w:rsidR="004C397C" w:rsidRDefault="004C397C" w:rsidP="00FB00AF">
      <w:pPr>
        <w:pStyle w:val="libNormal"/>
        <w:rPr>
          <w:rtl/>
        </w:rPr>
      </w:pPr>
      <w:r w:rsidRPr="00F420A2">
        <w:rPr>
          <w:rStyle w:val="libBold2Char"/>
          <w:rtl/>
        </w:rPr>
        <w:t xml:space="preserve">وثانياً: </w:t>
      </w:r>
      <w:r>
        <w:rPr>
          <w:rtl/>
        </w:rPr>
        <w:t>انّ القوم اقترحوا على النبي أن يأتيهم بالملائكة والإتيان بهم كما مر يتحقّق على صورتين :</w:t>
      </w:r>
    </w:p>
    <w:p w14:paraId="2FEC538A" w14:textId="77777777" w:rsidR="004C397C" w:rsidRDefault="004C397C" w:rsidP="00FB00AF">
      <w:pPr>
        <w:pStyle w:val="libNormal"/>
        <w:rPr>
          <w:rtl/>
        </w:rPr>
      </w:pPr>
      <w:r w:rsidRPr="00F420A2">
        <w:rPr>
          <w:rStyle w:val="libBold2Char"/>
          <w:rtl/>
        </w:rPr>
        <w:t xml:space="preserve">الأولى: </w:t>
      </w:r>
      <w:r>
        <w:rPr>
          <w:rtl/>
        </w:rPr>
        <w:t>الإتيان بهم بصورة الإنسان وهو لا يؤدي إلى إيمانهم لأنّهم يتصورونه بشراً عادياً.</w:t>
      </w:r>
    </w:p>
    <w:p w14:paraId="184D9F17" w14:textId="77777777" w:rsidR="004C397C" w:rsidRDefault="004C397C" w:rsidP="00FB00AF">
      <w:pPr>
        <w:pStyle w:val="libNormal"/>
        <w:rPr>
          <w:rtl/>
        </w:rPr>
      </w:pPr>
      <w:r w:rsidRPr="00F420A2">
        <w:rPr>
          <w:rStyle w:val="libBold2Char"/>
          <w:rtl/>
        </w:rPr>
        <w:t xml:space="preserve">الثانية: </w:t>
      </w:r>
      <w:r>
        <w:rPr>
          <w:rtl/>
        </w:rPr>
        <w:t>الإتيان بهم في صورهم الواقعية وهم غير مؤهلين لرؤيتهم.</w:t>
      </w:r>
    </w:p>
    <w:p w14:paraId="74DCF38B" w14:textId="77777777" w:rsidR="004C397C" w:rsidRDefault="004C397C" w:rsidP="00FB00AF">
      <w:pPr>
        <w:pStyle w:val="libNormal"/>
        <w:rPr>
          <w:rtl/>
        </w:rPr>
      </w:pPr>
      <w:r>
        <w:rPr>
          <w:rtl/>
        </w:rPr>
        <w:t>أضف إلى ذلك أنّه يستفاد من الآيات أنّه جرت سيرة الله سبحانه في الأمم الماضية على أنّ نزول الملائكة وتكذيبهم يوجب نزول العذاب،  ولأجل ذلك قال</w:t>
      </w:r>
    </w:p>
    <w:p w14:paraId="5B78128E" w14:textId="77777777" w:rsidR="004C397C" w:rsidRDefault="004C397C" w:rsidP="00900C8E">
      <w:pPr>
        <w:pStyle w:val="libLine"/>
        <w:rPr>
          <w:rtl/>
        </w:rPr>
      </w:pPr>
      <w:r>
        <w:rPr>
          <w:rtl/>
        </w:rPr>
        <w:t>__________________</w:t>
      </w:r>
    </w:p>
    <w:p w14:paraId="286CC38E" w14:textId="77777777" w:rsidR="004C397C" w:rsidRDefault="004C397C" w:rsidP="003C304B">
      <w:pPr>
        <w:pStyle w:val="libFootnote0"/>
        <w:rPr>
          <w:rtl/>
        </w:rPr>
      </w:pPr>
      <w:r>
        <w:rPr>
          <w:rFonts w:hint="cs"/>
          <w:rtl/>
        </w:rPr>
        <w:t>(</w:t>
      </w:r>
      <w:r>
        <w:rPr>
          <w:rtl/>
        </w:rPr>
        <w:t>1</w:t>
      </w:r>
      <w:r>
        <w:rPr>
          <w:rFonts w:hint="cs"/>
          <w:rtl/>
        </w:rPr>
        <w:t>)</w:t>
      </w:r>
      <w:r>
        <w:rPr>
          <w:rtl/>
        </w:rPr>
        <w:t xml:space="preserve"> الحجر: 6</w:t>
      </w:r>
      <w:r>
        <w:rPr>
          <w:rFonts w:hint="cs"/>
          <w:rtl/>
        </w:rPr>
        <w:t xml:space="preserve"> </w:t>
      </w:r>
      <w:r>
        <w:rPr>
          <w:rtl/>
        </w:rPr>
        <w:t>ـ</w:t>
      </w:r>
      <w:r>
        <w:rPr>
          <w:rFonts w:hint="cs"/>
          <w:rtl/>
        </w:rPr>
        <w:t xml:space="preserve"> </w:t>
      </w:r>
      <w:r>
        <w:rPr>
          <w:rtl/>
        </w:rPr>
        <w:t>8.</w:t>
      </w:r>
    </w:p>
    <w:p w14:paraId="6F96DCA0" w14:textId="77777777" w:rsidR="004C397C" w:rsidRDefault="004C397C" w:rsidP="003C304B">
      <w:pPr>
        <w:pStyle w:val="libFootnote0"/>
        <w:rPr>
          <w:rtl/>
        </w:rPr>
      </w:pPr>
      <w:r>
        <w:rPr>
          <w:rFonts w:hint="cs"/>
          <w:rtl/>
        </w:rPr>
        <w:t>(</w:t>
      </w:r>
      <w:r>
        <w:rPr>
          <w:rtl/>
        </w:rPr>
        <w:t>2</w:t>
      </w:r>
      <w:r>
        <w:rPr>
          <w:rFonts w:hint="cs"/>
          <w:rtl/>
        </w:rPr>
        <w:t>)</w:t>
      </w:r>
      <w:r>
        <w:rPr>
          <w:rtl/>
        </w:rPr>
        <w:t xml:space="preserve"> الحجر: 14</w:t>
      </w:r>
      <w:r>
        <w:rPr>
          <w:rFonts w:hint="cs"/>
          <w:rtl/>
        </w:rPr>
        <w:t xml:space="preserve"> </w:t>
      </w:r>
      <w:r>
        <w:rPr>
          <w:rtl/>
        </w:rPr>
        <w:t>ـ</w:t>
      </w:r>
      <w:r>
        <w:rPr>
          <w:rFonts w:hint="cs"/>
          <w:rtl/>
        </w:rPr>
        <w:t xml:space="preserve"> </w:t>
      </w:r>
      <w:r>
        <w:rPr>
          <w:rtl/>
        </w:rPr>
        <w:t>15.</w:t>
      </w:r>
    </w:p>
    <w:p w14:paraId="099ACF41" w14:textId="77777777" w:rsidR="004C397C" w:rsidRDefault="004C397C" w:rsidP="00FB00AF">
      <w:pPr>
        <w:pStyle w:val="libNormal0"/>
        <w:rPr>
          <w:rtl/>
        </w:rPr>
      </w:pPr>
      <w:r w:rsidRPr="00CA6CE8">
        <w:rPr>
          <w:rtl/>
        </w:rPr>
        <w:br w:type="page"/>
      </w:r>
      <w:r>
        <w:rPr>
          <w:rtl/>
        </w:rPr>
        <w:lastRenderedPageBreak/>
        <w:t xml:space="preserve">سبحانه في نفس الآيات: </w:t>
      </w:r>
      <w:r w:rsidRPr="00D9498C">
        <w:rPr>
          <w:rStyle w:val="libAlaemChar"/>
          <w:rtl/>
        </w:rPr>
        <w:t>(</w:t>
      </w:r>
      <w:r w:rsidRPr="00FB00AF">
        <w:rPr>
          <w:rStyle w:val="libAieChar"/>
          <w:rFonts w:hint="cs"/>
          <w:rtl/>
        </w:rPr>
        <w:t>مَا نُنَزِّلُ المَلائِكَةَ إِلا بِالحَقِّ وَمَا كَانُوا إِذًا مُنظَرِينَ</w:t>
      </w:r>
      <w:r>
        <w:rPr>
          <w:rtl/>
        </w:rPr>
        <w:t xml:space="preserve"> </w:t>
      </w:r>
      <w:r w:rsidRPr="00D9498C">
        <w:rPr>
          <w:rStyle w:val="libAlaemChar"/>
          <w:rtl/>
        </w:rPr>
        <w:t>)</w:t>
      </w:r>
      <w:r>
        <w:rPr>
          <w:rtl/>
        </w:rPr>
        <w:t xml:space="preserve"> </w:t>
      </w:r>
      <w:r w:rsidRPr="00142B82">
        <w:rPr>
          <w:rStyle w:val="libFootnotenumChar"/>
          <w:rtl/>
        </w:rPr>
        <w:t>(1)</w:t>
      </w:r>
      <w:r>
        <w:rPr>
          <w:rtl/>
        </w:rPr>
        <w:t>.</w:t>
      </w:r>
      <w:r>
        <w:rPr>
          <w:rFonts w:hint="cs"/>
          <w:rtl/>
        </w:rPr>
        <w:t xml:space="preserve"> </w:t>
      </w:r>
      <w:r>
        <w:rPr>
          <w:rtl/>
        </w:rPr>
        <w:t xml:space="preserve">ويقول سبحانه: </w:t>
      </w:r>
      <w:r w:rsidRPr="00D9498C">
        <w:rPr>
          <w:rStyle w:val="libAlaemChar"/>
          <w:rtl/>
        </w:rPr>
        <w:t>(</w:t>
      </w:r>
      <w:r w:rsidRPr="0047749A">
        <w:rPr>
          <w:rFonts w:hint="cs"/>
          <w:rtl/>
        </w:rPr>
        <w:t xml:space="preserve"> </w:t>
      </w:r>
      <w:r w:rsidRPr="00FB00AF">
        <w:rPr>
          <w:rStyle w:val="libAieChar"/>
          <w:rFonts w:hint="cs"/>
          <w:rtl/>
        </w:rPr>
        <w:t>يَوْمَ يَرَوْنَ المَلائِكَةَ لا بُشْرَىٰ يَوْمَئِذٍ لِلْمُجْرِمِينَ وَيَقُولُونَ حِجْراً مَحْجُوراً</w:t>
      </w:r>
      <w:r>
        <w:rPr>
          <w:rtl/>
        </w:rPr>
        <w:t xml:space="preserve"> </w:t>
      </w:r>
      <w:r w:rsidRPr="00D9498C">
        <w:rPr>
          <w:rStyle w:val="libAlaemChar"/>
          <w:rtl/>
        </w:rPr>
        <w:t>)</w:t>
      </w:r>
      <w:r>
        <w:rPr>
          <w:rtl/>
        </w:rPr>
        <w:t xml:space="preserve"> </w:t>
      </w:r>
      <w:r w:rsidRPr="00142B82">
        <w:rPr>
          <w:rStyle w:val="libFootnotenumChar"/>
          <w:rtl/>
        </w:rPr>
        <w:t>(2)</w:t>
      </w:r>
      <w:r>
        <w:rPr>
          <w:rtl/>
        </w:rPr>
        <w:t xml:space="preserve"> وهذه الآية،  وإن كانت واردة في شأن يوم القيامة إلّا أنّها تشير إلى أنّ رؤية الملائكة لا يعد أمراً مباركاً للمجرمين بل يكون سبباً لعذابهم.</w:t>
      </w:r>
    </w:p>
    <w:p w14:paraId="130D9E19" w14:textId="156F5274" w:rsidR="004C397C" w:rsidRDefault="004C397C" w:rsidP="00FB00AF">
      <w:pPr>
        <w:pStyle w:val="libNormal"/>
        <w:rPr>
          <w:rtl/>
        </w:rPr>
      </w:pPr>
      <w:r w:rsidRPr="00F420A2">
        <w:rPr>
          <w:rStyle w:val="libBold2Char"/>
          <w:rtl/>
        </w:rPr>
        <w:t xml:space="preserve">ثالثاً: </w:t>
      </w:r>
      <w:r>
        <w:rPr>
          <w:rtl/>
        </w:rPr>
        <w:t xml:space="preserve">انّ القوم طلبوا من النبي </w:t>
      </w:r>
      <w:r w:rsidR="00500993" w:rsidRPr="00500993">
        <w:rPr>
          <w:rStyle w:val="libAlaemChar"/>
          <w:rFonts w:hint="cs"/>
          <w:rtl/>
        </w:rPr>
        <w:t>صلى‌الله‌عليه‌وآله</w:t>
      </w:r>
      <w:r>
        <w:rPr>
          <w:rtl/>
        </w:rPr>
        <w:t xml:space="preserve"> أن يأتي إليهم مع الملائكة،  مع أنّه سبحانه قد بعث رسلاً قبله ولم يكونوا إلّا بشراً يأكلون الطعام ويمشون في الأسواق،  ولم يكن معهم ملك،  وإلى ذلك يشير سبحانه بقوله: </w:t>
      </w:r>
      <w:r w:rsidRPr="00D9498C">
        <w:rPr>
          <w:rStyle w:val="libAlaemChar"/>
          <w:rtl/>
        </w:rPr>
        <w:t>(</w:t>
      </w:r>
      <w:r w:rsidRPr="0047749A">
        <w:rPr>
          <w:rFonts w:hint="cs"/>
          <w:rtl/>
        </w:rPr>
        <w:t xml:space="preserve"> </w:t>
      </w:r>
      <w:r w:rsidRPr="00FB00AF">
        <w:rPr>
          <w:rStyle w:val="libAieChar"/>
          <w:rFonts w:hint="cs"/>
          <w:rtl/>
        </w:rPr>
        <w:t>وَمَا أَرْسَلْنَا قَبْلَكَ مِنَ المُرْسَلِينَ إِلا إِنَّهُمْ لَيَأْكُلُونَ الطَّعَامَ وَيَمْشُونَ فِي الأَسْوَاقِ وَجَعَلْنَا بَعْضَكُمْ لِبَعْضٍ فِتْنَةً أَتَصْبِرُونَ وَكَانَ رَبُّكَ بَصِيراً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0C76E260" w14:textId="77777777" w:rsidR="004C397C" w:rsidRDefault="004C397C" w:rsidP="00FB00AF">
      <w:pPr>
        <w:pStyle w:val="libNormal"/>
        <w:rPr>
          <w:rtl/>
        </w:rPr>
      </w:pPr>
      <w:r>
        <w:rPr>
          <w:rtl/>
        </w:rPr>
        <w:t xml:space="preserve">على أنّه يستفاد من بعض الآيات أنّ مطلوب القوم كان نزول الملائكة عليهم كما يحكيه عنهم بقوله: </w:t>
      </w:r>
      <w:r w:rsidRPr="00D9498C">
        <w:rPr>
          <w:rStyle w:val="libAlaemChar"/>
          <w:rtl/>
        </w:rPr>
        <w:t>(</w:t>
      </w:r>
      <w:r w:rsidRPr="0047749A">
        <w:rPr>
          <w:rFonts w:hint="cs"/>
          <w:rtl/>
        </w:rPr>
        <w:t xml:space="preserve"> </w:t>
      </w:r>
      <w:r w:rsidRPr="00FB00AF">
        <w:rPr>
          <w:rStyle w:val="libAieChar"/>
          <w:rFonts w:hint="cs"/>
          <w:rtl/>
        </w:rPr>
        <w:t>وَقَالَ الَّذِينَ لا يَرْجُونَ لِقَاءَنَا لَوْلا أُنزِلَ عَلَيْنَا المَلائِكَةُ أَوْ نَرَىٰ رَبَّنَا لَقَدِ اسْتَكْبَرُوا فِي أَنفُسِهِمْ وَعَتَوْا عُتُوّاً كَبِيراً</w:t>
      </w:r>
      <w:r>
        <w:rPr>
          <w:rtl/>
        </w:rPr>
        <w:t xml:space="preserve"> </w:t>
      </w:r>
      <w:r w:rsidRPr="00D9498C">
        <w:rPr>
          <w:rStyle w:val="libAlaemChar"/>
          <w:rtl/>
        </w:rPr>
        <w:t>)</w:t>
      </w:r>
      <w:r>
        <w:rPr>
          <w:rtl/>
        </w:rPr>
        <w:t xml:space="preserve"> </w:t>
      </w:r>
      <w:r w:rsidRPr="00142B82">
        <w:rPr>
          <w:rStyle w:val="libFootnotenumChar"/>
          <w:rtl/>
        </w:rPr>
        <w:t>(4)</w:t>
      </w:r>
      <w:r>
        <w:rPr>
          <w:rtl/>
        </w:rPr>
        <w:t>.</w:t>
      </w:r>
    </w:p>
    <w:p w14:paraId="47D746AE" w14:textId="77777777" w:rsidR="004C397C" w:rsidRDefault="004C397C" w:rsidP="00FB00AF">
      <w:pPr>
        <w:pStyle w:val="libNormal"/>
        <w:rPr>
          <w:rtl/>
        </w:rPr>
      </w:pPr>
      <w:r>
        <w:rPr>
          <w:rtl/>
        </w:rPr>
        <w:t>وعلى ذلك فقد كان مطلوب القوم نزول الملائكة عليهم والاتصال بالمبدأ الأعلى ولا يمكن للنبي القيام بمطلوبهم.</w:t>
      </w:r>
    </w:p>
    <w:p w14:paraId="28BF57D4" w14:textId="77777777" w:rsidR="004C397C" w:rsidRPr="00CA141A" w:rsidRDefault="004C397C" w:rsidP="00F420A2">
      <w:pPr>
        <w:pStyle w:val="libBold1"/>
        <w:rPr>
          <w:rtl/>
        </w:rPr>
      </w:pPr>
      <w:r w:rsidRPr="00CA141A">
        <w:rPr>
          <w:rtl/>
        </w:rPr>
        <w:t>الآية الثالثة عشرة</w:t>
      </w:r>
    </w:p>
    <w:p w14:paraId="4F9938F4" w14:textId="77777777" w:rsidR="004C397C" w:rsidRDefault="004C397C" w:rsidP="00FB00AF">
      <w:pPr>
        <w:pStyle w:val="libNormal"/>
        <w:rPr>
          <w:rtl/>
        </w:rPr>
      </w:pPr>
      <w:r>
        <w:rPr>
          <w:rtl/>
        </w:rPr>
        <w:t xml:space="preserve">قال سبحانه: </w:t>
      </w:r>
      <w:r w:rsidRPr="00D9498C">
        <w:rPr>
          <w:rStyle w:val="libAlaemChar"/>
          <w:rtl/>
        </w:rPr>
        <w:t>(</w:t>
      </w:r>
      <w:r w:rsidRPr="0047749A">
        <w:rPr>
          <w:rFonts w:hint="cs"/>
          <w:rtl/>
        </w:rPr>
        <w:t xml:space="preserve"> </w:t>
      </w:r>
      <w:r w:rsidRPr="00FB00AF">
        <w:rPr>
          <w:rStyle w:val="libAieChar"/>
          <w:rFonts w:hint="cs"/>
          <w:rtl/>
        </w:rPr>
        <w:t>وَمَا مَنَعَنَا أَن نُرْسِلَ بِالآيَاتِ إِلا أَن كَذَّبَ بِهَا الأَوَّلُونَ وَآتَيْنَا</w:t>
      </w:r>
    </w:p>
    <w:p w14:paraId="442AD9C8" w14:textId="77777777" w:rsidR="004C397C" w:rsidRDefault="004C397C" w:rsidP="00900C8E">
      <w:pPr>
        <w:pStyle w:val="libLine"/>
        <w:rPr>
          <w:rtl/>
        </w:rPr>
      </w:pPr>
      <w:r>
        <w:rPr>
          <w:rtl/>
        </w:rPr>
        <w:t>__________________</w:t>
      </w:r>
    </w:p>
    <w:p w14:paraId="3AF1B223" w14:textId="77777777" w:rsidR="004C397C" w:rsidRDefault="004C397C" w:rsidP="003C304B">
      <w:pPr>
        <w:pStyle w:val="libFootnote0"/>
        <w:rPr>
          <w:rtl/>
        </w:rPr>
      </w:pPr>
      <w:r>
        <w:rPr>
          <w:rFonts w:hint="cs"/>
          <w:rtl/>
        </w:rPr>
        <w:t>(</w:t>
      </w:r>
      <w:r>
        <w:rPr>
          <w:rtl/>
        </w:rPr>
        <w:t>1</w:t>
      </w:r>
      <w:r>
        <w:rPr>
          <w:rFonts w:hint="cs"/>
          <w:rtl/>
        </w:rPr>
        <w:t>)</w:t>
      </w:r>
      <w:r>
        <w:rPr>
          <w:rtl/>
        </w:rPr>
        <w:t xml:space="preserve"> الحجر: 8.</w:t>
      </w:r>
    </w:p>
    <w:p w14:paraId="654BB271" w14:textId="77777777" w:rsidR="004C397C" w:rsidRDefault="004C397C" w:rsidP="003C304B">
      <w:pPr>
        <w:pStyle w:val="libFootnote0"/>
        <w:rPr>
          <w:rtl/>
        </w:rPr>
      </w:pPr>
      <w:r>
        <w:rPr>
          <w:rFonts w:hint="cs"/>
          <w:rtl/>
        </w:rPr>
        <w:t>(</w:t>
      </w:r>
      <w:r>
        <w:rPr>
          <w:rtl/>
        </w:rPr>
        <w:t>2</w:t>
      </w:r>
      <w:r>
        <w:rPr>
          <w:rFonts w:hint="cs"/>
          <w:rtl/>
        </w:rPr>
        <w:t>)</w:t>
      </w:r>
      <w:r>
        <w:rPr>
          <w:rtl/>
        </w:rPr>
        <w:t xml:space="preserve"> الفرقان: 22.</w:t>
      </w:r>
    </w:p>
    <w:p w14:paraId="24098F11" w14:textId="77777777" w:rsidR="004C397C" w:rsidRDefault="004C397C" w:rsidP="003C304B">
      <w:pPr>
        <w:pStyle w:val="libFootnote0"/>
        <w:rPr>
          <w:rtl/>
        </w:rPr>
      </w:pPr>
      <w:r>
        <w:rPr>
          <w:rFonts w:hint="cs"/>
          <w:rtl/>
        </w:rPr>
        <w:t>(</w:t>
      </w:r>
      <w:r>
        <w:rPr>
          <w:rtl/>
        </w:rPr>
        <w:t>3</w:t>
      </w:r>
      <w:r>
        <w:rPr>
          <w:rFonts w:hint="cs"/>
          <w:rtl/>
        </w:rPr>
        <w:t>)</w:t>
      </w:r>
      <w:r>
        <w:rPr>
          <w:rtl/>
        </w:rPr>
        <w:t xml:space="preserve"> الفرقان: 20.</w:t>
      </w:r>
    </w:p>
    <w:p w14:paraId="1DC235E0" w14:textId="77777777" w:rsidR="004C397C" w:rsidRDefault="004C397C" w:rsidP="003C304B">
      <w:pPr>
        <w:pStyle w:val="libFootnote0"/>
        <w:rPr>
          <w:rtl/>
        </w:rPr>
      </w:pPr>
      <w:r>
        <w:rPr>
          <w:rFonts w:hint="cs"/>
          <w:rtl/>
        </w:rPr>
        <w:t>(</w:t>
      </w:r>
      <w:r>
        <w:rPr>
          <w:rtl/>
        </w:rPr>
        <w:t>4</w:t>
      </w:r>
      <w:r>
        <w:rPr>
          <w:rFonts w:hint="cs"/>
          <w:rtl/>
        </w:rPr>
        <w:t>)</w:t>
      </w:r>
      <w:r>
        <w:rPr>
          <w:rtl/>
        </w:rPr>
        <w:t xml:space="preserve"> الفرقان: 21.</w:t>
      </w:r>
    </w:p>
    <w:p w14:paraId="3E999CC7" w14:textId="77777777" w:rsidR="004C397C" w:rsidRDefault="004C397C" w:rsidP="00FB00AF">
      <w:pPr>
        <w:pStyle w:val="libNormal0"/>
        <w:rPr>
          <w:rtl/>
        </w:rPr>
      </w:pPr>
      <w:r w:rsidRPr="001E6482">
        <w:rPr>
          <w:rtl/>
        </w:rPr>
        <w:br w:type="page"/>
      </w:r>
      <w:r w:rsidRPr="00FB00AF">
        <w:rPr>
          <w:rStyle w:val="libAieChar"/>
          <w:rFonts w:hint="cs"/>
          <w:rtl/>
        </w:rPr>
        <w:lastRenderedPageBreak/>
        <w:t>ثَمُودَ النَّاقَةَ مُبْصِرَةً فَظَلَمُوا بِهَا وَمَا نُرْسِلُ بِالآيَاتِ إِلا تَخْوِيفاً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2620664C" w14:textId="77777777" w:rsidR="004C397C" w:rsidRDefault="004C397C" w:rsidP="00FB00AF">
      <w:pPr>
        <w:pStyle w:val="libNormal"/>
        <w:rPr>
          <w:rtl/>
        </w:rPr>
      </w:pPr>
      <w:r>
        <w:rPr>
          <w:rtl/>
        </w:rPr>
        <w:t>استدل بعض الكتاب بهذه الآية بنفس ما تقدم في نظائرها.</w:t>
      </w:r>
    </w:p>
    <w:p w14:paraId="44012995" w14:textId="77777777" w:rsidR="004C397C" w:rsidRDefault="004C397C" w:rsidP="00FB00AF">
      <w:pPr>
        <w:pStyle w:val="libNormal"/>
        <w:rPr>
          <w:rtl/>
        </w:rPr>
      </w:pPr>
      <w:r>
        <w:rPr>
          <w:rtl/>
        </w:rPr>
        <w:t>والمراد بالآيات هو المقترحات الستة الواردة في تلك السورة في الآيات 90 إلى 93،  وسوف يوافيك البحث عن تلكم الآيات المقترحة في البحث الآتي.</w:t>
      </w:r>
      <w:r>
        <w:rPr>
          <w:rFonts w:hint="cs"/>
          <w:rtl/>
        </w:rPr>
        <w:t xml:space="preserve"> </w:t>
      </w:r>
      <w:r>
        <w:rPr>
          <w:rtl/>
        </w:rPr>
        <w:t>وأمّا توضيح هذه الآية التي نحن بصدد تفسيرها.</w:t>
      </w:r>
    </w:p>
    <w:p w14:paraId="7BA506E7" w14:textId="77777777" w:rsidR="004C397C" w:rsidRDefault="004C397C" w:rsidP="00FB00AF">
      <w:pPr>
        <w:pStyle w:val="libNormal"/>
        <w:rPr>
          <w:rtl/>
        </w:rPr>
      </w:pPr>
      <w:r>
        <w:rPr>
          <w:rtl/>
        </w:rPr>
        <w:t>فنقول: يمكن تفسيرها بوجهين :</w:t>
      </w:r>
    </w:p>
    <w:p w14:paraId="0506BA97" w14:textId="77777777" w:rsidR="004C397C" w:rsidRDefault="004C397C" w:rsidP="00FB00AF">
      <w:pPr>
        <w:pStyle w:val="libNormal"/>
        <w:rPr>
          <w:rtl/>
        </w:rPr>
      </w:pPr>
      <w:r w:rsidRPr="00F420A2">
        <w:rPr>
          <w:rStyle w:val="libBold2Char"/>
          <w:rtl/>
        </w:rPr>
        <w:t xml:space="preserve">أحدهما: </w:t>
      </w:r>
      <w:r>
        <w:rPr>
          <w:rtl/>
        </w:rPr>
        <w:t>ملاحظة نفس الآية بما فيها من الكلمات.</w:t>
      </w:r>
    </w:p>
    <w:p w14:paraId="6E30F145" w14:textId="77777777" w:rsidR="004C397C" w:rsidRDefault="004C397C" w:rsidP="00FB00AF">
      <w:pPr>
        <w:pStyle w:val="libNormal"/>
        <w:rPr>
          <w:rtl/>
        </w:rPr>
      </w:pPr>
      <w:r w:rsidRPr="00F420A2">
        <w:rPr>
          <w:rStyle w:val="libBold2Char"/>
          <w:rtl/>
        </w:rPr>
        <w:t xml:space="preserve">الثاني: </w:t>
      </w:r>
      <w:r>
        <w:rPr>
          <w:rtl/>
        </w:rPr>
        <w:t>دراستها بملاحظة الآيات الأخر التي وردت في هذا المضمار.</w:t>
      </w:r>
    </w:p>
    <w:p w14:paraId="66A4C9AB" w14:textId="77777777" w:rsidR="004C397C" w:rsidRDefault="004C397C" w:rsidP="00FB00AF">
      <w:pPr>
        <w:pStyle w:val="libNormal"/>
        <w:rPr>
          <w:rtl/>
        </w:rPr>
      </w:pPr>
      <w:r w:rsidRPr="00F420A2">
        <w:rPr>
          <w:rStyle w:val="libBold2Char"/>
          <w:rtl/>
        </w:rPr>
        <w:t xml:space="preserve">أمّا الأوّل: </w:t>
      </w:r>
      <w:r>
        <w:rPr>
          <w:rtl/>
        </w:rPr>
        <w:t xml:space="preserve">فالتدبّر في كلمة </w:t>
      </w:r>
      <w:r w:rsidRPr="00D9498C">
        <w:rPr>
          <w:rStyle w:val="libAlaemChar"/>
          <w:rtl/>
        </w:rPr>
        <w:t>(</w:t>
      </w:r>
      <w:r w:rsidRPr="00782D3D">
        <w:rPr>
          <w:rFonts w:hint="cs"/>
          <w:rtl/>
        </w:rPr>
        <w:t xml:space="preserve"> </w:t>
      </w:r>
      <w:r w:rsidRPr="00FB00AF">
        <w:rPr>
          <w:rStyle w:val="libAieChar"/>
          <w:rFonts w:hint="cs"/>
          <w:rtl/>
        </w:rPr>
        <w:t>إِلا أَن كَذَّبَ بِهَا الأَوَّلُونَ</w:t>
      </w:r>
      <w:r>
        <w:rPr>
          <w:rtl/>
        </w:rPr>
        <w:t xml:space="preserve"> </w:t>
      </w:r>
      <w:r w:rsidRPr="00D9498C">
        <w:rPr>
          <w:rStyle w:val="libAlaemChar"/>
          <w:rtl/>
        </w:rPr>
        <w:t>)</w:t>
      </w:r>
      <w:r>
        <w:rPr>
          <w:rtl/>
        </w:rPr>
        <w:t xml:space="preserve"> يعطي أن الامتناع من نزول الآيات إنّما هو لأجل أنّ المقترحين كانوا يشابهون الأمم السابقة في الخلق والعناد،  فلهم ما لأوّليهم من الحكم حيث كانوا يقولون: </w:t>
      </w:r>
      <w:r w:rsidRPr="00D9498C">
        <w:rPr>
          <w:rStyle w:val="libAlaemChar"/>
          <w:rtl/>
        </w:rPr>
        <w:t>(</w:t>
      </w:r>
      <w:r w:rsidRPr="00E7056F">
        <w:rPr>
          <w:rFonts w:hint="cs"/>
          <w:rtl/>
        </w:rPr>
        <w:t xml:space="preserve"> </w:t>
      </w:r>
      <w:r w:rsidRPr="00FB00AF">
        <w:rPr>
          <w:rStyle w:val="libAieChar"/>
          <w:rFonts w:hint="cs"/>
          <w:rtl/>
        </w:rPr>
        <w:t>مَا سَمِعْنَا بِهَٰذَا فِي آبَائِنَا الأَوَّلِينَ</w:t>
      </w:r>
      <w:r>
        <w:rPr>
          <w:rtl/>
        </w:rPr>
        <w:t xml:space="preserve"> </w:t>
      </w:r>
      <w:r w:rsidRPr="00D9498C">
        <w:rPr>
          <w:rStyle w:val="libAlaemChar"/>
          <w:rtl/>
        </w:rPr>
        <w:t>)</w:t>
      </w:r>
      <w:r>
        <w:rPr>
          <w:rtl/>
        </w:rPr>
        <w:t xml:space="preserve"> </w:t>
      </w:r>
      <w:r w:rsidRPr="00142B82">
        <w:rPr>
          <w:rStyle w:val="libFootnotenumChar"/>
          <w:rtl/>
        </w:rPr>
        <w:t>(2)</w:t>
      </w:r>
      <w:r>
        <w:rPr>
          <w:rtl/>
        </w:rPr>
        <w:t xml:space="preserve"> وكانوا يقولون: </w:t>
      </w:r>
      <w:r w:rsidRPr="00D9498C">
        <w:rPr>
          <w:rStyle w:val="libAlaemChar"/>
          <w:rtl/>
        </w:rPr>
        <w:t>(</w:t>
      </w:r>
      <w:r w:rsidRPr="00E7056F">
        <w:rPr>
          <w:rFonts w:hint="cs"/>
          <w:rtl/>
        </w:rPr>
        <w:t xml:space="preserve"> </w:t>
      </w:r>
      <w:r w:rsidRPr="00FB00AF">
        <w:rPr>
          <w:rStyle w:val="libAieChar"/>
          <w:rFonts w:hint="cs"/>
          <w:rtl/>
        </w:rPr>
        <w:t>إِنَّا وَجَدْنَا آبَاءَنَا عَلَىٰ أُمَّةٍ وَإِنَّا عَلَىٰ آثَارِهِم مُقْتَدُونَ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5AD98AA6" w14:textId="77777777" w:rsidR="004C397C" w:rsidRDefault="004C397C" w:rsidP="00FB00AF">
      <w:pPr>
        <w:pStyle w:val="libNormal"/>
        <w:rPr>
          <w:rtl/>
        </w:rPr>
      </w:pPr>
      <w:r>
        <w:rPr>
          <w:rtl/>
        </w:rPr>
        <w:t xml:space="preserve">وعلى ذلك فلا فائدة في إرسال تلك الآيات لأنّهم لا يؤمنون بها،  فيكون إنزالها عبثاً لا فائدة فيها،  كما أنّ من قبلهم لم يؤمنوا عند إنزال الآيات </w:t>
      </w:r>
      <w:r w:rsidRPr="00142B82">
        <w:rPr>
          <w:rStyle w:val="libFootnotenumChar"/>
          <w:rtl/>
        </w:rPr>
        <w:t>(4)</w:t>
      </w:r>
      <w:r>
        <w:rPr>
          <w:rtl/>
        </w:rPr>
        <w:t>.</w:t>
      </w:r>
    </w:p>
    <w:p w14:paraId="66A8E0DD" w14:textId="77777777" w:rsidR="004C397C" w:rsidRDefault="004C397C" w:rsidP="00FB00AF">
      <w:pPr>
        <w:pStyle w:val="libNormal"/>
        <w:rPr>
          <w:rtl/>
        </w:rPr>
      </w:pPr>
      <w:r>
        <w:rPr>
          <w:rtl/>
        </w:rPr>
        <w:t>وقد عرفت في مفتتح البحث أنّ القيام بالإعجاز ليس أمراً اعتباطياً بل يتوقف على وجود شرائط في المقترح التي منها الاستعداد والتهيؤ للإيمان</w:t>
      </w:r>
    </w:p>
    <w:p w14:paraId="77C760F6" w14:textId="77777777" w:rsidR="004C397C" w:rsidRDefault="004C397C" w:rsidP="00900C8E">
      <w:pPr>
        <w:pStyle w:val="libLine"/>
        <w:rPr>
          <w:rtl/>
        </w:rPr>
      </w:pPr>
      <w:r>
        <w:rPr>
          <w:rtl/>
        </w:rPr>
        <w:t>__________________</w:t>
      </w:r>
    </w:p>
    <w:p w14:paraId="36DFC60A" w14:textId="77777777" w:rsidR="004C397C" w:rsidRDefault="004C397C" w:rsidP="003C304B">
      <w:pPr>
        <w:pStyle w:val="libFootnote0"/>
        <w:rPr>
          <w:rtl/>
        </w:rPr>
      </w:pPr>
      <w:r>
        <w:rPr>
          <w:rFonts w:hint="cs"/>
          <w:rtl/>
        </w:rPr>
        <w:t>(</w:t>
      </w:r>
      <w:r>
        <w:rPr>
          <w:rtl/>
        </w:rPr>
        <w:t>1</w:t>
      </w:r>
      <w:r>
        <w:rPr>
          <w:rFonts w:hint="cs"/>
          <w:rtl/>
        </w:rPr>
        <w:t>)</w:t>
      </w:r>
      <w:r>
        <w:rPr>
          <w:rtl/>
        </w:rPr>
        <w:t xml:space="preserve"> الإسراء: 59.</w:t>
      </w:r>
    </w:p>
    <w:p w14:paraId="41BD2D19" w14:textId="77777777" w:rsidR="004C397C" w:rsidRDefault="004C397C" w:rsidP="003C304B">
      <w:pPr>
        <w:pStyle w:val="libFootnote0"/>
        <w:rPr>
          <w:rtl/>
        </w:rPr>
      </w:pPr>
      <w:r>
        <w:rPr>
          <w:rFonts w:hint="cs"/>
          <w:rtl/>
        </w:rPr>
        <w:t>(</w:t>
      </w:r>
      <w:r>
        <w:rPr>
          <w:rtl/>
        </w:rPr>
        <w:t>2</w:t>
      </w:r>
      <w:r>
        <w:rPr>
          <w:rFonts w:hint="cs"/>
          <w:rtl/>
        </w:rPr>
        <w:t>)</w:t>
      </w:r>
      <w:r>
        <w:rPr>
          <w:rtl/>
        </w:rPr>
        <w:t xml:space="preserve"> المؤمنون: 24.</w:t>
      </w:r>
    </w:p>
    <w:p w14:paraId="1177EC28" w14:textId="77777777" w:rsidR="004C397C" w:rsidRDefault="004C397C" w:rsidP="003C304B">
      <w:pPr>
        <w:pStyle w:val="libFootnote0"/>
        <w:rPr>
          <w:rtl/>
        </w:rPr>
      </w:pPr>
      <w:r>
        <w:rPr>
          <w:rFonts w:hint="cs"/>
          <w:rtl/>
        </w:rPr>
        <w:t>(</w:t>
      </w:r>
      <w:r>
        <w:rPr>
          <w:rtl/>
        </w:rPr>
        <w:t>3</w:t>
      </w:r>
      <w:r>
        <w:rPr>
          <w:rFonts w:hint="cs"/>
          <w:rtl/>
        </w:rPr>
        <w:t>)</w:t>
      </w:r>
      <w:r>
        <w:rPr>
          <w:rtl/>
        </w:rPr>
        <w:t xml:space="preserve"> الزخرف: 23.</w:t>
      </w:r>
    </w:p>
    <w:p w14:paraId="40AB665D" w14:textId="77777777" w:rsidR="004C397C" w:rsidRDefault="004C397C" w:rsidP="003C304B">
      <w:pPr>
        <w:pStyle w:val="libFootnote0"/>
        <w:rPr>
          <w:rtl/>
        </w:rPr>
      </w:pPr>
      <w:r>
        <w:rPr>
          <w:rFonts w:hint="cs"/>
          <w:rtl/>
        </w:rPr>
        <w:t>(</w:t>
      </w:r>
      <w:r>
        <w:rPr>
          <w:rtl/>
        </w:rPr>
        <w:t>4</w:t>
      </w:r>
      <w:r>
        <w:rPr>
          <w:rFonts w:hint="cs"/>
          <w:rtl/>
        </w:rPr>
        <w:t>)</w:t>
      </w:r>
      <w:r>
        <w:rPr>
          <w:rtl/>
        </w:rPr>
        <w:t xml:space="preserve"> مجمع البيان: 3 / 423.</w:t>
      </w:r>
    </w:p>
    <w:p w14:paraId="0A82E198" w14:textId="77777777" w:rsidR="004C397C" w:rsidRDefault="004C397C" w:rsidP="00FB00AF">
      <w:pPr>
        <w:pStyle w:val="libNormal0"/>
        <w:rPr>
          <w:rtl/>
        </w:rPr>
      </w:pPr>
      <w:r w:rsidRPr="009F4CDB">
        <w:rPr>
          <w:rtl/>
        </w:rPr>
        <w:br w:type="page"/>
      </w:r>
      <w:r>
        <w:rPr>
          <w:rtl/>
        </w:rPr>
        <w:lastRenderedPageBreak/>
        <w:t>والتصديق،  وإذا كان القوم يشبه آخرهم أوّلهم في العناد واللجاج فلا جدوى في ال</w:t>
      </w:r>
      <w:r>
        <w:rPr>
          <w:rFonts w:hint="cs"/>
          <w:rtl/>
        </w:rPr>
        <w:t>إ</w:t>
      </w:r>
      <w:r>
        <w:rPr>
          <w:rtl/>
        </w:rPr>
        <w:t>عجاز.</w:t>
      </w:r>
    </w:p>
    <w:p w14:paraId="5A153598" w14:textId="77777777" w:rsidR="004C397C" w:rsidRDefault="004C397C" w:rsidP="00FB00AF">
      <w:pPr>
        <w:pStyle w:val="libNormal"/>
        <w:rPr>
          <w:rtl/>
        </w:rPr>
      </w:pPr>
      <w:r>
        <w:rPr>
          <w:rtl/>
        </w:rPr>
        <w:t xml:space="preserve">ويؤيد ذلك المعنى ما قاله سبحانه في ذيل الآية: </w:t>
      </w:r>
      <w:r w:rsidRPr="00D9498C">
        <w:rPr>
          <w:rStyle w:val="libAlaemChar"/>
          <w:rtl/>
        </w:rPr>
        <w:t>(</w:t>
      </w:r>
      <w:r w:rsidRPr="00DB0377">
        <w:rPr>
          <w:rFonts w:hint="cs"/>
          <w:rtl/>
        </w:rPr>
        <w:t xml:space="preserve"> </w:t>
      </w:r>
      <w:r w:rsidRPr="00FB00AF">
        <w:rPr>
          <w:rStyle w:val="libAieChar"/>
          <w:rFonts w:hint="cs"/>
          <w:rtl/>
        </w:rPr>
        <w:t>وَآتَيْنَا ثَمُودَ النَّاقَةَ مُبْصِرَةً فَظَلَمُوا بِهَا</w:t>
      </w:r>
      <w:r>
        <w:rPr>
          <w:rtl/>
        </w:rPr>
        <w:t xml:space="preserve"> </w:t>
      </w:r>
      <w:r w:rsidRPr="00D9498C">
        <w:rPr>
          <w:rStyle w:val="libAlaemChar"/>
          <w:rtl/>
        </w:rPr>
        <w:t>)</w:t>
      </w:r>
      <w:r>
        <w:rPr>
          <w:rtl/>
        </w:rPr>
        <w:t xml:space="preserve"> مشيراً بذلك إلى أنّ القوم إخوان من سبقهم من ثمود،  حيث رأوا آية مبصرة بيّنة فظلموا أنفسهم بالتكذيب بتلك البينة الواضحة.</w:t>
      </w:r>
    </w:p>
    <w:p w14:paraId="7AB5FCF4" w14:textId="77777777" w:rsidR="004C397C" w:rsidRDefault="004C397C" w:rsidP="00FB00AF">
      <w:pPr>
        <w:pStyle w:val="libNormal"/>
        <w:rPr>
          <w:rtl/>
        </w:rPr>
      </w:pPr>
      <w:r>
        <w:rPr>
          <w:rtl/>
        </w:rPr>
        <w:t>وينب</w:t>
      </w:r>
      <w:r>
        <w:rPr>
          <w:rFonts w:hint="cs"/>
          <w:rtl/>
        </w:rPr>
        <w:t>ئ</w:t>
      </w:r>
      <w:r>
        <w:rPr>
          <w:rtl/>
        </w:rPr>
        <w:t xml:space="preserve"> عن هذا المعنى ذيل الآية: </w:t>
      </w:r>
      <w:r w:rsidRPr="00D9498C">
        <w:rPr>
          <w:rStyle w:val="libAlaemChar"/>
          <w:rtl/>
        </w:rPr>
        <w:t>(</w:t>
      </w:r>
      <w:r w:rsidRPr="00DB0377">
        <w:rPr>
          <w:rFonts w:hint="cs"/>
          <w:rtl/>
        </w:rPr>
        <w:t xml:space="preserve"> </w:t>
      </w:r>
      <w:r w:rsidRPr="00FB00AF">
        <w:rPr>
          <w:rStyle w:val="libAieChar"/>
          <w:rFonts w:hint="cs"/>
          <w:rtl/>
        </w:rPr>
        <w:t>وَمَا نُرْسِلُ بِالآيَاتِ إِلا تَخْوِيفاً</w:t>
      </w:r>
      <w:r>
        <w:rPr>
          <w:rtl/>
        </w:rPr>
        <w:t xml:space="preserve"> </w:t>
      </w:r>
      <w:r w:rsidRPr="00D9498C">
        <w:rPr>
          <w:rStyle w:val="libAlaemChar"/>
          <w:rtl/>
        </w:rPr>
        <w:t>)</w:t>
      </w:r>
      <w:r>
        <w:rPr>
          <w:rtl/>
        </w:rPr>
        <w:t xml:space="preserve"> أيْ لا نرسل الآيات التي نظهرها على الأنبياء إلّا عظة للناس وزجراً وتخويفاً لهم من مخالفة الله إن لم يؤمنوا،  غير أنّ هذا الشرط مفقود في هذه الزمرة فلا فائدة في القيام بالإعجاز.</w:t>
      </w:r>
    </w:p>
    <w:p w14:paraId="32B61CB2" w14:textId="77777777" w:rsidR="004C397C" w:rsidRDefault="004C397C" w:rsidP="00FB00AF">
      <w:pPr>
        <w:pStyle w:val="libNormal"/>
        <w:rPr>
          <w:rtl/>
        </w:rPr>
      </w:pPr>
      <w:r>
        <w:rPr>
          <w:rtl/>
        </w:rPr>
        <w:t>وعلى ذلك فالمقاطع الثلاثة في الآية تشهد على أنّ الامتناع من القيام هو اليأس من حصول الإيمان وتأثير الإعجاز في قلوبهم،  وإليك هذه المقاطع الدالة على ما ذكرنا :</w:t>
      </w:r>
    </w:p>
    <w:p w14:paraId="0F779C7A" w14:textId="77777777" w:rsidR="004C397C" w:rsidRDefault="004C397C" w:rsidP="00FB00AF">
      <w:pPr>
        <w:pStyle w:val="libNormal"/>
        <w:rPr>
          <w:rtl/>
        </w:rPr>
      </w:pPr>
      <w:r>
        <w:rPr>
          <w:rtl/>
        </w:rPr>
        <w:t xml:space="preserve">1. </w:t>
      </w:r>
      <w:r w:rsidRPr="00D9498C">
        <w:rPr>
          <w:rStyle w:val="libAlaemChar"/>
          <w:rtl/>
        </w:rPr>
        <w:t>(</w:t>
      </w:r>
      <w:r w:rsidRPr="00DB0377">
        <w:rPr>
          <w:rFonts w:hint="cs"/>
          <w:rtl/>
        </w:rPr>
        <w:t xml:space="preserve"> </w:t>
      </w:r>
      <w:r w:rsidRPr="00FB00AF">
        <w:rPr>
          <w:rStyle w:val="libAieChar"/>
          <w:rFonts w:hint="cs"/>
          <w:rtl/>
        </w:rPr>
        <w:t>أَن كَذَّبَ بِهَا الأَوَّلُونَ</w:t>
      </w:r>
      <w:r>
        <w:rPr>
          <w:rtl/>
        </w:rPr>
        <w:t xml:space="preserve"> </w:t>
      </w:r>
      <w:r w:rsidRPr="00D9498C">
        <w:rPr>
          <w:rStyle w:val="libAlaemChar"/>
          <w:rtl/>
        </w:rPr>
        <w:t>)</w:t>
      </w:r>
      <w:r>
        <w:rPr>
          <w:rtl/>
        </w:rPr>
        <w:t>: والتعبير عن الأمم الهالكة بالأوّلين يشير إلى كون الآخرين امتداداً لهم ولفكرتهم وطريقتهم،  وفي كل وادٍ أثر من ثعلبة.</w:t>
      </w:r>
    </w:p>
    <w:p w14:paraId="7ABAB68E" w14:textId="77777777" w:rsidR="004C397C" w:rsidRDefault="004C397C" w:rsidP="00FB00AF">
      <w:pPr>
        <w:pStyle w:val="libNormal"/>
        <w:rPr>
          <w:rtl/>
        </w:rPr>
      </w:pPr>
      <w:r>
        <w:rPr>
          <w:rtl/>
        </w:rPr>
        <w:t xml:space="preserve">2. </w:t>
      </w:r>
      <w:r w:rsidRPr="00D9498C">
        <w:rPr>
          <w:rStyle w:val="libAlaemChar"/>
          <w:rtl/>
        </w:rPr>
        <w:t>(</w:t>
      </w:r>
      <w:r w:rsidRPr="00DB0377">
        <w:rPr>
          <w:rFonts w:hint="cs"/>
          <w:rtl/>
        </w:rPr>
        <w:t xml:space="preserve"> </w:t>
      </w:r>
      <w:r w:rsidRPr="00FB00AF">
        <w:rPr>
          <w:rStyle w:val="libAieChar"/>
          <w:rFonts w:hint="cs"/>
          <w:rtl/>
        </w:rPr>
        <w:t>وَآتَيْنَا ثَمُودَ النَّاقَةَ مُبْصِرَةً فَظَلَمُوا بِهَا</w:t>
      </w:r>
      <w:r>
        <w:rPr>
          <w:rtl/>
        </w:rPr>
        <w:t xml:space="preserve"> </w:t>
      </w:r>
      <w:r w:rsidRPr="00D9498C">
        <w:rPr>
          <w:rStyle w:val="libAlaemChar"/>
          <w:rtl/>
        </w:rPr>
        <w:t>)</w:t>
      </w:r>
      <w:r>
        <w:rPr>
          <w:rtl/>
        </w:rPr>
        <w:t xml:space="preserve"> مشيراً إلى أنّ القوم يشبهون قوم ثمود في تكذيب الآيات والظلم بها وبأنفسهم.</w:t>
      </w:r>
    </w:p>
    <w:p w14:paraId="67FA554D" w14:textId="77777777" w:rsidR="004C397C" w:rsidRDefault="004C397C" w:rsidP="00FB00AF">
      <w:pPr>
        <w:pStyle w:val="libNormal"/>
        <w:rPr>
          <w:rtl/>
        </w:rPr>
      </w:pPr>
      <w:r>
        <w:rPr>
          <w:rtl/>
        </w:rPr>
        <w:t xml:space="preserve">3. </w:t>
      </w:r>
      <w:r w:rsidRPr="00D9498C">
        <w:rPr>
          <w:rStyle w:val="libAlaemChar"/>
          <w:rtl/>
        </w:rPr>
        <w:t>(</w:t>
      </w:r>
      <w:r w:rsidRPr="00DB0377">
        <w:rPr>
          <w:rFonts w:hint="cs"/>
          <w:rtl/>
        </w:rPr>
        <w:t xml:space="preserve"> </w:t>
      </w:r>
      <w:r w:rsidRPr="00FB00AF">
        <w:rPr>
          <w:rStyle w:val="libAieChar"/>
          <w:rFonts w:hint="cs"/>
          <w:rtl/>
        </w:rPr>
        <w:t>وَمَا نُرْسِلُ بِالآيَاتِ إِلا تَخْوِيفاً</w:t>
      </w:r>
      <w:r>
        <w:rPr>
          <w:rtl/>
        </w:rPr>
        <w:t xml:space="preserve"> </w:t>
      </w:r>
      <w:r w:rsidRPr="00D9498C">
        <w:rPr>
          <w:rStyle w:val="libAlaemChar"/>
          <w:rtl/>
        </w:rPr>
        <w:t>)</w:t>
      </w:r>
      <w:r>
        <w:rPr>
          <w:rtl/>
        </w:rPr>
        <w:t xml:space="preserve"> مشيراً إلى أنّ الهدف من القيام بالآيات عظة الناس وزجرهم ودفعهم إلى الإذعان والإيمان.</w:t>
      </w:r>
    </w:p>
    <w:p w14:paraId="09A76496" w14:textId="77777777" w:rsidR="004C397C" w:rsidRDefault="004C397C" w:rsidP="00FB00AF">
      <w:pPr>
        <w:pStyle w:val="libNormal"/>
        <w:rPr>
          <w:rtl/>
        </w:rPr>
      </w:pPr>
      <w:r w:rsidRPr="00F420A2">
        <w:rPr>
          <w:rStyle w:val="libBold2Char"/>
          <w:rtl/>
        </w:rPr>
        <w:t xml:space="preserve">وأمّا الثاني: </w:t>
      </w:r>
      <w:r>
        <w:rPr>
          <w:rtl/>
        </w:rPr>
        <w:t xml:space="preserve">أعني تفسير الآية بملاحظة بعض الآيات الواردة في هذا المضمار فإنّ القرآن يحكي بأنّ القوم ربّما كانوا يطلبون العذاب من النبي،  قال سبحانه: </w:t>
      </w:r>
      <w:r w:rsidRPr="00D9498C">
        <w:rPr>
          <w:rStyle w:val="libAlaemChar"/>
          <w:rtl/>
        </w:rPr>
        <w:t>(</w:t>
      </w:r>
      <w:r w:rsidRPr="00DB0377">
        <w:rPr>
          <w:rFonts w:hint="cs"/>
          <w:rtl/>
        </w:rPr>
        <w:t xml:space="preserve"> </w:t>
      </w:r>
      <w:r w:rsidRPr="00FB00AF">
        <w:rPr>
          <w:rStyle w:val="libAieChar"/>
          <w:rFonts w:hint="cs"/>
          <w:rtl/>
        </w:rPr>
        <w:t>وَإِذْ قَالُوا أللّهمّ إِن كَانَ هَٰذَا هُوَ الحَقَّ مِنْ عِندِكَ فَأَمْطِرْ عَلَيْنَا حِجَارَةً مِنَ السَّمَاءِ</w:t>
      </w:r>
    </w:p>
    <w:p w14:paraId="75CA7A66" w14:textId="77777777" w:rsidR="004C397C" w:rsidRDefault="004C397C" w:rsidP="00FB00AF">
      <w:pPr>
        <w:pStyle w:val="libNormal0"/>
        <w:rPr>
          <w:rtl/>
        </w:rPr>
      </w:pPr>
      <w:r w:rsidRPr="00DB0377">
        <w:rPr>
          <w:rtl/>
        </w:rPr>
        <w:br w:type="page"/>
      </w:r>
      <w:r w:rsidRPr="00FB00AF">
        <w:rPr>
          <w:rStyle w:val="libAieChar"/>
          <w:rFonts w:hint="cs"/>
          <w:rtl/>
        </w:rPr>
        <w:lastRenderedPageBreak/>
        <w:t>أَوِ ائْتِنَا بِعَذَابٍ أَلِيمٍ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73C685D3" w14:textId="77777777" w:rsidR="004C397C" w:rsidRDefault="004C397C" w:rsidP="00FB00AF">
      <w:pPr>
        <w:pStyle w:val="libNormal"/>
        <w:rPr>
          <w:rtl/>
        </w:rPr>
      </w:pPr>
      <w:r>
        <w:rPr>
          <w:rtl/>
        </w:rPr>
        <w:t xml:space="preserve">ولا ريب أنّ الهدف من نزول الآية هو دفع القوم إلى الإيمان لا أبادتهم وإهلاكهم،  فمثل هذه إلآية تضاد هدف الإعجاز وغايته،  فليس من البعيد أن يكون الامتناع من المجيئ ببعض الآيات هو لأجل أنّ مقترحهم كان إهلاكهم وإبادتهم،  ولعلّه إلى ذلك يشير قوله: </w:t>
      </w:r>
      <w:r w:rsidRPr="00D9498C">
        <w:rPr>
          <w:rStyle w:val="libAlaemChar"/>
          <w:rtl/>
        </w:rPr>
        <w:t>(</w:t>
      </w:r>
      <w:r w:rsidRPr="00DB0377">
        <w:rPr>
          <w:rFonts w:hint="cs"/>
          <w:rtl/>
        </w:rPr>
        <w:t xml:space="preserve"> </w:t>
      </w:r>
      <w:r w:rsidRPr="00FB00AF">
        <w:rPr>
          <w:rStyle w:val="libAieChar"/>
          <w:rFonts w:hint="cs"/>
          <w:rtl/>
        </w:rPr>
        <w:t>وَمَا نُرْسِلُ بِالآيَاتِ إِلا تَخْوِيفاً</w:t>
      </w:r>
      <w:r>
        <w:rPr>
          <w:rtl/>
        </w:rPr>
        <w:t xml:space="preserve"> </w:t>
      </w:r>
      <w:r w:rsidRPr="00D9498C">
        <w:rPr>
          <w:rStyle w:val="libAlaemChar"/>
          <w:rtl/>
        </w:rPr>
        <w:t>)</w:t>
      </w:r>
      <w:r>
        <w:rPr>
          <w:rtl/>
        </w:rPr>
        <w:t xml:space="preserve"> أي عظة للناس وزجراً لا إهلاكاً وإبادة.</w:t>
      </w:r>
    </w:p>
    <w:p w14:paraId="2208E9B6" w14:textId="77777777" w:rsidR="004C397C" w:rsidRDefault="004C397C" w:rsidP="00FB00AF">
      <w:pPr>
        <w:pStyle w:val="libNormal"/>
        <w:rPr>
          <w:rtl/>
        </w:rPr>
      </w:pPr>
      <w:r>
        <w:rPr>
          <w:rtl/>
        </w:rPr>
        <w:t xml:space="preserve">على أنّه يمكن أن يكون مقترحهم بعض الآيات التي يوجب تكذيبها نزول العذاب،  فإنّ القرآن يحكي لنا عن وجود تلك السنّة في بعض المعاجز ( لا كلّها ) قال سبحانه: </w:t>
      </w:r>
      <w:r w:rsidRPr="00D9498C">
        <w:rPr>
          <w:rStyle w:val="libAlaemChar"/>
          <w:rtl/>
        </w:rPr>
        <w:t>(</w:t>
      </w:r>
      <w:r w:rsidRPr="00DB0377">
        <w:rPr>
          <w:rFonts w:hint="cs"/>
          <w:rtl/>
        </w:rPr>
        <w:t xml:space="preserve"> </w:t>
      </w:r>
      <w:r w:rsidRPr="00FB00AF">
        <w:rPr>
          <w:rStyle w:val="libAieChar"/>
          <w:rFonts w:hint="cs"/>
          <w:rtl/>
        </w:rPr>
        <w:t>كَذَّبَ الَّذِينَ مِن قَبْلِهِمْ فَأَتَاهُمُ العَذَابُ مِنْ حَيْثُ لا يَشْعُرُونَ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4AFAC0E9" w14:textId="77777777" w:rsidR="004C397C" w:rsidRDefault="004C397C" w:rsidP="00FB00AF">
      <w:pPr>
        <w:pStyle w:val="libNormal"/>
        <w:rPr>
          <w:rtl/>
        </w:rPr>
      </w:pPr>
      <w:r>
        <w:rPr>
          <w:rtl/>
        </w:rPr>
        <w:t xml:space="preserve">ولعله إلى هذا الجانب من هدف الآية يشير قوله: </w:t>
      </w:r>
      <w:r w:rsidRPr="00D9498C">
        <w:rPr>
          <w:rStyle w:val="libAlaemChar"/>
          <w:rtl/>
        </w:rPr>
        <w:t>(</w:t>
      </w:r>
      <w:r w:rsidRPr="00DB0377">
        <w:rPr>
          <w:rFonts w:hint="cs"/>
          <w:rtl/>
        </w:rPr>
        <w:t xml:space="preserve"> </w:t>
      </w:r>
      <w:r w:rsidRPr="00FB00AF">
        <w:rPr>
          <w:rStyle w:val="libAieChar"/>
          <w:rFonts w:hint="cs"/>
          <w:rtl/>
        </w:rPr>
        <w:t>وَآتَيْنَا ثَمُودَ النَّاقَةَ مُبْصِرَةً فَظَلَمُوا بِهَا</w:t>
      </w:r>
      <w:r>
        <w:rPr>
          <w:rtl/>
        </w:rPr>
        <w:t xml:space="preserve"> </w:t>
      </w:r>
      <w:r w:rsidRPr="00D9498C">
        <w:rPr>
          <w:rStyle w:val="libAlaemChar"/>
          <w:rtl/>
        </w:rPr>
        <w:t>)</w:t>
      </w:r>
      <w:r>
        <w:rPr>
          <w:rtl/>
        </w:rPr>
        <w:t xml:space="preserve"> حيث إنّ من المعلوم أنّ قوم ثمود عمَّهم العذاب لما قاموا بتكذيب الآية </w:t>
      </w:r>
      <w:r w:rsidRPr="00142B82">
        <w:rPr>
          <w:rStyle w:val="libFootnotenumChar"/>
          <w:rtl/>
        </w:rPr>
        <w:t>(3)</w:t>
      </w:r>
      <w:r>
        <w:rPr>
          <w:rtl/>
        </w:rPr>
        <w:t>.</w:t>
      </w:r>
    </w:p>
    <w:p w14:paraId="10C783AA" w14:textId="77777777" w:rsidR="004C397C" w:rsidRDefault="004C397C" w:rsidP="00FB00AF">
      <w:pPr>
        <w:pStyle w:val="libNormal"/>
        <w:rPr>
          <w:rtl/>
        </w:rPr>
      </w:pPr>
      <w:r>
        <w:rPr>
          <w:rtl/>
        </w:rPr>
        <w:t>هذا هو مفاد الآية بملاحظة نفسها،  وبملاحظة أخواتها،  فمن أين يستدل بها الكاتب على أنّ النبي الأكرم كان غير مزود بمعجزة غير القرآن</w:t>
      </w:r>
      <w:r>
        <w:rPr>
          <w:rFonts w:hint="cs"/>
          <w:rtl/>
        </w:rPr>
        <w:t xml:space="preserve"> </w:t>
      </w:r>
      <w:r>
        <w:rPr>
          <w:rtl/>
        </w:rPr>
        <w:t>؟!</w:t>
      </w:r>
    </w:p>
    <w:p w14:paraId="5112BC24" w14:textId="77777777" w:rsidR="004C397C" w:rsidRPr="00702BF7" w:rsidRDefault="004C397C" w:rsidP="00F420A2">
      <w:pPr>
        <w:pStyle w:val="libBold1"/>
        <w:rPr>
          <w:rtl/>
        </w:rPr>
      </w:pPr>
      <w:r w:rsidRPr="00702BF7">
        <w:rPr>
          <w:rtl/>
        </w:rPr>
        <w:t>الآية الرابعة عشرة</w:t>
      </w:r>
    </w:p>
    <w:p w14:paraId="56C8916F" w14:textId="77777777" w:rsidR="004C397C" w:rsidRPr="00FB00AF" w:rsidRDefault="004C397C" w:rsidP="00FB00AF">
      <w:pPr>
        <w:pStyle w:val="libNormal"/>
        <w:rPr>
          <w:rStyle w:val="libAieChar"/>
          <w:rtl/>
        </w:rPr>
      </w:pPr>
      <w:r>
        <w:rPr>
          <w:rtl/>
        </w:rPr>
        <w:t xml:space="preserve">قال سبحانه: </w:t>
      </w:r>
      <w:r w:rsidRPr="00D9498C">
        <w:rPr>
          <w:rStyle w:val="libAlaemChar"/>
          <w:rtl/>
        </w:rPr>
        <w:t>(</w:t>
      </w:r>
      <w:r w:rsidRPr="00DB0377">
        <w:rPr>
          <w:rFonts w:hint="cs"/>
          <w:rtl/>
        </w:rPr>
        <w:t xml:space="preserve"> </w:t>
      </w:r>
      <w:r w:rsidRPr="00FB00AF">
        <w:rPr>
          <w:rStyle w:val="libAieChar"/>
          <w:rFonts w:hint="cs"/>
          <w:rtl/>
        </w:rPr>
        <w:t>وَلَقَدْ صَرَّفْنَا لِلنَّاسِ فِي هَٰذَا القُرْآنِ مِن كُلِّ مَثَلٍ فَأَبَىٰ أَكْثَرُ</w:t>
      </w:r>
    </w:p>
    <w:p w14:paraId="67803FCA" w14:textId="77777777" w:rsidR="004C397C" w:rsidRDefault="004C397C" w:rsidP="00900C8E">
      <w:pPr>
        <w:pStyle w:val="libLine"/>
        <w:rPr>
          <w:rtl/>
        </w:rPr>
      </w:pPr>
      <w:r>
        <w:rPr>
          <w:rtl/>
        </w:rPr>
        <w:t>__________________</w:t>
      </w:r>
    </w:p>
    <w:p w14:paraId="3E1C1AE0" w14:textId="77777777" w:rsidR="004C397C" w:rsidRDefault="004C397C" w:rsidP="003C304B">
      <w:pPr>
        <w:pStyle w:val="libFootnote0"/>
        <w:rPr>
          <w:rtl/>
        </w:rPr>
      </w:pPr>
      <w:r>
        <w:rPr>
          <w:rFonts w:hint="cs"/>
          <w:rtl/>
        </w:rPr>
        <w:t>(</w:t>
      </w:r>
      <w:r>
        <w:rPr>
          <w:rtl/>
        </w:rPr>
        <w:t>1</w:t>
      </w:r>
      <w:r>
        <w:rPr>
          <w:rFonts w:hint="cs"/>
          <w:rtl/>
        </w:rPr>
        <w:t>)</w:t>
      </w:r>
      <w:r>
        <w:rPr>
          <w:rtl/>
        </w:rPr>
        <w:t xml:space="preserve"> الأنفال: 32.</w:t>
      </w:r>
    </w:p>
    <w:p w14:paraId="573FCBD4" w14:textId="77777777" w:rsidR="004C397C" w:rsidRDefault="004C397C" w:rsidP="003C304B">
      <w:pPr>
        <w:pStyle w:val="libFootnote0"/>
        <w:rPr>
          <w:rtl/>
        </w:rPr>
      </w:pPr>
      <w:r>
        <w:rPr>
          <w:rFonts w:hint="cs"/>
          <w:rtl/>
        </w:rPr>
        <w:t>(</w:t>
      </w:r>
      <w:r>
        <w:rPr>
          <w:rtl/>
        </w:rPr>
        <w:t>2</w:t>
      </w:r>
      <w:r>
        <w:rPr>
          <w:rFonts w:hint="cs"/>
          <w:rtl/>
        </w:rPr>
        <w:t>)</w:t>
      </w:r>
      <w:r>
        <w:rPr>
          <w:rtl/>
        </w:rPr>
        <w:t xml:space="preserve"> الزمر: 25.</w:t>
      </w:r>
    </w:p>
    <w:p w14:paraId="457B76A8" w14:textId="3FC8E11C" w:rsidR="004C397C" w:rsidRDefault="004C397C" w:rsidP="003C304B">
      <w:pPr>
        <w:pStyle w:val="libFootnote0"/>
        <w:rPr>
          <w:rtl/>
        </w:rPr>
      </w:pPr>
      <w:r>
        <w:rPr>
          <w:rFonts w:hint="cs"/>
          <w:rtl/>
        </w:rPr>
        <w:t>(</w:t>
      </w:r>
      <w:r>
        <w:rPr>
          <w:rtl/>
        </w:rPr>
        <w:t>3</w:t>
      </w:r>
      <w:r>
        <w:rPr>
          <w:rFonts w:hint="cs"/>
          <w:rtl/>
        </w:rPr>
        <w:t>)</w:t>
      </w:r>
      <w:r>
        <w:rPr>
          <w:rtl/>
        </w:rPr>
        <w:t xml:space="preserve"> وقد روى صاحب البرهان في تفسيره عن أبي جعفر الباقر </w:t>
      </w:r>
      <w:r w:rsidR="00500993" w:rsidRPr="00500993">
        <w:rPr>
          <w:rStyle w:val="libAlaemChar"/>
          <w:rFonts w:hint="cs"/>
          <w:rtl/>
        </w:rPr>
        <w:t>عليه‌السلام</w:t>
      </w:r>
      <w:r>
        <w:rPr>
          <w:rtl/>
        </w:rPr>
        <w:t xml:space="preserve"> أنّه قال: « وكنّا إذا أرسلنا إلى قريش آية فلم يؤمنوا أهلكناهم،  فلذلك أخّرنا عن قومك الآيات ». ( البرهان: 2 / 224 ).</w:t>
      </w:r>
    </w:p>
    <w:p w14:paraId="2C83E16D" w14:textId="77777777" w:rsidR="004C397C" w:rsidRDefault="004C397C" w:rsidP="00FB00AF">
      <w:pPr>
        <w:pStyle w:val="libNormal0"/>
        <w:rPr>
          <w:rtl/>
        </w:rPr>
      </w:pPr>
      <w:r w:rsidRPr="00DB0377">
        <w:rPr>
          <w:rtl/>
        </w:rPr>
        <w:br w:type="page"/>
      </w:r>
      <w:r w:rsidRPr="00FB00AF">
        <w:rPr>
          <w:rStyle w:val="libAieChar"/>
          <w:rFonts w:hint="cs"/>
          <w:rtl/>
        </w:rPr>
        <w:lastRenderedPageBreak/>
        <w:t>النَّاسِ إِلا كُفُوراً</w:t>
      </w:r>
      <w:r w:rsidRPr="00DB70A0">
        <w:rPr>
          <w:rtl/>
        </w:rPr>
        <w:t xml:space="preserve"> * </w:t>
      </w:r>
      <w:r w:rsidRPr="00FB00AF">
        <w:rPr>
          <w:rStyle w:val="libAieChar"/>
          <w:rFonts w:hint="cs"/>
          <w:rtl/>
        </w:rPr>
        <w:t>وَقَالُوا لَن نُؤْمِنَ لَكَ حَتَّىٰ تَفْجُرَ لَنَا مِنَ الأَرْضِ يَنبُوعاً</w:t>
      </w:r>
      <w:r w:rsidRPr="00DB70A0">
        <w:rPr>
          <w:rtl/>
        </w:rPr>
        <w:t xml:space="preserve"> * </w:t>
      </w:r>
      <w:r w:rsidRPr="00FB00AF">
        <w:rPr>
          <w:rStyle w:val="libAieChar"/>
          <w:rFonts w:hint="cs"/>
          <w:rtl/>
        </w:rPr>
        <w:t>أَوْ تَكُونَ لَكَ جَنَّةٌ مِن نَخِيلٍ وَعِنَبٍ فَتُفَجِّرَ الأَنْهَارَ خِلالَهَا تَفْجِيراً</w:t>
      </w:r>
      <w:r w:rsidRPr="00DB70A0">
        <w:rPr>
          <w:rtl/>
        </w:rPr>
        <w:t xml:space="preserve"> * </w:t>
      </w:r>
      <w:r w:rsidRPr="00FB00AF">
        <w:rPr>
          <w:rStyle w:val="libAieChar"/>
          <w:rFonts w:hint="cs"/>
          <w:rtl/>
        </w:rPr>
        <w:t>أَوْ تُسْقِطَ السَّمَاءَ كَمَا زَعَمْتَ عَلَيْنَا كِسَفاً أَوْ تَأْتِيَ بِاللهِ وَالمَلائِكَةِ قَبِيلاً</w:t>
      </w:r>
      <w:r w:rsidRPr="00DB70A0">
        <w:rPr>
          <w:rtl/>
        </w:rPr>
        <w:t xml:space="preserve"> * </w:t>
      </w:r>
      <w:r w:rsidRPr="00FB00AF">
        <w:rPr>
          <w:rStyle w:val="libAieChar"/>
          <w:rFonts w:hint="cs"/>
          <w:rtl/>
        </w:rPr>
        <w:t>أَوْ يَكُونَ لَكَ بَيْتٌ مِن زُخْرُفٍ أَوْ تَرْقَىٰ فِي السَّمَاءِ وَلَن نُؤْمِنَ لِرُقِيِّكَ حَتَّىٰ تُنَزِّلَ عَلَيْنَا كِتَاباً نَقْرَؤُهُ قُلْ سُبْحَانَ رَبِّي هَلْ كُنتُ إِلا بَشَراً رَسُولاً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5A6BD6A2" w14:textId="77777777" w:rsidR="004C397C" w:rsidRDefault="004C397C" w:rsidP="00FB00AF">
      <w:pPr>
        <w:pStyle w:val="libNormal"/>
        <w:rPr>
          <w:rtl/>
        </w:rPr>
      </w:pPr>
      <w:r>
        <w:rPr>
          <w:rtl/>
        </w:rPr>
        <w:t xml:space="preserve">استدل الكاتب المسيحي بأنّ نبي الإسلام لما طولب بالمعجزة أظهر العجز قائلاً بأنّه ليس </w:t>
      </w:r>
      <w:r w:rsidRPr="00D9498C">
        <w:rPr>
          <w:rStyle w:val="libAlaemChar"/>
          <w:rtl/>
        </w:rPr>
        <w:t>(</w:t>
      </w:r>
      <w:r w:rsidRPr="00DB70A0">
        <w:rPr>
          <w:rFonts w:hint="cs"/>
          <w:rtl/>
        </w:rPr>
        <w:t xml:space="preserve"> </w:t>
      </w:r>
      <w:r w:rsidRPr="00FB00AF">
        <w:rPr>
          <w:rStyle w:val="libAieChar"/>
          <w:rFonts w:hint="cs"/>
          <w:rtl/>
        </w:rPr>
        <w:t>إِلا بَشَراً رَسُولاً</w:t>
      </w:r>
      <w:r>
        <w:rPr>
          <w:rtl/>
        </w:rPr>
        <w:t xml:space="preserve"> </w:t>
      </w:r>
      <w:r w:rsidRPr="00D9498C">
        <w:rPr>
          <w:rStyle w:val="libAlaemChar"/>
          <w:rtl/>
        </w:rPr>
        <w:t>)</w:t>
      </w:r>
      <w:r>
        <w:rPr>
          <w:rtl/>
        </w:rPr>
        <w:t>.</w:t>
      </w:r>
    </w:p>
    <w:p w14:paraId="7615DBFD" w14:textId="77777777" w:rsidR="004C397C" w:rsidRDefault="004C397C" w:rsidP="00FB00AF">
      <w:pPr>
        <w:pStyle w:val="libNormal"/>
        <w:rPr>
          <w:rtl/>
        </w:rPr>
      </w:pPr>
      <w:r>
        <w:rPr>
          <w:rtl/>
        </w:rPr>
        <w:t>هذا مبلغ معرفته بمعالم الآية وأهدافها،  وقد نسب إلى النبي هذا المضمون من دون أن يتدبّر في الآيات المقترحة وأنّها هل كانت جامعة للشرائط التي نوّهنا بها في مستهل البحث أو لا</w:t>
      </w:r>
      <w:r>
        <w:rPr>
          <w:rFonts w:hint="cs"/>
          <w:rtl/>
        </w:rPr>
        <w:t xml:space="preserve"> </w:t>
      </w:r>
      <w:r>
        <w:rPr>
          <w:rtl/>
        </w:rPr>
        <w:t>؟ وأنّه هل كان صحيحاً في منطق العقل القيام بها أو لا</w:t>
      </w:r>
      <w:r>
        <w:rPr>
          <w:rFonts w:hint="cs"/>
          <w:rtl/>
        </w:rPr>
        <w:t xml:space="preserve"> </w:t>
      </w:r>
      <w:r>
        <w:rPr>
          <w:rtl/>
        </w:rPr>
        <w:t>؟ ولا يظهر وجه الحقيقة إلّا بدراسة كل واحدة من هذه الآيات. فنقول: إنّ مقترحات القوم كانت تدور بين أُمور هي :</w:t>
      </w:r>
    </w:p>
    <w:p w14:paraId="3FA582A1" w14:textId="77777777" w:rsidR="004C397C" w:rsidRDefault="004C397C" w:rsidP="00FB00AF">
      <w:pPr>
        <w:pStyle w:val="libNormal"/>
        <w:rPr>
          <w:rtl/>
        </w:rPr>
      </w:pPr>
      <w:r>
        <w:rPr>
          <w:rtl/>
        </w:rPr>
        <w:t>1. تفجير ينبوع من الأرض لهم.</w:t>
      </w:r>
    </w:p>
    <w:p w14:paraId="4B912EEF" w14:textId="77777777" w:rsidR="004C397C" w:rsidRDefault="004C397C" w:rsidP="00FB00AF">
      <w:pPr>
        <w:pStyle w:val="libNormal"/>
        <w:rPr>
          <w:rtl/>
        </w:rPr>
      </w:pPr>
      <w:r>
        <w:rPr>
          <w:rtl/>
        </w:rPr>
        <w:t>2. أن تكون للنبي جنة من نخيل وعنب وتجري الأنهار خلالها بتفجير منه.</w:t>
      </w:r>
    </w:p>
    <w:p w14:paraId="1BC25580" w14:textId="77777777" w:rsidR="004C397C" w:rsidRDefault="004C397C" w:rsidP="00FB00AF">
      <w:pPr>
        <w:pStyle w:val="libNormal"/>
        <w:rPr>
          <w:rtl/>
        </w:rPr>
      </w:pPr>
      <w:r>
        <w:rPr>
          <w:rtl/>
        </w:rPr>
        <w:t>3. أن يسقط السماء عليهم كسفاً.</w:t>
      </w:r>
    </w:p>
    <w:p w14:paraId="0956DEB4" w14:textId="77777777" w:rsidR="004C397C" w:rsidRDefault="004C397C" w:rsidP="00FB00AF">
      <w:pPr>
        <w:pStyle w:val="libNormal"/>
        <w:rPr>
          <w:rtl/>
        </w:rPr>
      </w:pPr>
      <w:r>
        <w:rPr>
          <w:rtl/>
        </w:rPr>
        <w:t>4. أن يأتي بالله والملائكة قبيلاً.</w:t>
      </w:r>
    </w:p>
    <w:p w14:paraId="64AA52A4" w14:textId="77777777" w:rsidR="004C397C" w:rsidRDefault="004C397C" w:rsidP="00FB00AF">
      <w:pPr>
        <w:pStyle w:val="libNormal"/>
        <w:rPr>
          <w:rtl/>
        </w:rPr>
      </w:pPr>
      <w:r>
        <w:rPr>
          <w:rtl/>
        </w:rPr>
        <w:t>5. أن يكون للنبي بيت من زخرف.</w:t>
      </w:r>
    </w:p>
    <w:p w14:paraId="753140B5" w14:textId="77777777" w:rsidR="004C397C" w:rsidRDefault="004C397C" w:rsidP="00FB00AF">
      <w:pPr>
        <w:pStyle w:val="libNormal"/>
        <w:rPr>
          <w:rtl/>
        </w:rPr>
      </w:pPr>
      <w:r>
        <w:rPr>
          <w:rtl/>
        </w:rPr>
        <w:t>6. أن يرقى في السماء،  ولا يكفي ذلك حتى ينزل كتاباً عليهم من السماء.</w:t>
      </w:r>
    </w:p>
    <w:p w14:paraId="7D8C4581" w14:textId="77777777" w:rsidR="004C397C" w:rsidRDefault="004C397C" w:rsidP="00FB00AF">
      <w:pPr>
        <w:pStyle w:val="libNormal"/>
        <w:rPr>
          <w:rtl/>
        </w:rPr>
      </w:pPr>
      <w:r>
        <w:rPr>
          <w:rtl/>
        </w:rPr>
        <w:t>هذه هي مقترحات القوم،  وإليك دراسة كل واحد منها.</w:t>
      </w:r>
    </w:p>
    <w:p w14:paraId="0953597B" w14:textId="77777777" w:rsidR="004C397C" w:rsidRDefault="004C397C" w:rsidP="00FB00AF">
      <w:pPr>
        <w:pStyle w:val="libNormal"/>
        <w:rPr>
          <w:rtl/>
        </w:rPr>
      </w:pPr>
      <w:r w:rsidRPr="00F420A2">
        <w:rPr>
          <w:rStyle w:val="libBold2Char"/>
          <w:rtl/>
        </w:rPr>
        <w:t xml:space="preserve">أمّا الأوّل: </w:t>
      </w:r>
      <w:r>
        <w:rPr>
          <w:rtl/>
        </w:rPr>
        <w:t>فلأنّ القيام بهذا الأمر يتنافى مع سنّة الله الحكيمة في الحياة</w:t>
      </w:r>
    </w:p>
    <w:p w14:paraId="5D9C81A6" w14:textId="77777777" w:rsidR="004C397C" w:rsidRDefault="004C397C" w:rsidP="00900C8E">
      <w:pPr>
        <w:pStyle w:val="libLine"/>
        <w:rPr>
          <w:rtl/>
        </w:rPr>
      </w:pPr>
      <w:r>
        <w:rPr>
          <w:rtl/>
        </w:rPr>
        <w:t>__________________</w:t>
      </w:r>
    </w:p>
    <w:p w14:paraId="58269F76" w14:textId="77777777" w:rsidR="004C397C" w:rsidRDefault="004C397C" w:rsidP="003C304B">
      <w:pPr>
        <w:pStyle w:val="libFootnote0"/>
        <w:rPr>
          <w:rtl/>
        </w:rPr>
      </w:pPr>
      <w:r>
        <w:rPr>
          <w:rFonts w:hint="cs"/>
          <w:rtl/>
        </w:rPr>
        <w:t>(</w:t>
      </w:r>
      <w:r>
        <w:rPr>
          <w:rtl/>
        </w:rPr>
        <w:t>1</w:t>
      </w:r>
      <w:r>
        <w:rPr>
          <w:rFonts w:hint="cs"/>
          <w:rtl/>
        </w:rPr>
        <w:t>)</w:t>
      </w:r>
      <w:r>
        <w:rPr>
          <w:rtl/>
        </w:rPr>
        <w:t xml:space="preserve"> الإسراء: 89</w:t>
      </w:r>
      <w:r>
        <w:rPr>
          <w:rFonts w:hint="cs"/>
          <w:rtl/>
        </w:rPr>
        <w:t xml:space="preserve"> </w:t>
      </w:r>
      <w:r>
        <w:rPr>
          <w:rtl/>
        </w:rPr>
        <w:t>ـ</w:t>
      </w:r>
      <w:r>
        <w:rPr>
          <w:rFonts w:hint="cs"/>
          <w:rtl/>
        </w:rPr>
        <w:t xml:space="preserve"> </w:t>
      </w:r>
      <w:r>
        <w:rPr>
          <w:rtl/>
        </w:rPr>
        <w:t>93.</w:t>
      </w:r>
    </w:p>
    <w:p w14:paraId="5CC049C2" w14:textId="77777777" w:rsidR="004C397C" w:rsidRDefault="004C397C" w:rsidP="00FB00AF">
      <w:pPr>
        <w:pStyle w:val="libNormal0"/>
        <w:rPr>
          <w:rtl/>
        </w:rPr>
      </w:pPr>
      <w:r w:rsidRPr="00DB70A0">
        <w:rPr>
          <w:rtl/>
        </w:rPr>
        <w:br w:type="page"/>
      </w:r>
      <w:r>
        <w:rPr>
          <w:rtl/>
        </w:rPr>
        <w:lastRenderedPageBreak/>
        <w:t xml:space="preserve">البشرية التي استقرّت على أن يصل الناس إلى معايشهم ومآكلهم ومشاربهم ومآربهم من طريق السعي والجد تكميلاً لنفوسهم وتربية لعزائمهم،  فإذا كان مطلوب القوم أن يفجر لهم النبي ينبوعاً وعيناً لا ينضب ماؤها حتى تتبدّل أراضيهم القاحلة إلى الأراضي الطيبة الصالحة للزرع والغرس،  فهو على خلاف تلك السنّة الحكيمة التي نلمسها في الحياة الإنسانية،  وعلى ذلك نزل الذكر الحكيم قال سبحانه: </w:t>
      </w:r>
      <w:r w:rsidRPr="00D9498C">
        <w:rPr>
          <w:rStyle w:val="libAlaemChar"/>
          <w:rtl/>
        </w:rPr>
        <w:t>(</w:t>
      </w:r>
      <w:r w:rsidRPr="00E414FB">
        <w:rPr>
          <w:rFonts w:hint="cs"/>
          <w:rtl/>
        </w:rPr>
        <w:t xml:space="preserve"> </w:t>
      </w:r>
      <w:r w:rsidRPr="00FB00AF">
        <w:rPr>
          <w:rStyle w:val="libAieChar"/>
          <w:rFonts w:hint="cs"/>
          <w:rtl/>
        </w:rPr>
        <w:t>وَأَن لَيْسَ لِلإِنسَانِ إِلا مَا سَعَىٰ</w:t>
      </w:r>
      <w:r>
        <w:rPr>
          <w:rtl/>
        </w:rPr>
        <w:t xml:space="preserve"> </w:t>
      </w:r>
      <w:r w:rsidRPr="00D9498C">
        <w:rPr>
          <w:rStyle w:val="libAlaemChar"/>
          <w:rtl/>
        </w:rPr>
        <w:t>)</w:t>
      </w:r>
      <w:r>
        <w:rPr>
          <w:rtl/>
        </w:rPr>
        <w:t xml:space="preserve"> </w:t>
      </w:r>
      <w:r w:rsidRPr="00142B82">
        <w:rPr>
          <w:rStyle w:val="libFootnotenumChar"/>
          <w:rtl/>
        </w:rPr>
        <w:t>(1)</w:t>
      </w:r>
      <w:r>
        <w:rPr>
          <w:rtl/>
        </w:rPr>
        <w:t>.</w:t>
      </w:r>
    </w:p>
    <w:p w14:paraId="57DA73C9" w14:textId="77777777" w:rsidR="004C397C" w:rsidRDefault="004C397C" w:rsidP="00FB00AF">
      <w:pPr>
        <w:pStyle w:val="libNormal"/>
        <w:rPr>
          <w:rtl/>
        </w:rPr>
      </w:pPr>
      <w:r>
        <w:rPr>
          <w:rtl/>
        </w:rPr>
        <w:t>نعم ربما تقتضي بعض الأحوال والظروف أن يقوم النبي</w:t>
      </w:r>
      <w:r>
        <w:rPr>
          <w:rFonts w:hint="cs"/>
          <w:rtl/>
        </w:rPr>
        <w:t xml:space="preserve"> </w:t>
      </w:r>
      <w:r>
        <w:rPr>
          <w:rtl/>
        </w:rPr>
        <w:t>ـ</w:t>
      </w:r>
      <w:r>
        <w:rPr>
          <w:rFonts w:hint="cs"/>
          <w:rtl/>
        </w:rPr>
        <w:t xml:space="preserve"> </w:t>
      </w:r>
      <w:r>
        <w:rPr>
          <w:rtl/>
        </w:rPr>
        <w:t>لإبقاء حياة قومه</w:t>
      </w:r>
      <w:r>
        <w:rPr>
          <w:rFonts w:hint="cs"/>
          <w:rtl/>
        </w:rPr>
        <w:t xml:space="preserve"> </w:t>
      </w:r>
      <w:r>
        <w:rPr>
          <w:rtl/>
        </w:rPr>
        <w:t>ـ</w:t>
      </w:r>
      <w:r>
        <w:rPr>
          <w:rFonts w:hint="cs"/>
          <w:rtl/>
        </w:rPr>
        <w:t xml:space="preserve"> </w:t>
      </w:r>
      <w:r>
        <w:rPr>
          <w:rtl/>
        </w:rPr>
        <w:t xml:space="preserve">ببعض المعاجز التي بها تستديم حياتهم كما نرى ذلك في حياة بني إسرائيل،  فإنّ موسى استسقى لقومه لما شكوا إليه من الظمأ فأوحى الله تعالى إليه أن: </w:t>
      </w:r>
      <w:r w:rsidRPr="00D9498C">
        <w:rPr>
          <w:rStyle w:val="libAlaemChar"/>
          <w:rtl/>
        </w:rPr>
        <w:t>(</w:t>
      </w:r>
      <w:r w:rsidRPr="00E414FB">
        <w:rPr>
          <w:rFonts w:hint="cs"/>
          <w:rtl/>
        </w:rPr>
        <w:t xml:space="preserve"> </w:t>
      </w:r>
      <w:r w:rsidRPr="00FB00AF">
        <w:rPr>
          <w:rStyle w:val="libAieChar"/>
          <w:rFonts w:hint="cs"/>
          <w:rtl/>
        </w:rPr>
        <w:t>اضْرِب بِعَصَاكَ الحَجَرَ فَانفَجَرَتْ مِنْهُ اثْنَتَا عَشْرَةَ عَيْناً قَدْ عَلِمَ كُلُّ أُنَاسٍ مَشْرَبَهُمْ</w:t>
      </w:r>
      <w:r>
        <w:rPr>
          <w:rtl/>
        </w:rPr>
        <w:t xml:space="preserve"> </w:t>
      </w:r>
      <w:r w:rsidRPr="00D9498C">
        <w:rPr>
          <w:rStyle w:val="libAlaemChar"/>
          <w:rtl/>
        </w:rPr>
        <w:t>)</w:t>
      </w:r>
      <w:r>
        <w:rPr>
          <w:rtl/>
        </w:rPr>
        <w:t xml:space="preserve"> </w:t>
      </w:r>
      <w:r w:rsidRPr="00142B82">
        <w:rPr>
          <w:rStyle w:val="libFootnotenumChar"/>
          <w:rtl/>
        </w:rPr>
        <w:t>(2)</w:t>
      </w:r>
      <w:r>
        <w:rPr>
          <w:rtl/>
        </w:rPr>
        <w:t>.</w:t>
      </w:r>
    </w:p>
    <w:p w14:paraId="7298DDD4" w14:textId="77777777" w:rsidR="004C397C" w:rsidRDefault="004C397C" w:rsidP="00FB00AF">
      <w:pPr>
        <w:pStyle w:val="libNormal"/>
        <w:rPr>
          <w:rtl/>
        </w:rPr>
      </w:pPr>
      <w:r>
        <w:rPr>
          <w:rtl/>
        </w:rPr>
        <w:t xml:space="preserve">ولا يعد مثل ذلك نقضاً للسنّة العامة المذكورة فإنّ حياة بني إسرائيل في التيه كانت حياة خاصة حرجة غير مشابهة لحياة الأقوام الأخرى الذين يقدرون على معايشهم بيسر وسهولة وكسب وكدح،  ولأجل ذلك نرى أنّ رحمته سبحانه شملتهم بوجوه متعددة حكاها الله سبحانه في القرآن الكريم قال تعالى: </w:t>
      </w:r>
      <w:r w:rsidRPr="00D9498C">
        <w:rPr>
          <w:rStyle w:val="libAlaemChar"/>
          <w:rtl/>
        </w:rPr>
        <w:t>(</w:t>
      </w:r>
      <w:r w:rsidRPr="00E414FB">
        <w:rPr>
          <w:rFonts w:hint="cs"/>
          <w:rtl/>
        </w:rPr>
        <w:t xml:space="preserve"> </w:t>
      </w:r>
      <w:r w:rsidRPr="00FB00AF">
        <w:rPr>
          <w:rStyle w:val="libAieChar"/>
          <w:rFonts w:hint="cs"/>
          <w:rtl/>
        </w:rPr>
        <w:t>وَظَلَّلْنَا عَلَيْكُمُ الغَمَامَ وَأَنزَلْنَا عَلَيْكُمُ المَنَّ وَالسَّلْوَىٰ كُلُوا مِن طَيِّبَاتِ مَا رَزَقْنَاكُمْ وَمَا ظَلَمُونَا وَلَٰكِن كَانُوا أَنفُسَهُمْ يَظْلِمُونَ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6D82F8DC" w14:textId="77777777" w:rsidR="004C397C" w:rsidRDefault="004C397C" w:rsidP="00FB00AF">
      <w:pPr>
        <w:pStyle w:val="libNormal"/>
        <w:rPr>
          <w:rtl/>
        </w:rPr>
      </w:pPr>
      <w:r>
        <w:rPr>
          <w:rtl/>
        </w:rPr>
        <w:t>فلأجل الشرائط الحرجة الاستثنائية التي كان يمر بها بنو إسرائيل،  خصّهم سبحانه بالنعم المذكورة في هذه الآيات،  وعندما تمكن بنو إسرائيل من تحصيل النعم بالكد والكدح،  وس</w:t>
      </w:r>
      <w:r>
        <w:rPr>
          <w:rFonts w:hint="cs"/>
          <w:rtl/>
        </w:rPr>
        <w:t>وَّ</w:t>
      </w:r>
      <w:r>
        <w:rPr>
          <w:rtl/>
        </w:rPr>
        <w:t>غت الظروف قيامهم برفع حوائجهم بأنفسهم تركهم</w:t>
      </w:r>
    </w:p>
    <w:p w14:paraId="54921106" w14:textId="77777777" w:rsidR="004C397C" w:rsidRDefault="004C397C" w:rsidP="00900C8E">
      <w:pPr>
        <w:pStyle w:val="libLine"/>
        <w:rPr>
          <w:rtl/>
        </w:rPr>
      </w:pPr>
      <w:r>
        <w:rPr>
          <w:rtl/>
        </w:rPr>
        <w:t>__________________</w:t>
      </w:r>
    </w:p>
    <w:p w14:paraId="02A3EBD3" w14:textId="77777777" w:rsidR="004C397C" w:rsidRDefault="004C397C" w:rsidP="003C304B">
      <w:pPr>
        <w:pStyle w:val="libFootnote0"/>
        <w:rPr>
          <w:rtl/>
        </w:rPr>
      </w:pPr>
      <w:r>
        <w:rPr>
          <w:rFonts w:hint="cs"/>
          <w:rtl/>
        </w:rPr>
        <w:t>(</w:t>
      </w:r>
      <w:r>
        <w:rPr>
          <w:rtl/>
        </w:rPr>
        <w:t>1</w:t>
      </w:r>
      <w:r>
        <w:rPr>
          <w:rFonts w:hint="cs"/>
          <w:rtl/>
        </w:rPr>
        <w:t>)</w:t>
      </w:r>
      <w:r>
        <w:rPr>
          <w:rtl/>
        </w:rPr>
        <w:t xml:space="preserve"> النجم: 39.</w:t>
      </w:r>
    </w:p>
    <w:p w14:paraId="659AAC8E"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60.</w:t>
      </w:r>
    </w:p>
    <w:p w14:paraId="79DAB88C" w14:textId="77777777" w:rsidR="004C397C" w:rsidRDefault="004C397C" w:rsidP="003C304B">
      <w:pPr>
        <w:pStyle w:val="libFootnote0"/>
        <w:rPr>
          <w:rtl/>
        </w:rPr>
      </w:pPr>
      <w:r>
        <w:rPr>
          <w:rFonts w:hint="cs"/>
          <w:rtl/>
        </w:rPr>
        <w:t>(</w:t>
      </w:r>
      <w:r>
        <w:rPr>
          <w:rtl/>
        </w:rPr>
        <w:t>3</w:t>
      </w:r>
      <w:r>
        <w:rPr>
          <w:rFonts w:hint="cs"/>
          <w:rtl/>
        </w:rPr>
        <w:t>)</w:t>
      </w:r>
      <w:r>
        <w:rPr>
          <w:rtl/>
        </w:rPr>
        <w:t xml:space="preserve"> البقرة: 57.</w:t>
      </w:r>
    </w:p>
    <w:p w14:paraId="56E6D875" w14:textId="77777777" w:rsidR="004C397C" w:rsidRDefault="004C397C" w:rsidP="00FB00AF">
      <w:pPr>
        <w:pStyle w:val="libNormal0"/>
        <w:rPr>
          <w:rtl/>
        </w:rPr>
      </w:pPr>
      <w:r w:rsidRPr="001D05A5">
        <w:rPr>
          <w:rtl/>
        </w:rPr>
        <w:br w:type="page"/>
      </w:r>
      <w:r>
        <w:rPr>
          <w:rtl/>
        </w:rPr>
        <w:lastRenderedPageBreak/>
        <w:t xml:space="preserve">وشأنهم وطلب منهم القيام بذلك بأنفسهم بالكسب والتعاون،  قال سبحانه: </w:t>
      </w:r>
      <w:r w:rsidRPr="00D9498C">
        <w:rPr>
          <w:rStyle w:val="libAlaemChar"/>
          <w:rtl/>
        </w:rPr>
        <w:t>(</w:t>
      </w:r>
      <w:r w:rsidRPr="003D6C8A">
        <w:rPr>
          <w:rFonts w:hint="cs"/>
          <w:rtl/>
        </w:rPr>
        <w:t xml:space="preserve"> </w:t>
      </w:r>
      <w:r w:rsidRPr="00FB00AF">
        <w:rPr>
          <w:rStyle w:val="libAieChar"/>
          <w:rFonts w:hint="cs"/>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710AD53F" w14:textId="77777777" w:rsidR="004C397C" w:rsidRDefault="004C397C" w:rsidP="00FB00AF">
      <w:pPr>
        <w:pStyle w:val="libNormal"/>
        <w:rPr>
          <w:rtl/>
        </w:rPr>
      </w:pPr>
      <w:r>
        <w:rPr>
          <w:rtl/>
        </w:rPr>
        <w:t xml:space="preserve">فقوله سبحانه: </w:t>
      </w:r>
      <w:r w:rsidRPr="00D9498C">
        <w:rPr>
          <w:rStyle w:val="libAlaemChar"/>
          <w:rtl/>
        </w:rPr>
        <w:t>(</w:t>
      </w:r>
      <w:r w:rsidRPr="00632CB3">
        <w:rPr>
          <w:rFonts w:hint="cs"/>
          <w:rtl/>
        </w:rPr>
        <w:t xml:space="preserve"> </w:t>
      </w:r>
      <w:r w:rsidRPr="00FB00AF">
        <w:rPr>
          <w:rStyle w:val="libAieChar"/>
          <w:rFonts w:hint="cs"/>
          <w:rtl/>
        </w:rPr>
        <w:t>فَإِنَّ لَكُم مَا سَأَلْتُمْ</w:t>
      </w:r>
      <w:r>
        <w:rPr>
          <w:rtl/>
        </w:rPr>
        <w:t xml:space="preserve"> </w:t>
      </w:r>
      <w:r w:rsidRPr="00D9498C">
        <w:rPr>
          <w:rStyle w:val="libAlaemChar"/>
          <w:rtl/>
        </w:rPr>
        <w:t>)</w:t>
      </w:r>
      <w:r>
        <w:rPr>
          <w:rtl/>
        </w:rPr>
        <w:t xml:space="preserve"> يرشد إلى أنّ التنوّع الذي طلبوه من الكليم لن يحصل إلّا بقيامهم بالدخول في مصر،  وتحصيلها منها بالأسباب الطبيعية،  لأنّ الذي يفرض على النبي أن يقوم</w:t>
      </w:r>
      <w:r>
        <w:rPr>
          <w:rFonts w:hint="cs"/>
          <w:rtl/>
        </w:rPr>
        <w:t xml:space="preserve"> </w:t>
      </w:r>
      <w:r>
        <w:rPr>
          <w:rtl/>
        </w:rPr>
        <w:t>ـ</w:t>
      </w:r>
      <w:r>
        <w:rPr>
          <w:rFonts w:hint="cs"/>
          <w:rtl/>
        </w:rPr>
        <w:t xml:space="preserve"> </w:t>
      </w:r>
      <w:r>
        <w:rPr>
          <w:rtl/>
        </w:rPr>
        <w:t>للإبقاء على حياة قومه</w:t>
      </w:r>
      <w:r>
        <w:rPr>
          <w:rFonts w:hint="cs"/>
          <w:rtl/>
        </w:rPr>
        <w:t xml:space="preserve"> </w:t>
      </w:r>
      <w:r>
        <w:rPr>
          <w:rtl/>
        </w:rPr>
        <w:t>ـ</w:t>
      </w:r>
      <w:r>
        <w:rPr>
          <w:rFonts w:hint="cs"/>
          <w:rtl/>
        </w:rPr>
        <w:t xml:space="preserve"> </w:t>
      </w:r>
      <w:r>
        <w:rPr>
          <w:rtl/>
        </w:rPr>
        <w:t>إنّما يتقدر بقدر الضرورة وهو الطعام الواحد،  وأمّا الزائد على ذلك فلا يحصل إلّا عن طريق المجاري الطبيعية،  والأسباب المتعارفة.</w:t>
      </w:r>
    </w:p>
    <w:p w14:paraId="47A3BC6F" w14:textId="77777777" w:rsidR="004C397C" w:rsidRDefault="004C397C" w:rsidP="00FB00AF">
      <w:pPr>
        <w:pStyle w:val="libNormal"/>
        <w:rPr>
          <w:rtl/>
        </w:rPr>
      </w:pPr>
      <w:r>
        <w:rPr>
          <w:rtl/>
        </w:rPr>
        <w:t xml:space="preserve">ولا تقاس تلك الظروف بالأحوال الحاكمة على أرض مكة وسكانها حيث يحكي عنهم سبحانه: </w:t>
      </w:r>
      <w:r w:rsidRPr="00D9498C">
        <w:rPr>
          <w:rStyle w:val="libAlaemChar"/>
          <w:rtl/>
        </w:rPr>
        <w:t>(</w:t>
      </w:r>
      <w:r w:rsidRPr="00632CB3">
        <w:rPr>
          <w:rFonts w:hint="cs"/>
          <w:rtl/>
        </w:rPr>
        <w:t xml:space="preserve"> </w:t>
      </w:r>
      <w:r w:rsidRPr="00FB00AF">
        <w:rPr>
          <w:rStyle w:val="libAieChar"/>
          <w:rFonts w:hint="cs"/>
          <w:rtl/>
        </w:rPr>
        <w:t>وَقَالُوا إِن نَتَّبِعِ الهُدَىٰ مَعَكَ نُتَخَطَّفْ مِنْ أَرْضِنَا أَوَلَمْ نُمَكِّن لَهُمْ حَرَماً آمِناً يُجْبَىٰ إِلَيْهِ ثَمَرَاتُ كُلِّ شَيْءٍ رِزْقاً مِن لَدُنَّا وَلَٰكِنَّ أَكْثَرَهُمْ لا يَعْلَمُونَ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6F80D38D" w14:textId="77777777" w:rsidR="004C397C" w:rsidRDefault="004C397C" w:rsidP="00FB00AF">
      <w:pPr>
        <w:pStyle w:val="libNormal"/>
        <w:rPr>
          <w:rtl/>
        </w:rPr>
      </w:pPr>
      <w:r>
        <w:rPr>
          <w:rtl/>
        </w:rPr>
        <w:t>وهذا البحث أسفر عن أنّ سؤالهم الوارد في المقطع الأوّل كان على وجه لا يصح للنبي القيام به لمخالفته للسنّة الإلهية الحكيمة في الكون والحياة البشرية.</w:t>
      </w:r>
    </w:p>
    <w:p w14:paraId="3C40B146" w14:textId="77777777" w:rsidR="004C397C" w:rsidRDefault="004C397C" w:rsidP="00FB00AF">
      <w:pPr>
        <w:pStyle w:val="libNormal"/>
        <w:rPr>
          <w:rtl/>
        </w:rPr>
      </w:pPr>
      <w:r w:rsidRPr="00F420A2">
        <w:rPr>
          <w:rStyle w:val="libBold2Char"/>
          <w:rtl/>
        </w:rPr>
        <w:t xml:space="preserve">أمّا الطلب الثاني: </w:t>
      </w:r>
      <w:r>
        <w:rPr>
          <w:rtl/>
        </w:rPr>
        <w:t xml:space="preserve">أعني: كون النبي مالكاً لجنة من نخيل وعنب ويفجر الأنهار خلالها تفجيراً،  فليس هذا إلّا تصوراً باطلاً في شأن النبي من أنّه يجب أن يكون رجلاً غنياً ذا ثروة طائلة،  وقد حكى عنهم سبحانه تلك المزعمة بقوله: </w:t>
      </w:r>
      <w:r w:rsidRPr="00D9498C">
        <w:rPr>
          <w:rStyle w:val="libAlaemChar"/>
          <w:rtl/>
        </w:rPr>
        <w:t>(</w:t>
      </w:r>
      <w:r w:rsidRPr="00632CB3">
        <w:rPr>
          <w:rFonts w:hint="cs"/>
          <w:rtl/>
        </w:rPr>
        <w:t xml:space="preserve"> </w:t>
      </w:r>
      <w:r w:rsidRPr="00FB00AF">
        <w:rPr>
          <w:rStyle w:val="libAieChar"/>
          <w:rFonts w:hint="cs"/>
          <w:rtl/>
        </w:rPr>
        <w:t>وَقَالُوا لَوْلا نُزِّلَ هَٰذَا القُرْآنُ عَلَىٰ رَجُلٍ مِنَ القَرْيَتَيْنِ عَظِيمٍ</w:t>
      </w:r>
      <w:r>
        <w:rPr>
          <w:rtl/>
        </w:rPr>
        <w:t xml:space="preserve"> </w:t>
      </w:r>
      <w:r w:rsidRPr="00D9498C">
        <w:rPr>
          <w:rStyle w:val="libAlaemChar"/>
          <w:rtl/>
        </w:rPr>
        <w:t>)</w:t>
      </w:r>
      <w:r>
        <w:rPr>
          <w:rtl/>
        </w:rPr>
        <w:t xml:space="preserve"> </w:t>
      </w:r>
      <w:r w:rsidRPr="00142B82">
        <w:rPr>
          <w:rStyle w:val="libFootnotenumChar"/>
          <w:rtl/>
        </w:rPr>
        <w:t>(3)</w:t>
      </w:r>
      <w:r>
        <w:rPr>
          <w:rtl/>
        </w:rPr>
        <w:t>.</w:t>
      </w:r>
    </w:p>
    <w:p w14:paraId="18DD9762" w14:textId="77777777" w:rsidR="004C397C" w:rsidRDefault="004C397C" w:rsidP="00900C8E">
      <w:pPr>
        <w:pStyle w:val="libLine"/>
        <w:rPr>
          <w:rtl/>
        </w:rPr>
      </w:pPr>
      <w:r>
        <w:rPr>
          <w:rtl/>
        </w:rPr>
        <w:t>__________________</w:t>
      </w:r>
    </w:p>
    <w:p w14:paraId="080552FC"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61.</w:t>
      </w:r>
    </w:p>
    <w:p w14:paraId="4F4D52DB" w14:textId="77777777" w:rsidR="004C397C" w:rsidRDefault="004C397C" w:rsidP="003C304B">
      <w:pPr>
        <w:pStyle w:val="libFootnote0"/>
        <w:rPr>
          <w:rtl/>
        </w:rPr>
      </w:pPr>
      <w:r>
        <w:rPr>
          <w:rFonts w:hint="cs"/>
          <w:rtl/>
        </w:rPr>
        <w:t>(</w:t>
      </w:r>
      <w:r>
        <w:rPr>
          <w:rtl/>
        </w:rPr>
        <w:t>2</w:t>
      </w:r>
      <w:r>
        <w:rPr>
          <w:rFonts w:hint="cs"/>
          <w:rtl/>
        </w:rPr>
        <w:t>)</w:t>
      </w:r>
      <w:r>
        <w:rPr>
          <w:rtl/>
        </w:rPr>
        <w:t xml:space="preserve"> القصص: 57.</w:t>
      </w:r>
    </w:p>
    <w:p w14:paraId="64707612" w14:textId="77777777" w:rsidR="004C397C" w:rsidRDefault="004C397C" w:rsidP="003C304B">
      <w:pPr>
        <w:pStyle w:val="libFootnote0"/>
        <w:rPr>
          <w:rtl/>
        </w:rPr>
      </w:pPr>
      <w:r>
        <w:rPr>
          <w:rFonts w:hint="cs"/>
          <w:rtl/>
        </w:rPr>
        <w:t>(</w:t>
      </w:r>
      <w:r>
        <w:rPr>
          <w:rtl/>
        </w:rPr>
        <w:t>3</w:t>
      </w:r>
      <w:r>
        <w:rPr>
          <w:rFonts w:hint="cs"/>
          <w:rtl/>
        </w:rPr>
        <w:t>)</w:t>
      </w:r>
      <w:r>
        <w:rPr>
          <w:rtl/>
        </w:rPr>
        <w:t xml:space="preserve"> الزخرف: 31.</w:t>
      </w:r>
    </w:p>
    <w:p w14:paraId="496E7A90" w14:textId="77777777" w:rsidR="004C397C" w:rsidRDefault="004C397C" w:rsidP="00FB00AF">
      <w:pPr>
        <w:pStyle w:val="libNormal"/>
        <w:rPr>
          <w:rtl/>
        </w:rPr>
      </w:pPr>
      <w:r w:rsidRPr="00D079EB">
        <w:rPr>
          <w:rtl/>
        </w:rPr>
        <w:br w:type="page"/>
      </w:r>
      <w:r>
        <w:rPr>
          <w:rtl/>
        </w:rPr>
        <w:lastRenderedPageBreak/>
        <w:t>فالإجابة على ذلك السؤال نوع اعتراف بتلك المزعمة،  على أنّه يجب أن يكون بين المطلوب والرسالة رابطة عقلية يستدل بالأوّل على الثاني،  وهذا الشرط غير موجود في ذلك السؤال،  إذ كون الرجل ذا ثروة لا يستدل به على صحة قوله وصدق نبوته ورسالته،  وإلاّ يجب أن يكون أصحاب الثروات أنبياء إذا ادّعوا النبوة والرسالة.</w:t>
      </w:r>
    </w:p>
    <w:p w14:paraId="2E60C0FA" w14:textId="77777777" w:rsidR="004C397C" w:rsidRDefault="004C397C" w:rsidP="00FB00AF">
      <w:pPr>
        <w:pStyle w:val="libNormal"/>
        <w:rPr>
          <w:rtl/>
        </w:rPr>
      </w:pPr>
      <w:r w:rsidRPr="00F420A2">
        <w:rPr>
          <w:rStyle w:val="libBold2Char"/>
          <w:rtl/>
        </w:rPr>
        <w:t xml:space="preserve">وأمّا الطلب الثالث: </w:t>
      </w:r>
      <w:r>
        <w:rPr>
          <w:rtl/>
        </w:rPr>
        <w:t xml:space="preserve">أعني قولهم: </w:t>
      </w:r>
      <w:r w:rsidRPr="00D9498C">
        <w:rPr>
          <w:rStyle w:val="libAlaemChar"/>
          <w:rtl/>
        </w:rPr>
        <w:t>(</w:t>
      </w:r>
      <w:r w:rsidRPr="00D24B6A">
        <w:rPr>
          <w:rFonts w:hint="cs"/>
          <w:rtl/>
        </w:rPr>
        <w:t xml:space="preserve"> </w:t>
      </w:r>
      <w:r w:rsidRPr="00FB00AF">
        <w:rPr>
          <w:rStyle w:val="libAieChar"/>
          <w:rFonts w:hint="cs"/>
          <w:rtl/>
        </w:rPr>
        <w:t>أَوْ تُسْقِطَ السَّمَاءَ كَمَا زَعَمْتَ عَلَيْنَا كِسَفاً أَوْ تَأْتِيَ بِاللهِ وَالمَلائِكَةِ قَبِيلاً</w:t>
      </w:r>
      <w:r w:rsidRPr="00D24B6A">
        <w:rPr>
          <w:rtl/>
        </w:rPr>
        <w:t xml:space="preserve"> </w:t>
      </w:r>
      <w:r w:rsidRPr="00D9498C">
        <w:rPr>
          <w:rStyle w:val="libAlaemChar"/>
          <w:rtl/>
        </w:rPr>
        <w:t>)</w:t>
      </w:r>
      <w:r>
        <w:rPr>
          <w:rtl/>
        </w:rPr>
        <w:t xml:space="preserve"> فقولهم: </w:t>
      </w:r>
      <w:r w:rsidRPr="00D9498C">
        <w:rPr>
          <w:rStyle w:val="libAlaemChar"/>
          <w:rtl/>
        </w:rPr>
        <w:t>(</w:t>
      </w:r>
      <w:r w:rsidRPr="00D24B6A">
        <w:rPr>
          <w:rFonts w:hint="cs"/>
          <w:rtl/>
        </w:rPr>
        <w:t xml:space="preserve"> </w:t>
      </w:r>
      <w:r w:rsidRPr="00FB00AF">
        <w:rPr>
          <w:rStyle w:val="libAieChar"/>
          <w:rFonts w:hint="cs"/>
          <w:rtl/>
        </w:rPr>
        <w:t>كَمَا زَعَمْتَ</w:t>
      </w:r>
      <w:r w:rsidRPr="00D24B6A">
        <w:rPr>
          <w:rtl/>
        </w:rPr>
        <w:t xml:space="preserve"> </w:t>
      </w:r>
      <w:r w:rsidRPr="00D9498C">
        <w:rPr>
          <w:rStyle w:val="libAlaemChar"/>
          <w:rtl/>
        </w:rPr>
        <w:t>)</w:t>
      </w:r>
      <w:r>
        <w:rPr>
          <w:rtl/>
        </w:rPr>
        <w:t xml:space="preserve"> يعنون به قوله تعالى: </w:t>
      </w:r>
      <w:r w:rsidRPr="00D9498C">
        <w:rPr>
          <w:rStyle w:val="libAlaemChar"/>
          <w:rtl/>
        </w:rPr>
        <w:t>(</w:t>
      </w:r>
      <w:r w:rsidRPr="00D24B6A">
        <w:rPr>
          <w:rFonts w:hint="cs"/>
          <w:rtl/>
        </w:rPr>
        <w:t xml:space="preserve"> </w:t>
      </w:r>
      <w:r w:rsidRPr="00FB00AF">
        <w:rPr>
          <w:rStyle w:val="libAieChar"/>
          <w:rFonts w:hint="cs"/>
          <w:rtl/>
        </w:rPr>
        <w:t>إِن نَشَأْ نَخْسِفْ بِهِمُ الأَرْضَ أَوْ نُسْقِطْ عَلَيْهِمْ كِسَفاً مِنَ السَّمَاءِ</w:t>
      </w:r>
      <w:r>
        <w:rPr>
          <w:rtl/>
        </w:rPr>
        <w:t xml:space="preserve"> </w:t>
      </w:r>
      <w:r w:rsidRPr="00142B82">
        <w:rPr>
          <w:rStyle w:val="libFootnotenumChar"/>
          <w:rtl/>
        </w:rPr>
        <w:t>(1)</w:t>
      </w:r>
      <w:r>
        <w:rPr>
          <w:rtl/>
        </w:rPr>
        <w:t xml:space="preserve"> </w:t>
      </w:r>
      <w:r w:rsidRPr="00D9498C">
        <w:rPr>
          <w:rStyle w:val="libAlaemChar"/>
          <w:rtl/>
        </w:rPr>
        <w:t>)</w:t>
      </w:r>
      <w:r>
        <w:rPr>
          <w:rtl/>
        </w:rPr>
        <w:t xml:space="preserve"> غير أنّ القيام بهذا الاقتراح يضاد هدف الإعجاز،  فإنّ الغاية من خرق الطبيعة هي هداية الناس إلى الدين،  ولو كانت نتيجة الإعجاز أبادتهم وإهلاكهم لزم نقض الغرض.</w:t>
      </w:r>
    </w:p>
    <w:p w14:paraId="50D8086B" w14:textId="77777777" w:rsidR="004C397C" w:rsidRDefault="004C397C" w:rsidP="00FB00AF">
      <w:pPr>
        <w:pStyle w:val="libNormal"/>
        <w:rPr>
          <w:rtl/>
        </w:rPr>
      </w:pPr>
      <w:r w:rsidRPr="00F420A2">
        <w:rPr>
          <w:rStyle w:val="libBold2Char"/>
          <w:rtl/>
        </w:rPr>
        <w:t xml:space="preserve">وأمّا الطلب الرابع: </w:t>
      </w:r>
      <w:r>
        <w:rPr>
          <w:rtl/>
        </w:rPr>
        <w:t xml:space="preserve">أعني قولهم: </w:t>
      </w:r>
      <w:r w:rsidRPr="00D9498C">
        <w:rPr>
          <w:rStyle w:val="libAlaemChar"/>
          <w:rtl/>
        </w:rPr>
        <w:t>(</w:t>
      </w:r>
      <w:r w:rsidRPr="00CD72F1">
        <w:rPr>
          <w:rFonts w:hint="cs"/>
          <w:rtl/>
        </w:rPr>
        <w:t xml:space="preserve"> </w:t>
      </w:r>
      <w:r w:rsidRPr="00FB00AF">
        <w:rPr>
          <w:rStyle w:val="libAieChar"/>
          <w:rFonts w:hint="cs"/>
          <w:rtl/>
        </w:rPr>
        <w:t>أَوْ تَأْتِيَ بِاللهِ وَالمَلائِكَةِ قَبِيلاً</w:t>
      </w:r>
      <w:r w:rsidRPr="00CD72F1">
        <w:rPr>
          <w:rtl/>
        </w:rPr>
        <w:t xml:space="preserve"> </w:t>
      </w:r>
      <w:r w:rsidRPr="00D9498C">
        <w:rPr>
          <w:rStyle w:val="libAlaemChar"/>
          <w:rtl/>
        </w:rPr>
        <w:t>)</w:t>
      </w:r>
      <w:r>
        <w:rPr>
          <w:rtl/>
        </w:rPr>
        <w:t xml:space="preserve"> والمراد من قوله: </w:t>
      </w:r>
      <w:r w:rsidRPr="00D9498C">
        <w:rPr>
          <w:rStyle w:val="libAlaemChar"/>
          <w:rtl/>
        </w:rPr>
        <w:t>(</w:t>
      </w:r>
      <w:r w:rsidRPr="000E2E55">
        <w:rPr>
          <w:rFonts w:hint="cs"/>
          <w:rtl/>
        </w:rPr>
        <w:t xml:space="preserve"> </w:t>
      </w:r>
      <w:r w:rsidRPr="00FB00AF">
        <w:rPr>
          <w:rStyle w:val="libAieChar"/>
          <w:rFonts w:hint="cs"/>
          <w:rtl/>
        </w:rPr>
        <w:t>قَبِيلاً</w:t>
      </w:r>
      <w:r w:rsidRPr="000E2E55">
        <w:rPr>
          <w:rtl/>
        </w:rPr>
        <w:t xml:space="preserve"> </w:t>
      </w:r>
      <w:r w:rsidRPr="00D9498C">
        <w:rPr>
          <w:rStyle w:val="libAlaemChar"/>
          <w:rtl/>
        </w:rPr>
        <w:t>)</w:t>
      </w:r>
      <w:r>
        <w:rPr>
          <w:rtl/>
        </w:rPr>
        <w:t xml:space="preserve"> أي كفيلاً بما تقول،  شاهداً بصحته،  والمعنى: أو تأتي بالله قبيلاً وبالملائكة قبيلاً. ويمكن أن يكون المراد منه مقابلاً كالعشير بمعنى المعاشر،  وهذه الآية بمنزلة قولهم حيث حكى عنهم سبحانه بقوله: </w:t>
      </w:r>
      <w:r w:rsidRPr="00D9498C">
        <w:rPr>
          <w:rStyle w:val="libAlaemChar"/>
          <w:rtl/>
        </w:rPr>
        <w:t>(</w:t>
      </w:r>
      <w:r w:rsidRPr="000E2E55">
        <w:rPr>
          <w:rFonts w:hint="cs"/>
          <w:rtl/>
        </w:rPr>
        <w:t xml:space="preserve"> </w:t>
      </w:r>
      <w:r w:rsidRPr="00FB00AF">
        <w:rPr>
          <w:rStyle w:val="libAieChar"/>
          <w:rFonts w:hint="cs"/>
          <w:rtl/>
        </w:rPr>
        <w:t>لَوْلا أُنزِلَ عَلَيْنَا المَلائِكَةُ أَوْ نَرَىٰ رَبَّنَا</w:t>
      </w:r>
      <w:r w:rsidRPr="000E2E55">
        <w:rPr>
          <w:rtl/>
        </w:rPr>
        <w:t xml:space="preserve"> </w:t>
      </w:r>
      <w:r w:rsidRPr="00D9498C">
        <w:rPr>
          <w:rStyle w:val="libAlaemChar"/>
          <w:rtl/>
        </w:rPr>
        <w:t>)</w:t>
      </w:r>
      <w:r>
        <w:rPr>
          <w:rtl/>
        </w:rPr>
        <w:t xml:space="preserve"> </w:t>
      </w:r>
      <w:r w:rsidRPr="00142B82">
        <w:rPr>
          <w:rStyle w:val="libFootnotenumChar"/>
          <w:rtl/>
        </w:rPr>
        <w:t>(2)</w:t>
      </w:r>
      <w:r>
        <w:rPr>
          <w:rtl/>
        </w:rPr>
        <w:t>.</w:t>
      </w:r>
      <w:r>
        <w:rPr>
          <w:rFonts w:hint="cs"/>
          <w:rtl/>
        </w:rPr>
        <w:t xml:space="preserve"> </w:t>
      </w:r>
      <w:r>
        <w:rPr>
          <w:rtl/>
        </w:rPr>
        <w:t xml:space="preserve">ومن المعلوم أنّ مقترحهم أمر محال،  فإنّ طلب رؤية الله المجرد عن المكان والزمان بهذه الأبصار المادية أمر غير ممكن،  وهو تعالى يصف نفسه بقوله: </w:t>
      </w:r>
      <w:r w:rsidRPr="00D9498C">
        <w:rPr>
          <w:rStyle w:val="libAlaemChar"/>
          <w:rtl/>
        </w:rPr>
        <w:t>(</w:t>
      </w:r>
      <w:r w:rsidRPr="000E2E55">
        <w:rPr>
          <w:rFonts w:hint="cs"/>
          <w:rtl/>
        </w:rPr>
        <w:t xml:space="preserve"> </w:t>
      </w:r>
      <w:r w:rsidRPr="00FB00AF">
        <w:rPr>
          <w:rStyle w:val="libAieChar"/>
          <w:rFonts w:hint="cs"/>
          <w:rtl/>
        </w:rPr>
        <w:t>لا تُدْرِكُهُ الأَبْصَارُ وَهُوَ يُدْرِكُ الأَبْصَارَ وَهُوَ اللَّطِيفُ الخَبِيرُ</w:t>
      </w:r>
      <w:r>
        <w:rPr>
          <w:rtl/>
        </w:rPr>
        <w:t xml:space="preserve"> </w:t>
      </w:r>
      <w:r w:rsidRPr="00D9498C">
        <w:rPr>
          <w:rStyle w:val="libAlaemChar"/>
          <w:rtl/>
        </w:rPr>
        <w:t>)</w:t>
      </w:r>
      <w:r>
        <w:rPr>
          <w:rtl/>
        </w:rPr>
        <w:t xml:space="preserve"> </w:t>
      </w:r>
      <w:r w:rsidRPr="00142B82">
        <w:rPr>
          <w:rStyle w:val="libFootnotenumChar"/>
          <w:rtl/>
        </w:rPr>
        <w:t>(3)</w:t>
      </w:r>
      <w:r>
        <w:rPr>
          <w:rtl/>
        </w:rPr>
        <w:t>. ومثله طلب رؤية الملائكة بأشكالهم الواقعية،  كما أوعزنا إليه غير مرة.</w:t>
      </w:r>
    </w:p>
    <w:p w14:paraId="0AC7C34C" w14:textId="77777777" w:rsidR="004C397C" w:rsidRDefault="004C397C" w:rsidP="00900C8E">
      <w:pPr>
        <w:pStyle w:val="libLine"/>
        <w:rPr>
          <w:rtl/>
        </w:rPr>
      </w:pPr>
      <w:r>
        <w:rPr>
          <w:rtl/>
        </w:rPr>
        <w:t>__________________</w:t>
      </w:r>
    </w:p>
    <w:p w14:paraId="2C9BE698" w14:textId="77777777" w:rsidR="004C397C" w:rsidRDefault="004C397C" w:rsidP="003C304B">
      <w:pPr>
        <w:pStyle w:val="libFootnote0"/>
        <w:rPr>
          <w:rtl/>
        </w:rPr>
      </w:pPr>
      <w:r>
        <w:rPr>
          <w:rFonts w:hint="cs"/>
          <w:rtl/>
        </w:rPr>
        <w:t>(</w:t>
      </w:r>
      <w:r>
        <w:rPr>
          <w:rtl/>
        </w:rPr>
        <w:t>1</w:t>
      </w:r>
      <w:r>
        <w:rPr>
          <w:rFonts w:hint="cs"/>
          <w:rtl/>
        </w:rPr>
        <w:t>)</w:t>
      </w:r>
      <w:r>
        <w:rPr>
          <w:rtl/>
        </w:rPr>
        <w:t xml:space="preserve"> سبأ: 9.</w:t>
      </w:r>
    </w:p>
    <w:p w14:paraId="73EA2098" w14:textId="77777777" w:rsidR="004C397C" w:rsidRDefault="004C397C" w:rsidP="003C304B">
      <w:pPr>
        <w:pStyle w:val="libFootnote0"/>
        <w:rPr>
          <w:rtl/>
        </w:rPr>
      </w:pPr>
      <w:r>
        <w:rPr>
          <w:rFonts w:hint="cs"/>
          <w:rtl/>
        </w:rPr>
        <w:t>(</w:t>
      </w:r>
      <w:r>
        <w:rPr>
          <w:rtl/>
        </w:rPr>
        <w:t>2</w:t>
      </w:r>
      <w:r>
        <w:rPr>
          <w:rFonts w:hint="cs"/>
          <w:rtl/>
        </w:rPr>
        <w:t>)</w:t>
      </w:r>
      <w:r>
        <w:rPr>
          <w:rtl/>
        </w:rPr>
        <w:t xml:space="preserve"> الفرقان: 21.</w:t>
      </w:r>
    </w:p>
    <w:p w14:paraId="77F15D14"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103.</w:t>
      </w:r>
    </w:p>
    <w:p w14:paraId="018CBDD5" w14:textId="77777777" w:rsidR="004C397C" w:rsidRDefault="004C397C" w:rsidP="00FB00AF">
      <w:pPr>
        <w:pStyle w:val="libNormal"/>
        <w:rPr>
          <w:rtl/>
        </w:rPr>
      </w:pPr>
      <w:r w:rsidRPr="000E2E55">
        <w:rPr>
          <w:rtl/>
        </w:rPr>
        <w:br w:type="page"/>
      </w:r>
      <w:r w:rsidRPr="00F420A2">
        <w:rPr>
          <w:rStyle w:val="libBold2Char"/>
          <w:rtl/>
        </w:rPr>
        <w:lastRenderedPageBreak/>
        <w:t xml:space="preserve">وأمّا الطلب الخامس: </w:t>
      </w:r>
      <w:r>
        <w:rPr>
          <w:rtl/>
        </w:rPr>
        <w:t xml:space="preserve">أعني قولهم: </w:t>
      </w:r>
      <w:r w:rsidRPr="00D9498C">
        <w:rPr>
          <w:rStyle w:val="libAlaemChar"/>
          <w:rtl/>
        </w:rPr>
        <w:t>(</w:t>
      </w:r>
      <w:r w:rsidRPr="00DC2FD0">
        <w:rPr>
          <w:rFonts w:hint="cs"/>
          <w:rtl/>
        </w:rPr>
        <w:t xml:space="preserve"> </w:t>
      </w:r>
      <w:r w:rsidRPr="00FB00AF">
        <w:rPr>
          <w:rStyle w:val="libAieChar"/>
          <w:rFonts w:hint="cs"/>
          <w:rtl/>
        </w:rPr>
        <w:t>أَوْ يَكُونَ لَكَ بَيْتٌ مِن زُخْرُفٍ</w:t>
      </w:r>
      <w:r>
        <w:rPr>
          <w:rtl/>
        </w:rPr>
        <w:t xml:space="preserve"> </w:t>
      </w:r>
      <w:r w:rsidRPr="00D9498C">
        <w:rPr>
          <w:rStyle w:val="libAlaemChar"/>
          <w:rtl/>
        </w:rPr>
        <w:t>)</w:t>
      </w:r>
      <w:r>
        <w:rPr>
          <w:rtl/>
        </w:rPr>
        <w:t xml:space="preserve"> فيرد بما ردّ به سؤالهم الثاني.</w:t>
      </w:r>
    </w:p>
    <w:p w14:paraId="0F5B47B5" w14:textId="77777777" w:rsidR="004C397C" w:rsidRDefault="004C397C" w:rsidP="00FB00AF">
      <w:pPr>
        <w:pStyle w:val="libNormal"/>
        <w:rPr>
          <w:rtl/>
        </w:rPr>
      </w:pPr>
      <w:r w:rsidRPr="00F420A2">
        <w:rPr>
          <w:rStyle w:val="libBold2Char"/>
          <w:rtl/>
        </w:rPr>
        <w:t xml:space="preserve">وأمّا الطلب السادس: </w:t>
      </w:r>
      <w:r>
        <w:rPr>
          <w:rtl/>
        </w:rPr>
        <w:t xml:space="preserve">أعني قولهم: </w:t>
      </w:r>
      <w:r w:rsidRPr="00D9498C">
        <w:rPr>
          <w:rStyle w:val="libAlaemChar"/>
          <w:rtl/>
        </w:rPr>
        <w:t>(</w:t>
      </w:r>
      <w:r w:rsidRPr="00DC2FD0">
        <w:rPr>
          <w:rFonts w:hint="cs"/>
          <w:rtl/>
        </w:rPr>
        <w:t xml:space="preserve"> </w:t>
      </w:r>
      <w:r w:rsidRPr="00FB00AF">
        <w:rPr>
          <w:rStyle w:val="libAieChar"/>
          <w:rFonts w:hint="cs"/>
          <w:rtl/>
        </w:rPr>
        <w:t>أَوْ تَرْقَىٰ فِي السَّمَاءِ وَلَن نُؤْمِنَ لِرُقِيِّكَ حَتَّىٰ تُنَزِّلَ عَلَيْنَا كِتَاباً نَقْرَؤُهُ</w:t>
      </w:r>
      <w:r>
        <w:rPr>
          <w:rtl/>
        </w:rPr>
        <w:t xml:space="preserve"> </w:t>
      </w:r>
      <w:r w:rsidRPr="00D9498C">
        <w:rPr>
          <w:rStyle w:val="libAlaemChar"/>
          <w:rtl/>
        </w:rPr>
        <w:t>)</w:t>
      </w:r>
      <w:r>
        <w:rPr>
          <w:rtl/>
        </w:rPr>
        <w:t>.</w:t>
      </w:r>
    </w:p>
    <w:p w14:paraId="3BDAAE7E" w14:textId="77777777" w:rsidR="004C397C" w:rsidRDefault="004C397C" w:rsidP="00FB00AF">
      <w:pPr>
        <w:pStyle w:val="libNormal"/>
        <w:rPr>
          <w:rtl/>
        </w:rPr>
      </w:pPr>
      <w:r>
        <w:rPr>
          <w:rtl/>
        </w:rPr>
        <w:t xml:space="preserve">فلحن السؤال يدل على عنادهم وتعنّتهم،  إذ لو كان هدفهم من الطلب هو الاستهداء فيكفي طلبهم الأوّل،  أعني: رقي النبي إلى السماء ولم تكن حاجة لقولهم </w:t>
      </w:r>
      <w:r w:rsidRPr="00D9498C">
        <w:rPr>
          <w:rStyle w:val="libAlaemChar"/>
          <w:rtl/>
        </w:rPr>
        <w:t>(</w:t>
      </w:r>
      <w:r w:rsidRPr="00E22848">
        <w:rPr>
          <w:rFonts w:hint="cs"/>
          <w:rtl/>
        </w:rPr>
        <w:t xml:space="preserve"> </w:t>
      </w:r>
      <w:r w:rsidRPr="00FB00AF">
        <w:rPr>
          <w:rStyle w:val="libAieChar"/>
          <w:rFonts w:hint="cs"/>
          <w:rtl/>
        </w:rPr>
        <w:t>وَلَن نُؤْمِنَ لِرُقِيِّكَ حَتَّىٰ تُنَزِّلَ عَلَيْنَا كِتَاباً نَقْرَؤُهُ</w:t>
      </w:r>
      <w:r>
        <w:rPr>
          <w:rtl/>
        </w:rPr>
        <w:t xml:space="preserve"> </w:t>
      </w:r>
      <w:r w:rsidRPr="00D9498C">
        <w:rPr>
          <w:rStyle w:val="libAlaemChar"/>
          <w:rtl/>
        </w:rPr>
        <w:t>)</w:t>
      </w:r>
      <w:r>
        <w:rPr>
          <w:rtl/>
        </w:rPr>
        <w:t>.</w:t>
      </w:r>
    </w:p>
    <w:p w14:paraId="4F64DE8B" w14:textId="77777777" w:rsidR="004C397C" w:rsidRDefault="004C397C" w:rsidP="00FB00AF">
      <w:pPr>
        <w:pStyle w:val="libNormal"/>
        <w:rPr>
          <w:rtl/>
        </w:rPr>
      </w:pPr>
      <w:r>
        <w:rPr>
          <w:rtl/>
        </w:rPr>
        <w:t>وهذه التحليلات العقلية ترشدنا إلى أنّ عدم قيام النبي بهذه الطلبات والمقترحات إنّما هو لأجل فقدان مقتضى الإجابة،  أو لأجل وجود مانعها.</w:t>
      </w:r>
    </w:p>
    <w:p w14:paraId="6BBA56A8" w14:textId="77777777" w:rsidR="004C397C" w:rsidRDefault="004C397C" w:rsidP="00FB00AF">
      <w:pPr>
        <w:pStyle w:val="libNormal"/>
        <w:rPr>
          <w:rtl/>
        </w:rPr>
      </w:pPr>
      <w:r>
        <w:rPr>
          <w:rtl/>
        </w:rPr>
        <w:t xml:space="preserve">فلننظر بماذا أجابهم سبحانه،  نرى أنّه سبحانه ردّ على طلباتهم بأمره النبي أن يقول لهم: </w:t>
      </w:r>
      <w:r w:rsidRPr="00D9498C">
        <w:rPr>
          <w:rStyle w:val="libAlaemChar"/>
          <w:rtl/>
        </w:rPr>
        <w:t>(</w:t>
      </w:r>
      <w:r w:rsidRPr="00E22848">
        <w:rPr>
          <w:rFonts w:hint="cs"/>
          <w:rtl/>
        </w:rPr>
        <w:t xml:space="preserve"> </w:t>
      </w:r>
      <w:r w:rsidRPr="00FB00AF">
        <w:rPr>
          <w:rStyle w:val="libAieChar"/>
          <w:rFonts w:hint="cs"/>
          <w:rtl/>
        </w:rPr>
        <w:t>سُبْحَانَ رَبِّي هَلْ كُنتُ إِلا بَشَراً رَسُولاً</w:t>
      </w:r>
      <w:r>
        <w:rPr>
          <w:rtl/>
        </w:rPr>
        <w:t xml:space="preserve"> </w:t>
      </w:r>
      <w:r w:rsidRPr="00D9498C">
        <w:rPr>
          <w:rStyle w:val="libAlaemChar"/>
          <w:rtl/>
        </w:rPr>
        <w:t>)</w:t>
      </w:r>
      <w:r>
        <w:rPr>
          <w:rtl/>
        </w:rPr>
        <w:t xml:space="preserve"> والدقة في هذه الجملة القصيرة ترشدنا إلى الأمور التالية :</w:t>
      </w:r>
    </w:p>
    <w:p w14:paraId="669B54E7" w14:textId="77777777" w:rsidR="004C397C" w:rsidRDefault="004C397C" w:rsidP="00FB00AF">
      <w:pPr>
        <w:pStyle w:val="libNormal"/>
        <w:rPr>
          <w:rtl/>
        </w:rPr>
      </w:pPr>
      <w:r>
        <w:rPr>
          <w:rtl/>
        </w:rPr>
        <w:t xml:space="preserve">قوله تعالى: </w:t>
      </w:r>
      <w:r w:rsidRPr="00D9498C">
        <w:rPr>
          <w:rStyle w:val="libAlaemChar"/>
          <w:rtl/>
        </w:rPr>
        <w:t>(</w:t>
      </w:r>
      <w:r w:rsidRPr="00E22848">
        <w:rPr>
          <w:rFonts w:hint="cs"/>
          <w:rtl/>
        </w:rPr>
        <w:t xml:space="preserve"> </w:t>
      </w:r>
      <w:r w:rsidRPr="00FB00AF">
        <w:rPr>
          <w:rStyle w:val="libAieChar"/>
          <w:rFonts w:hint="cs"/>
          <w:rtl/>
        </w:rPr>
        <w:t>سُبْحَانَ رَبِّي</w:t>
      </w:r>
      <w:r>
        <w:rPr>
          <w:rtl/>
        </w:rPr>
        <w:t xml:space="preserve"> </w:t>
      </w:r>
      <w:r w:rsidRPr="00D9498C">
        <w:rPr>
          <w:rStyle w:val="libAlaemChar"/>
          <w:rtl/>
        </w:rPr>
        <w:t>)</w:t>
      </w:r>
      <w:r>
        <w:rPr>
          <w:rtl/>
        </w:rPr>
        <w:t xml:space="preserve"> فهو يهدف إلى تنزيهه سبحانه عن الرؤية والمجيئ اللّذين طلبهما القوم حيث قالوا: </w:t>
      </w:r>
      <w:r w:rsidRPr="00D9498C">
        <w:rPr>
          <w:rStyle w:val="libAlaemChar"/>
          <w:rtl/>
        </w:rPr>
        <w:t>(</w:t>
      </w:r>
      <w:r w:rsidRPr="00E22848">
        <w:rPr>
          <w:rFonts w:hint="cs"/>
          <w:rtl/>
        </w:rPr>
        <w:t xml:space="preserve"> </w:t>
      </w:r>
      <w:r w:rsidRPr="00FB00AF">
        <w:rPr>
          <w:rStyle w:val="libAieChar"/>
          <w:rFonts w:hint="cs"/>
          <w:rtl/>
        </w:rPr>
        <w:t>أَوْ تَأْتِيَ بِاللهِ</w:t>
      </w:r>
      <w:r w:rsidRPr="00E22848">
        <w:rPr>
          <w:rtl/>
        </w:rPr>
        <w:t xml:space="preserve"> </w:t>
      </w:r>
      <w:r w:rsidRPr="00D9498C">
        <w:rPr>
          <w:rStyle w:val="libAlaemChar"/>
          <w:rtl/>
        </w:rPr>
        <w:t>)</w:t>
      </w:r>
      <w:r>
        <w:rPr>
          <w:rtl/>
        </w:rPr>
        <w:t>،  كما أنّه يرمي إلى أنّ مشيئته سبحانه لا تتعلق بالمحال الذاتي كما لا تتعلق بالأمر الممكن إذا كان على خلاف الحكمة،  حيث طلبوا منه إهلاكهم وإبادتهم مع أنّهم خلقوا للاهتداء والتكامل لا للإبادة والهلاك.</w:t>
      </w:r>
    </w:p>
    <w:p w14:paraId="70151515" w14:textId="77777777" w:rsidR="004C397C" w:rsidRDefault="004C397C" w:rsidP="00FB00AF">
      <w:pPr>
        <w:pStyle w:val="libNormal"/>
        <w:rPr>
          <w:rtl/>
        </w:rPr>
      </w:pPr>
      <w:r>
        <w:rPr>
          <w:rtl/>
        </w:rPr>
        <w:t xml:space="preserve">وأمّا قوله: </w:t>
      </w:r>
      <w:r w:rsidRPr="00D9498C">
        <w:rPr>
          <w:rStyle w:val="libAlaemChar"/>
          <w:rtl/>
        </w:rPr>
        <w:t>(</w:t>
      </w:r>
      <w:r w:rsidRPr="00E22848">
        <w:rPr>
          <w:rFonts w:hint="cs"/>
          <w:rtl/>
        </w:rPr>
        <w:t xml:space="preserve"> </w:t>
      </w:r>
      <w:r w:rsidRPr="00FB00AF">
        <w:rPr>
          <w:rStyle w:val="libAieChar"/>
          <w:rFonts w:hint="cs"/>
          <w:rtl/>
        </w:rPr>
        <w:t>بَشَراً رَسُولاً</w:t>
      </w:r>
      <w:r>
        <w:rPr>
          <w:rtl/>
        </w:rPr>
        <w:t xml:space="preserve"> </w:t>
      </w:r>
      <w:r w:rsidRPr="00D9498C">
        <w:rPr>
          <w:rStyle w:val="libAlaemChar"/>
          <w:rtl/>
        </w:rPr>
        <w:t>)</w:t>
      </w:r>
      <w:r>
        <w:rPr>
          <w:rtl/>
        </w:rPr>
        <w:t xml:space="preserve"> فيهدف لفظهما إلى أنّ القيام بهذه الطلبات يحتاج إلى قدرة قاهرة غير متناهية وهي خارجة عن إطار القدرة البشرية،  ولست أنا إلّا بشراً وأمّا القيام بها بما أنّي رسول فيتوقف على إذنه سبحانه المنتفي هنا لما ذكرنا من العلل.</w:t>
      </w:r>
    </w:p>
    <w:p w14:paraId="73D6A76F" w14:textId="77777777" w:rsidR="004C397C" w:rsidRDefault="004C397C" w:rsidP="00FB00AF">
      <w:pPr>
        <w:pStyle w:val="libNormal"/>
        <w:rPr>
          <w:rtl/>
        </w:rPr>
      </w:pPr>
      <w:r w:rsidRPr="00E22848">
        <w:rPr>
          <w:rtl/>
        </w:rPr>
        <w:br w:type="page"/>
      </w:r>
      <w:r>
        <w:rPr>
          <w:rtl/>
        </w:rPr>
        <w:lastRenderedPageBreak/>
        <w:t>فقيام المسؤول بهذه الطلبات أمّا بلحاظ أنّه بشر،  أو بلحاظ أنّه رسول،  فإن كان باللحاظ الأوّل،  فقدرة البشر قاصرة عن القيام بهذه الأمور،  وإن كان باللحاظ الثاني،  فهو موقوف على إذنه سبحانه.</w:t>
      </w:r>
    </w:p>
    <w:p w14:paraId="0CE2413E" w14:textId="1D9A6827" w:rsidR="004C397C" w:rsidRDefault="004C397C" w:rsidP="00FB00AF">
      <w:pPr>
        <w:pStyle w:val="libNormal"/>
        <w:rPr>
          <w:rtl/>
        </w:rPr>
      </w:pPr>
      <w:r>
        <w:rPr>
          <w:rtl/>
        </w:rPr>
        <w:t>قال العلّامة الطباطبائي: أمره سبحانه أن يجيب عمّا اقترحوه عليه وينبههم على جهلهم ومكابرتهم في ما لا يخفى على ذي نظر،  فإنّهم سألوه أُموراً عظاماً لا يقوى على أكثرها إلّا القدرة الغيبية الإلهية،  أضف إلى ذلك أنّ فيها ما هو مستحيل بالذات،  كالإتيان بالله والملائكة،  ولم يرضوا بهذا المقدار دون أن جعلوه هو المسؤول المتصدّي لذلك،  المجيب لما سألوه،  فلم يقولوا لن نؤمن لك حتى تسأل ربك أن يفعل كذا وكذا،  بل قالوا: لن نؤمن لك حتى تفجر أو تسقط السماء أو تأتي بالله أو ترقى و ...،  فإن أرادوا منه ذلك بما أنه بشر،  فأين البشر من هذه القدرة المطلقة غير المتناهية المحيطة</w:t>
      </w:r>
      <w:r>
        <w:rPr>
          <w:rFonts w:hint="cs"/>
          <w:rtl/>
        </w:rPr>
        <w:t xml:space="preserve"> </w:t>
      </w:r>
      <w:r>
        <w:rPr>
          <w:rtl/>
        </w:rPr>
        <w:t xml:space="preserve">؟! وإن أرادوا منه ذلك بما أنّه يدّعي الرسالة،  فالرسالة لا تقتضي إلّا حمل ما حمّله الله من أمره وبعثه لتبليغه بالإنذار والتبشير لا تفويض القدرة الغيبية إليه،  وإقداره على أن يخلق كل ما يريد،  ويوجد كل ما شاءُوا،  وهو </w:t>
      </w:r>
      <w:r w:rsidR="00500993" w:rsidRPr="00500993">
        <w:rPr>
          <w:rStyle w:val="libAlaemChar"/>
          <w:rFonts w:hint="cs"/>
          <w:rtl/>
        </w:rPr>
        <w:t>صلى‌الله‌عليه‌وآله</w:t>
      </w:r>
      <w:r>
        <w:rPr>
          <w:rtl/>
        </w:rPr>
        <w:t xml:space="preserve"> لا يدعي لنفسه ذلك،  فاقتراحهم ما اقترحوه مع ظهور الأمر من عجيب الاقتراح </w:t>
      </w:r>
      <w:r w:rsidRPr="00142B82">
        <w:rPr>
          <w:rStyle w:val="libFootnotenumChar"/>
          <w:rtl/>
        </w:rPr>
        <w:t>(1)</w:t>
      </w:r>
      <w:r>
        <w:rPr>
          <w:rtl/>
        </w:rPr>
        <w:t>.</w:t>
      </w:r>
    </w:p>
    <w:p w14:paraId="5EED9AFF" w14:textId="77777777" w:rsidR="004C397C" w:rsidRPr="0016412B" w:rsidRDefault="004C397C" w:rsidP="00F420A2">
      <w:pPr>
        <w:pStyle w:val="libBold1"/>
        <w:rPr>
          <w:rtl/>
        </w:rPr>
      </w:pPr>
      <w:r w:rsidRPr="0016412B">
        <w:rPr>
          <w:rtl/>
        </w:rPr>
        <w:t>الآية الخامسة عشرة</w:t>
      </w:r>
    </w:p>
    <w:p w14:paraId="5C6020AC" w14:textId="77777777" w:rsidR="004C397C" w:rsidRDefault="004C397C" w:rsidP="00FB00AF">
      <w:pPr>
        <w:pStyle w:val="libNormal"/>
        <w:rPr>
          <w:rtl/>
        </w:rPr>
      </w:pPr>
      <w:r>
        <w:rPr>
          <w:rtl/>
        </w:rPr>
        <w:t xml:space="preserve">قوله سبحانه: </w:t>
      </w:r>
      <w:r w:rsidRPr="00D9498C">
        <w:rPr>
          <w:rStyle w:val="libAlaemChar"/>
          <w:rtl/>
        </w:rPr>
        <w:t>(</w:t>
      </w:r>
      <w:r w:rsidRPr="002A1FAD">
        <w:rPr>
          <w:rFonts w:hint="cs"/>
          <w:rtl/>
        </w:rPr>
        <w:t xml:space="preserve"> </w:t>
      </w:r>
      <w:r w:rsidRPr="00FB00AF">
        <w:rPr>
          <w:rStyle w:val="libAieChar"/>
          <w:rFonts w:hint="cs"/>
          <w:rtl/>
        </w:rPr>
        <w:t>وَقَالُوا لَوْلا يَأْتِينَا بِآيَةٍ مِن رَبِّهِ أَوَلَمْ تَأْتِهِم بَيِّنَةُ مَا فِي الصُّحُفِ الأُولَىٰ</w:t>
      </w:r>
      <w:r w:rsidRPr="002A1FAD">
        <w:rPr>
          <w:rtl/>
        </w:rPr>
        <w:t xml:space="preserve"> * </w:t>
      </w:r>
      <w:r w:rsidRPr="00FB00AF">
        <w:rPr>
          <w:rStyle w:val="libAieChar"/>
          <w:rFonts w:hint="cs"/>
          <w:rtl/>
        </w:rPr>
        <w:t>وَلَوْ أَنَّا أَهْلَكْنَاهُم بِعَذَابٍ مِن قَبْلِهِ لَقَالُوا رَبَّنَا لَوْلا أَرْسَلْتَ إِلَيْنَا رَسُولاً فَنَتَّبِعَ آيَاتِكَ مِن قَبْلِ أَن نَّذِلَّ وَنَخْزَىٰ</w:t>
      </w:r>
      <w:r>
        <w:rPr>
          <w:rtl/>
        </w:rPr>
        <w:t xml:space="preserve"> </w:t>
      </w:r>
      <w:r w:rsidRPr="00D9498C">
        <w:rPr>
          <w:rStyle w:val="libAlaemChar"/>
          <w:rtl/>
        </w:rPr>
        <w:t>)</w:t>
      </w:r>
      <w:r>
        <w:rPr>
          <w:rtl/>
        </w:rPr>
        <w:t xml:space="preserve"> </w:t>
      </w:r>
      <w:r w:rsidRPr="00142B82">
        <w:rPr>
          <w:rStyle w:val="libFootnotenumChar"/>
          <w:rtl/>
        </w:rPr>
        <w:t>(2)</w:t>
      </w:r>
      <w:r>
        <w:rPr>
          <w:rtl/>
        </w:rPr>
        <w:t>.</w:t>
      </w:r>
    </w:p>
    <w:p w14:paraId="6ED23FDF" w14:textId="77777777" w:rsidR="004C397C" w:rsidRDefault="004C397C" w:rsidP="00FB00AF">
      <w:pPr>
        <w:pStyle w:val="libNormal"/>
        <w:rPr>
          <w:rtl/>
        </w:rPr>
      </w:pPr>
      <w:r>
        <w:rPr>
          <w:rtl/>
        </w:rPr>
        <w:t>والاستدلال بهذه الآية على مراد المستدل على غرار ما تقدم.</w:t>
      </w:r>
    </w:p>
    <w:p w14:paraId="12E9429A" w14:textId="77777777" w:rsidR="004C397C" w:rsidRDefault="004C397C" w:rsidP="00900C8E">
      <w:pPr>
        <w:pStyle w:val="libLine"/>
        <w:rPr>
          <w:rtl/>
        </w:rPr>
      </w:pPr>
      <w:r>
        <w:rPr>
          <w:rtl/>
        </w:rPr>
        <w:t>__________________</w:t>
      </w:r>
    </w:p>
    <w:p w14:paraId="19ACD9B3" w14:textId="77777777" w:rsidR="004C397C" w:rsidRDefault="004C397C" w:rsidP="003C304B">
      <w:pPr>
        <w:pStyle w:val="libFootnote0"/>
        <w:rPr>
          <w:rtl/>
        </w:rPr>
      </w:pPr>
      <w:r>
        <w:rPr>
          <w:rFonts w:hint="cs"/>
          <w:rtl/>
        </w:rPr>
        <w:t>(</w:t>
      </w:r>
      <w:r>
        <w:rPr>
          <w:rtl/>
        </w:rPr>
        <w:t>1</w:t>
      </w:r>
      <w:r>
        <w:rPr>
          <w:rFonts w:hint="cs"/>
          <w:rtl/>
        </w:rPr>
        <w:t>)</w:t>
      </w:r>
      <w:r>
        <w:rPr>
          <w:rtl/>
        </w:rPr>
        <w:t xml:space="preserve"> الميزان: 13 / 203.</w:t>
      </w:r>
    </w:p>
    <w:p w14:paraId="17287402" w14:textId="77777777" w:rsidR="004C397C" w:rsidRDefault="004C397C" w:rsidP="003C304B">
      <w:pPr>
        <w:pStyle w:val="libFootnote0"/>
        <w:rPr>
          <w:rtl/>
        </w:rPr>
      </w:pPr>
      <w:r>
        <w:rPr>
          <w:rFonts w:hint="cs"/>
          <w:rtl/>
        </w:rPr>
        <w:t>(</w:t>
      </w:r>
      <w:r>
        <w:rPr>
          <w:rtl/>
        </w:rPr>
        <w:t>2</w:t>
      </w:r>
      <w:r>
        <w:rPr>
          <w:rFonts w:hint="cs"/>
          <w:rtl/>
        </w:rPr>
        <w:t>)</w:t>
      </w:r>
      <w:r>
        <w:rPr>
          <w:rtl/>
        </w:rPr>
        <w:t xml:space="preserve"> طه: 133</w:t>
      </w:r>
      <w:r>
        <w:rPr>
          <w:rFonts w:hint="cs"/>
          <w:rtl/>
        </w:rPr>
        <w:t xml:space="preserve"> </w:t>
      </w:r>
      <w:r>
        <w:rPr>
          <w:rtl/>
        </w:rPr>
        <w:t>ـ</w:t>
      </w:r>
      <w:r>
        <w:rPr>
          <w:rFonts w:hint="cs"/>
          <w:rtl/>
        </w:rPr>
        <w:t xml:space="preserve"> </w:t>
      </w:r>
      <w:r>
        <w:rPr>
          <w:rtl/>
        </w:rPr>
        <w:t>134.</w:t>
      </w:r>
    </w:p>
    <w:p w14:paraId="05F72B40" w14:textId="77777777" w:rsidR="004C397C" w:rsidRDefault="004C397C" w:rsidP="00FB00AF">
      <w:pPr>
        <w:pStyle w:val="libNormal"/>
        <w:rPr>
          <w:rtl/>
        </w:rPr>
      </w:pPr>
      <w:r w:rsidRPr="002A1FAD">
        <w:rPr>
          <w:rtl/>
        </w:rPr>
        <w:br w:type="page"/>
      </w:r>
      <w:r>
        <w:rPr>
          <w:rtl/>
        </w:rPr>
        <w:lastRenderedPageBreak/>
        <w:t>غير أنّ الاستدلال بها على مطلوبهم غير صحيح جداً،  فإنّ عدم القيام بما كانوا يقترحونه من الآية كان لأجل العلة التالية: أنّهم إنّما اقترحوا آية على النبوة</w:t>
      </w:r>
      <w:r>
        <w:rPr>
          <w:rFonts w:hint="cs"/>
          <w:rtl/>
        </w:rPr>
        <w:t xml:space="preserve"> </w:t>
      </w:r>
      <w:r>
        <w:rPr>
          <w:rtl/>
        </w:rPr>
        <w:t>ـ</w:t>
      </w:r>
      <w:r>
        <w:rPr>
          <w:rFonts w:hint="cs"/>
          <w:rtl/>
        </w:rPr>
        <w:t xml:space="preserve"> </w:t>
      </w:r>
      <w:r>
        <w:rPr>
          <w:rtl/>
        </w:rPr>
        <w:t>على عادتهم في التعنت</w:t>
      </w:r>
      <w:r>
        <w:rPr>
          <w:rFonts w:hint="cs"/>
          <w:rtl/>
        </w:rPr>
        <w:t xml:space="preserve"> </w:t>
      </w:r>
      <w:r>
        <w:rPr>
          <w:rtl/>
        </w:rPr>
        <w:t>ـ</w:t>
      </w:r>
      <w:r>
        <w:rPr>
          <w:rFonts w:hint="cs"/>
          <w:rtl/>
        </w:rPr>
        <w:t xml:space="preserve"> </w:t>
      </w:r>
      <w:r>
        <w:rPr>
          <w:rtl/>
        </w:rPr>
        <w:t>تحقيراً للمعجزة التي أعطاها لنبيه،  فلأجل ذلك نرى أنّ القرآن يجيبهم بقوله :</w:t>
      </w:r>
    </w:p>
    <w:p w14:paraId="7642E467" w14:textId="77777777" w:rsidR="004C397C" w:rsidRDefault="004C397C" w:rsidP="00FB00AF">
      <w:pPr>
        <w:pStyle w:val="libNormal"/>
        <w:rPr>
          <w:rtl/>
        </w:rPr>
      </w:pPr>
      <w:r w:rsidRPr="00D9498C">
        <w:rPr>
          <w:rStyle w:val="libAlaemChar"/>
          <w:rtl/>
        </w:rPr>
        <w:t>(</w:t>
      </w:r>
      <w:r w:rsidRPr="00264685">
        <w:rPr>
          <w:rFonts w:hint="cs"/>
          <w:rtl/>
        </w:rPr>
        <w:t xml:space="preserve"> </w:t>
      </w:r>
      <w:r w:rsidRPr="00FB00AF">
        <w:rPr>
          <w:rStyle w:val="libAieChar"/>
          <w:rFonts w:hint="cs"/>
          <w:rtl/>
        </w:rPr>
        <w:t>أَوَلَمْ تَأْتِهِم بَيِّنَةُ مَا فِي الصُّحُفِ الأُولَىٰ</w:t>
      </w:r>
      <w:r>
        <w:rPr>
          <w:rtl/>
        </w:rPr>
        <w:t xml:space="preserve"> </w:t>
      </w:r>
      <w:r w:rsidRPr="00D9498C">
        <w:rPr>
          <w:rStyle w:val="libAlaemChar"/>
          <w:rtl/>
        </w:rPr>
        <w:t>)</w:t>
      </w:r>
      <w:r>
        <w:rPr>
          <w:rtl/>
        </w:rPr>
        <w:t xml:space="preserve"> أي أو لم تأتكم آية هي أُمّ الآيات وأعظمها في باب الإعجاز،  وهو القرآن،  فهو برهان ما في سائر الكتب المنزلة ودليل صحته عند الموافقة،  لأنّه معجزة وتلك ليست بمعجزات فهي مفتقرة إلى شهادته على صحة ما فيها،  افتقار المحتج عليه إلى شهادة الحجة.</w:t>
      </w:r>
    </w:p>
    <w:p w14:paraId="7F413F6C" w14:textId="77777777" w:rsidR="004C397C" w:rsidRDefault="004C397C" w:rsidP="00FB00AF">
      <w:pPr>
        <w:pStyle w:val="libNormal"/>
        <w:rPr>
          <w:rtl/>
        </w:rPr>
      </w:pPr>
      <w:r>
        <w:rPr>
          <w:rtl/>
        </w:rPr>
        <w:t>ويمكن أن تكون الجملة مشيرة إلى معنى آخر وهو: أنّه سبحانه يذكرهم بقوله: أو لم يأتهم في القرآن بيان ما في الكتب الأولى من أنباء الأمم التي أهلكناهم لما اقترحوا الآيات ثم كفروا بها،  فماذا يؤمّنهم أن يكون حالهم في سؤال الآية كحال أُولئك</w:t>
      </w:r>
      <w:r>
        <w:rPr>
          <w:rFonts w:hint="cs"/>
          <w:rtl/>
        </w:rPr>
        <w:t xml:space="preserve"> </w:t>
      </w:r>
      <w:r>
        <w:rPr>
          <w:rtl/>
        </w:rPr>
        <w:t>؟</w:t>
      </w:r>
    </w:p>
    <w:p w14:paraId="052B03C1" w14:textId="77777777" w:rsidR="004C397C" w:rsidRDefault="004C397C" w:rsidP="00FB00AF">
      <w:pPr>
        <w:pStyle w:val="libNormal"/>
        <w:rPr>
          <w:rtl/>
        </w:rPr>
      </w:pPr>
      <w:r>
        <w:rPr>
          <w:rtl/>
        </w:rPr>
        <w:t>فعلى المعنى الأوّل فعلّة الامتناع من الإتيان بآية أُخرى هو أنّهم كانوا بصدد تحقير المعجزة الكبرى،  فإذا لم يبصروا بها فلا يبصرون بغيرها.</w:t>
      </w:r>
    </w:p>
    <w:p w14:paraId="5E3BBDC8" w14:textId="77777777" w:rsidR="004C397C" w:rsidRDefault="004C397C" w:rsidP="00FB00AF">
      <w:pPr>
        <w:pStyle w:val="libNormal"/>
        <w:rPr>
          <w:rtl/>
        </w:rPr>
      </w:pPr>
      <w:r>
        <w:rPr>
          <w:rtl/>
        </w:rPr>
        <w:t xml:space="preserve">وعلى المعنى الثاني تشير الجملة إلى أنّ الآية لو أتتهم لكذبوها فيعمّهم العذاب ويشملهم البلاء،  وقد عهد سبحانه أن لا يعذبهم ونبيّه فيهم،  قال سبحانه: </w:t>
      </w:r>
      <w:r w:rsidRPr="00D9498C">
        <w:rPr>
          <w:rStyle w:val="libAlaemChar"/>
          <w:rtl/>
        </w:rPr>
        <w:t>(</w:t>
      </w:r>
      <w:r w:rsidRPr="00264685">
        <w:rPr>
          <w:rFonts w:hint="cs"/>
          <w:rtl/>
        </w:rPr>
        <w:t xml:space="preserve"> </w:t>
      </w:r>
      <w:r w:rsidRPr="00FB00AF">
        <w:rPr>
          <w:rStyle w:val="libAieChar"/>
          <w:rFonts w:hint="cs"/>
          <w:rtl/>
        </w:rPr>
        <w:t>وَمَا كَانَ اللهُ لِيُعَذِّبَهُمْ وَأَنتَ فِيهِمْ</w:t>
      </w:r>
      <w:r w:rsidRPr="00264685">
        <w:rPr>
          <w:rtl/>
        </w:rPr>
        <w:t xml:space="preserve"> </w:t>
      </w:r>
      <w:r w:rsidRPr="00D9498C">
        <w:rPr>
          <w:rStyle w:val="libAlaemChar"/>
          <w:rtl/>
        </w:rPr>
        <w:t>)</w:t>
      </w:r>
      <w:r>
        <w:rPr>
          <w:rtl/>
        </w:rPr>
        <w:t xml:space="preserve"> </w:t>
      </w:r>
      <w:r w:rsidRPr="00142B82">
        <w:rPr>
          <w:rStyle w:val="libFootnotenumChar"/>
          <w:rtl/>
        </w:rPr>
        <w:t>(1)</w:t>
      </w:r>
      <w:r>
        <w:rPr>
          <w:rtl/>
        </w:rPr>
        <w:t>.</w:t>
      </w:r>
    </w:p>
    <w:p w14:paraId="34EC841D" w14:textId="77777777" w:rsidR="004C397C" w:rsidRDefault="004C397C" w:rsidP="00FB00AF">
      <w:pPr>
        <w:pStyle w:val="libNormal"/>
        <w:rPr>
          <w:rtl/>
        </w:rPr>
      </w:pPr>
      <w:r>
        <w:rPr>
          <w:rtl/>
        </w:rPr>
        <w:t>ثم</w:t>
      </w:r>
      <w:r>
        <w:rPr>
          <w:rFonts w:hint="cs"/>
          <w:rtl/>
        </w:rPr>
        <w:t>ّ</w:t>
      </w:r>
      <w:r>
        <w:rPr>
          <w:rtl/>
        </w:rPr>
        <w:t xml:space="preserve"> أي فائدة لمعجزة توجب إبادة القوم وإهلاكهم</w:t>
      </w:r>
      <w:r>
        <w:rPr>
          <w:rFonts w:hint="cs"/>
          <w:rtl/>
        </w:rPr>
        <w:t xml:space="preserve"> </w:t>
      </w:r>
      <w:r>
        <w:rPr>
          <w:rtl/>
        </w:rPr>
        <w:t>؟!</w:t>
      </w:r>
    </w:p>
    <w:p w14:paraId="709519EF" w14:textId="77777777" w:rsidR="004C397C" w:rsidRPr="00E1246D" w:rsidRDefault="004C397C" w:rsidP="00F420A2">
      <w:pPr>
        <w:pStyle w:val="libBold1"/>
        <w:rPr>
          <w:rtl/>
        </w:rPr>
      </w:pPr>
      <w:r w:rsidRPr="00E1246D">
        <w:rPr>
          <w:rtl/>
        </w:rPr>
        <w:t>الآية السادسة عشرة</w:t>
      </w:r>
    </w:p>
    <w:p w14:paraId="2310D804" w14:textId="77777777" w:rsidR="004C397C" w:rsidRDefault="004C397C" w:rsidP="00FB00AF">
      <w:pPr>
        <w:pStyle w:val="libNormal"/>
        <w:rPr>
          <w:rtl/>
        </w:rPr>
      </w:pPr>
      <w:r>
        <w:rPr>
          <w:rtl/>
        </w:rPr>
        <w:t xml:space="preserve">قوله سبحانه: </w:t>
      </w:r>
      <w:r w:rsidRPr="00D9498C">
        <w:rPr>
          <w:rStyle w:val="libAlaemChar"/>
          <w:rtl/>
        </w:rPr>
        <w:t>(</w:t>
      </w:r>
      <w:r w:rsidRPr="00FB00AF">
        <w:rPr>
          <w:rStyle w:val="libAieChar"/>
          <w:rFonts w:hint="cs"/>
          <w:rtl/>
        </w:rPr>
        <w:t>بَلْ قَالُوا أَضْغَاثُ أَحْلامٍ بَلِ افْتَرَاهُ بَلْ هُوَ شَاعِرٌ فَلْيَأْتِنَا بِآيَةٍ</w:t>
      </w:r>
    </w:p>
    <w:p w14:paraId="583BE466" w14:textId="77777777" w:rsidR="004C397C" w:rsidRPr="00264685" w:rsidRDefault="004C397C" w:rsidP="00900C8E">
      <w:pPr>
        <w:pStyle w:val="libLine"/>
        <w:rPr>
          <w:rtl/>
        </w:rPr>
      </w:pPr>
      <w:r w:rsidRPr="00264685">
        <w:rPr>
          <w:rtl/>
        </w:rPr>
        <w:t>__________________</w:t>
      </w:r>
    </w:p>
    <w:p w14:paraId="0CB5F9D2" w14:textId="77777777" w:rsidR="004C397C" w:rsidRDefault="004C397C" w:rsidP="003C304B">
      <w:pPr>
        <w:pStyle w:val="libFootnote0"/>
        <w:rPr>
          <w:rtl/>
        </w:rPr>
      </w:pPr>
      <w:r>
        <w:rPr>
          <w:rFonts w:hint="cs"/>
          <w:rtl/>
        </w:rPr>
        <w:t>(</w:t>
      </w:r>
      <w:r>
        <w:rPr>
          <w:rtl/>
        </w:rPr>
        <w:t>1</w:t>
      </w:r>
      <w:r>
        <w:rPr>
          <w:rFonts w:hint="cs"/>
          <w:rtl/>
        </w:rPr>
        <w:t>)</w:t>
      </w:r>
      <w:r>
        <w:rPr>
          <w:rtl/>
        </w:rPr>
        <w:t xml:space="preserve"> الأنفال: 33.</w:t>
      </w:r>
    </w:p>
    <w:p w14:paraId="3C3D9BD2" w14:textId="77777777" w:rsidR="004C397C" w:rsidRDefault="004C397C" w:rsidP="00FB00AF">
      <w:pPr>
        <w:pStyle w:val="libNormal0"/>
        <w:rPr>
          <w:rtl/>
        </w:rPr>
      </w:pPr>
      <w:r w:rsidRPr="00264685">
        <w:rPr>
          <w:rtl/>
        </w:rPr>
        <w:br w:type="page"/>
      </w:r>
      <w:r w:rsidRPr="00FB00AF">
        <w:rPr>
          <w:rStyle w:val="libAieChar"/>
          <w:rFonts w:hint="cs"/>
          <w:rtl/>
        </w:rPr>
        <w:lastRenderedPageBreak/>
        <w:t>كَمَا أُرْسِلَ الأَوَّلُونَ</w:t>
      </w:r>
      <w:r w:rsidRPr="002C4407">
        <w:rPr>
          <w:rtl/>
        </w:rPr>
        <w:t xml:space="preserve"> * </w:t>
      </w:r>
      <w:r w:rsidRPr="00FB00AF">
        <w:rPr>
          <w:rStyle w:val="libAieChar"/>
          <w:rFonts w:hint="cs"/>
          <w:rtl/>
        </w:rPr>
        <w:t>مَا آمَنَتْ قَبْلَهُم مِن قَرْيَةٍ أَهْلَكْنَاهَا أَفَهُمْ يُؤْمِنُونَ</w:t>
      </w:r>
      <w:r w:rsidRPr="002C4407">
        <w:rPr>
          <w:rtl/>
        </w:rPr>
        <w:t xml:space="preserve"> * </w:t>
      </w:r>
      <w:r w:rsidRPr="00FB00AF">
        <w:rPr>
          <w:rStyle w:val="libAieChar"/>
          <w:rFonts w:hint="cs"/>
          <w:rtl/>
        </w:rPr>
        <w:t>وَمَا أَرْسَلْنَا قَبْلَكَ إِلا رِجَالاً نُوحِي إِلَيْهِمْ فَاسْأَلُوا أَهْلَ الذِّكْرِ إِن كُنتُمْ لا تَعْلَمُونَ</w:t>
      </w:r>
      <w:r w:rsidRPr="002C4407">
        <w:rPr>
          <w:rtl/>
        </w:rPr>
        <w:t xml:space="preserve"> * </w:t>
      </w:r>
      <w:r w:rsidRPr="00FB00AF">
        <w:rPr>
          <w:rStyle w:val="libAieChar"/>
          <w:rFonts w:hint="cs"/>
          <w:rtl/>
        </w:rPr>
        <w:t>وَمَا جَعَلْنَاهُمْ جَسَداً لا يَأْكُلُونَ الطَّعَامَ وَمَا كَانُوا خَالِدِينَ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228F996A" w14:textId="3932B9AD" w:rsidR="004C397C" w:rsidRDefault="004C397C" w:rsidP="00FB00AF">
      <w:pPr>
        <w:pStyle w:val="libNormal"/>
        <w:rPr>
          <w:rtl/>
        </w:rPr>
      </w:pPr>
      <w:r>
        <w:rPr>
          <w:rtl/>
        </w:rPr>
        <w:t xml:space="preserve">نرى أنّ أعداء النبي </w:t>
      </w:r>
      <w:r w:rsidR="00500993" w:rsidRPr="00500993">
        <w:rPr>
          <w:rStyle w:val="libAlaemChar"/>
          <w:rFonts w:hint="cs"/>
          <w:rtl/>
        </w:rPr>
        <w:t>صلى‌الله‌عليه‌وآله</w:t>
      </w:r>
      <w:r>
        <w:rPr>
          <w:rtl/>
        </w:rPr>
        <w:t xml:space="preserve"> رموا قرآنه ومعجزته الكبرى بكونه أضغاث أحلام وتجاوزوا ذلك فاعتبروها فرية اختلقها ونسبها إلى الله سبحانه،  ثم استقر رأيهم على أنّه قول شاعر،  وهذا قول المتحيّر الذي بهره ما سمع فمرّة يقول: « حلم » وتارة يقول: « فرية »،  وأُخرى بأنّه: « شعر » ولا يجزم على أمر واحد من هذه الأمور،  فلأجل ذلك يعرض عن الجميع ويستدعي أن يأتي النبي </w:t>
      </w:r>
      <w:r w:rsidR="00500993" w:rsidRPr="00500993">
        <w:rPr>
          <w:rStyle w:val="libAlaemChar"/>
          <w:rFonts w:hint="cs"/>
          <w:rtl/>
        </w:rPr>
        <w:t>صلى‌الله‌عليه‌وآله</w:t>
      </w:r>
      <w:r>
        <w:rPr>
          <w:rtl/>
        </w:rPr>
        <w:t xml:space="preserve"> إليه بآية كما أتى الأوّلون من الأنبياء مثل الناقة والعصا.</w:t>
      </w:r>
    </w:p>
    <w:p w14:paraId="79FD2DFA" w14:textId="77777777" w:rsidR="004C397C" w:rsidRDefault="004C397C" w:rsidP="00FB00AF">
      <w:pPr>
        <w:pStyle w:val="libNormal"/>
        <w:rPr>
          <w:rtl/>
        </w:rPr>
      </w:pPr>
      <w:r>
        <w:rPr>
          <w:rtl/>
        </w:rPr>
        <w:t xml:space="preserve">ذلك مبلغهم من العلم والدرك،  والقرآن يصف نفسه بأنّه: </w:t>
      </w:r>
      <w:r w:rsidRPr="00D9498C">
        <w:rPr>
          <w:rStyle w:val="libAlaemChar"/>
          <w:rtl/>
        </w:rPr>
        <w:t>(</w:t>
      </w:r>
      <w:r w:rsidRPr="002C4407">
        <w:rPr>
          <w:rFonts w:hint="cs"/>
          <w:rtl/>
        </w:rPr>
        <w:t xml:space="preserve"> </w:t>
      </w:r>
      <w:r w:rsidRPr="00FB00AF">
        <w:rPr>
          <w:rStyle w:val="libAieChar"/>
          <w:rFonts w:hint="cs"/>
          <w:rtl/>
        </w:rPr>
        <w:t>بَلْ هُوَ آيَاتٌ بَيِّنَاتٌ فِي صُدُورِ الَّذِينَ أُوتُوا العِلْمَ وَمَا يَجْحَدُ بِآيَاتِنَا إِلا الظَّالِمُونَ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00D9D20D" w14:textId="77777777" w:rsidR="004C397C" w:rsidRDefault="004C397C" w:rsidP="00FB00AF">
      <w:pPr>
        <w:pStyle w:val="libNormal"/>
        <w:rPr>
          <w:rtl/>
        </w:rPr>
      </w:pPr>
      <w:r>
        <w:rPr>
          <w:rtl/>
        </w:rPr>
        <w:t>وعندئذ يجب أن نستمع إلى ما يجيبهم القرآن تجاه هذا الاقتراح،  فأجابهم بوجوه :</w:t>
      </w:r>
    </w:p>
    <w:p w14:paraId="3F5BE483" w14:textId="77777777" w:rsidR="004C397C" w:rsidRDefault="004C397C" w:rsidP="00FB00AF">
      <w:pPr>
        <w:pStyle w:val="libNormal"/>
        <w:rPr>
          <w:rtl/>
        </w:rPr>
      </w:pPr>
      <w:r>
        <w:rPr>
          <w:rtl/>
        </w:rPr>
        <w:t xml:space="preserve">1. </w:t>
      </w:r>
      <w:r w:rsidRPr="003E2105">
        <w:rPr>
          <w:rtl/>
        </w:rPr>
        <w:t>إنّ قوله</w:t>
      </w:r>
      <w:r w:rsidRPr="003E2105">
        <w:rPr>
          <w:rFonts w:hint="cs"/>
          <w:rtl/>
        </w:rPr>
        <w:t xml:space="preserve"> </w:t>
      </w:r>
      <w:r w:rsidRPr="00D9498C">
        <w:rPr>
          <w:rStyle w:val="libAlaemChar"/>
          <w:rtl/>
        </w:rPr>
        <w:t>(</w:t>
      </w:r>
      <w:r w:rsidRPr="003E2105">
        <w:rPr>
          <w:rtl/>
        </w:rPr>
        <w:t xml:space="preserve"> </w:t>
      </w:r>
      <w:r w:rsidRPr="00FB00AF">
        <w:rPr>
          <w:rStyle w:val="libAieChar"/>
          <w:rFonts w:hint="cs"/>
          <w:rtl/>
        </w:rPr>
        <w:t>مَا آمَنَتْ قَبْلَهُم مِن قَرْيَةٍ أَهْلَكْنَاهَا أَفَهُمْ يُؤْمِنُونَ</w:t>
      </w:r>
      <w:r>
        <w:rPr>
          <w:rtl/>
        </w:rPr>
        <w:t xml:space="preserve"> </w:t>
      </w:r>
      <w:r w:rsidRPr="00D9498C">
        <w:rPr>
          <w:rStyle w:val="libAlaemChar"/>
          <w:rtl/>
        </w:rPr>
        <w:t>)</w:t>
      </w:r>
      <w:r>
        <w:rPr>
          <w:rtl/>
        </w:rPr>
        <w:t xml:space="preserve"> مشيراً إلى أنّه لم يؤمن قبل هؤلاء الكفار من أهل قرية جاءتهم الآيات التي طلبوها أفهم يؤمنون عند مجيئها،  مصرحاً بحالهم وأنّ سبيلهم سبيل من تقدم من الأمم الذين اقترحوا على أنبيائهم الآيات وعاهدوا أنّهم يؤمنون عندها،  فلمّا جاءتهم نكثوا وخالفوا،  فلو أعطينا لهؤلاء،  أيضاً ما يقترحون لكانوا أنكث من هؤلاء فهل في هذه الحال يصح أن يقوم النبي بالإعجاز والإجابة على الطلبات والاقتراحات</w:t>
      </w:r>
      <w:r>
        <w:rPr>
          <w:rFonts w:hint="cs"/>
          <w:rtl/>
        </w:rPr>
        <w:t xml:space="preserve"> </w:t>
      </w:r>
      <w:r>
        <w:rPr>
          <w:rtl/>
        </w:rPr>
        <w:t>؟</w:t>
      </w:r>
    </w:p>
    <w:p w14:paraId="435A3A60" w14:textId="77777777" w:rsidR="004C397C" w:rsidRDefault="004C397C" w:rsidP="00FB00AF">
      <w:pPr>
        <w:pStyle w:val="libNormal"/>
        <w:rPr>
          <w:rtl/>
        </w:rPr>
      </w:pPr>
      <w:r>
        <w:rPr>
          <w:rtl/>
        </w:rPr>
        <w:t xml:space="preserve">2. انّ قوله: </w:t>
      </w:r>
      <w:r w:rsidRPr="00D9498C">
        <w:rPr>
          <w:rStyle w:val="libAlaemChar"/>
          <w:rtl/>
        </w:rPr>
        <w:t>(</w:t>
      </w:r>
      <w:r>
        <w:rPr>
          <w:rtl/>
        </w:rPr>
        <w:t xml:space="preserve"> إلّا </w:t>
      </w:r>
      <w:r w:rsidRPr="00FB00AF">
        <w:rPr>
          <w:rStyle w:val="libAieChar"/>
          <w:rtl/>
        </w:rPr>
        <w:t>أهلكناهم</w:t>
      </w:r>
      <w:r>
        <w:rPr>
          <w:rtl/>
        </w:rPr>
        <w:t xml:space="preserve"> </w:t>
      </w:r>
      <w:r w:rsidRPr="00D9498C">
        <w:rPr>
          <w:rStyle w:val="libAlaemChar"/>
          <w:rtl/>
        </w:rPr>
        <w:t>)</w:t>
      </w:r>
      <w:r>
        <w:rPr>
          <w:rtl/>
        </w:rPr>
        <w:t xml:space="preserve"> اشارة إلى أنّهم لو خالفوا ولم يؤمنوا بعد</w:t>
      </w:r>
    </w:p>
    <w:p w14:paraId="777E506F" w14:textId="77777777" w:rsidR="004C397C" w:rsidRDefault="004C397C" w:rsidP="00900C8E">
      <w:pPr>
        <w:pStyle w:val="libLine"/>
        <w:rPr>
          <w:rtl/>
        </w:rPr>
      </w:pPr>
      <w:r>
        <w:rPr>
          <w:rtl/>
        </w:rPr>
        <w:t>__________________</w:t>
      </w:r>
    </w:p>
    <w:p w14:paraId="43E0B12E" w14:textId="77777777" w:rsidR="004C397C" w:rsidRDefault="004C397C" w:rsidP="003C304B">
      <w:pPr>
        <w:pStyle w:val="libFootnote0"/>
        <w:rPr>
          <w:rtl/>
        </w:rPr>
      </w:pPr>
      <w:r>
        <w:rPr>
          <w:rFonts w:hint="cs"/>
          <w:rtl/>
        </w:rPr>
        <w:t>(</w:t>
      </w:r>
      <w:r>
        <w:rPr>
          <w:rtl/>
        </w:rPr>
        <w:t>1</w:t>
      </w:r>
      <w:r>
        <w:rPr>
          <w:rFonts w:hint="cs"/>
          <w:rtl/>
        </w:rPr>
        <w:t>)</w:t>
      </w:r>
      <w:r>
        <w:rPr>
          <w:rtl/>
        </w:rPr>
        <w:t xml:space="preserve"> الأنبياء: 5</w:t>
      </w:r>
      <w:r>
        <w:rPr>
          <w:rFonts w:hint="cs"/>
          <w:rtl/>
        </w:rPr>
        <w:t xml:space="preserve"> </w:t>
      </w:r>
      <w:r>
        <w:rPr>
          <w:rtl/>
        </w:rPr>
        <w:t>ـ</w:t>
      </w:r>
      <w:r>
        <w:rPr>
          <w:rFonts w:hint="cs"/>
          <w:rtl/>
        </w:rPr>
        <w:t xml:space="preserve"> </w:t>
      </w:r>
      <w:r>
        <w:rPr>
          <w:rtl/>
        </w:rPr>
        <w:t>8.</w:t>
      </w:r>
    </w:p>
    <w:p w14:paraId="1DF9F91F" w14:textId="77777777" w:rsidR="004C397C" w:rsidRDefault="004C397C" w:rsidP="003C304B">
      <w:pPr>
        <w:pStyle w:val="libFootnote0"/>
        <w:rPr>
          <w:rtl/>
        </w:rPr>
      </w:pPr>
      <w:r>
        <w:rPr>
          <w:rFonts w:hint="cs"/>
          <w:rtl/>
        </w:rPr>
        <w:t>(</w:t>
      </w:r>
      <w:r>
        <w:rPr>
          <w:rtl/>
        </w:rPr>
        <w:t>2</w:t>
      </w:r>
      <w:r>
        <w:rPr>
          <w:rFonts w:hint="cs"/>
          <w:rtl/>
        </w:rPr>
        <w:t>)</w:t>
      </w:r>
      <w:r>
        <w:rPr>
          <w:rtl/>
        </w:rPr>
        <w:t xml:space="preserve"> العنكبوت: 49.</w:t>
      </w:r>
    </w:p>
    <w:p w14:paraId="19D6D1B6" w14:textId="77777777" w:rsidR="004C397C" w:rsidRDefault="004C397C" w:rsidP="00FB00AF">
      <w:pPr>
        <w:pStyle w:val="libNormal0"/>
        <w:rPr>
          <w:rtl/>
        </w:rPr>
      </w:pPr>
      <w:r w:rsidRPr="003E2105">
        <w:rPr>
          <w:rtl/>
        </w:rPr>
        <w:br w:type="page"/>
      </w:r>
      <w:r>
        <w:rPr>
          <w:rtl/>
        </w:rPr>
        <w:lastRenderedPageBreak/>
        <w:t>المجي</w:t>
      </w:r>
      <w:r>
        <w:rPr>
          <w:rFonts w:hint="cs"/>
          <w:rtl/>
        </w:rPr>
        <w:t>ء</w:t>
      </w:r>
      <w:r>
        <w:rPr>
          <w:rtl/>
        </w:rPr>
        <w:t xml:space="preserve"> بالآيات المقترحة،  لعمّهم الهلاك كما عمّ الأمم السابقة واستحقّوا عذاب الاستئصال،  فلأجل ذلك لم يأت بالآيات المقترحة.</w:t>
      </w:r>
    </w:p>
    <w:p w14:paraId="6137F67A" w14:textId="77777777" w:rsidR="004C397C" w:rsidRDefault="004C397C" w:rsidP="00FB00AF">
      <w:pPr>
        <w:pStyle w:val="libNormal"/>
        <w:rPr>
          <w:rtl/>
        </w:rPr>
      </w:pPr>
      <w:r>
        <w:rPr>
          <w:rtl/>
        </w:rPr>
        <w:t xml:space="preserve">3. انّ قوله: </w:t>
      </w:r>
      <w:r w:rsidRPr="00D9498C">
        <w:rPr>
          <w:rStyle w:val="libAlaemChar"/>
          <w:rtl/>
        </w:rPr>
        <w:t>(</w:t>
      </w:r>
      <w:r w:rsidRPr="00482148">
        <w:rPr>
          <w:rFonts w:hint="cs"/>
          <w:rtl/>
        </w:rPr>
        <w:t xml:space="preserve"> </w:t>
      </w:r>
      <w:r w:rsidRPr="00FB00AF">
        <w:rPr>
          <w:rStyle w:val="libAieChar"/>
          <w:rFonts w:hint="cs"/>
          <w:rtl/>
        </w:rPr>
        <w:t>وَمَا أَرْسَلْنَا قَبْلَكَ إِلا رِجَالاً نُوحِي إِلَيْهِمْ فَاسْأَلُوا أَهْلَ الذِّكْرِ إِن كُنتُمْ لا تَعْلَمُونَ</w:t>
      </w:r>
      <w:r>
        <w:rPr>
          <w:rtl/>
        </w:rPr>
        <w:t xml:space="preserve"> </w:t>
      </w:r>
      <w:r w:rsidRPr="00D9498C">
        <w:rPr>
          <w:rStyle w:val="libAlaemChar"/>
          <w:rtl/>
        </w:rPr>
        <w:t>)</w:t>
      </w:r>
      <w:r>
        <w:rPr>
          <w:rtl/>
        </w:rPr>
        <w:t xml:space="preserve"> إشارة إلى جواب ثالث،  وهو: أنّ الظاهر من قول المقترحين: </w:t>
      </w:r>
      <w:r w:rsidRPr="00D9498C">
        <w:rPr>
          <w:rStyle w:val="libAlaemChar"/>
          <w:rtl/>
        </w:rPr>
        <w:t>(</w:t>
      </w:r>
      <w:r w:rsidRPr="00FB00AF">
        <w:rPr>
          <w:rStyle w:val="libAieChar"/>
          <w:rFonts w:hint="cs"/>
          <w:rtl/>
        </w:rPr>
        <w:t>فَلْيَأْتِنَا بِآيَةٍ</w:t>
      </w:r>
      <w:r w:rsidRPr="00FB00AF">
        <w:rPr>
          <w:rStyle w:val="libAieChar"/>
          <w:rtl/>
        </w:rPr>
        <w:t xml:space="preserve"> </w:t>
      </w:r>
      <w:r w:rsidRPr="00FB00AF">
        <w:rPr>
          <w:rStyle w:val="libAieChar"/>
          <w:rFonts w:hint="cs"/>
          <w:rtl/>
        </w:rPr>
        <w:t>كَمَا أُرْسِلَ الأَوَّلُونَ</w:t>
      </w:r>
      <w:r>
        <w:rPr>
          <w:rtl/>
        </w:rPr>
        <w:t xml:space="preserve"> </w:t>
      </w:r>
      <w:r w:rsidRPr="00D9498C">
        <w:rPr>
          <w:rStyle w:val="libAlaemChar"/>
          <w:rtl/>
        </w:rPr>
        <w:t>)</w:t>
      </w:r>
      <w:r>
        <w:rPr>
          <w:rtl/>
        </w:rPr>
        <w:t xml:space="preserve"> أنّهم آمنوا بنبوّة موسى وعيسى وصدقوهما،  فلأجل ذلك يطلبون من النبي نفس المعجزات التي جاء بها الرسولان السابقان،  فعند ذلك يدعوهم القرآن إلى أن يسألوا أهل الذكر وهم أهل الكتاب حتى يعرّفوهم بالبشائر الواردة في حق النبي في الكتب المنزلة قبله،  فلو أنّهم بصدد الحقيقة فلماذا لم يطرقوا هذا الباب</w:t>
      </w:r>
      <w:r>
        <w:rPr>
          <w:rFonts w:hint="cs"/>
          <w:rtl/>
        </w:rPr>
        <w:t xml:space="preserve"> </w:t>
      </w:r>
      <w:r>
        <w:rPr>
          <w:rtl/>
        </w:rPr>
        <w:t>؟ وهذا آية أنّهم قوم لجاج وعناد.</w:t>
      </w:r>
    </w:p>
    <w:p w14:paraId="3AF78B79" w14:textId="77777777" w:rsidR="004C397C" w:rsidRDefault="004C397C" w:rsidP="00FB00AF">
      <w:pPr>
        <w:pStyle w:val="libNormal"/>
        <w:rPr>
          <w:rtl/>
        </w:rPr>
      </w:pPr>
      <w:r>
        <w:rPr>
          <w:rtl/>
        </w:rPr>
        <w:t xml:space="preserve">4. إنّ قوله: </w:t>
      </w:r>
      <w:r w:rsidRPr="00D9498C">
        <w:rPr>
          <w:rStyle w:val="libAlaemChar"/>
          <w:rtl/>
        </w:rPr>
        <w:t>(</w:t>
      </w:r>
      <w:r w:rsidRPr="00DF48EC">
        <w:rPr>
          <w:rFonts w:hint="cs"/>
          <w:rtl/>
        </w:rPr>
        <w:t xml:space="preserve"> </w:t>
      </w:r>
      <w:r w:rsidRPr="00FB00AF">
        <w:rPr>
          <w:rStyle w:val="libAieChar"/>
          <w:rFonts w:hint="cs"/>
          <w:rtl/>
        </w:rPr>
        <w:t>وَمَا جَعَلْنَاهُمْ جَسَداً لا يَأْكُلُونَ الطَّعَامَ وَمَا كَانُوا خَالِدِينَ</w:t>
      </w:r>
      <w:r>
        <w:rPr>
          <w:rtl/>
        </w:rPr>
        <w:t xml:space="preserve"> </w:t>
      </w:r>
      <w:r w:rsidRPr="00D9498C">
        <w:rPr>
          <w:rStyle w:val="libAlaemChar"/>
          <w:rtl/>
        </w:rPr>
        <w:t>)</w:t>
      </w:r>
      <w:r>
        <w:rPr>
          <w:rtl/>
        </w:rPr>
        <w:t xml:space="preserve"> يشير إلى عقيدة القوم فكأنّهم كانوا ينتظرون من النبي أن يكون ذا قدرة فوق البشرية فلا يأكل ولا يمشي في الأسواق،  ويفعل كل ما اقترحوا عليه،  مع أنّ الأنبياء في منطق القرآن والعقل فوق هذه المزعمة،  فهم لا يفعلون،  ولا يقدرون على شيء إلّا بإذن الله قال سبحانه: </w:t>
      </w:r>
      <w:r w:rsidRPr="00D9498C">
        <w:rPr>
          <w:rStyle w:val="libAlaemChar"/>
          <w:rtl/>
        </w:rPr>
        <w:t>(</w:t>
      </w:r>
      <w:r w:rsidRPr="00DF48EC">
        <w:rPr>
          <w:rFonts w:hint="cs"/>
          <w:rtl/>
        </w:rPr>
        <w:t xml:space="preserve"> </w:t>
      </w:r>
      <w:r w:rsidRPr="00FB00AF">
        <w:rPr>
          <w:rStyle w:val="libAieChar"/>
          <w:rFonts w:hint="cs"/>
          <w:rtl/>
        </w:rPr>
        <w:t>وَمَا كَانَ لِرَسُولٍ أَن يَأْتِيَ بِآيَةٍ إِلا بِإِذْنِ اللهِ</w:t>
      </w:r>
      <w:r w:rsidRPr="00DF48EC">
        <w:rPr>
          <w:rtl/>
        </w:rPr>
        <w:t xml:space="preserve"> </w:t>
      </w:r>
      <w:r w:rsidRPr="00D9498C">
        <w:rPr>
          <w:rStyle w:val="libAlaemChar"/>
          <w:rtl/>
        </w:rPr>
        <w:t>)</w:t>
      </w:r>
      <w:r>
        <w:rPr>
          <w:rtl/>
        </w:rPr>
        <w:t xml:space="preserve"> </w:t>
      </w:r>
      <w:r w:rsidRPr="00142B82">
        <w:rPr>
          <w:rStyle w:val="libFootnotenumChar"/>
          <w:rtl/>
        </w:rPr>
        <w:t>(1)</w:t>
      </w:r>
      <w:r>
        <w:rPr>
          <w:rtl/>
        </w:rPr>
        <w:t>.</w:t>
      </w:r>
      <w:r>
        <w:rPr>
          <w:rFonts w:hint="cs"/>
          <w:rtl/>
        </w:rPr>
        <w:t xml:space="preserve"> </w:t>
      </w:r>
      <w:r>
        <w:rPr>
          <w:rtl/>
        </w:rPr>
        <w:t>ثم إنّ الآية تشتمل على حجتين تقومان على إبطال استدلالهم ببشريته على نفي نبوته :</w:t>
      </w:r>
    </w:p>
    <w:p w14:paraId="45AE830A" w14:textId="77777777" w:rsidR="004C397C" w:rsidRDefault="004C397C" w:rsidP="00FB00AF">
      <w:pPr>
        <w:pStyle w:val="libNormal"/>
        <w:rPr>
          <w:rtl/>
        </w:rPr>
      </w:pPr>
      <w:r w:rsidRPr="00F420A2">
        <w:rPr>
          <w:rStyle w:val="libBold2Char"/>
          <w:rtl/>
        </w:rPr>
        <w:t xml:space="preserve">الأولى: </w:t>
      </w:r>
      <w:r>
        <w:rPr>
          <w:rtl/>
        </w:rPr>
        <w:t>نقض حجتهم بالإشارة إلى رجال من البشر كانوا أنبياء فلا منافاة بين البشرية والنبوة.</w:t>
      </w:r>
    </w:p>
    <w:p w14:paraId="52E5E78E" w14:textId="77777777" w:rsidR="004C397C" w:rsidRDefault="004C397C" w:rsidP="00FB00AF">
      <w:pPr>
        <w:pStyle w:val="libNormal"/>
        <w:rPr>
          <w:rtl/>
        </w:rPr>
      </w:pPr>
      <w:r w:rsidRPr="00F420A2">
        <w:rPr>
          <w:rStyle w:val="libBold2Char"/>
          <w:rtl/>
        </w:rPr>
        <w:t xml:space="preserve">الثانية: </w:t>
      </w:r>
      <w:r>
        <w:rPr>
          <w:rtl/>
        </w:rPr>
        <w:t>حلّها،  وهو انّ الفارق بين النبي وغيره هو الوحي الإلهي،  وهو كرامة من الله يخصص بها من يشاء من عباده.</w:t>
      </w:r>
    </w:p>
    <w:p w14:paraId="58F11304" w14:textId="77777777" w:rsidR="004C397C" w:rsidRDefault="004C397C" w:rsidP="00900C8E">
      <w:pPr>
        <w:pStyle w:val="libLine"/>
        <w:rPr>
          <w:rtl/>
        </w:rPr>
      </w:pPr>
      <w:r>
        <w:rPr>
          <w:rtl/>
        </w:rPr>
        <w:t>__________________</w:t>
      </w:r>
    </w:p>
    <w:p w14:paraId="337377E4" w14:textId="77777777" w:rsidR="004C397C" w:rsidRDefault="004C397C" w:rsidP="003C304B">
      <w:pPr>
        <w:pStyle w:val="libFootnote0"/>
        <w:rPr>
          <w:rtl/>
        </w:rPr>
      </w:pPr>
      <w:r>
        <w:rPr>
          <w:rFonts w:hint="cs"/>
          <w:rtl/>
        </w:rPr>
        <w:t>(</w:t>
      </w:r>
      <w:r>
        <w:rPr>
          <w:rtl/>
        </w:rPr>
        <w:t>1</w:t>
      </w:r>
      <w:r>
        <w:rPr>
          <w:rFonts w:hint="cs"/>
          <w:rtl/>
        </w:rPr>
        <w:t>)</w:t>
      </w:r>
      <w:r>
        <w:rPr>
          <w:rtl/>
        </w:rPr>
        <w:t xml:space="preserve"> الرعد: 38.</w:t>
      </w:r>
    </w:p>
    <w:p w14:paraId="6FCB2DD5" w14:textId="77777777" w:rsidR="004C397C" w:rsidRDefault="004C397C" w:rsidP="00FB00AF">
      <w:pPr>
        <w:pStyle w:val="libNormal"/>
        <w:rPr>
          <w:rtl/>
        </w:rPr>
      </w:pPr>
      <w:r w:rsidRPr="00DF48EC">
        <w:rPr>
          <w:rtl/>
        </w:rPr>
        <w:br w:type="page"/>
      </w:r>
      <w:r>
        <w:rPr>
          <w:rtl/>
        </w:rPr>
        <w:lastRenderedPageBreak/>
        <w:t xml:space="preserve">فالآية نظير قوله: </w:t>
      </w:r>
      <w:r w:rsidRPr="00D9498C">
        <w:rPr>
          <w:rStyle w:val="libAlaemChar"/>
          <w:rtl/>
        </w:rPr>
        <w:t>(</w:t>
      </w:r>
      <w:r w:rsidRPr="00800C4D">
        <w:rPr>
          <w:rFonts w:hint="cs"/>
          <w:rtl/>
        </w:rPr>
        <w:t xml:space="preserve"> </w:t>
      </w:r>
      <w:r w:rsidRPr="00FB00AF">
        <w:rPr>
          <w:rStyle w:val="libAieChar"/>
          <w:rFonts w:hint="cs"/>
          <w:rtl/>
        </w:rPr>
        <w:t>قَالُوا إِنْ أَنتُمْ إِلا بَشَرٌ مِثْلُنَا تُرِيدُونَ أَن تَصُدُّونَا عَمَّا كَانَ يَعْبُدُ آبَاؤُنَا فَأْتُونَا بِسُلْطَانٍ مُبِينٍ</w:t>
      </w:r>
      <w:r w:rsidRPr="00800C4D">
        <w:rPr>
          <w:rtl/>
        </w:rPr>
        <w:t xml:space="preserve"> * </w:t>
      </w:r>
      <w:r w:rsidRPr="00FB00AF">
        <w:rPr>
          <w:rStyle w:val="libAieChar"/>
          <w:rFonts w:hint="cs"/>
          <w:rtl/>
        </w:rPr>
        <w:t>قَالَتْ لَهُمْ رُسُلُهُمْ إِن نَحْنُ إِلا بَشَرٌ مِثْلُكُمْ وَلَٰكِنَّ اللهَ يَمُنُّ عَلَىٰ مَن يَشَاءُ مِنْ عِبَادِهِ وَمَا كَانَ لَنَا أَن نَأْتِيَكُم بِسُلْطَانٍ إِلا بِإِذْنِ اللهِ</w:t>
      </w:r>
      <w:r w:rsidRPr="00800C4D">
        <w:rPr>
          <w:rtl/>
        </w:rPr>
        <w:t xml:space="preserve"> </w:t>
      </w:r>
      <w:r w:rsidRPr="00D9498C">
        <w:rPr>
          <w:rStyle w:val="libAlaemChar"/>
          <w:rtl/>
        </w:rPr>
        <w:t>)</w:t>
      </w:r>
      <w:r>
        <w:rPr>
          <w:rtl/>
        </w:rPr>
        <w:t xml:space="preserve"> </w:t>
      </w:r>
      <w:r w:rsidRPr="00142B82">
        <w:rPr>
          <w:rStyle w:val="libFootnotenumChar"/>
          <w:rtl/>
        </w:rPr>
        <w:t>(1)</w:t>
      </w:r>
      <w:r>
        <w:rPr>
          <w:rtl/>
        </w:rPr>
        <w:t>.</w:t>
      </w:r>
    </w:p>
    <w:p w14:paraId="60AA3392" w14:textId="77777777" w:rsidR="004C397C" w:rsidRDefault="004C397C" w:rsidP="00FB00AF">
      <w:pPr>
        <w:pStyle w:val="libNormal"/>
        <w:rPr>
          <w:rtl/>
        </w:rPr>
      </w:pPr>
      <w:r>
        <w:rPr>
          <w:rtl/>
        </w:rPr>
        <w:t>وعلى ذلك كله فامتناع النبي عن القيام بمقترحات القوم،  ليس لأجل أنّه لم يؤت بمعجزة سوى القرآن،  بل إمّا لأجل اليأس من إيمانهم،  وإمّا لاستلزام الإنكار إبادتهم واستئصالهم،  وإمّا لأجل أنّ النبي ليس قادراً على كل ما يطلبونه منه إلّا بإذن الله،  وإذنه سبحانه موقوف على توفر شرائط.</w:t>
      </w:r>
    </w:p>
    <w:p w14:paraId="7C895728" w14:textId="77777777" w:rsidR="004C397C" w:rsidRPr="00902EE7" w:rsidRDefault="004C397C" w:rsidP="00F420A2">
      <w:pPr>
        <w:pStyle w:val="libBold1"/>
        <w:rPr>
          <w:rtl/>
        </w:rPr>
      </w:pPr>
      <w:r w:rsidRPr="00902EE7">
        <w:rPr>
          <w:rtl/>
        </w:rPr>
        <w:t>الآية السابعة عشرة</w:t>
      </w:r>
    </w:p>
    <w:p w14:paraId="3BE181AF" w14:textId="77777777" w:rsidR="004C397C" w:rsidRDefault="004C397C" w:rsidP="00FB00AF">
      <w:pPr>
        <w:pStyle w:val="libNormal"/>
        <w:rPr>
          <w:rtl/>
        </w:rPr>
      </w:pPr>
      <w:r>
        <w:rPr>
          <w:rtl/>
        </w:rPr>
        <w:t xml:space="preserve">قال سبحانه: </w:t>
      </w:r>
      <w:r w:rsidRPr="00D9498C">
        <w:rPr>
          <w:rStyle w:val="libAlaemChar"/>
          <w:rtl/>
        </w:rPr>
        <w:t>(</w:t>
      </w:r>
      <w:r w:rsidRPr="00800C4D">
        <w:rPr>
          <w:rFonts w:hint="cs"/>
          <w:rtl/>
        </w:rPr>
        <w:t xml:space="preserve"> </w:t>
      </w:r>
      <w:r w:rsidRPr="00FB00AF">
        <w:rPr>
          <w:rStyle w:val="libAieChar"/>
          <w:rFonts w:hint="cs"/>
          <w:rtl/>
        </w:rPr>
        <w:t>وَقَالُوا لَوْلا أُنزِلَ عَلَيْهِ آيَاتٌ مِن رَبِّهِ قُلْ إِنَّمَا الآيَاتُ عِندَ اللهِ وَإِنَّمَا أَنَا نَذِيرٌ مُبِينٌ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5538DCA2" w14:textId="77777777" w:rsidR="004C397C" w:rsidRDefault="004C397C" w:rsidP="00FB00AF">
      <w:pPr>
        <w:pStyle w:val="libNormal"/>
        <w:rPr>
          <w:rtl/>
        </w:rPr>
      </w:pPr>
      <w:r>
        <w:rPr>
          <w:rtl/>
        </w:rPr>
        <w:t>وهذه الآية قد تذرّع بها الخصم على أنّ النبي لم يكن مزوداً بمعجزة سوى القرآن وأنّه كل ما طولب بالمعجزة أجاب بأنّ « الآيات عند الله » غير أنّ الإمعان في الآيات التي سبقتها وتأخرت عنها يكشف القناع عن مقصد الآية ومرادها،  وإليك بيانها :</w:t>
      </w:r>
    </w:p>
    <w:p w14:paraId="01750653" w14:textId="77777777" w:rsidR="004C397C" w:rsidRDefault="004C397C" w:rsidP="00FB00AF">
      <w:pPr>
        <w:pStyle w:val="libNormal"/>
        <w:rPr>
          <w:rtl/>
        </w:rPr>
      </w:pPr>
      <w:r>
        <w:rPr>
          <w:rtl/>
        </w:rPr>
        <w:t>إنّ الناظر في الآيات المتقدمة على هذه الآية يجد أنّ القرآن يبرهن على كونه من الله سبحانه بأنّ النبي الآتي به أُمّي ما كان يتلو من قبله من كتاب وما كان يخط بيمينه شيئاً،  فهذا الكتاب العظيم الذي ينطوي على آفاق من العلوم والمعارف والحكم،  يستحيل أن يكون من نسج الإنسان وصنع البشر،  فلأجل ذلك</w:t>
      </w:r>
    </w:p>
    <w:p w14:paraId="01805EF8" w14:textId="77777777" w:rsidR="004C397C" w:rsidRDefault="004C397C" w:rsidP="00900C8E">
      <w:pPr>
        <w:pStyle w:val="libLine"/>
        <w:rPr>
          <w:rtl/>
        </w:rPr>
      </w:pPr>
      <w:r>
        <w:rPr>
          <w:rtl/>
        </w:rPr>
        <w:t>__________________</w:t>
      </w:r>
    </w:p>
    <w:p w14:paraId="34C80824" w14:textId="77777777" w:rsidR="004C397C" w:rsidRDefault="004C397C" w:rsidP="003C304B">
      <w:pPr>
        <w:pStyle w:val="libFootnote0"/>
        <w:rPr>
          <w:rtl/>
        </w:rPr>
      </w:pPr>
      <w:r>
        <w:rPr>
          <w:rFonts w:hint="cs"/>
          <w:rtl/>
        </w:rPr>
        <w:t>(</w:t>
      </w:r>
      <w:r>
        <w:rPr>
          <w:rtl/>
        </w:rPr>
        <w:t>1</w:t>
      </w:r>
      <w:r>
        <w:rPr>
          <w:rFonts w:hint="cs"/>
          <w:rtl/>
        </w:rPr>
        <w:t>)</w:t>
      </w:r>
      <w:r>
        <w:rPr>
          <w:rtl/>
        </w:rPr>
        <w:t xml:space="preserve"> إبراهيم: 10</w:t>
      </w:r>
      <w:r>
        <w:rPr>
          <w:rFonts w:hint="cs"/>
          <w:rtl/>
        </w:rPr>
        <w:t xml:space="preserve"> </w:t>
      </w:r>
      <w:r>
        <w:rPr>
          <w:rtl/>
        </w:rPr>
        <w:t>ـ</w:t>
      </w:r>
      <w:r>
        <w:rPr>
          <w:rFonts w:hint="cs"/>
          <w:rtl/>
        </w:rPr>
        <w:t xml:space="preserve"> </w:t>
      </w:r>
      <w:r>
        <w:rPr>
          <w:rtl/>
        </w:rPr>
        <w:t>11.</w:t>
      </w:r>
    </w:p>
    <w:p w14:paraId="78ED2D51" w14:textId="77777777" w:rsidR="004C397C" w:rsidRDefault="004C397C" w:rsidP="003C304B">
      <w:pPr>
        <w:pStyle w:val="libFootnote0"/>
        <w:rPr>
          <w:rtl/>
        </w:rPr>
      </w:pPr>
      <w:r>
        <w:rPr>
          <w:rFonts w:hint="cs"/>
          <w:rtl/>
        </w:rPr>
        <w:t>(</w:t>
      </w:r>
      <w:r>
        <w:rPr>
          <w:rtl/>
        </w:rPr>
        <w:t>2</w:t>
      </w:r>
      <w:r>
        <w:rPr>
          <w:rFonts w:hint="cs"/>
          <w:rtl/>
        </w:rPr>
        <w:t>)</w:t>
      </w:r>
      <w:r>
        <w:rPr>
          <w:rtl/>
        </w:rPr>
        <w:t xml:space="preserve"> العنكبوت: 50.</w:t>
      </w:r>
    </w:p>
    <w:p w14:paraId="3DF084FC" w14:textId="77777777" w:rsidR="004C397C" w:rsidRDefault="004C397C" w:rsidP="00FB00AF">
      <w:pPr>
        <w:pStyle w:val="libNormal0"/>
        <w:rPr>
          <w:rtl/>
        </w:rPr>
      </w:pPr>
      <w:r w:rsidRPr="007F11C7">
        <w:rPr>
          <w:rtl/>
        </w:rPr>
        <w:br w:type="page"/>
      </w:r>
      <w:r>
        <w:rPr>
          <w:rtl/>
        </w:rPr>
        <w:lastRenderedPageBreak/>
        <w:t xml:space="preserve">يصفه بقوله: </w:t>
      </w:r>
      <w:r w:rsidRPr="00D9498C">
        <w:rPr>
          <w:rStyle w:val="libAlaemChar"/>
          <w:rtl/>
        </w:rPr>
        <w:t>(</w:t>
      </w:r>
      <w:r w:rsidRPr="007F11C7">
        <w:rPr>
          <w:rFonts w:hint="cs"/>
          <w:rtl/>
        </w:rPr>
        <w:t xml:space="preserve"> </w:t>
      </w:r>
      <w:r w:rsidRPr="00FB00AF">
        <w:rPr>
          <w:rStyle w:val="libAieChar"/>
          <w:rFonts w:hint="cs"/>
          <w:rtl/>
        </w:rPr>
        <w:t>بَلْ هُوَ آيَاتٌ بَيِّنَاتٌ فِي صُدُورِ الَّذِينَ أُوتُوا العِلْمَ وَمَا يَجْحَدُ بِآيَاتِنَا إِلا الظَّالِمُونَ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فبعد ذلك ينقل اقتراحهم بقوله: </w:t>
      </w:r>
      <w:r w:rsidRPr="00D9498C">
        <w:rPr>
          <w:rStyle w:val="libAlaemChar"/>
          <w:rtl/>
        </w:rPr>
        <w:t>(</w:t>
      </w:r>
      <w:r w:rsidRPr="007F11C7">
        <w:rPr>
          <w:rFonts w:hint="cs"/>
          <w:rtl/>
        </w:rPr>
        <w:t xml:space="preserve"> </w:t>
      </w:r>
      <w:r w:rsidRPr="00FB00AF">
        <w:rPr>
          <w:rStyle w:val="libAieChar"/>
          <w:rFonts w:hint="cs"/>
          <w:rtl/>
        </w:rPr>
        <w:t>لَوْلا أُنزِلَ عَلَيْهِ آيَاتٌ مِن رَبِّهِ</w:t>
      </w:r>
      <w:r>
        <w:rPr>
          <w:rtl/>
        </w:rPr>
        <w:t xml:space="preserve"> </w:t>
      </w:r>
      <w:r w:rsidRPr="00D9498C">
        <w:rPr>
          <w:rStyle w:val="libAlaemChar"/>
          <w:rtl/>
        </w:rPr>
        <w:t>)</w:t>
      </w:r>
      <w:r>
        <w:rPr>
          <w:rtl/>
        </w:rPr>
        <w:t xml:space="preserve"> تعريضاً بالكتاب على أنّه ليس بآية معجزة وهذه السخرية نظير قوله: </w:t>
      </w:r>
      <w:r w:rsidRPr="00D9498C">
        <w:rPr>
          <w:rStyle w:val="libAlaemChar"/>
          <w:rtl/>
        </w:rPr>
        <w:t>(</w:t>
      </w:r>
      <w:r w:rsidRPr="00FB00AF">
        <w:rPr>
          <w:rStyle w:val="libAieChar"/>
          <w:rFonts w:hint="cs"/>
          <w:rtl/>
        </w:rPr>
        <w:t>يَا أَيُّهَا الَّذِي نُزِّلَ عَلَيْهِ الذِّكْرُ إِنَّكَ لَمَجْنُونٌ</w:t>
      </w:r>
      <w:r w:rsidRPr="007F11C7">
        <w:rPr>
          <w:rtl/>
        </w:rPr>
        <w:t xml:space="preserve"> * </w:t>
      </w:r>
      <w:r w:rsidRPr="00FB00AF">
        <w:rPr>
          <w:rStyle w:val="libAieChar"/>
          <w:rFonts w:hint="cs"/>
          <w:rtl/>
        </w:rPr>
        <w:t>لَوْ مَا تَأْتِينَا بِالمَلائِكَةِ إِن كُنتَ مِنَ الصَّادِقِينَ</w:t>
      </w:r>
      <w:r>
        <w:rPr>
          <w:rtl/>
        </w:rPr>
        <w:t xml:space="preserve"> </w:t>
      </w:r>
      <w:r w:rsidRPr="00D9498C">
        <w:rPr>
          <w:rStyle w:val="libAlaemChar"/>
          <w:rtl/>
        </w:rPr>
        <w:t>)</w:t>
      </w:r>
      <w:r>
        <w:rPr>
          <w:rtl/>
        </w:rPr>
        <w:t xml:space="preserve"> </w:t>
      </w:r>
      <w:r w:rsidRPr="00142B82">
        <w:rPr>
          <w:rStyle w:val="libFootnotenumChar"/>
          <w:rtl/>
        </w:rPr>
        <w:t>(2)</w:t>
      </w:r>
      <w:r>
        <w:rPr>
          <w:rtl/>
        </w:rPr>
        <w:t>.</w:t>
      </w:r>
      <w:r>
        <w:rPr>
          <w:rFonts w:hint="cs"/>
          <w:rtl/>
        </w:rPr>
        <w:t xml:space="preserve"> </w:t>
      </w:r>
      <w:r>
        <w:rPr>
          <w:rtl/>
        </w:rPr>
        <w:t>ففي هذه الحالة،  وهذا الموقف هل يصح للنبي أن يقوم بتلبية مقترحهم ليكون عمله نوعاً من الاعتراف بعقيدتهم وتكريساً لاستهزائهم</w:t>
      </w:r>
      <w:r>
        <w:rPr>
          <w:rFonts w:hint="cs"/>
          <w:rtl/>
        </w:rPr>
        <w:t xml:space="preserve"> </w:t>
      </w:r>
      <w:r>
        <w:rPr>
          <w:rtl/>
        </w:rPr>
        <w:t>؟!</w:t>
      </w:r>
    </w:p>
    <w:p w14:paraId="4F2A7FDA" w14:textId="77777777" w:rsidR="004C397C" w:rsidRDefault="004C397C" w:rsidP="00FB00AF">
      <w:pPr>
        <w:pStyle w:val="libNormal"/>
        <w:rPr>
          <w:rtl/>
        </w:rPr>
      </w:pPr>
      <w:r>
        <w:rPr>
          <w:rtl/>
        </w:rPr>
        <w:t xml:space="preserve">ثم إنّه سبحانه يأمر نبيّه أن يجيبهم بقوله: </w:t>
      </w:r>
      <w:r w:rsidRPr="00D9498C">
        <w:rPr>
          <w:rStyle w:val="libAlaemChar"/>
          <w:rtl/>
        </w:rPr>
        <w:t>(</w:t>
      </w:r>
      <w:r w:rsidRPr="00791A5A">
        <w:rPr>
          <w:rFonts w:hint="cs"/>
          <w:rtl/>
        </w:rPr>
        <w:t xml:space="preserve"> </w:t>
      </w:r>
      <w:r w:rsidRPr="00FB00AF">
        <w:rPr>
          <w:rStyle w:val="libAieChar"/>
          <w:rFonts w:hint="cs"/>
          <w:rtl/>
        </w:rPr>
        <w:t>قُلْ إِنَّمَا الآيَاتُ عِندَ اللهِ</w:t>
      </w:r>
      <w:r w:rsidRPr="00791A5A">
        <w:rPr>
          <w:rtl/>
        </w:rPr>
        <w:t xml:space="preserve"> </w:t>
      </w:r>
      <w:r w:rsidRPr="00D9498C">
        <w:rPr>
          <w:rStyle w:val="libAlaemChar"/>
          <w:rtl/>
        </w:rPr>
        <w:t>)</w:t>
      </w:r>
      <w:r>
        <w:rPr>
          <w:rtl/>
        </w:rPr>
        <w:t xml:space="preserve"> وهذا جواب عن زعمهم أنّ من يدّعي الرسالة يجب أن يكون متدرعاً بقوة غيبية يقدر بها على كل ما طولب به،  وحقيقة الجواب هي التصريح بأنّه لا يشارك في القدرة على المعاجز معه سبحانه فليس للنبي شيء إلّا أن يشاء الله،  وقد تكرر هذا المضمون في القرآن الكريم غير مرة،  وعلى ذلك فليست الآية بصدد نفي الإعجاز عن النبي،  بل هي بصدد بيان حقائق غير منكرة في منطق العقل وهي: أنّ القادر المطلق هو الله سبحانه،  ولا يشاركه غيره والنبي لا يقوم بخرق العادة إلّا بإذنه،  وأين ذلك ممّا يدّعيه الخصم</w:t>
      </w:r>
      <w:r>
        <w:rPr>
          <w:rFonts w:hint="cs"/>
          <w:rtl/>
        </w:rPr>
        <w:t xml:space="preserve"> </w:t>
      </w:r>
      <w:r>
        <w:rPr>
          <w:rtl/>
        </w:rPr>
        <w:t>؟!</w:t>
      </w:r>
    </w:p>
    <w:p w14:paraId="2C77B2E7" w14:textId="77777777" w:rsidR="004C397C" w:rsidRDefault="004C397C" w:rsidP="00FB00AF">
      <w:pPr>
        <w:pStyle w:val="libNormal"/>
        <w:rPr>
          <w:rtl/>
        </w:rPr>
      </w:pPr>
      <w:r>
        <w:rPr>
          <w:rtl/>
        </w:rPr>
        <w:t xml:space="preserve">ويؤكد ذلك ذيل الآية: </w:t>
      </w:r>
      <w:r w:rsidRPr="00D9498C">
        <w:rPr>
          <w:rStyle w:val="libAlaemChar"/>
          <w:rtl/>
        </w:rPr>
        <w:t>(</w:t>
      </w:r>
      <w:r w:rsidRPr="00791A5A">
        <w:rPr>
          <w:rFonts w:hint="cs"/>
          <w:rtl/>
        </w:rPr>
        <w:t xml:space="preserve"> </w:t>
      </w:r>
      <w:r w:rsidRPr="00FB00AF">
        <w:rPr>
          <w:rStyle w:val="libAieChar"/>
          <w:rFonts w:hint="cs"/>
          <w:rtl/>
        </w:rPr>
        <w:t>وَإِنَّمَا أَنَا نَذِيرٌ مُبِينٌ</w:t>
      </w:r>
      <w:r>
        <w:rPr>
          <w:rtl/>
        </w:rPr>
        <w:t xml:space="preserve"> </w:t>
      </w:r>
      <w:r w:rsidRPr="00D9498C">
        <w:rPr>
          <w:rStyle w:val="libAlaemChar"/>
          <w:rtl/>
        </w:rPr>
        <w:t>)</w:t>
      </w:r>
      <w:r>
        <w:rPr>
          <w:rtl/>
        </w:rPr>
        <w:t>.</w:t>
      </w:r>
    </w:p>
    <w:p w14:paraId="07170031" w14:textId="77777777" w:rsidR="004C397C" w:rsidRPr="00AD69CD" w:rsidRDefault="004C397C" w:rsidP="00F420A2">
      <w:pPr>
        <w:pStyle w:val="libBold1"/>
        <w:rPr>
          <w:rtl/>
        </w:rPr>
      </w:pPr>
      <w:r w:rsidRPr="00AD69CD">
        <w:rPr>
          <w:rtl/>
        </w:rPr>
        <w:t>الآية الثامنة عشرة</w:t>
      </w:r>
    </w:p>
    <w:p w14:paraId="186F1B17" w14:textId="77777777" w:rsidR="004C397C" w:rsidRDefault="004C397C" w:rsidP="00FB00AF">
      <w:pPr>
        <w:pStyle w:val="libNormal"/>
        <w:rPr>
          <w:rtl/>
        </w:rPr>
      </w:pPr>
      <w:r>
        <w:rPr>
          <w:rtl/>
        </w:rPr>
        <w:t xml:space="preserve">قوله سبحانه: </w:t>
      </w:r>
      <w:r w:rsidRPr="00D9498C">
        <w:rPr>
          <w:rStyle w:val="libAlaemChar"/>
          <w:rtl/>
        </w:rPr>
        <w:t>(</w:t>
      </w:r>
      <w:r w:rsidRPr="00791A5A">
        <w:rPr>
          <w:rFonts w:hint="cs"/>
          <w:rtl/>
        </w:rPr>
        <w:t xml:space="preserve"> </w:t>
      </w:r>
      <w:r w:rsidRPr="00FB00AF">
        <w:rPr>
          <w:rStyle w:val="libAieChar"/>
          <w:rFonts w:hint="cs"/>
          <w:rtl/>
        </w:rPr>
        <w:t>وَمَا كَانَ لِرَسُولٍ أَن يَأْتِيَ بِآيَةٍ إِلا بِإِذْنِ اللهِ فَإِذَا جَاءَ أَمْرُ اللهِ قُضِيَ بِالحَقِّ وَخَسِرَ هُنَالِكَ المُبْطِلُونَ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796EF92D" w14:textId="77777777" w:rsidR="004C397C" w:rsidRDefault="004C397C" w:rsidP="00900C8E">
      <w:pPr>
        <w:pStyle w:val="libLine"/>
        <w:rPr>
          <w:rtl/>
        </w:rPr>
      </w:pPr>
      <w:r>
        <w:rPr>
          <w:rtl/>
        </w:rPr>
        <w:t>__________________</w:t>
      </w:r>
    </w:p>
    <w:p w14:paraId="315A198D" w14:textId="77777777" w:rsidR="004C397C" w:rsidRDefault="004C397C" w:rsidP="003C304B">
      <w:pPr>
        <w:pStyle w:val="libFootnote0"/>
        <w:rPr>
          <w:rtl/>
        </w:rPr>
      </w:pPr>
      <w:r>
        <w:rPr>
          <w:rFonts w:hint="cs"/>
          <w:rtl/>
        </w:rPr>
        <w:t>(</w:t>
      </w:r>
      <w:r>
        <w:rPr>
          <w:rtl/>
        </w:rPr>
        <w:t>1</w:t>
      </w:r>
      <w:r>
        <w:rPr>
          <w:rFonts w:hint="cs"/>
          <w:rtl/>
        </w:rPr>
        <w:t>)</w:t>
      </w:r>
      <w:r>
        <w:rPr>
          <w:rtl/>
        </w:rPr>
        <w:t xml:space="preserve"> العنكبوت: 49.</w:t>
      </w:r>
    </w:p>
    <w:p w14:paraId="689306C5" w14:textId="77777777" w:rsidR="004C397C" w:rsidRDefault="004C397C" w:rsidP="003C304B">
      <w:pPr>
        <w:pStyle w:val="libFootnote0"/>
        <w:rPr>
          <w:rtl/>
        </w:rPr>
      </w:pPr>
      <w:r>
        <w:rPr>
          <w:rFonts w:hint="cs"/>
          <w:rtl/>
        </w:rPr>
        <w:t>(</w:t>
      </w:r>
      <w:r>
        <w:rPr>
          <w:rtl/>
        </w:rPr>
        <w:t>2</w:t>
      </w:r>
      <w:r>
        <w:rPr>
          <w:rFonts w:hint="cs"/>
          <w:rtl/>
        </w:rPr>
        <w:t>)</w:t>
      </w:r>
      <w:r>
        <w:rPr>
          <w:rtl/>
        </w:rPr>
        <w:t xml:space="preserve"> الحجر: 6</w:t>
      </w:r>
      <w:r>
        <w:rPr>
          <w:rFonts w:hint="cs"/>
          <w:rtl/>
        </w:rPr>
        <w:t xml:space="preserve"> </w:t>
      </w:r>
      <w:r>
        <w:rPr>
          <w:rtl/>
        </w:rPr>
        <w:t>ـ</w:t>
      </w:r>
      <w:r>
        <w:rPr>
          <w:rFonts w:hint="cs"/>
          <w:rtl/>
        </w:rPr>
        <w:t xml:space="preserve"> </w:t>
      </w:r>
      <w:r>
        <w:rPr>
          <w:rtl/>
        </w:rPr>
        <w:t>7.</w:t>
      </w:r>
    </w:p>
    <w:p w14:paraId="6B779785" w14:textId="77777777" w:rsidR="004C397C" w:rsidRDefault="004C397C" w:rsidP="003C304B">
      <w:pPr>
        <w:pStyle w:val="libFootnote0"/>
        <w:rPr>
          <w:rtl/>
        </w:rPr>
      </w:pPr>
      <w:r>
        <w:rPr>
          <w:rFonts w:hint="cs"/>
          <w:rtl/>
        </w:rPr>
        <w:t>(</w:t>
      </w:r>
      <w:r>
        <w:rPr>
          <w:rtl/>
        </w:rPr>
        <w:t>3</w:t>
      </w:r>
      <w:r>
        <w:rPr>
          <w:rFonts w:hint="cs"/>
          <w:rtl/>
        </w:rPr>
        <w:t>)</w:t>
      </w:r>
      <w:r>
        <w:rPr>
          <w:rtl/>
        </w:rPr>
        <w:t xml:space="preserve"> غافر: 78.</w:t>
      </w:r>
    </w:p>
    <w:p w14:paraId="65FCAEFE" w14:textId="77777777" w:rsidR="004C397C" w:rsidRDefault="004C397C" w:rsidP="00FB00AF">
      <w:pPr>
        <w:pStyle w:val="libNormal"/>
        <w:rPr>
          <w:rtl/>
        </w:rPr>
      </w:pPr>
      <w:r w:rsidRPr="00791A5A">
        <w:rPr>
          <w:rtl/>
        </w:rPr>
        <w:br w:type="page"/>
      </w:r>
      <w:r>
        <w:rPr>
          <w:rtl/>
        </w:rPr>
        <w:lastRenderedPageBreak/>
        <w:t xml:space="preserve">والاستدلال بهذه الآية على نفي المعجزة من غرائب الاستدلالات إذ ليس في الآية أيُّ إشعار بذلك فضلاً عن الدلالة والتصريح،  بل مفاد الآية ومرامها كمفاد الآية الثامنة والثلاثين من سورة الرعد،  أعني قوله سبحانه: </w:t>
      </w:r>
      <w:r w:rsidRPr="00D9498C">
        <w:rPr>
          <w:rStyle w:val="libAlaemChar"/>
          <w:rtl/>
        </w:rPr>
        <w:t>(</w:t>
      </w:r>
      <w:r w:rsidRPr="009129BE">
        <w:rPr>
          <w:rFonts w:hint="cs"/>
          <w:rtl/>
        </w:rPr>
        <w:t xml:space="preserve"> </w:t>
      </w:r>
      <w:r w:rsidRPr="00FB00AF">
        <w:rPr>
          <w:rStyle w:val="libAieChar"/>
          <w:rFonts w:hint="cs"/>
          <w:rtl/>
        </w:rPr>
        <w:t>وَمَا كَانَ لِرَسُولٍ أَن يَأْتِيَ بِآيَةٍ إِلا بِإِذْنِ اللهِ لِكُلِّ أَجَلٍ كِتَابٌ</w:t>
      </w:r>
      <w:r>
        <w:rPr>
          <w:rtl/>
        </w:rPr>
        <w:t xml:space="preserve"> </w:t>
      </w:r>
      <w:r w:rsidRPr="00D9498C">
        <w:rPr>
          <w:rStyle w:val="libAlaemChar"/>
          <w:rtl/>
        </w:rPr>
        <w:t>)</w:t>
      </w:r>
      <w:r>
        <w:rPr>
          <w:rtl/>
        </w:rPr>
        <w:t>.</w:t>
      </w:r>
    </w:p>
    <w:p w14:paraId="29D232D9" w14:textId="77777777" w:rsidR="004C397C" w:rsidRDefault="004C397C" w:rsidP="00FB00AF">
      <w:pPr>
        <w:pStyle w:val="libNormal"/>
        <w:rPr>
          <w:rtl/>
        </w:rPr>
      </w:pPr>
      <w:r>
        <w:rPr>
          <w:rtl/>
        </w:rPr>
        <w:t>وعلى ذلك فالآيتان تدلاّن على أنّ الإعجاز ليس في اختيار النبي حتى يقوم به كيف شاء،  أو كيف ما شاءوا،  بل يقتفي في ذلك إذن الله سبحانه،  وهو موقوف على توفر شرائط غير موجودة إلّا في ظروف قليلة.</w:t>
      </w:r>
    </w:p>
    <w:p w14:paraId="7FF569DF" w14:textId="77777777" w:rsidR="004C397C" w:rsidRDefault="004C397C" w:rsidP="00FB00AF">
      <w:pPr>
        <w:pStyle w:val="libNormal"/>
      </w:pPr>
      <w:r>
        <w:rPr>
          <w:rtl/>
        </w:rPr>
        <w:t xml:space="preserve">على أنّ من المحتمل جداً أن يكون المراد من الآية هي الآيات التي تنصر الحق،  وتقضي بين الرسول وأُمّته وتلك أعم من الإعجاز،  أعني: النصر في الحروب والظروف القاسية،  ويؤيد ذلك ذيل الآية،  أعني: قوله: </w:t>
      </w:r>
      <w:r w:rsidRPr="00D9498C">
        <w:rPr>
          <w:rStyle w:val="libAlaemChar"/>
          <w:rtl/>
        </w:rPr>
        <w:t>(</w:t>
      </w:r>
      <w:r w:rsidRPr="009129BE">
        <w:rPr>
          <w:rFonts w:hint="cs"/>
          <w:rtl/>
        </w:rPr>
        <w:t xml:space="preserve"> </w:t>
      </w:r>
      <w:r w:rsidRPr="00FB00AF">
        <w:rPr>
          <w:rStyle w:val="libAieChar"/>
          <w:rFonts w:hint="cs"/>
          <w:rtl/>
        </w:rPr>
        <w:t>فَإِذَا جَاءَ أَمْرُ اللهِ قُضِيَ بِالحَقِّ وَخَسِرَ هُنَالِكَ المُبْطِلُونَ</w:t>
      </w:r>
      <w:r>
        <w:rPr>
          <w:rtl/>
        </w:rPr>
        <w:t xml:space="preserve"> </w:t>
      </w:r>
      <w:r w:rsidRPr="00D9498C">
        <w:rPr>
          <w:rStyle w:val="libAlaemChar"/>
          <w:rtl/>
        </w:rPr>
        <w:t>)</w:t>
      </w:r>
      <w:r>
        <w:rPr>
          <w:rtl/>
        </w:rPr>
        <w:t xml:space="preserve"> أي إذا جاء أمر الله بالعذاب قضي بالحق فأُظهر الحق وأُزهق الباطل،  وخسر عند ذلك المتمسكون بالباطل في دنياهم بالهلاك وفي آخرتهم بالعذاب الدائم.</w:t>
      </w:r>
    </w:p>
    <w:p w14:paraId="04EB9550" w14:textId="77777777" w:rsidR="004C397C" w:rsidRDefault="004C397C" w:rsidP="004C397C">
      <w:pPr>
        <w:pStyle w:val="Heading2"/>
        <w:rPr>
          <w:rtl/>
        </w:rPr>
      </w:pPr>
      <w:bookmarkStart w:id="83" w:name="_Toc298146581"/>
      <w:r>
        <w:rPr>
          <w:rtl/>
        </w:rPr>
        <w:t>حصيلة البحث</w:t>
      </w:r>
      <w:bookmarkEnd w:id="83"/>
    </w:p>
    <w:p w14:paraId="5CCBD6EF" w14:textId="77777777" w:rsidR="004C397C" w:rsidRDefault="004C397C" w:rsidP="00FB00AF">
      <w:pPr>
        <w:pStyle w:val="libNormal"/>
        <w:rPr>
          <w:rtl/>
        </w:rPr>
      </w:pPr>
      <w:r>
        <w:rPr>
          <w:rtl/>
        </w:rPr>
        <w:t>وأنت أيها القارئ الكريم إذا أمعنت في هذه الآيات وما تشابهها في الهدف والمفاد تقف على أنّ هذه الآيات لا تهدف إلى ما يرميه الخصم المعاند الذي يكن للإسلام ونبيه حقداً وعداوة،  ويمهد الطريق للغزو الفكري وزعزعة القلوب عما اعتقدت به.</w:t>
      </w:r>
    </w:p>
    <w:p w14:paraId="1301637F" w14:textId="77777777" w:rsidR="004C397C" w:rsidRDefault="004C397C" w:rsidP="00FB00AF">
      <w:pPr>
        <w:pStyle w:val="libNormal"/>
        <w:rPr>
          <w:rtl/>
        </w:rPr>
      </w:pPr>
      <w:r>
        <w:rPr>
          <w:rtl/>
        </w:rPr>
        <w:t>فإنّ هذه الآيات تهدف إلى حقيقة ناصعة هي من أجلى الحقائق القرآنية وهي أن للإتيان بالمعجزة قوانين وضوابط،  وانّه يتوقف على توفر شرائط أشرنا إليها في مستهل البحث الحاضر،  فلو فقدت واحدة من هذه لما صح للنبي القيام</w:t>
      </w:r>
    </w:p>
    <w:p w14:paraId="3752BC5B" w14:textId="77777777" w:rsidR="004C397C" w:rsidRDefault="004C397C" w:rsidP="00FB00AF">
      <w:pPr>
        <w:pStyle w:val="libNormal0"/>
        <w:rPr>
          <w:rtl/>
        </w:rPr>
      </w:pPr>
      <w:r w:rsidRPr="009129BE">
        <w:rPr>
          <w:rtl/>
        </w:rPr>
        <w:br w:type="page"/>
      </w:r>
      <w:r>
        <w:rPr>
          <w:rtl/>
        </w:rPr>
        <w:lastRenderedPageBreak/>
        <w:t>بالإعجاز والإتيان بمقترحات القوم،  وليس في الآيات أي إشعار بأنّ النبي كان يظهر العجز عن القيام بالإعجاز والإتيان بالآية أو يحيل الأمر إلى الله سبحانه بمعنى أنّه لم يؤت له أيّة معجزة سوى القرآن.</w:t>
      </w:r>
    </w:p>
    <w:p w14:paraId="7C10B1E4" w14:textId="77777777" w:rsidR="004C397C" w:rsidRDefault="004C397C" w:rsidP="00FB00AF">
      <w:pPr>
        <w:pStyle w:val="libNormal"/>
        <w:rPr>
          <w:rtl/>
        </w:rPr>
      </w:pPr>
      <w:r>
        <w:rPr>
          <w:rtl/>
        </w:rPr>
        <w:t>كل ذلك دعايات وسفاسف ألصقها الكتّاب المسيحيون،  ومن يقتفي أثرهم في الأهداف والغايات بمفاد الآيات ومعانيها،  والآيات تنادي خلاف ما ادّعوا.</w:t>
      </w:r>
    </w:p>
    <w:p w14:paraId="278578EE" w14:textId="77777777" w:rsidR="004C397C" w:rsidRDefault="004C397C" w:rsidP="00FB00AF">
      <w:pPr>
        <w:pStyle w:val="libNormal"/>
        <w:rPr>
          <w:rtl/>
        </w:rPr>
      </w:pPr>
      <w:r>
        <w:rPr>
          <w:rtl/>
        </w:rPr>
        <w:t xml:space="preserve">والعجب أنّ بعض الكتّاب قد استدل على مدّعاه ببعض الآيات التي لا تمس ما نحن فيه أصلاً مثل قوله سبحانه: </w:t>
      </w:r>
      <w:r w:rsidRPr="00D9498C">
        <w:rPr>
          <w:rStyle w:val="libAlaemChar"/>
          <w:rtl/>
        </w:rPr>
        <w:t>(</w:t>
      </w:r>
      <w:r w:rsidRPr="009129BE">
        <w:rPr>
          <w:rFonts w:hint="cs"/>
          <w:rtl/>
        </w:rPr>
        <w:t xml:space="preserve"> </w:t>
      </w:r>
      <w:r w:rsidRPr="00FB00AF">
        <w:rPr>
          <w:rStyle w:val="libAieChar"/>
          <w:rFonts w:hint="cs"/>
          <w:rtl/>
        </w:rPr>
        <w:t>وَيَقُولُونَ مَتَىٰ هَٰذَا الوَعْدُ إِن كُنتُمْ صَادِقِينَ</w:t>
      </w:r>
      <w:r w:rsidRPr="009129BE">
        <w:rPr>
          <w:rtl/>
        </w:rPr>
        <w:t xml:space="preserve"> * </w:t>
      </w:r>
      <w:r w:rsidRPr="00FB00AF">
        <w:rPr>
          <w:rStyle w:val="libAieChar"/>
          <w:rFonts w:hint="cs"/>
          <w:rtl/>
        </w:rPr>
        <w:t>قُلْ إِنَّمَا العِلْمُ عِندَ اللهِ وَإِنَّمَا أَنَا نَذِيرٌ مُبِينٌ</w:t>
      </w:r>
      <w:r w:rsidRPr="009129BE">
        <w:rPr>
          <w:rtl/>
        </w:rPr>
        <w:t xml:space="preserve"> </w:t>
      </w:r>
      <w:r w:rsidRPr="00D9498C">
        <w:rPr>
          <w:rStyle w:val="libAlaemChar"/>
          <w:rtl/>
        </w:rPr>
        <w:t>)</w:t>
      </w:r>
      <w:r>
        <w:rPr>
          <w:rtl/>
        </w:rPr>
        <w:t xml:space="preserve"> </w:t>
      </w:r>
      <w:r w:rsidRPr="00142B82">
        <w:rPr>
          <w:rStyle w:val="libFootnotenumChar"/>
          <w:rtl/>
        </w:rPr>
        <w:t>(1)</w:t>
      </w:r>
      <w:r>
        <w:rPr>
          <w:rtl/>
        </w:rPr>
        <w:t>.</w:t>
      </w:r>
    </w:p>
    <w:p w14:paraId="467D1B1A" w14:textId="77777777" w:rsidR="004C397C" w:rsidRDefault="004C397C" w:rsidP="00FB00AF">
      <w:pPr>
        <w:pStyle w:val="libNormal"/>
        <w:rPr>
          <w:rtl/>
        </w:rPr>
      </w:pPr>
      <w:r>
        <w:rPr>
          <w:rtl/>
        </w:rPr>
        <w:t xml:space="preserve">فالآية تهدف إلى أنّ العلم بوقت قيام القيامة يختص به سبحانه ولم يطّلع عليه أحد سواه،  قال سبحانه: </w:t>
      </w:r>
      <w:r w:rsidRPr="00D9498C">
        <w:rPr>
          <w:rStyle w:val="libAlaemChar"/>
          <w:rtl/>
        </w:rPr>
        <w:t>(</w:t>
      </w:r>
      <w:r w:rsidRPr="009129BE">
        <w:rPr>
          <w:rFonts w:hint="cs"/>
          <w:rtl/>
        </w:rPr>
        <w:t xml:space="preserve"> </w:t>
      </w:r>
      <w:r w:rsidRPr="00FB00AF">
        <w:rPr>
          <w:rStyle w:val="libAieChar"/>
          <w:rFonts w:hint="cs"/>
          <w:rtl/>
        </w:rPr>
        <w:t>إِنَّ اللهَ عِندَهُ عِلْمُ السَّاعَةِ</w:t>
      </w:r>
      <w:r w:rsidRPr="009129BE">
        <w:rPr>
          <w:rtl/>
        </w:rPr>
        <w:t xml:space="preserve"> </w:t>
      </w:r>
      <w:r w:rsidRPr="00D9498C">
        <w:rPr>
          <w:rStyle w:val="libAlaemChar"/>
          <w:rtl/>
        </w:rPr>
        <w:t>)</w:t>
      </w:r>
      <w:r>
        <w:rPr>
          <w:rtl/>
        </w:rPr>
        <w:t xml:space="preserve"> </w:t>
      </w:r>
      <w:r w:rsidRPr="00142B82">
        <w:rPr>
          <w:rStyle w:val="libFootnotenumChar"/>
          <w:rtl/>
        </w:rPr>
        <w:t>(2)</w:t>
      </w:r>
      <w:r>
        <w:rPr>
          <w:rtl/>
        </w:rPr>
        <w:t xml:space="preserve"> ومثل ذلك قوله سبحانه: </w:t>
      </w:r>
      <w:r w:rsidRPr="00D9498C">
        <w:rPr>
          <w:rStyle w:val="libAlaemChar"/>
          <w:rtl/>
        </w:rPr>
        <w:t>(</w:t>
      </w:r>
      <w:r w:rsidRPr="009129BE">
        <w:rPr>
          <w:rFonts w:hint="cs"/>
          <w:rtl/>
        </w:rPr>
        <w:t xml:space="preserve"> </w:t>
      </w:r>
      <w:r w:rsidRPr="00FB00AF">
        <w:rPr>
          <w:rStyle w:val="libAieChar"/>
          <w:rFonts w:hint="cs"/>
          <w:rtl/>
        </w:rPr>
        <w:t>وَلَقَدْ رَآهُ بِالأُفُقِ المُبِينِ</w:t>
      </w:r>
      <w:r w:rsidRPr="003F124D">
        <w:rPr>
          <w:rtl/>
        </w:rPr>
        <w:t xml:space="preserve"> * </w:t>
      </w:r>
      <w:r w:rsidRPr="00FB00AF">
        <w:rPr>
          <w:rStyle w:val="libAieChar"/>
          <w:rFonts w:hint="cs"/>
          <w:rtl/>
        </w:rPr>
        <w:t>وَمَا هُوَ عَلَى الغَيْبِ بِضَنِينٍ</w:t>
      </w:r>
      <w:r w:rsidRPr="003F124D">
        <w:rPr>
          <w:rtl/>
        </w:rPr>
        <w:t xml:space="preserve"> * </w:t>
      </w:r>
      <w:r w:rsidRPr="00FB00AF">
        <w:rPr>
          <w:rStyle w:val="libAieChar"/>
          <w:rFonts w:hint="cs"/>
          <w:rtl/>
        </w:rPr>
        <w:t>وَمَا هُوَ بِقَوْلِ شَيْطَانٍ رَجِيمٍ</w:t>
      </w:r>
      <w:r>
        <w:rPr>
          <w:rtl/>
        </w:rPr>
        <w:t xml:space="preserve"> </w:t>
      </w:r>
      <w:r w:rsidRPr="00D9498C">
        <w:rPr>
          <w:rStyle w:val="libAlaemChar"/>
          <w:rtl/>
        </w:rPr>
        <w:t>)</w:t>
      </w:r>
      <w:r>
        <w:rPr>
          <w:rtl/>
        </w:rPr>
        <w:t xml:space="preserve"> </w:t>
      </w:r>
      <w:r w:rsidRPr="00142B82">
        <w:rPr>
          <w:rStyle w:val="libFootnotenumChar"/>
          <w:rtl/>
        </w:rPr>
        <w:t>(3)</w:t>
      </w:r>
      <w:r>
        <w:rPr>
          <w:rtl/>
        </w:rPr>
        <w:t>.</w:t>
      </w:r>
    </w:p>
    <w:p w14:paraId="488589B7" w14:textId="77777777" w:rsidR="004C397C" w:rsidRDefault="004C397C" w:rsidP="00FB00AF">
      <w:pPr>
        <w:pStyle w:val="libNormal"/>
        <w:rPr>
          <w:rtl/>
        </w:rPr>
      </w:pPr>
      <w:r>
        <w:rPr>
          <w:rtl/>
        </w:rPr>
        <w:t>فالآية تهدف إلى أنّ النبي ليس بضنين على الوحي،  بأن يكتم بعضه ويبيّن بعضه،  فالمراد من الغيب هو الوحي،  فلا صلة للآية بالإعجاز،  كل ذلك يعرب عن أنّ الكاتب كان يخبط خبط عشواء فيأتي في مقام الاستدلال بشيء لا مساس له بالموضوع أبداً.</w:t>
      </w:r>
    </w:p>
    <w:p w14:paraId="46010015" w14:textId="77777777" w:rsidR="004C397C" w:rsidRDefault="004C397C" w:rsidP="00900C8E">
      <w:pPr>
        <w:pStyle w:val="libLine"/>
        <w:rPr>
          <w:rtl/>
        </w:rPr>
      </w:pPr>
      <w:r>
        <w:rPr>
          <w:rtl/>
        </w:rPr>
        <w:t>__________________</w:t>
      </w:r>
    </w:p>
    <w:p w14:paraId="2F6CEDDC" w14:textId="77777777" w:rsidR="004C397C" w:rsidRDefault="004C397C" w:rsidP="003C304B">
      <w:pPr>
        <w:pStyle w:val="libFootnote0"/>
        <w:rPr>
          <w:rtl/>
        </w:rPr>
      </w:pPr>
      <w:r>
        <w:rPr>
          <w:rFonts w:hint="cs"/>
          <w:rtl/>
        </w:rPr>
        <w:t>(</w:t>
      </w:r>
      <w:r>
        <w:rPr>
          <w:rtl/>
        </w:rPr>
        <w:t>1</w:t>
      </w:r>
      <w:r>
        <w:rPr>
          <w:rFonts w:hint="cs"/>
          <w:rtl/>
        </w:rPr>
        <w:t>)</w:t>
      </w:r>
      <w:r>
        <w:rPr>
          <w:rtl/>
        </w:rPr>
        <w:t xml:space="preserve"> الملك: 25</w:t>
      </w:r>
      <w:r>
        <w:rPr>
          <w:rFonts w:hint="cs"/>
          <w:rtl/>
        </w:rPr>
        <w:t xml:space="preserve"> </w:t>
      </w:r>
      <w:r>
        <w:rPr>
          <w:rtl/>
        </w:rPr>
        <w:t>ـ</w:t>
      </w:r>
      <w:r>
        <w:rPr>
          <w:rFonts w:hint="cs"/>
          <w:rtl/>
        </w:rPr>
        <w:t xml:space="preserve"> </w:t>
      </w:r>
      <w:r>
        <w:rPr>
          <w:rtl/>
        </w:rPr>
        <w:t>26.</w:t>
      </w:r>
    </w:p>
    <w:p w14:paraId="00EDEEA9" w14:textId="77777777" w:rsidR="004C397C" w:rsidRDefault="004C397C" w:rsidP="003C304B">
      <w:pPr>
        <w:pStyle w:val="libFootnote0"/>
        <w:rPr>
          <w:rtl/>
        </w:rPr>
      </w:pPr>
      <w:r>
        <w:rPr>
          <w:rFonts w:hint="cs"/>
          <w:rtl/>
        </w:rPr>
        <w:t>(</w:t>
      </w:r>
      <w:r>
        <w:rPr>
          <w:rtl/>
        </w:rPr>
        <w:t>2</w:t>
      </w:r>
      <w:r>
        <w:rPr>
          <w:rFonts w:hint="cs"/>
          <w:rtl/>
        </w:rPr>
        <w:t>)</w:t>
      </w:r>
      <w:r>
        <w:rPr>
          <w:rtl/>
        </w:rPr>
        <w:t xml:space="preserve"> لقمان: 34.</w:t>
      </w:r>
    </w:p>
    <w:p w14:paraId="42E985C9" w14:textId="77777777" w:rsidR="004C397C" w:rsidRDefault="004C397C" w:rsidP="003C304B">
      <w:pPr>
        <w:pStyle w:val="libFootnote0"/>
        <w:rPr>
          <w:rtl/>
        </w:rPr>
      </w:pPr>
      <w:r>
        <w:rPr>
          <w:rFonts w:hint="cs"/>
          <w:rtl/>
        </w:rPr>
        <w:t>(</w:t>
      </w:r>
      <w:r>
        <w:rPr>
          <w:rtl/>
        </w:rPr>
        <w:t>3</w:t>
      </w:r>
      <w:r>
        <w:rPr>
          <w:rFonts w:hint="cs"/>
          <w:rtl/>
        </w:rPr>
        <w:t>)</w:t>
      </w:r>
      <w:r>
        <w:rPr>
          <w:rtl/>
        </w:rPr>
        <w:t xml:space="preserve"> التكوير: 23</w:t>
      </w:r>
      <w:r>
        <w:rPr>
          <w:rFonts w:hint="cs"/>
          <w:rtl/>
        </w:rPr>
        <w:t xml:space="preserve"> </w:t>
      </w:r>
      <w:r>
        <w:rPr>
          <w:rtl/>
        </w:rPr>
        <w:t>ـ</w:t>
      </w:r>
      <w:r>
        <w:rPr>
          <w:rFonts w:hint="cs"/>
          <w:rtl/>
        </w:rPr>
        <w:t xml:space="preserve"> </w:t>
      </w:r>
      <w:r>
        <w:rPr>
          <w:rtl/>
        </w:rPr>
        <w:t>25.</w:t>
      </w:r>
    </w:p>
    <w:p w14:paraId="7848F84B" w14:textId="40C6CB9D" w:rsidR="004C397C" w:rsidRDefault="004C397C" w:rsidP="00450D94">
      <w:pPr>
        <w:pStyle w:val="libCenterBold1"/>
        <w:rPr>
          <w:rtl/>
        </w:rPr>
      </w:pPr>
      <w:r>
        <w:rPr>
          <w:rtl/>
        </w:rPr>
        <w:br w:type="page"/>
      </w:r>
      <w:r>
        <w:rPr>
          <w:rtl/>
        </w:rPr>
        <w:lastRenderedPageBreak/>
        <w:br w:type="page"/>
      </w:r>
    </w:p>
    <w:tbl>
      <w:tblPr>
        <w:bidiVisual/>
        <w:tblW w:w="5000" w:type="pct"/>
        <w:tblLook w:val="01E0" w:firstRow="1" w:lastRow="1" w:firstColumn="1" w:lastColumn="1" w:noHBand="0" w:noVBand="0"/>
      </w:tblPr>
      <w:tblGrid>
        <w:gridCol w:w="4678"/>
        <w:gridCol w:w="3118"/>
      </w:tblGrid>
      <w:tr w:rsidR="004C397C" w14:paraId="54A76E72" w14:textId="77777777" w:rsidTr="00FB00AF">
        <w:tc>
          <w:tcPr>
            <w:tcW w:w="3000" w:type="pct"/>
          </w:tcPr>
          <w:p w14:paraId="226A5FF1" w14:textId="77777777" w:rsidR="004C397C" w:rsidRPr="003F124D" w:rsidRDefault="004C397C" w:rsidP="00FB00AF">
            <w:pPr>
              <w:rPr>
                <w:rtl/>
              </w:rPr>
            </w:pPr>
          </w:p>
        </w:tc>
        <w:tc>
          <w:tcPr>
            <w:tcW w:w="2000" w:type="pct"/>
          </w:tcPr>
          <w:p w14:paraId="65EF5C6B" w14:textId="77777777" w:rsidR="004C397C" w:rsidRPr="003F124D" w:rsidRDefault="004C397C" w:rsidP="00FB00AF">
            <w:pPr>
              <w:pStyle w:val="Heading1Center"/>
              <w:rPr>
                <w:rtl/>
              </w:rPr>
            </w:pPr>
            <w:r>
              <w:rPr>
                <w:rtl/>
              </w:rPr>
              <w:t>4</w:t>
            </w:r>
          </w:p>
          <w:p w14:paraId="2AB953BB" w14:textId="77777777" w:rsidR="004C397C" w:rsidRPr="003F124D" w:rsidRDefault="004C397C" w:rsidP="00FB00AF">
            <w:pPr>
              <w:pStyle w:val="Heading1Center"/>
            </w:pPr>
            <w:bookmarkStart w:id="84" w:name="_Toc298143855"/>
            <w:bookmarkStart w:id="85" w:name="_Toc298146582"/>
            <w:r w:rsidRPr="003F124D">
              <w:rPr>
                <w:rtl/>
              </w:rPr>
              <w:t>النبي الشفيع</w:t>
            </w:r>
            <w:bookmarkEnd w:id="84"/>
            <w:bookmarkEnd w:id="85"/>
          </w:p>
          <w:p w14:paraId="22CE0520" w14:textId="77777777" w:rsidR="004C397C" w:rsidRDefault="004C397C" w:rsidP="00FB00AF">
            <w:pPr>
              <w:pStyle w:val="Heading1Center"/>
              <w:rPr>
                <w:rtl/>
              </w:rPr>
            </w:pPr>
            <w:bookmarkStart w:id="86" w:name="_Toc298143856"/>
            <w:bookmarkStart w:id="87" w:name="_Toc298146583"/>
            <w:r w:rsidRPr="003F124D">
              <w:rPr>
                <w:rtl/>
              </w:rPr>
              <w:t>في القرآن الكريم</w:t>
            </w:r>
            <w:bookmarkEnd w:id="86"/>
            <w:bookmarkEnd w:id="87"/>
          </w:p>
        </w:tc>
      </w:tr>
    </w:tbl>
    <w:p w14:paraId="3644F2BE" w14:textId="77777777" w:rsidR="004C397C" w:rsidRPr="00314632" w:rsidRDefault="004C397C" w:rsidP="00F420A2">
      <w:pPr>
        <w:pStyle w:val="libBold1"/>
        <w:rPr>
          <w:rtl/>
        </w:rPr>
      </w:pPr>
      <w:r w:rsidRPr="003F124D">
        <w:rPr>
          <w:rtl/>
        </w:rPr>
        <w:br w:type="page"/>
      </w:r>
      <w:r w:rsidRPr="00314632">
        <w:rPr>
          <w:rtl/>
        </w:rPr>
        <w:lastRenderedPageBreak/>
        <w:t>في هذا الفصل</w:t>
      </w:r>
    </w:p>
    <w:p w14:paraId="0E212903" w14:textId="77777777" w:rsidR="004C397C" w:rsidRDefault="004C397C" w:rsidP="00FB00AF">
      <w:pPr>
        <w:pStyle w:val="libNormal"/>
        <w:rPr>
          <w:rtl/>
        </w:rPr>
      </w:pPr>
      <w:r>
        <w:rPr>
          <w:rtl/>
        </w:rPr>
        <w:t>1. الشفاعة وكلمات علماء الإسلام،  وهي أربع وثلاثون كلمة.</w:t>
      </w:r>
    </w:p>
    <w:p w14:paraId="292EFE3B" w14:textId="77777777" w:rsidR="004C397C" w:rsidRDefault="004C397C" w:rsidP="00FB00AF">
      <w:pPr>
        <w:pStyle w:val="libNormal"/>
        <w:rPr>
          <w:rtl/>
        </w:rPr>
      </w:pPr>
      <w:r>
        <w:rPr>
          <w:rtl/>
        </w:rPr>
        <w:t>2. الآيات الواردة حول الشفاعة،  وهي على سبعة أصناف :</w:t>
      </w:r>
    </w:p>
    <w:p w14:paraId="0ADBE25F" w14:textId="77777777" w:rsidR="004C397C" w:rsidRDefault="004C397C" w:rsidP="00FB00AF">
      <w:pPr>
        <w:pStyle w:val="libNormal"/>
        <w:rPr>
          <w:rtl/>
        </w:rPr>
      </w:pPr>
      <w:r>
        <w:rPr>
          <w:rtl/>
        </w:rPr>
        <w:t>أ. الآيات النافية للشفاعة.</w:t>
      </w:r>
    </w:p>
    <w:p w14:paraId="30880E2F" w14:textId="77777777" w:rsidR="004C397C" w:rsidRDefault="004C397C" w:rsidP="00FB00AF">
      <w:pPr>
        <w:pStyle w:val="libNormal"/>
        <w:rPr>
          <w:rtl/>
        </w:rPr>
      </w:pPr>
      <w:r>
        <w:rPr>
          <w:rtl/>
        </w:rPr>
        <w:t>ب. ما يفنّد عقيدة اليهود فيها.</w:t>
      </w:r>
    </w:p>
    <w:p w14:paraId="6E94F956" w14:textId="77777777" w:rsidR="004C397C" w:rsidRDefault="004C397C" w:rsidP="00FB00AF">
      <w:pPr>
        <w:pStyle w:val="libNormal"/>
        <w:rPr>
          <w:rtl/>
        </w:rPr>
      </w:pPr>
      <w:r>
        <w:rPr>
          <w:rtl/>
        </w:rPr>
        <w:t>ج. ما ينفي شمول الشفاعة للكفّار.</w:t>
      </w:r>
    </w:p>
    <w:p w14:paraId="642E5765" w14:textId="77777777" w:rsidR="004C397C" w:rsidRDefault="004C397C" w:rsidP="00FB00AF">
      <w:pPr>
        <w:pStyle w:val="libNormal"/>
        <w:rPr>
          <w:rtl/>
        </w:rPr>
      </w:pPr>
      <w:r>
        <w:rPr>
          <w:rtl/>
        </w:rPr>
        <w:t>د. ما ينفي صلاحية الأصنام للشفاعة.</w:t>
      </w:r>
    </w:p>
    <w:p w14:paraId="60DBA0F8" w14:textId="77777777" w:rsidR="004C397C" w:rsidRDefault="004C397C" w:rsidP="00FB00AF">
      <w:pPr>
        <w:pStyle w:val="libNormal"/>
        <w:rPr>
          <w:rtl/>
        </w:rPr>
      </w:pPr>
      <w:r>
        <w:rPr>
          <w:rtl/>
        </w:rPr>
        <w:t>ه</w:t>
      </w:r>
      <w:r>
        <w:rPr>
          <w:rFonts w:hint="cs"/>
          <w:rtl/>
        </w:rPr>
        <w:t>‍</w:t>
      </w:r>
      <w:r>
        <w:rPr>
          <w:rtl/>
        </w:rPr>
        <w:t>. ما يعد الشفاعة حقاً مختصاً به سبحانه.</w:t>
      </w:r>
    </w:p>
    <w:p w14:paraId="64BB3DC8" w14:textId="77777777" w:rsidR="004C397C" w:rsidRDefault="004C397C" w:rsidP="00FB00AF">
      <w:pPr>
        <w:pStyle w:val="libNormal"/>
        <w:rPr>
          <w:rtl/>
        </w:rPr>
      </w:pPr>
      <w:r>
        <w:rPr>
          <w:rtl/>
        </w:rPr>
        <w:t>و. ما يثبت الشفاعة لغيره سبحانه في شرائط خاصة.</w:t>
      </w:r>
    </w:p>
    <w:p w14:paraId="7E3E0CE0" w14:textId="77777777" w:rsidR="004C397C" w:rsidRDefault="004C397C" w:rsidP="00FB00AF">
      <w:pPr>
        <w:pStyle w:val="libNormal"/>
        <w:rPr>
          <w:rtl/>
        </w:rPr>
      </w:pPr>
      <w:r>
        <w:rPr>
          <w:rtl/>
        </w:rPr>
        <w:t>ز. ما يسمي أسماء من تقبل شفاعتهم.</w:t>
      </w:r>
    </w:p>
    <w:p w14:paraId="2D80EACE" w14:textId="77777777" w:rsidR="004C397C" w:rsidRDefault="004C397C" w:rsidP="00FB00AF">
      <w:pPr>
        <w:pStyle w:val="libNormal"/>
        <w:rPr>
          <w:rtl/>
        </w:rPr>
      </w:pPr>
      <w:r>
        <w:rPr>
          <w:rtl/>
        </w:rPr>
        <w:t>3. الشفاعة المرفوضة والشفاعة المقبولة.</w:t>
      </w:r>
    </w:p>
    <w:p w14:paraId="45BCBD5F" w14:textId="77777777" w:rsidR="004C397C" w:rsidRDefault="004C397C" w:rsidP="00FB00AF">
      <w:pPr>
        <w:pStyle w:val="libNormal"/>
        <w:rPr>
          <w:rtl/>
        </w:rPr>
      </w:pPr>
      <w:r>
        <w:rPr>
          <w:rtl/>
        </w:rPr>
        <w:t>4. آيات أُخرى في الشفاعة.</w:t>
      </w:r>
    </w:p>
    <w:p w14:paraId="74B9CBDC" w14:textId="77777777" w:rsidR="004C397C" w:rsidRDefault="004C397C" w:rsidP="00FB00AF">
      <w:pPr>
        <w:pStyle w:val="libNormal"/>
        <w:rPr>
          <w:rtl/>
        </w:rPr>
      </w:pPr>
      <w:r>
        <w:rPr>
          <w:rtl/>
        </w:rPr>
        <w:t>5. حقيقة الشفاعة وأقسامها الثلاثة: التكوينية،  والقيادية،  والمصطلحة.</w:t>
      </w:r>
    </w:p>
    <w:p w14:paraId="16CEBBC6" w14:textId="77777777" w:rsidR="004C397C" w:rsidRDefault="004C397C" w:rsidP="00FB00AF">
      <w:pPr>
        <w:pStyle w:val="libNormal"/>
        <w:rPr>
          <w:rtl/>
        </w:rPr>
      </w:pPr>
      <w:r>
        <w:rPr>
          <w:rtl/>
        </w:rPr>
        <w:t>6. لماذا شرِّعت الشفاعة،  وما هي مبرراتها</w:t>
      </w:r>
      <w:r>
        <w:rPr>
          <w:rFonts w:hint="cs"/>
          <w:rtl/>
        </w:rPr>
        <w:t xml:space="preserve"> </w:t>
      </w:r>
      <w:r>
        <w:rPr>
          <w:rtl/>
        </w:rPr>
        <w:t>؟</w:t>
      </w:r>
    </w:p>
    <w:p w14:paraId="1406505B" w14:textId="77777777" w:rsidR="004C397C" w:rsidRDefault="004C397C" w:rsidP="00FB00AF">
      <w:pPr>
        <w:pStyle w:val="libNormal"/>
        <w:rPr>
          <w:rtl/>
        </w:rPr>
      </w:pPr>
      <w:r>
        <w:rPr>
          <w:rtl/>
        </w:rPr>
        <w:t>7. ما هو أثر الشفاعة،  أهو إسقاط العقاب أو زيادة الثواب</w:t>
      </w:r>
      <w:r>
        <w:rPr>
          <w:rFonts w:hint="cs"/>
          <w:rtl/>
        </w:rPr>
        <w:t xml:space="preserve"> </w:t>
      </w:r>
      <w:r>
        <w:rPr>
          <w:rtl/>
        </w:rPr>
        <w:t>؟</w:t>
      </w:r>
    </w:p>
    <w:p w14:paraId="51457A17" w14:textId="77777777" w:rsidR="004C397C" w:rsidRDefault="004C397C" w:rsidP="00FB00AF">
      <w:pPr>
        <w:pStyle w:val="libNormal"/>
        <w:rPr>
          <w:rtl/>
        </w:rPr>
      </w:pPr>
      <w:r>
        <w:rPr>
          <w:rtl/>
        </w:rPr>
        <w:t>8. إشكالات مثارة حول الشفاعة وهي عشرة.</w:t>
      </w:r>
    </w:p>
    <w:p w14:paraId="7169A5AF" w14:textId="77777777" w:rsidR="004C397C" w:rsidRDefault="004C397C" w:rsidP="00FB00AF">
      <w:pPr>
        <w:pStyle w:val="libNormal"/>
        <w:rPr>
          <w:rtl/>
        </w:rPr>
      </w:pPr>
      <w:r>
        <w:rPr>
          <w:rtl/>
        </w:rPr>
        <w:t>9. الشفاعة في الأدب العربي.</w:t>
      </w:r>
    </w:p>
    <w:p w14:paraId="7D0628E6" w14:textId="77777777" w:rsidR="004C397C" w:rsidRDefault="004C397C" w:rsidP="00FB00AF">
      <w:pPr>
        <w:pStyle w:val="libNormal"/>
        <w:rPr>
          <w:rtl/>
        </w:rPr>
      </w:pPr>
      <w:r>
        <w:rPr>
          <w:rtl/>
        </w:rPr>
        <w:t>10. الشفاعة في الأحاديث الإسلامية.</w:t>
      </w:r>
    </w:p>
    <w:p w14:paraId="705C0958" w14:textId="77777777" w:rsidR="004C397C" w:rsidRDefault="004C397C" w:rsidP="004C397C">
      <w:pPr>
        <w:pStyle w:val="Heading1Center"/>
        <w:rPr>
          <w:rtl/>
        </w:rPr>
      </w:pPr>
      <w:r>
        <w:rPr>
          <w:rtl/>
        </w:rPr>
        <w:br w:type="page"/>
      </w:r>
      <w:r>
        <w:rPr>
          <w:rtl/>
        </w:rPr>
        <w:lastRenderedPageBreak/>
        <w:t>1</w:t>
      </w:r>
    </w:p>
    <w:p w14:paraId="15DF76AC" w14:textId="77777777" w:rsidR="004C397C" w:rsidRDefault="004C397C" w:rsidP="004C397C">
      <w:pPr>
        <w:pStyle w:val="Heading1Center"/>
        <w:rPr>
          <w:rtl/>
        </w:rPr>
      </w:pPr>
      <w:bookmarkStart w:id="88" w:name="_Toc298146584"/>
      <w:r>
        <w:rPr>
          <w:rtl/>
        </w:rPr>
        <w:t>الشفاعة وعلماء الإسلام</w:t>
      </w:r>
      <w:bookmarkEnd w:id="88"/>
    </w:p>
    <w:p w14:paraId="38D86825" w14:textId="77777777" w:rsidR="004C397C" w:rsidRDefault="004C397C" w:rsidP="004C397C">
      <w:pPr>
        <w:pStyle w:val="Heading3"/>
        <w:rPr>
          <w:rtl/>
        </w:rPr>
      </w:pPr>
      <w:bookmarkStart w:id="89" w:name="_Toc298146585"/>
      <w:r>
        <w:rPr>
          <w:rtl/>
        </w:rPr>
        <w:t>الشفاعة أصل من أُصول الإسلام</w:t>
      </w:r>
      <w:bookmarkEnd w:id="89"/>
    </w:p>
    <w:p w14:paraId="61202E1A" w14:textId="1B6587FC" w:rsidR="004C397C" w:rsidRDefault="004C397C" w:rsidP="00FB00AF">
      <w:pPr>
        <w:pStyle w:val="libNormal"/>
        <w:rPr>
          <w:rtl/>
        </w:rPr>
      </w:pPr>
      <w:r>
        <w:rPr>
          <w:rtl/>
        </w:rPr>
        <w:t xml:space="preserve">أجمع العلماء على أنّ النبي </w:t>
      </w:r>
      <w:r w:rsidR="00500993" w:rsidRPr="00500993">
        <w:rPr>
          <w:rStyle w:val="libAlaemChar"/>
          <w:rFonts w:hint="cs"/>
          <w:rtl/>
        </w:rPr>
        <w:t>صلى‌الله‌عليه‌وآله</w:t>
      </w:r>
      <w:r>
        <w:rPr>
          <w:rtl/>
        </w:rPr>
        <w:t xml:space="preserve"> أحد الشفعاء يوم القيامة مستدلين على ذلك بقوله سبحانه: </w:t>
      </w:r>
      <w:r w:rsidRPr="00D9498C">
        <w:rPr>
          <w:rStyle w:val="libAlaemChar"/>
          <w:rtl/>
        </w:rPr>
        <w:t>(</w:t>
      </w:r>
      <w:r w:rsidRPr="00464D00">
        <w:rPr>
          <w:rFonts w:hint="cs"/>
          <w:rtl/>
        </w:rPr>
        <w:t xml:space="preserve"> </w:t>
      </w:r>
      <w:r w:rsidRPr="00FB00AF">
        <w:rPr>
          <w:rStyle w:val="libAieChar"/>
          <w:rFonts w:hint="cs"/>
          <w:rtl/>
        </w:rPr>
        <w:t>وَلَسَوْفَ يُعْطِيكَ رَبُّكَ فَتَرْضَىٰ</w:t>
      </w:r>
      <w:r>
        <w:rPr>
          <w:rtl/>
        </w:rPr>
        <w:t xml:space="preserve"> </w:t>
      </w:r>
      <w:r w:rsidRPr="00D9498C">
        <w:rPr>
          <w:rStyle w:val="libAlaemChar"/>
          <w:rtl/>
        </w:rPr>
        <w:t>)</w:t>
      </w:r>
      <w:r>
        <w:rPr>
          <w:rtl/>
        </w:rPr>
        <w:t xml:space="preserve"> </w:t>
      </w:r>
      <w:r w:rsidRPr="00142B82">
        <w:rPr>
          <w:rStyle w:val="libFootnotenumChar"/>
          <w:rtl/>
        </w:rPr>
        <w:t>(1)</w:t>
      </w:r>
      <w:r>
        <w:rPr>
          <w:rtl/>
        </w:rPr>
        <w:t>.</w:t>
      </w:r>
    </w:p>
    <w:p w14:paraId="2A959368" w14:textId="77777777" w:rsidR="004C397C" w:rsidRDefault="004C397C" w:rsidP="00FB00AF">
      <w:pPr>
        <w:pStyle w:val="libNormal"/>
        <w:rPr>
          <w:rtl/>
        </w:rPr>
      </w:pPr>
      <w:r>
        <w:rPr>
          <w:rtl/>
        </w:rPr>
        <w:t xml:space="preserve">وبقوله سبحانه: </w:t>
      </w:r>
      <w:r w:rsidRPr="00D9498C">
        <w:rPr>
          <w:rStyle w:val="libAlaemChar"/>
          <w:rtl/>
        </w:rPr>
        <w:t>(</w:t>
      </w:r>
      <w:r w:rsidRPr="00464D00">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4744CF34" w14:textId="77777777" w:rsidR="004C397C" w:rsidRDefault="004C397C" w:rsidP="00FB00AF">
      <w:pPr>
        <w:pStyle w:val="libNormal"/>
        <w:rPr>
          <w:rtl/>
        </w:rPr>
      </w:pPr>
      <w:r>
        <w:rPr>
          <w:rtl/>
        </w:rPr>
        <w:t>وفسّرت الآيتان بالشفاعة،  فالمقام المحمود هو مقام الشفاعة،  والذي أُعطي للنبي هو حق الشفاعة الذي يرضيه.</w:t>
      </w:r>
    </w:p>
    <w:p w14:paraId="35CDD03D" w14:textId="2B12CA7B" w:rsidR="004C397C" w:rsidRDefault="004C397C" w:rsidP="00FB00AF">
      <w:pPr>
        <w:pStyle w:val="libNormal"/>
        <w:rPr>
          <w:rtl/>
        </w:rPr>
      </w:pPr>
      <w:r>
        <w:rPr>
          <w:rtl/>
        </w:rPr>
        <w:t>ولما كانت الإحاطة بمفاد الآيتين تتوقف على البحث عن: معنى الشفاعة وأدلّتها،  وحدودها،  والتعرّف على الشفعاء،  ناسب أن نبحث عن الشفاعة بالإسهاب</w:t>
      </w:r>
      <w:r>
        <w:rPr>
          <w:rFonts w:hint="cs"/>
          <w:rtl/>
        </w:rPr>
        <w:t xml:space="preserve"> </w:t>
      </w:r>
      <w:r>
        <w:rPr>
          <w:rtl/>
        </w:rPr>
        <w:t>ـ</w:t>
      </w:r>
      <w:r>
        <w:rPr>
          <w:rFonts w:hint="cs"/>
          <w:rtl/>
        </w:rPr>
        <w:t xml:space="preserve"> </w:t>
      </w:r>
      <w:r>
        <w:rPr>
          <w:rtl/>
        </w:rPr>
        <w:t xml:space="preserve">وإن كان الهدف الأسمى هو التعرّف على إحدى صفات النبي </w:t>
      </w:r>
      <w:r w:rsidR="00500993" w:rsidRPr="00500993">
        <w:rPr>
          <w:rStyle w:val="libAlaemChar"/>
          <w:rFonts w:hint="cs"/>
          <w:rtl/>
        </w:rPr>
        <w:t>صلى‌الله‌عليه‌وآله</w:t>
      </w:r>
      <w:r>
        <w:rPr>
          <w:rFonts w:hint="cs"/>
          <w:rtl/>
        </w:rPr>
        <w:t xml:space="preserve"> </w:t>
      </w:r>
      <w:r>
        <w:rPr>
          <w:rtl/>
        </w:rPr>
        <w:t>وهو كونه شفيعاً يوم القيامة</w:t>
      </w:r>
      <w:r>
        <w:rPr>
          <w:rFonts w:hint="cs"/>
          <w:rtl/>
        </w:rPr>
        <w:t xml:space="preserve"> </w:t>
      </w:r>
      <w:r>
        <w:rPr>
          <w:rtl/>
        </w:rPr>
        <w:t>ـ</w:t>
      </w:r>
      <w:r>
        <w:rPr>
          <w:rFonts w:hint="cs"/>
          <w:rtl/>
        </w:rPr>
        <w:t xml:space="preserve"> </w:t>
      </w:r>
      <w:r>
        <w:rPr>
          <w:rtl/>
        </w:rPr>
        <w:t>فنقول :</w:t>
      </w:r>
    </w:p>
    <w:p w14:paraId="33BA7F8A" w14:textId="77777777" w:rsidR="004C397C" w:rsidRDefault="004C397C" w:rsidP="00FB00AF">
      <w:pPr>
        <w:pStyle w:val="libNormal"/>
        <w:rPr>
          <w:rtl/>
        </w:rPr>
      </w:pPr>
      <w:r>
        <w:rPr>
          <w:rtl/>
        </w:rPr>
        <w:t>اتفقت الأمّة الإسلامية على أنّ الشفاعة أصل من أُصول الإسلام نطق به الكتاب الكريم،  وصرّحت به السنّة النبوية والأحاديث عن العترة الطاهرة.</w:t>
      </w:r>
    </w:p>
    <w:p w14:paraId="14BBA0A2" w14:textId="77777777" w:rsidR="004C397C" w:rsidRDefault="004C397C" w:rsidP="00FB00AF">
      <w:pPr>
        <w:pStyle w:val="libNormal"/>
        <w:rPr>
          <w:rtl/>
        </w:rPr>
      </w:pPr>
      <w:r>
        <w:rPr>
          <w:rtl/>
        </w:rPr>
        <w:t>ولم يخالف في ذلك أحد من المسلمين،  وان اختلفوا في معناها وبعض</w:t>
      </w:r>
    </w:p>
    <w:p w14:paraId="7D0E35F9" w14:textId="77777777" w:rsidR="004C397C" w:rsidRDefault="004C397C" w:rsidP="00900C8E">
      <w:pPr>
        <w:pStyle w:val="libLine"/>
        <w:rPr>
          <w:rtl/>
        </w:rPr>
      </w:pPr>
      <w:r>
        <w:rPr>
          <w:rtl/>
        </w:rPr>
        <w:t>__________________</w:t>
      </w:r>
    </w:p>
    <w:p w14:paraId="25398A78" w14:textId="77777777" w:rsidR="004C397C" w:rsidRDefault="004C397C" w:rsidP="003C304B">
      <w:pPr>
        <w:pStyle w:val="libFootnote0"/>
        <w:rPr>
          <w:rtl/>
        </w:rPr>
      </w:pPr>
      <w:r>
        <w:rPr>
          <w:rFonts w:hint="cs"/>
          <w:rtl/>
        </w:rPr>
        <w:t>(</w:t>
      </w:r>
      <w:r>
        <w:rPr>
          <w:rtl/>
        </w:rPr>
        <w:t>1</w:t>
      </w:r>
      <w:r>
        <w:rPr>
          <w:rFonts w:hint="cs"/>
          <w:rtl/>
        </w:rPr>
        <w:t>)</w:t>
      </w:r>
      <w:r>
        <w:rPr>
          <w:rtl/>
        </w:rPr>
        <w:t xml:space="preserve"> الضحى: 5.</w:t>
      </w:r>
    </w:p>
    <w:p w14:paraId="2B81DE8F" w14:textId="77777777" w:rsidR="004C397C" w:rsidRDefault="004C397C" w:rsidP="003C304B">
      <w:pPr>
        <w:pStyle w:val="libFootnote0"/>
        <w:rPr>
          <w:rtl/>
        </w:rPr>
      </w:pPr>
      <w:r>
        <w:rPr>
          <w:rFonts w:hint="cs"/>
          <w:rtl/>
        </w:rPr>
        <w:t>(</w:t>
      </w:r>
      <w:r>
        <w:rPr>
          <w:rtl/>
        </w:rPr>
        <w:t>2</w:t>
      </w:r>
      <w:r>
        <w:rPr>
          <w:rFonts w:hint="cs"/>
          <w:rtl/>
        </w:rPr>
        <w:t>)</w:t>
      </w:r>
      <w:r>
        <w:rPr>
          <w:rtl/>
        </w:rPr>
        <w:t xml:space="preserve"> الإسراء: 79.</w:t>
      </w:r>
    </w:p>
    <w:p w14:paraId="360C7254" w14:textId="004A5147" w:rsidR="004C397C" w:rsidRDefault="004C397C" w:rsidP="00FB00AF">
      <w:pPr>
        <w:pStyle w:val="libNormal0"/>
        <w:rPr>
          <w:rtl/>
        </w:rPr>
      </w:pPr>
      <w:r w:rsidRPr="00464D00">
        <w:rPr>
          <w:rtl/>
        </w:rPr>
        <w:br w:type="page"/>
      </w:r>
      <w:r>
        <w:rPr>
          <w:rtl/>
        </w:rPr>
        <w:lastRenderedPageBreak/>
        <w:t xml:space="preserve">خصوصياتها. فذهب الإمامية والأشاعرة إلى أنّ رسول الله </w:t>
      </w:r>
      <w:r w:rsidR="00500993" w:rsidRPr="00500993">
        <w:rPr>
          <w:rStyle w:val="libAlaemChar"/>
          <w:rFonts w:hint="cs"/>
          <w:rtl/>
        </w:rPr>
        <w:t>صلى‌الله‌عليه‌وآله</w:t>
      </w:r>
      <w:r>
        <w:rPr>
          <w:rtl/>
        </w:rPr>
        <w:t xml:space="preserve">يشفع يوم القيامة لجماعة من مرتكبي الكبائر من أُمّته،  وذهبت المعتزلة إلى خلاف ذلك قائلين: بأنّ شفاعة رسول الله للمطيعين،  دون العاصين،  وأنّه لا يشفع في مستحق العقاب من الخلق أجمعين </w:t>
      </w:r>
      <w:r w:rsidRPr="00142B82">
        <w:rPr>
          <w:rStyle w:val="libFootnotenumChar"/>
          <w:rtl/>
        </w:rPr>
        <w:t>(1)</w:t>
      </w:r>
      <w:r>
        <w:rPr>
          <w:rtl/>
        </w:rPr>
        <w:t>.</w:t>
      </w:r>
    </w:p>
    <w:p w14:paraId="168AC574" w14:textId="77777777" w:rsidR="004C397C" w:rsidRDefault="004C397C" w:rsidP="00FB00AF">
      <w:pPr>
        <w:pStyle w:val="libNormal"/>
        <w:rPr>
          <w:rtl/>
        </w:rPr>
      </w:pPr>
      <w:r>
        <w:rPr>
          <w:rtl/>
        </w:rPr>
        <w:t>وإلى ذلك يرجع أيضاً اختلافهم في معنى الشفاعة،  هل هي بمعنى طلب زيادة المنافع للمؤمنين المستحقين للثواب كما ذهبت إليه الوعيدية</w:t>
      </w:r>
      <w:r>
        <w:rPr>
          <w:rFonts w:hint="cs"/>
          <w:rtl/>
        </w:rPr>
        <w:t xml:space="preserve"> </w:t>
      </w:r>
      <w:r>
        <w:rPr>
          <w:rtl/>
        </w:rPr>
        <w:t>؟ أو إسقاط عقاب الفساق من الأمّة كما ذهب إليه غيرهم</w:t>
      </w:r>
      <w:r>
        <w:rPr>
          <w:rFonts w:hint="cs"/>
          <w:rtl/>
        </w:rPr>
        <w:t xml:space="preserve"> </w:t>
      </w:r>
      <w:r w:rsidRPr="00142B82">
        <w:rPr>
          <w:rStyle w:val="libFootnotenumChar"/>
          <w:rtl/>
        </w:rPr>
        <w:t>(2)</w:t>
      </w:r>
      <w:r>
        <w:rPr>
          <w:rFonts w:hint="cs"/>
          <w:rtl/>
        </w:rPr>
        <w:t xml:space="preserve"> </w:t>
      </w:r>
      <w:r>
        <w:rPr>
          <w:rtl/>
        </w:rPr>
        <w:t>؟ فانّ مآل النزاعين أمر واحد،  فتارة تطرح المسألة بلحاظ المشفوع له،  فيقال: هل هي للمطيعين أو الخاطئين</w:t>
      </w:r>
      <w:r>
        <w:rPr>
          <w:rFonts w:hint="cs"/>
          <w:rtl/>
        </w:rPr>
        <w:t xml:space="preserve"> </w:t>
      </w:r>
      <w:r>
        <w:rPr>
          <w:rtl/>
        </w:rPr>
        <w:t>؟ وأُخرى بلحاظ نفس معنى الشفاعة،  هل هو طلب زيادة المنافع أو إسقاط العقاب</w:t>
      </w:r>
      <w:r>
        <w:rPr>
          <w:rFonts w:hint="cs"/>
          <w:rtl/>
        </w:rPr>
        <w:t xml:space="preserve"> </w:t>
      </w:r>
      <w:r>
        <w:rPr>
          <w:rtl/>
        </w:rPr>
        <w:t>؟</w:t>
      </w:r>
    </w:p>
    <w:p w14:paraId="64C5AACF" w14:textId="77777777" w:rsidR="004C397C" w:rsidRDefault="004C397C" w:rsidP="00FB00AF">
      <w:pPr>
        <w:pStyle w:val="libNormal"/>
        <w:rPr>
          <w:rtl/>
        </w:rPr>
      </w:pPr>
      <w:r>
        <w:rPr>
          <w:rtl/>
        </w:rPr>
        <w:t>وعلى كل تقدير،  فالشفاعة بإجمالها موضع اتفاق بين الأمّة الإسلامية،  ولا بأس أن نذكر بعض نصوص علماء الإسلام في هذا البحث حتى يكون القارئ على بصيرة من الأمر،  فنقول :</w:t>
      </w:r>
    </w:p>
    <w:p w14:paraId="0E36C5D5" w14:textId="77777777" w:rsidR="004C397C" w:rsidRDefault="004C397C" w:rsidP="00FB00AF">
      <w:pPr>
        <w:pStyle w:val="libNormal"/>
        <w:rPr>
          <w:rtl/>
        </w:rPr>
      </w:pPr>
      <w:r>
        <w:rPr>
          <w:rtl/>
        </w:rPr>
        <w:t xml:space="preserve">1. لقد أشار أبو منصور محمد بن محمد الماتريدي السمرقندي المتوفّى عام 333 ه‍ في تفسيره،  إلى الشفاعة المقبولة،  واستدل لها بآية: </w:t>
      </w:r>
      <w:r w:rsidRPr="00D9498C">
        <w:rPr>
          <w:rStyle w:val="libAlaemChar"/>
          <w:rtl/>
        </w:rPr>
        <w:t>(</w:t>
      </w:r>
      <w:r w:rsidRPr="00200FA8">
        <w:rPr>
          <w:rFonts w:hint="cs"/>
          <w:rtl/>
        </w:rPr>
        <w:t xml:space="preserve"> </w:t>
      </w:r>
      <w:r w:rsidRPr="00FB00AF">
        <w:rPr>
          <w:rStyle w:val="libAieChar"/>
          <w:rFonts w:hint="cs"/>
          <w:rtl/>
        </w:rPr>
        <w:t>وَلا يَشْفَعُونَ إِلا لِمَنِ ارْتَضَىٰ</w:t>
      </w:r>
      <w:r>
        <w:rPr>
          <w:rtl/>
        </w:rPr>
        <w:t xml:space="preserve"> </w:t>
      </w:r>
      <w:r w:rsidRPr="00D9498C">
        <w:rPr>
          <w:rStyle w:val="libAlaemChar"/>
          <w:rtl/>
        </w:rPr>
        <w:t>)</w:t>
      </w:r>
      <w:r>
        <w:rPr>
          <w:rtl/>
        </w:rPr>
        <w:t xml:space="preserve"> </w:t>
      </w:r>
      <w:r w:rsidRPr="00142B82">
        <w:rPr>
          <w:rStyle w:val="libFootnotenumChar"/>
          <w:rtl/>
        </w:rPr>
        <w:t>(3)</w:t>
      </w:r>
      <w:r>
        <w:rPr>
          <w:rtl/>
        </w:rPr>
        <w:t xml:space="preserve"> وقد أورد قبلها قوله سبحانه: </w:t>
      </w:r>
      <w:r w:rsidRPr="00D9498C">
        <w:rPr>
          <w:rStyle w:val="libAlaemChar"/>
          <w:rtl/>
        </w:rPr>
        <w:t>(</w:t>
      </w:r>
      <w:r w:rsidRPr="00200FA8">
        <w:rPr>
          <w:rFonts w:hint="cs"/>
          <w:rtl/>
        </w:rPr>
        <w:t xml:space="preserve"> </w:t>
      </w:r>
      <w:r w:rsidRPr="00FB00AF">
        <w:rPr>
          <w:rStyle w:val="libAieChar"/>
          <w:rFonts w:hint="cs"/>
          <w:rtl/>
        </w:rPr>
        <w:t>وَلا يُقْبَلُ مِنْهَا شَفَاعَةٌ</w:t>
      </w:r>
      <w:r>
        <w:rPr>
          <w:rtl/>
        </w:rPr>
        <w:t xml:space="preserve"> </w:t>
      </w:r>
      <w:r w:rsidRPr="00D9498C">
        <w:rPr>
          <w:rStyle w:val="libAlaemChar"/>
          <w:rtl/>
        </w:rPr>
        <w:t>)</w:t>
      </w:r>
      <w:r>
        <w:rPr>
          <w:rtl/>
        </w:rPr>
        <w:t xml:space="preserve"> </w:t>
      </w:r>
      <w:r w:rsidRPr="00142B82">
        <w:rPr>
          <w:rStyle w:val="libFootnotenumChar"/>
          <w:rtl/>
        </w:rPr>
        <w:t>(4)</w:t>
      </w:r>
      <w:r>
        <w:rPr>
          <w:rtl/>
        </w:rPr>
        <w:t>.</w:t>
      </w:r>
    </w:p>
    <w:p w14:paraId="66502ECE" w14:textId="77777777" w:rsidR="004C397C" w:rsidRDefault="004C397C" w:rsidP="00FB00AF">
      <w:pPr>
        <w:pStyle w:val="libNormal"/>
        <w:rPr>
          <w:rtl/>
        </w:rPr>
      </w:pPr>
      <w:r>
        <w:rPr>
          <w:rtl/>
        </w:rPr>
        <w:t xml:space="preserve">وقال ما حاصله: إنّ الآية الأولى وإن كانت تنفي الشفاعة،  ولكن هنا شفاعة مقبولة في الإسلام وهي التي تشير إليها هذه الآية </w:t>
      </w:r>
      <w:r w:rsidRPr="00142B82">
        <w:rPr>
          <w:rStyle w:val="libFootnotenumChar"/>
          <w:rtl/>
        </w:rPr>
        <w:t>(5)</w:t>
      </w:r>
      <w:r>
        <w:rPr>
          <w:rtl/>
        </w:rPr>
        <w:t>.</w:t>
      </w:r>
    </w:p>
    <w:p w14:paraId="2D20780B" w14:textId="77777777" w:rsidR="004C397C" w:rsidRDefault="004C397C" w:rsidP="00900C8E">
      <w:pPr>
        <w:pStyle w:val="libLine"/>
        <w:rPr>
          <w:rtl/>
        </w:rPr>
      </w:pPr>
      <w:r>
        <w:rPr>
          <w:rtl/>
        </w:rPr>
        <w:t>__________________</w:t>
      </w:r>
    </w:p>
    <w:p w14:paraId="51AA045A" w14:textId="77777777" w:rsidR="004C397C" w:rsidRDefault="004C397C" w:rsidP="003C304B">
      <w:pPr>
        <w:pStyle w:val="libFootnote0"/>
        <w:rPr>
          <w:rtl/>
        </w:rPr>
      </w:pPr>
      <w:r>
        <w:rPr>
          <w:rFonts w:hint="cs"/>
          <w:rtl/>
        </w:rPr>
        <w:t>(</w:t>
      </w:r>
      <w:r>
        <w:rPr>
          <w:rtl/>
        </w:rPr>
        <w:t>1</w:t>
      </w:r>
      <w:r>
        <w:rPr>
          <w:rFonts w:hint="cs"/>
          <w:rtl/>
        </w:rPr>
        <w:t>)</w:t>
      </w:r>
      <w:r>
        <w:rPr>
          <w:rtl/>
        </w:rPr>
        <w:t xml:space="preserve"> أوائل المقالات: 14</w:t>
      </w:r>
      <w:r>
        <w:rPr>
          <w:rFonts w:hint="cs"/>
          <w:rtl/>
        </w:rPr>
        <w:t xml:space="preserve"> </w:t>
      </w:r>
      <w:r>
        <w:rPr>
          <w:rtl/>
        </w:rPr>
        <w:t>ـ</w:t>
      </w:r>
      <w:r>
        <w:rPr>
          <w:rFonts w:hint="cs"/>
          <w:rtl/>
        </w:rPr>
        <w:t xml:space="preserve"> </w:t>
      </w:r>
      <w:r>
        <w:rPr>
          <w:rtl/>
        </w:rPr>
        <w:t>15.</w:t>
      </w:r>
    </w:p>
    <w:p w14:paraId="0275E00B" w14:textId="77777777" w:rsidR="004C397C" w:rsidRDefault="004C397C" w:rsidP="003C304B">
      <w:pPr>
        <w:pStyle w:val="libFootnote0"/>
        <w:rPr>
          <w:rtl/>
        </w:rPr>
      </w:pPr>
      <w:r>
        <w:rPr>
          <w:rFonts w:hint="cs"/>
          <w:rtl/>
        </w:rPr>
        <w:t>(</w:t>
      </w:r>
      <w:r>
        <w:rPr>
          <w:rtl/>
        </w:rPr>
        <w:t>2</w:t>
      </w:r>
      <w:r>
        <w:rPr>
          <w:rFonts w:hint="cs"/>
          <w:rtl/>
        </w:rPr>
        <w:t>)</w:t>
      </w:r>
      <w:r>
        <w:rPr>
          <w:rtl/>
        </w:rPr>
        <w:t xml:space="preserve"> كشف المراد: 262.</w:t>
      </w:r>
    </w:p>
    <w:p w14:paraId="7F20B652" w14:textId="77777777" w:rsidR="004C397C" w:rsidRDefault="004C397C" w:rsidP="003C304B">
      <w:pPr>
        <w:pStyle w:val="libFootnote0"/>
        <w:rPr>
          <w:rtl/>
        </w:rPr>
      </w:pPr>
      <w:r>
        <w:rPr>
          <w:rFonts w:hint="cs"/>
          <w:rtl/>
        </w:rPr>
        <w:t>(</w:t>
      </w:r>
      <w:r>
        <w:rPr>
          <w:rtl/>
        </w:rPr>
        <w:t>3</w:t>
      </w:r>
      <w:r>
        <w:rPr>
          <w:rFonts w:hint="cs"/>
          <w:rtl/>
        </w:rPr>
        <w:t>)</w:t>
      </w:r>
      <w:r>
        <w:rPr>
          <w:rtl/>
        </w:rPr>
        <w:t xml:space="preserve"> الأنبياء: 28.</w:t>
      </w:r>
    </w:p>
    <w:p w14:paraId="24FF6E11" w14:textId="77777777" w:rsidR="004C397C" w:rsidRDefault="004C397C" w:rsidP="003C304B">
      <w:pPr>
        <w:pStyle w:val="libFootnote0"/>
        <w:rPr>
          <w:rtl/>
        </w:rPr>
      </w:pPr>
      <w:r>
        <w:rPr>
          <w:rFonts w:hint="cs"/>
          <w:rtl/>
        </w:rPr>
        <w:t>(</w:t>
      </w:r>
      <w:r>
        <w:rPr>
          <w:rtl/>
        </w:rPr>
        <w:t>4</w:t>
      </w:r>
      <w:r>
        <w:rPr>
          <w:rFonts w:hint="cs"/>
          <w:rtl/>
        </w:rPr>
        <w:t>)</w:t>
      </w:r>
      <w:r>
        <w:rPr>
          <w:rtl/>
        </w:rPr>
        <w:t xml:space="preserve"> البقرة: 48.</w:t>
      </w:r>
    </w:p>
    <w:p w14:paraId="762E398B" w14:textId="77777777" w:rsidR="004C397C" w:rsidRDefault="004C397C" w:rsidP="003C304B">
      <w:pPr>
        <w:pStyle w:val="libFootnote0"/>
        <w:rPr>
          <w:rtl/>
        </w:rPr>
      </w:pPr>
      <w:r>
        <w:rPr>
          <w:rFonts w:hint="cs"/>
          <w:rtl/>
        </w:rPr>
        <w:t>(</w:t>
      </w:r>
      <w:r>
        <w:rPr>
          <w:rtl/>
        </w:rPr>
        <w:t>5</w:t>
      </w:r>
      <w:r>
        <w:rPr>
          <w:rFonts w:hint="cs"/>
          <w:rtl/>
        </w:rPr>
        <w:t>)</w:t>
      </w:r>
      <w:r>
        <w:rPr>
          <w:rtl/>
        </w:rPr>
        <w:t xml:space="preserve"> تفسير الماتريدي المعروف بتأويلات أهل السنّة: 148.</w:t>
      </w:r>
    </w:p>
    <w:p w14:paraId="6E9F7A75" w14:textId="77777777" w:rsidR="004C397C" w:rsidRDefault="004C397C" w:rsidP="00FB00AF">
      <w:pPr>
        <w:pStyle w:val="libNormal"/>
        <w:rPr>
          <w:rtl/>
        </w:rPr>
      </w:pPr>
      <w:r w:rsidRPr="00200FA8">
        <w:rPr>
          <w:rtl/>
        </w:rPr>
        <w:br w:type="page"/>
      </w:r>
      <w:r>
        <w:rPr>
          <w:rtl/>
        </w:rPr>
        <w:lastRenderedPageBreak/>
        <w:t xml:space="preserve">2. قال تاج الإسلام أبو بكر الكلابادي ( المتوفّى عام 380 ه‍ ): أجمعوا على أنّ الإقرار بجملة ما ذكر الله سبحانه وجاءت به الروايات عن النبي في الشفاعة واجب لقوله تعالى: </w:t>
      </w:r>
      <w:r w:rsidRPr="00D9498C">
        <w:rPr>
          <w:rStyle w:val="libAlaemChar"/>
          <w:rtl/>
        </w:rPr>
        <w:t>(</w:t>
      </w:r>
      <w:r w:rsidRPr="00C61113">
        <w:rPr>
          <w:rFonts w:hint="cs"/>
          <w:rtl/>
        </w:rPr>
        <w:t xml:space="preserve"> </w:t>
      </w:r>
      <w:r w:rsidRPr="00FB00AF">
        <w:rPr>
          <w:rStyle w:val="libAieChar"/>
          <w:rFonts w:hint="cs"/>
          <w:rtl/>
        </w:rPr>
        <w:t>وَلَسَوْفَ يُعْطِيكَ رَبُّكَ فَتَرْضَىٰ</w:t>
      </w:r>
      <w:r>
        <w:rPr>
          <w:rtl/>
        </w:rPr>
        <w:t xml:space="preserve"> </w:t>
      </w:r>
      <w:r w:rsidRPr="00D9498C">
        <w:rPr>
          <w:rStyle w:val="libAlaemChar"/>
          <w:rtl/>
        </w:rPr>
        <w:t>)</w:t>
      </w:r>
      <w:r>
        <w:rPr>
          <w:rtl/>
        </w:rPr>
        <w:t xml:space="preserve"> </w:t>
      </w:r>
      <w:r w:rsidRPr="00142B82">
        <w:rPr>
          <w:rStyle w:val="libFootnotenumChar"/>
          <w:rtl/>
        </w:rPr>
        <w:t>(1)</w:t>
      </w:r>
      <w:r>
        <w:rPr>
          <w:rtl/>
        </w:rPr>
        <w:t xml:space="preserve"> ولقوله: </w:t>
      </w:r>
      <w:r w:rsidRPr="00D9498C">
        <w:rPr>
          <w:rStyle w:val="libAlaemChar"/>
          <w:rtl/>
        </w:rPr>
        <w:t>(</w:t>
      </w:r>
      <w:r w:rsidRPr="00C61113">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w:t>
      </w:r>
      <w:r w:rsidRPr="00142B82">
        <w:rPr>
          <w:rStyle w:val="libFootnotenumChar"/>
          <w:rtl/>
        </w:rPr>
        <w:t>(2)</w:t>
      </w:r>
      <w:r>
        <w:rPr>
          <w:rtl/>
        </w:rPr>
        <w:t xml:space="preserve"> وقوله: </w:t>
      </w:r>
      <w:r w:rsidRPr="00D9498C">
        <w:rPr>
          <w:rStyle w:val="libAlaemChar"/>
          <w:rtl/>
        </w:rPr>
        <w:t>(</w:t>
      </w:r>
      <w:r w:rsidRPr="00C61113">
        <w:rPr>
          <w:rFonts w:hint="cs"/>
          <w:rtl/>
        </w:rPr>
        <w:t xml:space="preserve"> </w:t>
      </w:r>
      <w:r w:rsidRPr="00FB00AF">
        <w:rPr>
          <w:rStyle w:val="libAieChar"/>
          <w:rFonts w:hint="cs"/>
          <w:rtl/>
        </w:rPr>
        <w:t>وَلا يَشْفَعُونَ إِلا لِمَنِ ارْتَضَىٰ</w:t>
      </w:r>
      <w:r>
        <w:rPr>
          <w:rtl/>
        </w:rPr>
        <w:t xml:space="preserve"> </w:t>
      </w:r>
      <w:r w:rsidRPr="00D9498C">
        <w:rPr>
          <w:rStyle w:val="libAlaemChar"/>
          <w:rtl/>
        </w:rPr>
        <w:t>)</w:t>
      </w:r>
      <w:r>
        <w:rPr>
          <w:rtl/>
        </w:rPr>
        <w:t xml:space="preserve"> </w:t>
      </w:r>
      <w:r w:rsidRPr="00142B82">
        <w:rPr>
          <w:rStyle w:val="libFootnotenumChar"/>
          <w:rtl/>
        </w:rPr>
        <w:t>(3)</w:t>
      </w:r>
      <w:r>
        <w:rPr>
          <w:rtl/>
        </w:rPr>
        <w:t>.</w:t>
      </w:r>
    </w:p>
    <w:p w14:paraId="7729CA25" w14:textId="72EFA23A" w:rsidR="004C397C" w:rsidRDefault="004C397C" w:rsidP="00FB00AF">
      <w:pPr>
        <w:pStyle w:val="libNormal"/>
        <w:rPr>
          <w:rtl/>
        </w:rPr>
      </w:pPr>
      <w:r>
        <w:rPr>
          <w:rtl/>
        </w:rPr>
        <w:t xml:space="preserve">وقال النبي </w:t>
      </w:r>
      <w:r w:rsidR="00500993" w:rsidRPr="00500993">
        <w:rPr>
          <w:rStyle w:val="libAlaemChar"/>
          <w:rFonts w:hint="cs"/>
          <w:rtl/>
        </w:rPr>
        <w:t>صلى‌الله‌عليه‌وآله</w:t>
      </w:r>
      <w:r>
        <w:rPr>
          <w:rtl/>
        </w:rPr>
        <w:t xml:space="preserve">: « شفاعتي لأهل الكبائر من أُمّتي » </w:t>
      </w:r>
      <w:r w:rsidRPr="00142B82">
        <w:rPr>
          <w:rStyle w:val="libFootnotenumChar"/>
          <w:rtl/>
        </w:rPr>
        <w:t>(4)</w:t>
      </w:r>
      <w:r>
        <w:rPr>
          <w:rtl/>
        </w:rPr>
        <w:t>.</w:t>
      </w:r>
    </w:p>
    <w:p w14:paraId="193CE029" w14:textId="2D3619D6" w:rsidR="004C397C" w:rsidRDefault="004C397C" w:rsidP="00FB00AF">
      <w:pPr>
        <w:pStyle w:val="libNormal"/>
        <w:rPr>
          <w:rtl/>
        </w:rPr>
      </w:pPr>
      <w:r>
        <w:rPr>
          <w:rtl/>
        </w:rPr>
        <w:t xml:space="preserve">3. قال المفيد: اتفقت الإمامية على أنّ رسول الله يشفع يوم القيامة لجماعة من مرتكبي الكبائر من أُمّته،  وأنّ أمير المؤمنين يشفع في أصحاب الذنوب من شيعته،  وأنّ أئمّة آل محمد يشفعون كذلك،  وينجي الله بشفاعتهم كثيراً من الخاطئين،  ووافقهم على شفاعة الرسول،  المرجئة،  سوى ابن شبيب وجماعة من أصحاب الحديث،  وأجمعت المعتزلة على خلاف ذلك،  وزعمت أنّ شفاعة رسول الله </w:t>
      </w:r>
      <w:r w:rsidR="00500993" w:rsidRPr="00500993">
        <w:rPr>
          <w:rStyle w:val="libAlaemChar"/>
          <w:rFonts w:hint="cs"/>
          <w:rtl/>
        </w:rPr>
        <w:t>صلى‌الله‌عليه‌وآله</w:t>
      </w:r>
      <w:r>
        <w:rPr>
          <w:rtl/>
        </w:rPr>
        <w:t xml:space="preserve"> للمطيعين دون العاصين،  وانّه لا يشفع في مستحق العقاب من الخلق أجمعين </w:t>
      </w:r>
      <w:r w:rsidRPr="00142B82">
        <w:rPr>
          <w:rStyle w:val="libFootnotenumChar"/>
          <w:rtl/>
        </w:rPr>
        <w:t>(5)</w:t>
      </w:r>
      <w:r>
        <w:rPr>
          <w:rtl/>
        </w:rPr>
        <w:t>.</w:t>
      </w:r>
    </w:p>
    <w:p w14:paraId="4F703BF7" w14:textId="39B5C34A" w:rsidR="004C397C" w:rsidRDefault="004C397C" w:rsidP="00FB00AF">
      <w:pPr>
        <w:pStyle w:val="libNormal"/>
        <w:rPr>
          <w:rtl/>
        </w:rPr>
      </w:pPr>
      <w:r>
        <w:rPr>
          <w:rtl/>
        </w:rPr>
        <w:t xml:space="preserve">وقال في موضع آخر: إنّ رسول الله </w:t>
      </w:r>
      <w:r w:rsidR="00500993" w:rsidRPr="00500993">
        <w:rPr>
          <w:rStyle w:val="libAlaemChar"/>
          <w:rFonts w:hint="cs"/>
          <w:rtl/>
        </w:rPr>
        <w:t>صلى‌الله‌عليه‌وآله</w:t>
      </w:r>
      <w:r>
        <w:rPr>
          <w:rtl/>
        </w:rPr>
        <w:t xml:space="preserve"> يشفع يوم القيامة في مذنبي أُمّته من الشيعة خاصة فيشفّعه الله عزّ وجلّ،  ويشفع أمير المؤمنين في عصاة شيعته فيشفّعه الله عزّ وجلّ،  وتشفع الأئمّة في مثل ما ذكرناه من شيعتهم فيشفّعهم الله،  ويشفع المؤمن البر لصديقه المؤمن المذنب فتنفعه شفاعته ويشفّعه الله،  وعلى هذا القول إجماع الإمامية</w:t>
      </w:r>
      <w:r>
        <w:rPr>
          <w:rFonts w:hint="cs"/>
          <w:rtl/>
        </w:rPr>
        <w:t xml:space="preserve"> </w:t>
      </w:r>
      <w:r>
        <w:rPr>
          <w:rtl/>
        </w:rPr>
        <w:t>ـ</w:t>
      </w:r>
      <w:r>
        <w:rPr>
          <w:rFonts w:hint="cs"/>
          <w:rtl/>
        </w:rPr>
        <w:t xml:space="preserve"> إلّا </w:t>
      </w:r>
      <w:r>
        <w:rPr>
          <w:rtl/>
        </w:rPr>
        <w:t>من شذ منهم</w:t>
      </w:r>
      <w:r>
        <w:rPr>
          <w:rFonts w:hint="cs"/>
          <w:rtl/>
        </w:rPr>
        <w:t xml:space="preserve"> </w:t>
      </w:r>
      <w:r>
        <w:rPr>
          <w:rtl/>
        </w:rPr>
        <w:t>ـ</w:t>
      </w:r>
      <w:r>
        <w:rPr>
          <w:rFonts w:hint="cs"/>
          <w:rtl/>
        </w:rPr>
        <w:t xml:space="preserve"> </w:t>
      </w:r>
      <w:r>
        <w:rPr>
          <w:rtl/>
        </w:rPr>
        <w:t>وقد نطق به القرآن،  وتظاهرت به الأخبار قال الله تعالى في الكفار عند إخباره عن حسراتهم وعلى الفائت لهم ممّا حصل لأهل</w:t>
      </w:r>
    </w:p>
    <w:p w14:paraId="1FB95FFA" w14:textId="77777777" w:rsidR="004C397C" w:rsidRDefault="004C397C" w:rsidP="00900C8E">
      <w:pPr>
        <w:pStyle w:val="libLine"/>
        <w:rPr>
          <w:rtl/>
        </w:rPr>
      </w:pPr>
      <w:r>
        <w:rPr>
          <w:rtl/>
        </w:rPr>
        <w:t>__________________</w:t>
      </w:r>
    </w:p>
    <w:p w14:paraId="25A3CD38" w14:textId="77777777" w:rsidR="004C397C" w:rsidRDefault="004C397C" w:rsidP="003C304B">
      <w:pPr>
        <w:pStyle w:val="libFootnote0"/>
        <w:rPr>
          <w:rtl/>
        </w:rPr>
      </w:pPr>
      <w:r>
        <w:rPr>
          <w:rFonts w:hint="cs"/>
          <w:rtl/>
        </w:rPr>
        <w:t>(</w:t>
      </w:r>
      <w:r>
        <w:rPr>
          <w:rtl/>
        </w:rPr>
        <w:t>1</w:t>
      </w:r>
      <w:r>
        <w:rPr>
          <w:rFonts w:hint="cs"/>
          <w:rtl/>
        </w:rPr>
        <w:t>)</w:t>
      </w:r>
      <w:r>
        <w:rPr>
          <w:rtl/>
        </w:rPr>
        <w:t xml:space="preserve"> الضحى: 5.</w:t>
      </w:r>
    </w:p>
    <w:p w14:paraId="18049731" w14:textId="77777777" w:rsidR="004C397C" w:rsidRDefault="004C397C" w:rsidP="003C304B">
      <w:pPr>
        <w:pStyle w:val="libFootnote0"/>
        <w:rPr>
          <w:rtl/>
        </w:rPr>
      </w:pPr>
      <w:r>
        <w:rPr>
          <w:rFonts w:hint="cs"/>
          <w:rtl/>
        </w:rPr>
        <w:t>(</w:t>
      </w:r>
      <w:r>
        <w:rPr>
          <w:rtl/>
        </w:rPr>
        <w:t>2</w:t>
      </w:r>
      <w:r>
        <w:rPr>
          <w:rFonts w:hint="cs"/>
          <w:rtl/>
        </w:rPr>
        <w:t>)</w:t>
      </w:r>
      <w:r>
        <w:rPr>
          <w:rtl/>
        </w:rPr>
        <w:t xml:space="preserve"> الإسراء: 79.</w:t>
      </w:r>
    </w:p>
    <w:p w14:paraId="0328EEF9" w14:textId="77777777" w:rsidR="004C397C" w:rsidRDefault="004C397C" w:rsidP="003C304B">
      <w:pPr>
        <w:pStyle w:val="libFootnote0"/>
        <w:rPr>
          <w:rtl/>
        </w:rPr>
      </w:pPr>
      <w:r>
        <w:rPr>
          <w:rFonts w:hint="cs"/>
          <w:rtl/>
        </w:rPr>
        <w:t>(</w:t>
      </w:r>
      <w:r>
        <w:rPr>
          <w:rtl/>
        </w:rPr>
        <w:t>3</w:t>
      </w:r>
      <w:r>
        <w:rPr>
          <w:rFonts w:hint="cs"/>
          <w:rtl/>
        </w:rPr>
        <w:t>)</w:t>
      </w:r>
      <w:r>
        <w:rPr>
          <w:rtl/>
        </w:rPr>
        <w:t xml:space="preserve"> الأنبياء: 28.</w:t>
      </w:r>
    </w:p>
    <w:p w14:paraId="54647476" w14:textId="77777777" w:rsidR="004C397C" w:rsidRDefault="004C397C" w:rsidP="003C304B">
      <w:pPr>
        <w:pStyle w:val="libFootnote0"/>
        <w:rPr>
          <w:rtl/>
        </w:rPr>
      </w:pPr>
      <w:r>
        <w:rPr>
          <w:rFonts w:hint="cs"/>
          <w:rtl/>
        </w:rPr>
        <w:t>(</w:t>
      </w:r>
      <w:r>
        <w:rPr>
          <w:rtl/>
        </w:rPr>
        <w:t>4</w:t>
      </w:r>
      <w:r>
        <w:rPr>
          <w:rFonts w:hint="cs"/>
          <w:rtl/>
        </w:rPr>
        <w:t>)</w:t>
      </w:r>
      <w:r>
        <w:rPr>
          <w:rtl/>
        </w:rPr>
        <w:t xml:space="preserve"> التعرف لمذهب أهل التصوف: 54</w:t>
      </w:r>
      <w:r>
        <w:rPr>
          <w:rFonts w:hint="cs"/>
          <w:rtl/>
        </w:rPr>
        <w:t xml:space="preserve"> </w:t>
      </w:r>
      <w:r>
        <w:rPr>
          <w:rtl/>
        </w:rPr>
        <w:t>ـ</w:t>
      </w:r>
      <w:r>
        <w:rPr>
          <w:rFonts w:hint="cs"/>
          <w:rtl/>
        </w:rPr>
        <w:t xml:space="preserve"> </w:t>
      </w:r>
      <w:r>
        <w:rPr>
          <w:rtl/>
        </w:rPr>
        <w:t>55،  تحقيق الدكتور عبد الحليم محمود.</w:t>
      </w:r>
    </w:p>
    <w:p w14:paraId="2CD4C0F1" w14:textId="77777777" w:rsidR="004C397C" w:rsidRDefault="004C397C" w:rsidP="003C304B">
      <w:pPr>
        <w:pStyle w:val="libFootnote0"/>
        <w:rPr>
          <w:rtl/>
        </w:rPr>
      </w:pPr>
      <w:r>
        <w:rPr>
          <w:rFonts w:hint="cs"/>
          <w:rtl/>
        </w:rPr>
        <w:t>(</w:t>
      </w:r>
      <w:r>
        <w:rPr>
          <w:rtl/>
        </w:rPr>
        <w:t>5</w:t>
      </w:r>
      <w:r>
        <w:rPr>
          <w:rFonts w:hint="cs"/>
          <w:rtl/>
        </w:rPr>
        <w:t>)</w:t>
      </w:r>
      <w:r>
        <w:rPr>
          <w:rtl/>
        </w:rPr>
        <w:t xml:space="preserve"> أوائل المقالات: 15.</w:t>
      </w:r>
    </w:p>
    <w:p w14:paraId="78FAA182" w14:textId="3901D397" w:rsidR="004C397C" w:rsidRDefault="004C397C" w:rsidP="00FB00AF">
      <w:pPr>
        <w:pStyle w:val="libNormal0"/>
        <w:rPr>
          <w:rtl/>
        </w:rPr>
      </w:pPr>
      <w:r w:rsidRPr="00C61113">
        <w:rPr>
          <w:rtl/>
        </w:rPr>
        <w:br w:type="page"/>
      </w:r>
      <w:r>
        <w:rPr>
          <w:rtl/>
        </w:rPr>
        <w:lastRenderedPageBreak/>
        <w:t xml:space="preserve">الإيمان: </w:t>
      </w:r>
      <w:r w:rsidRPr="00D9498C">
        <w:rPr>
          <w:rStyle w:val="libAlaemChar"/>
          <w:rtl/>
        </w:rPr>
        <w:t>(</w:t>
      </w:r>
      <w:r w:rsidRPr="00B30A2B">
        <w:rPr>
          <w:rFonts w:hint="cs"/>
          <w:rtl/>
        </w:rPr>
        <w:t xml:space="preserve"> </w:t>
      </w:r>
      <w:r w:rsidRPr="00FB00AF">
        <w:rPr>
          <w:rStyle w:val="libAieChar"/>
          <w:rFonts w:hint="cs"/>
          <w:rtl/>
        </w:rPr>
        <w:t>فَمَا لَنَا مِن شَافِعِينَ</w:t>
      </w:r>
      <w:r w:rsidRPr="00B30A2B">
        <w:rPr>
          <w:rtl/>
        </w:rPr>
        <w:t xml:space="preserve"> * </w:t>
      </w:r>
      <w:r w:rsidRPr="00FB00AF">
        <w:rPr>
          <w:rStyle w:val="libAieChar"/>
          <w:rFonts w:hint="cs"/>
          <w:rtl/>
        </w:rPr>
        <w:t>وَلا صَدِيقٍ حَمِيمٍ</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رسول الله </w:t>
      </w:r>
      <w:r w:rsidR="00500993" w:rsidRPr="00500993">
        <w:rPr>
          <w:rStyle w:val="libAlaemChar"/>
          <w:rFonts w:hint="cs"/>
          <w:rtl/>
        </w:rPr>
        <w:t>صلى‌الله‌عليه‌وآله</w:t>
      </w:r>
      <w:r>
        <w:rPr>
          <w:rtl/>
        </w:rPr>
        <w:t xml:space="preserve">: « إنّي أشفع يوم القيامة فأُشفّع،  ويشفع علي </w:t>
      </w:r>
      <w:r w:rsidR="00500993" w:rsidRPr="00500993">
        <w:rPr>
          <w:rStyle w:val="libAlaemChar"/>
          <w:rFonts w:hint="cs"/>
          <w:rtl/>
        </w:rPr>
        <w:t>عليه‌السلام</w:t>
      </w:r>
      <w:r>
        <w:rPr>
          <w:rtl/>
        </w:rPr>
        <w:t xml:space="preserve"> فيشفّع،  وأنّ أدنى المؤمنين شفاعة يشفع في أربعين من إخوانه » </w:t>
      </w:r>
      <w:r w:rsidRPr="00142B82">
        <w:rPr>
          <w:rStyle w:val="libFootnotenumChar"/>
          <w:rtl/>
        </w:rPr>
        <w:t>(2)</w:t>
      </w:r>
      <w:r>
        <w:rPr>
          <w:rtl/>
        </w:rPr>
        <w:t>.</w:t>
      </w:r>
    </w:p>
    <w:p w14:paraId="4212EEC3" w14:textId="443CB140" w:rsidR="004C397C" w:rsidRDefault="004C397C" w:rsidP="00FB00AF">
      <w:pPr>
        <w:pStyle w:val="libNormal"/>
        <w:rPr>
          <w:rtl/>
        </w:rPr>
      </w:pPr>
      <w:r>
        <w:rPr>
          <w:rtl/>
        </w:rPr>
        <w:t xml:space="preserve">4. وقال الشيخ الطوسي: حقيقة الشفاعة عندنا أن يكون في إسقاط المضار دون زيادة المنافع،  والمؤمنون عندنا يشفع لهم النبي </w:t>
      </w:r>
      <w:r w:rsidR="00500993" w:rsidRPr="00500993">
        <w:rPr>
          <w:rStyle w:val="libAlaemChar"/>
          <w:rFonts w:hint="cs"/>
          <w:rtl/>
        </w:rPr>
        <w:t>صلى‌الله‌عليه‌وآله</w:t>
      </w:r>
      <w:r w:rsidRPr="00D9178F">
        <w:rPr>
          <w:rFonts w:hint="cs"/>
          <w:rtl/>
        </w:rPr>
        <w:t xml:space="preserve"> </w:t>
      </w:r>
      <w:r>
        <w:rPr>
          <w:rtl/>
        </w:rPr>
        <w:t xml:space="preserve">فيشفّعه الله تعالى ويسقط بها العقاب عن المستحقين من أهل الصلاة لما روي من قوله </w:t>
      </w:r>
      <w:r w:rsidR="00500993" w:rsidRPr="00500993">
        <w:rPr>
          <w:rStyle w:val="libAlaemChar"/>
          <w:rFonts w:hint="cs"/>
          <w:rtl/>
        </w:rPr>
        <w:t>عليه‌السلام</w:t>
      </w:r>
      <w:r>
        <w:rPr>
          <w:rtl/>
        </w:rPr>
        <w:t xml:space="preserve">: « ادّخرت شفاعتي لأهل الكبائر من أُمّتي » وإنّما قلنا لا تكون في زيادة المنافع،  لأنّها لو استعملت في ذلك،  لكان أحدنا شافعاً في النبي </w:t>
      </w:r>
      <w:r w:rsidR="00500993" w:rsidRPr="00500993">
        <w:rPr>
          <w:rStyle w:val="libAlaemChar"/>
          <w:rFonts w:hint="cs"/>
          <w:rtl/>
        </w:rPr>
        <w:t>صلى‌الله‌عليه‌وآله</w:t>
      </w:r>
      <w:r>
        <w:rPr>
          <w:rtl/>
        </w:rPr>
        <w:t xml:space="preserve"> إذا سأل الله أن يزيده في كرامته،  وذلك خلاف الإجماع،  فعلم بذلك أنّ الشفاعة مختصة بما قلناه،  والشفاعة ثبتت عندنا للنبي وكثير من أصحابه ولجميع الأئمّة المعصومين وكثير من المؤمنين الصالحين </w:t>
      </w:r>
      <w:r w:rsidRPr="00142B82">
        <w:rPr>
          <w:rStyle w:val="libFootnotenumChar"/>
          <w:rtl/>
        </w:rPr>
        <w:t>(3)</w:t>
      </w:r>
      <w:r>
        <w:rPr>
          <w:rtl/>
        </w:rPr>
        <w:t>.</w:t>
      </w:r>
    </w:p>
    <w:p w14:paraId="6B5E9677" w14:textId="77777777" w:rsidR="004C397C" w:rsidRDefault="004C397C" w:rsidP="00FB00AF">
      <w:pPr>
        <w:pStyle w:val="libNormal"/>
        <w:rPr>
          <w:rtl/>
        </w:rPr>
      </w:pPr>
      <w:r>
        <w:rPr>
          <w:rtl/>
        </w:rPr>
        <w:t xml:space="preserve">5. يقول القاضي عياض: مذهب أهل السنّة هو جواز الشفاعة عقلاً،  ووجوبها سمعاً،  بصريح الآيات،  وبخبر الصادق،  وقد جاءت الآثار التي بلغت بمجموعها التواتر بصحة الشفاعة في الآخرة لمذنبي المؤمنين،  وأجمع السلف الصالح ومن بعدهم من أهل السنّة عليها،  ومنعت الخوارج وبعض المعتزلة منها،  وتعلّقوا بمذاهبهم في تخليد المذنبين في النار،  واحتجوا بقوله تعالى: </w:t>
      </w:r>
      <w:r w:rsidRPr="00D9498C">
        <w:rPr>
          <w:rStyle w:val="libAlaemChar"/>
          <w:rtl/>
        </w:rPr>
        <w:t>(</w:t>
      </w:r>
      <w:r w:rsidRPr="00D9178F">
        <w:rPr>
          <w:rFonts w:hint="cs"/>
          <w:rtl/>
        </w:rPr>
        <w:t xml:space="preserve"> </w:t>
      </w:r>
      <w:r w:rsidRPr="00FB00AF">
        <w:rPr>
          <w:rStyle w:val="libAieChar"/>
          <w:rFonts w:hint="cs"/>
          <w:rtl/>
        </w:rPr>
        <w:t>فَمَا تَنفَعُهُمْ شَفَاعَةُ الشَّافِعِينَ</w:t>
      </w:r>
      <w:r>
        <w:rPr>
          <w:rtl/>
        </w:rPr>
        <w:t xml:space="preserve"> </w:t>
      </w:r>
      <w:r w:rsidRPr="00D9498C">
        <w:rPr>
          <w:rStyle w:val="libAlaemChar"/>
          <w:rtl/>
        </w:rPr>
        <w:t>)</w:t>
      </w:r>
      <w:r>
        <w:rPr>
          <w:rtl/>
        </w:rPr>
        <w:t xml:space="preserve"> وأمثاله،  وهي في الكفّار،  وأمّا تأويلهم أحاديث الشفاعة بكونها في زيادة الدرجات،  فباطل،  وألفاظ الأحاديث في الكتاب وغيره صريحة في بطلان مذهبهم،  وإخراج من استوجب النار </w:t>
      </w:r>
      <w:r w:rsidRPr="00142B82">
        <w:rPr>
          <w:rStyle w:val="libFootnotenumChar"/>
          <w:rtl/>
        </w:rPr>
        <w:t>(4)</w:t>
      </w:r>
      <w:r>
        <w:rPr>
          <w:rtl/>
        </w:rPr>
        <w:t>.</w:t>
      </w:r>
    </w:p>
    <w:p w14:paraId="26BF3517" w14:textId="77777777" w:rsidR="004C397C" w:rsidRDefault="004C397C" w:rsidP="00900C8E">
      <w:pPr>
        <w:pStyle w:val="libLine"/>
        <w:rPr>
          <w:rtl/>
        </w:rPr>
      </w:pPr>
      <w:r>
        <w:rPr>
          <w:rtl/>
        </w:rPr>
        <w:t>__________________</w:t>
      </w:r>
    </w:p>
    <w:p w14:paraId="10646F87" w14:textId="77777777" w:rsidR="004C397C" w:rsidRDefault="004C397C" w:rsidP="003C304B">
      <w:pPr>
        <w:pStyle w:val="libFootnote0"/>
        <w:rPr>
          <w:rtl/>
        </w:rPr>
      </w:pPr>
      <w:r>
        <w:rPr>
          <w:rFonts w:hint="cs"/>
          <w:rtl/>
        </w:rPr>
        <w:t>(</w:t>
      </w:r>
      <w:r>
        <w:rPr>
          <w:rtl/>
        </w:rPr>
        <w:t>1</w:t>
      </w:r>
      <w:r>
        <w:rPr>
          <w:rFonts w:hint="cs"/>
          <w:rtl/>
        </w:rPr>
        <w:t>)</w:t>
      </w:r>
      <w:r>
        <w:rPr>
          <w:rtl/>
        </w:rPr>
        <w:t xml:space="preserve"> الشعراء: 100</w:t>
      </w:r>
      <w:r>
        <w:rPr>
          <w:rFonts w:hint="cs"/>
          <w:rtl/>
        </w:rPr>
        <w:t xml:space="preserve"> </w:t>
      </w:r>
      <w:r>
        <w:rPr>
          <w:rtl/>
        </w:rPr>
        <w:t>ـ</w:t>
      </w:r>
      <w:r>
        <w:rPr>
          <w:rFonts w:hint="cs"/>
          <w:rtl/>
        </w:rPr>
        <w:t xml:space="preserve"> </w:t>
      </w:r>
      <w:r>
        <w:rPr>
          <w:rtl/>
        </w:rPr>
        <w:t>101.</w:t>
      </w:r>
    </w:p>
    <w:p w14:paraId="78173C0C" w14:textId="77777777" w:rsidR="004C397C" w:rsidRDefault="004C397C" w:rsidP="003C304B">
      <w:pPr>
        <w:pStyle w:val="libFootnote0"/>
        <w:rPr>
          <w:rtl/>
        </w:rPr>
      </w:pPr>
      <w:r>
        <w:rPr>
          <w:rFonts w:hint="cs"/>
          <w:rtl/>
        </w:rPr>
        <w:t>(</w:t>
      </w:r>
      <w:r>
        <w:rPr>
          <w:rtl/>
        </w:rPr>
        <w:t>2</w:t>
      </w:r>
      <w:r>
        <w:rPr>
          <w:rFonts w:hint="cs"/>
          <w:rtl/>
        </w:rPr>
        <w:t>)</w:t>
      </w:r>
      <w:r>
        <w:rPr>
          <w:rtl/>
        </w:rPr>
        <w:t xml:space="preserve"> أوائل المقالات: 52</w:t>
      </w:r>
      <w:r>
        <w:rPr>
          <w:rFonts w:hint="cs"/>
          <w:rtl/>
        </w:rPr>
        <w:t xml:space="preserve"> </w:t>
      </w:r>
      <w:r>
        <w:rPr>
          <w:rtl/>
        </w:rPr>
        <w:t>ـ</w:t>
      </w:r>
      <w:r>
        <w:rPr>
          <w:rFonts w:hint="cs"/>
          <w:rtl/>
        </w:rPr>
        <w:t xml:space="preserve"> </w:t>
      </w:r>
      <w:r>
        <w:rPr>
          <w:rtl/>
        </w:rPr>
        <w:t>53.</w:t>
      </w:r>
    </w:p>
    <w:p w14:paraId="2E67866E" w14:textId="77777777" w:rsidR="004C397C" w:rsidRDefault="004C397C" w:rsidP="003C304B">
      <w:pPr>
        <w:pStyle w:val="libFootnote0"/>
        <w:rPr>
          <w:rtl/>
        </w:rPr>
      </w:pPr>
      <w:r>
        <w:rPr>
          <w:rFonts w:hint="cs"/>
          <w:rtl/>
        </w:rPr>
        <w:t>(</w:t>
      </w:r>
      <w:r>
        <w:rPr>
          <w:rtl/>
        </w:rPr>
        <w:t>3</w:t>
      </w:r>
      <w:r>
        <w:rPr>
          <w:rFonts w:hint="cs"/>
          <w:rtl/>
        </w:rPr>
        <w:t>)</w:t>
      </w:r>
      <w:r>
        <w:rPr>
          <w:rtl/>
        </w:rPr>
        <w:t xml:space="preserve"> التبيان: 1 / 213</w:t>
      </w:r>
      <w:r>
        <w:rPr>
          <w:rFonts w:hint="cs"/>
          <w:rtl/>
        </w:rPr>
        <w:t xml:space="preserve"> </w:t>
      </w:r>
      <w:r>
        <w:rPr>
          <w:rtl/>
        </w:rPr>
        <w:t>ـ</w:t>
      </w:r>
      <w:r>
        <w:rPr>
          <w:rFonts w:hint="cs"/>
          <w:rtl/>
        </w:rPr>
        <w:t xml:space="preserve"> </w:t>
      </w:r>
      <w:r>
        <w:rPr>
          <w:rtl/>
        </w:rPr>
        <w:t>214.</w:t>
      </w:r>
    </w:p>
    <w:p w14:paraId="549CFD5B" w14:textId="77777777" w:rsidR="004C397C" w:rsidRDefault="004C397C" w:rsidP="003C304B">
      <w:pPr>
        <w:pStyle w:val="libFootnote0"/>
        <w:rPr>
          <w:rtl/>
        </w:rPr>
      </w:pPr>
      <w:r>
        <w:rPr>
          <w:rFonts w:hint="cs"/>
          <w:rtl/>
        </w:rPr>
        <w:t>(</w:t>
      </w:r>
      <w:r>
        <w:rPr>
          <w:rtl/>
        </w:rPr>
        <w:t>4</w:t>
      </w:r>
      <w:r>
        <w:rPr>
          <w:rFonts w:hint="cs"/>
          <w:rtl/>
        </w:rPr>
        <w:t>)</w:t>
      </w:r>
      <w:r>
        <w:rPr>
          <w:rtl/>
        </w:rPr>
        <w:t xml:space="preserve"> بحار الأنوار: 8 / 62،  وشرح صحيح مسلم: 2 / 58.</w:t>
      </w:r>
    </w:p>
    <w:p w14:paraId="25B06C45" w14:textId="77777777" w:rsidR="004C397C" w:rsidRDefault="004C397C" w:rsidP="00FB00AF">
      <w:pPr>
        <w:pStyle w:val="libNormal"/>
        <w:rPr>
          <w:rtl/>
        </w:rPr>
      </w:pPr>
      <w:r w:rsidRPr="00D9178F">
        <w:rPr>
          <w:rtl/>
        </w:rPr>
        <w:br w:type="page"/>
      </w:r>
      <w:r>
        <w:rPr>
          <w:rtl/>
        </w:rPr>
        <w:lastRenderedPageBreak/>
        <w:t xml:space="preserve">6. قال الإمام أبو حفص النسفي: والشفاعة ثابتة للرسل والأخيار في حق أهل الكبائر بالمستفيض من الأخبار خلافاً للمعتزلة </w:t>
      </w:r>
      <w:r w:rsidRPr="00142B82">
        <w:rPr>
          <w:rStyle w:val="libFootnotenumChar"/>
          <w:rtl/>
        </w:rPr>
        <w:t>(1)</w:t>
      </w:r>
      <w:r>
        <w:rPr>
          <w:rtl/>
        </w:rPr>
        <w:t>.</w:t>
      </w:r>
    </w:p>
    <w:p w14:paraId="7C364F3B" w14:textId="77777777" w:rsidR="004C397C" w:rsidRDefault="004C397C" w:rsidP="00FB00AF">
      <w:pPr>
        <w:pStyle w:val="libNormal"/>
        <w:rPr>
          <w:rtl/>
        </w:rPr>
      </w:pPr>
      <w:r>
        <w:rPr>
          <w:rtl/>
        </w:rPr>
        <w:t>7. وقد أيّد التفتازاني في شرح العقائد النسفي</w:t>
      </w:r>
      <w:r>
        <w:rPr>
          <w:rFonts w:hint="cs"/>
          <w:rtl/>
        </w:rPr>
        <w:t>ّ</w:t>
      </w:r>
      <w:r>
        <w:rPr>
          <w:rtl/>
        </w:rPr>
        <w:t xml:space="preserve">ة هذا الرأي وصدّقه دون أي تردّد وتوقف </w:t>
      </w:r>
      <w:r w:rsidRPr="00142B82">
        <w:rPr>
          <w:rStyle w:val="libFootnotenumChar"/>
          <w:rtl/>
        </w:rPr>
        <w:t>(2)</w:t>
      </w:r>
      <w:r>
        <w:rPr>
          <w:rtl/>
        </w:rPr>
        <w:t>.</w:t>
      </w:r>
    </w:p>
    <w:p w14:paraId="4A8A852A" w14:textId="361263E5" w:rsidR="004C397C" w:rsidRDefault="004C397C" w:rsidP="00FB00AF">
      <w:pPr>
        <w:pStyle w:val="libNormal"/>
        <w:rPr>
          <w:rtl/>
        </w:rPr>
      </w:pPr>
      <w:r>
        <w:rPr>
          <w:rtl/>
        </w:rPr>
        <w:t>8. قال الطبرسي في تفسيره: إنّ الأمّة أجمعت على أنّ للنبي شفاعة مقبولة،  وان اختلفوا في كيفيتها،  فعندنا هي مختصة بدفع المضار وإسقاط العقاب عن مستحقيه من مذنبي المؤمنين،  وقالت المعتزلة: هي في زيادة المنافع للمطيعين والتائبين دون العاصين،  وهي ثابتة عندنا للنبي ولأصحابه المنتجبين والأئمّة من أهل بيته الطاهرين ولصالح المؤمنين،  وينجي الله تعالى بشفاعتهم كثيراً من الخاطئين،  ويؤيده الخبر الذي تلقته الأمّة بالقبول وهو قوله: « ادّخرت شفاعتي لأهل الكبائر من أُمّتي » وما جاء في روايات أصحابنا رضي الله عنهم</w:t>
      </w:r>
      <w:r>
        <w:rPr>
          <w:rFonts w:hint="cs"/>
          <w:rtl/>
        </w:rPr>
        <w:t xml:space="preserve"> </w:t>
      </w:r>
      <w:r>
        <w:rPr>
          <w:rtl/>
        </w:rPr>
        <w:t>ـ</w:t>
      </w:r>
      <w:r>
        <w:rPr>
          <w:rFonts w:hint="cs"/>
          <w:rtl/>
        </w:rPr>
        <w:t xml:space="preserve"> </w:t>
      </w:r>
      <w:r>
        <w:rPr>
          <w:rtl/>
        </w:rPr>
        <w:t>مرفوعاً إلى النبي</w:t>
      </w:r>
      <w:r>
        <w:rPr>
          <w:rFonts w:hint="cs"/>
          <w:rtl/>
        </w:rPr>
        <w:t xml:space="preserve"> </w:t>
      </w:r>
      <w:r>
        <w:rPr>
          <w:rtl/>
        </w:rPr>
        <w:t>ـ</w:t>
      </w:r>
      <w:r>
        <w:rPr>
          <w:rFonts w:hint="cs"/>
          <w:rtl/>
        </w:rPr>
        <w:t xml:space="preserve"> </w:t>
      </w:r>
      <w:r>
        <w:rPr>
          <w:rtl/>
        </w:rPr>
        <w:t xml:space="preserve">أنّه قال: « إنّي أشفع يوم القيامة فأُشفّع،  ويشفع علي </w:t>
      </w:r>
      <w:r w:rsidR="00500993" w:rsidRPr="00500993">
        <w:rPr>
          <w:rStyle w:val="libAlaemChar"/>
          <w:rFonts w:hint="cs"/>
          <w:rtl/>
        </w:rPr>
        <w:t>عليه‌السلام</w:t>
      </w:r>
      <w:r>
        <w:rPr>
          <w:rtl/>
        </w:rPr>
        <w:t xml:space="preserve"> فيشفّع،  ويشفع أهل بيتي فيشفّعون،  وإنّ أدنى المؤمنين شفاعة ليشفّع في أربعين من إخوانه كل قد استوجب النار » وقوله تعالى مخبراً عن الكفار عند حسراتهم على الفائت لهم مما</w:t>
      </w:r>
      <w:r>
        <w:rPr>
          <w:rFonts w:hint="cs"/>
          <w:rtl/>
        </w:rPr>
        <w:t xml:space="preserve"> </w:t>
      </w:r>
      <w:r>
        <w:rPr>
          <w:rtl/>
        </w:rPr>
        <w:t xml:space="preserve">حصل لأهل الإيمان من الشفاعة </w:t>
      </w:r>
      <w:r w:rsidRPr="00D9498C">
        <w:rPr>
          <w:rStyle w:val="libAlaemChar"/>
          <w:rtl/>
        </w:rPr>
        <w:t>(</w:t>
      </w:r>
      <w:r w:rsidRPr="003E1FF6">
        <w:rPr>
          <w:rFonts w:hint="cs"/>
          <w:rtl/>
        </w:rPr>
        <w:t xml:space="preserve"> </w:t>
      </w:r>
      <w:r w:rsidRPr="00FB00AF">
        <w:rPr>
          <w:rStyle w:val="libAieChar"/>
          <w:rFonts w:hint="cs"/>
          <w:rtl/>
        </w:rPr>
        <w:t>فَمَا لَنَا مِن شَافِعِينَ</w:t>
      </w:r>
      <w:r w:rsidRPr="00B30A2B">
        <w:rPr>
          <w:rtl/>
        </w:rPr>
        <w:t xml:space="preserve"> * </w:t>
      </w:r>
      <w:r w:rsidRPr="00FB00AF">
        <w:rPr>
          <w:rStyle w:val="libAieChar"/>
          <w:rFonts w:hint="cs"/>
          <w:rtl/>
        </w:rPr>
        <w:t>وَلا صَدِيقٍ حَمِيمٍ</w:t>
      </w:r>
      <w:r>
        <w:rPr>
          <w:rtl/>
        </w:rPr>
        <w:t xml:space="preserve"> </w:t>
      </w:r>
      <w:r w:rsidRPr="00D9498C">
        <w:rPr>
          <w:rStyle w:val="libAlaemChar"/>
          <w:rtl/>
        </w:rPr>
        <w:t>)</w:t>
      </w:r>
      <w:r>
        <w:rPr>
          <w:rtl/>
        </w:rPr>
        <w:t xml:space="preserve"> </w:t>
      </w:r>
      <w:r w:rsidRPr="00142B82">
        <w:rPr>
          <w:rStyle w:val="libFootnotenumChar"/>
          <w:rtl/>
        </w:rPr>
        <w:t>(3)</w:t>
      </w:r>
      <w:r>
        <w:rPr>
          <w:rtl/>
        </w:rPr>
        <w:t>.</w:t>
      </w:r>
    </w:p>
    <w:p w14:paraId="3F238A7A" w14:textId="77777777" w:rsidR="004C397C" w:rsidRDefault="004C397C" w:rsidP="00FB00AF">
      <w:pPr>
        <w:pStyle w:val="libNormal"/>
        <w:rPr>
          <w:rtl/>
        </w:rPr>
      </w:pPr>
      <w:r>
        <w:rPr>
          <w:rtl/>
        </w:rPr>
        <w:t>وقال أيضاً: أصل الشفاعة من الشفع الذي هو ضد الوتر،  فإنّ الرجل إذا شفع بصاحبه فقد شفعه أي صار ثانيه،  ومنه الشفيع في الملك لأنّه يضم ملك غيره إلى ملك نفسه،  واختلفت الأمّة في كيفية شفاعة النبي يوم القيامة،  فقالت المعتزلة ومن تابعهم: يشفع لأهل الجنّة ليزيد الله درجاتهم. وقال غيرهم من فرق</w:t>
      </w:r>
    </w:p>
    <w:p w14:paraId="51844B94" w14:textId="77777777" w:rsidR="004C397C" w:rsidRDefault="004C397C" w:rsidP="00900C8E">
      <w:pPr>
        <w:pStyle w:val="libLine"/>
        <w:rPr>
          <w:rtl/>
        </w:rPr>
      </w:pPr>
      <w:r>
        <w:rPr>
          <w:rtl/>
        </w:rPr>
        <w:t>__________________</w:t>
      </w:r>
    </w:p>
    <w:p w14:paraId="5B543DC3" w14:textId="77777777" w:rsidR="004C397C" w:rsidRDefault="004C397C" w:rsidP="003C304B">
      <w:pPr>
        <w:pStyle w:val="libFootnote0"/>
        <w:rPr>
          <w:rtl/>
        </w:rPr>
      </w:pPr>
      <w:r>
        <w:rPr>
          <w:rFonts w:hint="cs"/>
          <w:rtl/>
        </w:rPr>
        <w:t xml:space="preserve">(1 و </w:t>
      </w:r>
      <w:r>
        <w:rPr>
          <w:rtl/>
        </w:rPr>
        <w:t>2</w:t>
      </w:r>
      <w:r>
        <w:rPr>
          <w:rFonts w:hint="cs"/>
          <w:rtl/>
        </w:rPr>
        <w:t>)</w:t>
      </w:r>
      <w:r>
        <w:rPr>
          <w:rtl/>
        </w:rPr>
        <w:t xml:space="preserve"> العقائد النسفية: 148.</w:t>
      </w:r>
    </w:p>
    <w:p w14:paraId="49D2493E" w14:textId="77777777" w:rsidR="004C397C" w:rsidRDefault="004C397C" w:rsidP="003C304B">
      <w:pPr>
        <w:pStyle w:val="libFootnote0"/>
        <w:rPr>
          <w:rtl/>
        </w:rPr>
      </w:pPr>
      <w:r>
        <w:rPr>
          <w:rFonts w:hint="cs"/>
          <w:rtl/>
        </w:rPr>
        <w:t>(</w:t>
      </w:r>
      <w:r>
        <w:rPr>
          <w:rtl/>
        </w:rPr>
        <w:t>3</w:t>
      </w:r>
      <w:r>
        <w:rPr>
          <w:rFonts w:hint="cs"/>
          <w:rtl/>
        </w:rPr>
        <w:t>)</w:t>
      </w:r>
      <w:r>
        <w:rPr>
          <w:rtl/>
        </w:rPr>
        <w:t xml:space="preserve"> مجمع البيان: 1 / 103</w:t>
      </w:r>
      <w:r>
        <w:rPr>
          <w:rFonts w:hint="cs"/>
          <w:rtl/>
        </w:rPr>
        <w:t xml:space="preserve"> </w:t>
      </w:r>
      <w:r>
        <w:rPr>
          <w:rtl/>
        </w:rPr>
        <w:t>ـ</w:t>
      </w:r>
      <w:r>
        <w:rPr>
          <w:rFonts w:hint="cs"/>
          <w:rtl/>
        </w:rPr>
        <w:t xml:space="preserve"> </w:t>
      </w:r>
      <w:r>
        <w:rPr>
          <w:rtl/>
        </w:rPr>
        <w:t>104.</w:t>
      </w:r>
    </w:p>
    <w:p w14:paraId="23509C7A" w14:textId="77777777" w:rsidR="004C397C" w:rsidRDefault="004C397C" w:rsidP="00FB00AF">
      <w:pPr>
        <w:pStyle w:val="libNormal0"/>
        <w:rPr>
          <w:rtl/>
        </w:rPr>
      </w:pPr>
      <w:r w:rsidRPr="003E1FF6">
        <w:rPr>
          <w:rtl/>
        </w:rPr>
        <w:br w:type="page"/>
      </w:r>
      <w:r>
        <w:rPr>
          <w:rtl/>
        </w:rPr>
        <w:lastRenderedPageBreak/>
        <w:t xml:space="preserve">الأمّة: بل يشفع لمذنبي الأمّة ممّن ارتضى الله دينهم ليسقط عقابهم بشفاعته </w:t>
      </w:r>
      <w:r w:rsidRPr="00142B82">
        <w:rPr>
          <w:rStyle w:val="libFootnotenumChar"/>
          <w:rtl/>
        </w:rPr>
        <w:t>(1)</w:t>
      </w:r>
      <w:r>
        <w:rPr>
          <w:rtl/>
        </w:rPr>
        <w:t>.</w:t>
      </w:r>
    </w:p>
    <w:p w14:paraId="668FBCB3" w14:textId="77777777" w:rsidR="004C397C" w:rsidRDefault="004C397C" w:rsidP="00FB00AF">
      <w:pPr>
        <w:pStyle w:val="libNormal"/>
        <w:rPr>
          <w:rtl/>
        </w:rPr>
      </w:pPr>
      <w:r>
        <w:rPr>
          <w:rtl/>
        </w:rPr>
        <w:t xml:space="preserve">9. قال الزمخشري في تفسير قوله تعالى: </w:t>
      </w:r>
      <w:r w:rsidRPr="00D9498C">
        <w:rPr>
          <w:rStyle w:val="libAlaemChar"/>
          <w:rtl/>
        </w:rPr>
        <w:t>(</w:t>
      </w:r>
      <w:r w:rsidRPr="00135F03">
        <w:rPr>
          <w:rFonts w:hint="cs"/>
          <w:rtl/>
        </w:rPr>
        <w:t xml:space="preserve"> </w:t>
      </w:r>
      <w:r w:rsidRPr="00FB00AF">
        <w:rPr>
          <w:rStyle w:val="libAieChar"/>
          <w:rFonts w:hint="cs"/>
          <w:rtl/>
        </w:rPr>
        <w:t>وَلا يُقْبَلُ مِنْهَا شَفَاعَةٌ وَلا يُؤْخَذُ مِنْهَا عَدْلٌ</w:t>
      </w:r>
      <w:r>
        <w:rPr>
          <w:rtl/>
        </w:rPr>
        <w:t xml:space="preserve"> </w:t>
      </w:r>
      <w:r w:rsidRPr="00D9498C">
        <w:rPr>
          <w:rStyle w:val="libAlaemChar"/>
          <w:rtl/>
        </w:rPr>
        <w:t>)</w:t>
      </w:r>
      <w:r>
        <w:rPr>
          <w:rtl/>
        </w:rPr>
        <w:t xml:space="preserve"> </w:t>
      </w:r>
      <w:r w:rsidRPr="00142B82">
        <w:rPr>
          <w:rStyle w:val="libFootnotenumChar"/>
          <w:rtl/>
        </w:rPr>
        <w:t>(2)</w:t>
      </w:r>
      <w:r>
        <w:rPr>
          <w:rtl/>
        </w:rPr>
        <w:t>: كانت اليهود تزعم أنّ آباءهم الأنبياء يشفعون لهم فأُويسوا.</w:t>
      </w:r>
    </w:p>
    <w:p w14:paraId="33470AB3" w14:textId="77777777" w:rsidR="004C397C" w:rsidRDefault="004C397C" w:rsidP="00FB00AF">
      <w:pPr>
        <w:pStyle w:val="libNormal"/>
        <w:rPr>
          <w:rtl/>
        </w:rPr>
      </w:pPr>
      <w:r>
        <w:rPr>
          <w:rtl/>
        </w:rPr>
        <w:t>فإن قلت: هل فيه دليل على أنّ الشفاعة لا تقبل للعصاة</w:t>
      </w:r>
      <w:r>
        <w:rPr>
          <w:rFonts w:hint="cs"/>
          <w:rtl/>
        </w:rPr>
        <w:t xml:space="preserve"> </w:t>
      </w:r>
      <w:r>
        <w:rPr>
          <w:rtl/>
        </w:rPr>
        <w:t>؟</w:t>
      </w:r>
    </w:p>
    <w:p w14:paraId="47724F8A" w14:textId="77777777" w:rsidR="004C397C" w:rsidRDefault="004C397C" w:rsidP="00FB00AF">
      <w:pPr>
        <w:pStyle w:val="libNormal"/>
        <w:rPr>
          <w:rtl/>
        </w:rPr>
      </w:pPr>
      <w:r>
        <w:rPr>
          <w:rtl/>
        </w:rPr>
        <w:t xml:space="preserve">قلت: نعم،  لأنّه نفى أن تقضي نفس عن نفس حقاً أخلّت به من فعل أو ترك،  ثم نفى أن تقبل منها شفاعة شفيع،  فعلم أنّها لا تقبل للعصاة </w:t>
      </w:r>
      <w:r w:rsidRPr="00142B82">
        <w:rPr>
          <w:rStyle w:val="libFootnotenumChar"/>
          <w:rtl/>
        </w:rPr>
        <w:t>(3)</w:t>
      </w:r>
      <w:r>
        <w:rPr>
          <w:rtl/>
        </w:rPr>
        <w:t>.</w:t>
      </w:r>
    </w:p>
    <w:p w14:paraId="07624B29" w14:textId="77777777" w:rsidR="004C397C" w:rsidRDefault="004C397C" w:rsidP="00FB00AF">
      <w:pPr>
        <w:pStyle w:val="libNormal"/>
        <w:rPr>
          <w:rtl/>
        </w:rPr>
      </w:pPr>
      <w:r>
        <w:rPr>
          <w:rtl/>
        </w:rPr>
        <w:t>10. قال الإمام ناصر الدين أحمد بن محمد بن المنير الإسكندري المالكي في كتابه الانتصاف فيما تضمّنه الكشاف من الاعتزال :</w:t>
      </w:r>
    </w:p>
    <w:p w14:paraId="60EA1831" w14:textId="77777777" w:rsidR="004C397C" w:rsidRDefault="004C397C" w:rsidP="00FB00AF">
      <w:pPr>
        <w:pStyle w:val="libNormal"/>
        <w:rPr>
          <w:rtl/>
        </w:rPr>
      </w:pPr>
      <w:r>
        <w:rPr>
          <w:rtl/>
        </w:rPr>
        <w:t xml:space="preserve">وأمّا من جحد الشفاعة فهو جدير أن لا ينالها،  وأمّا من آمن بها وصدّقها وهم أهل السنّة والجماعة فأُولئك يرجون رحمة الله،  ومعتقدهم أنّها تنال العصاة من المؤمنين وإنّما ادّخرت لهم،  وليس في الآية دليل لمنكريها،  لأنّ قوله: </w:t>
      </w:r>
      <w:r w:rsidRPr="00D9498C">
        <w:rPr>
          <w:rStyle w:val="libAlaemChar"/>
          <w:rtl/>
        </w:rPr>
        <w:t>(</w:t>
      </w:r>
      <w:r w:rsidRPr="00135F03">
        <w:rPr>
          <w:rFonts w:hint="cs"/>
          <w:rtl/>
        </w:rPr>
        <w:t xml:space="preserve"> </w:t>
      </w:r>
      <w:r w:rsidRPr="00FB00AF">
        <w:rPr>
          <w:rStyle w:val="libAieChar"/>
          <w:rFonts w:hint="cs"/>
          <w:rtl/>
        </w:rPr>
        <w:t>يَوْماً</w:t>
      </w:r>
      <w:r>
        <w:rPr>
          <w:rtl/>
        </w:rPr>
        <w:t xml:space="preserve"> </w:t>
      </w:r>
      <w:r w:rsidRPr="00D9498C">
        <w:rPr>
          <w:rStyle w:val="libAlaemChar"/>
          <w:rtl/>
        </w:rPr>
        <w:t>)</w:t>
      </w:r>
      <w:r>
        <w:rPr>
          <w:rtl/>
        </w:rPr>
        <w:t xml:space="preserve"> في قوله: </w:t>
      </w:r>
      <w:r w:rsidRPr="00D9498C">
        <w:rPr>
          <w:rStyle w:val="libAlaemChar"/>
          <w:rtl/>
        </w:rPr>
        <w:t>(</w:t>
      </w:r>
      <w:r w:rsidRPr="00135F03">
        <w:rPr>
          <w:rFonts w:hint="cs"/>
          <w:rtl/>
        </w:rPr>
        <w:t xml:space="preserve"> </w:t>
      </w:r>
      <w:r w:rsidRPr="00FB00AF">
        <w:rPr>
          <w:rStyle w:val="libAieChar"/>
          <w:rFonts w:hint="cs"/>
          <w:rtl/>
        </w:rPr>
        <w:t>وَاتَّقُوا يَوْماً لا تَجْزِي نَفْسٌ عَن نَفْسٍ شَيْئاً وَلا يُقْبَلُ مِنْهَا شَفَاعَةٌ</w:t>
      </w:r>
      <w:r>
        <w:rPr>
          <w:rtl/>
        </w:rPr>
        <w:t xml:space="preserve"> </w:t>
      </w:r>
      <w:r w:rsidRPr="00D9498C">
        <w:rPr>
          <w:rStyle w:val="libAlaemChar"/>
          <w:rtl/>
        </w:rPr>
        <w:t>)</w:t>
      </w:r>
      <w:r>
        <w:rPr>
          <w:rtl/>
        </w:rPr>
        <w:t xml:space="preserve"> أخرجه منكراً،  ولا شك أنّ في القيامة مواطن،  يومها معدود بخمسين ألف سنة،  فبعض أوقاتها ليس زماناً للشفاعة،  وبعضها هو الوقت الموعود،  وفيه المقام المحمود لسيد البشر،  عليه أفضل الصلاة والسلام. وقد وردت آي كثيرة ترشد إلى تعدّد أيامها واختلاف أوقاتها،  منها قوله تعالى: </w:t>
      </w:r>
      <w:r w:rsidRPr="00D9498C">
        <w:rPr>
          <w:rStyle w:val="libAlaemChar"/>
          <w:rtl/>
        </w:rPr>
        <w:t>(</w:t>
      </w:r>
      <w:r w:rsidRPr="00135F03">
        <w:rPr>
          <w:rFonts w:hint="cs"/>
          <w:rtl/>
        </w:rPr>
        <w:t xml:space="preserve"> </w:t>
      </w:r>
      <w:r w:rsidRPr="00FB00AF">
        <w:rPr>
          <w:rStyle w:val="libAieChar"/>
          <w:rFonts w:hint="cs"/>
          <w:rtl/>
        </w:rPr>
        <w:t>فَلا أَنسَابَ بَيْنَهُمْ يَوْمَئِذٍ وَلا يَتَسَاءَلُونَ</w:t>
      </w:r>
      <w:r>
        <w:rPr>
          <w:rtl/>
        </w:rPr>
        <w:t xml:space="preserve"> </w:t>
      </w:r>
      <w:r w:rsidRPr="00D9498C">
        <w:rPr>
          <w:rStyle w:val="libAlaemChar"/>
          <w:rtl/>
        </w:rPr>
        <w:t>)</w:t>
      </w:r>
      <w:r>
        <w:rPr>
          <w:rtl/>
        </w:rPr>
        <w:t xml:space="preserve"> </w:t>
      </w:r>
      <w:r w:rsidRPr="00142B82">
        <w:rPr>
          <w:rStyle w:val="libFootnotenumChar"/>
          <w:rtl/>
        </w:rPr>
        <w:t>(4)</w:t>
      </w:r>
      <w:r>
        <w:rPr>
          <w:rtl/>
        </w:rPr>
        <w:t xml:space="preserve"> مع قوله: </w:t>
      </w:r>
      <w:r w:rsidRPr="00D9498C">
        <w:rPr>
          <w:rStyle w:val="libAlaemChar"/>
          <w:rtl/>
        </w:rPr>
        <w:t>(</w:t>
      </w:r>
      <w:r w:rsidRPr="00135F03">
        <w:rPr>
          <w:rFonts w:hint="cs"/>
          <w:rtl/>
        </w:rPr>
        <w:t xml:space="preserve"> </w:t>
      </w:r>
      <w:r w:rsidRPr="00FB00AF">
        <w:rPr>
          <w:rStyle w:val="libAieChar"/>
          <w:rFonts w:hint="cs"/>
          <w:rtl/>
        </w:rPr>
        <w:t>وَأَقْبَلَ بَعْضُهُمْ عَلَىٰ بَعْضٍ يَتَسَاءَلُونَ</w:t>
      </w:r>
      <w:r>
        <w:rPr>
          <w:rtl/>
        </w:rPr>
        <w:t xml:space="preserve"> </w:t>
      </w:r>
      <w:r w:rsidRPr="00D9498C">
        <w:rPr>
          <w:rStyle w:val="libAlaemChar"/>
          <w:rtl/>
        </w:rPr>
        <w:t>)</w:t>
      </w:r>
      <w:r>
        <w:rPr>
          <w:rtl/>
        </w:rPr>
        <w:t xml:space="preserve"> </w:t>
      </w:r>
      <w:r w:rsidRPr="00142B82">
        <w:rPr>
          <w:rStyle w:val="libFootnotenumChar"/>
          <w:rtl/>
        </w:rPr>
        <w:t>(5)</w:t>
      </w:r>
      <w:r>
        <w:rPr>
          <w:rtl/>
        </w:rPr>
        <w:t xml:space="preserve"> فيتعين حمل الآيتين على يومين مختلفين،  ووقتين متغايرين،  أحدهما محل للتساؤل والآخر ليس له،  وكذلك</w:t>
      </w:r>
    </w:p>
    <w:p w14:paraId="0FAF07C4" w14:textId="77777777" w:rsidR="004C397C" w:rsidRDefault="004C397C" w:rsidP="00900C8E">
      <w:pPr>
        <w:pStyle w:val="libLine"/>
        <w:rPr>
          <w:rtl/>
        </w:rPr>
      </w:pPr>
      <w:r>
        <w:rPr>
          <w:rtl/>
        </w:rPr>
        <w:t>__________________</w:t>
      </w:r>
    </w:p>
    <w:p w14:paraId="48C99643" w14:textId="77777777" w:rsidR="004C397C" w:rsidRDefault="004C397C" w:rsidP="003C304B">
      <w:pPr>
        <w:pStyle w:val="libFootnote0"/>
        <w:rPr>
          <w:rtl/>
        </w:rPr>
      </w:pPr>
      <w:r>
        <w:rPr>
          <w:rFonts w:hint="cs"/>
          <w:rtl/>
        </w:rPr>
        <w:t>(</w:t>
      </w:r>
      <w:r>
        <w:rPr>
          <w:rtl/>
        </w:rPr>
        <w:t>1</w:t>
      </w:r>
      <w:r>
        <w:rPr>
          <w:rFonts w:hint="cs"/>
          <w:rtl/>
        </w:rPr>
        <w:t>)</w:t>
      </w:r>
      <w:r>
        <w:rPr>
          <w:rtl/>
        </w:rPr>
        <w:t xml:space="preserve"> مجمع البيان: 2 / 83.</w:t>
      </w:r>
    </w:p>
    <w:p w14:paraId="78965AAF"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48.</w:t>
      </w:r>
    </w:p>
    <w:p w14:paraId="3B21DD51" w14:textId="77777777" w:rsidR="004C397C" w:rsidRDefault="004C397C" w:rsidP="003C304B">
      <w:pPr>
        <w:pStyle w:val="libFootnote0"/>
        <w:rPr>
          <w:rtl/>
        </w:rPr>
      </w:pPr>
      <w:r>
        <w:rPr>
          <w:rFonts w:hint="cs"/>
          <w:rtl/>
        </w:rPr>
        <w:t>(</w:t>
      </w:r>
      <w:r>
        <w:rPr>
          <w:rtl/>
        </w:rPr>
        <w:t>3</w:t>
      </w:r>
      <w:r>
        <w:rPr>
          <w:rFonts w:hint="cs"/>
          <w:rtl/>
        </w:rPr>
        <w:t>)</w:t>
      </w:r>
      <w:r>
        <w:rPr>
          <w:rtl/>
        </w:rPr>
        <w:t xml:space="preserve"> الكشاف: 1 / 214</w:t>
      </w:r>
      <w:r>
        <w:rPr>
          <w:rFonts w:hint="cs"/>
          <w:rtl/>
        </w:rPr>
        <w:t xml:space="preserve"> </w:t>
      </w:r>
      <w:r>
        <w:rPr>
          <w:rtl/>
        </w:rPr>
        <w:t>ـ</w:t>
      </w:r>
      <w:r>
        <w:rPr>
          <w:rFonts w:hint="cs"/>
          <w:rtl/>
        </w:rPr>
        <w:t xml:space="preserve"> </w:t>
      </w:r>
      <w:r>
        <w:rPr>
          <w:rtl/>
        </w:rPr>
        <w:t>215. وما ذكره صاحب الكشاف في تفسير الشفاعة راجع إلى منهجه الذي هو منهج المعتزلة في معنى الشفاعة،  والهدف من نقل كلامه هو الإيعاز إلى كون أصل الشفاعة أمراً متفقاً عليه بين المسلمين،  وأمّا الخصوصية فسنبحث عنها في الفصول القادمة.</w:t>
      </w:r>
    </w:p>
    <w:p w14:paraId="1D343C14" w14:textId="77777777" w:rsidR="004C397C" w:rsidRDefault="004C397C" w:rsidP="003C304B">
      <w:pPr>
        <w:pStyle w:val="libFootnote0"/>
        <w:rPr>
          <w:rtl/>
        </w:rPr>
      </w:pPr>
      <w:r>
        <w:rPr>
          <w:rFonts w:hint="cs"/>
          <w:rtl/>
        </w:rPr>
        <w:t>(</w:t>
      </w:r>
      <w:r>
        <w:rPr>
          <w:rtl/>
        </w:rPr>
        <w:t>4</w:t>
      </w:r>
      <w:r>
        <w:rPr>
          <w:rFonts w:hint="cs"/>
          <w:rtl/>
        </w:rPr>
        <w:t>)</w:t>
      </w:r>
      <w:r>
        <w:rPr>
          <w:rtl/>
        </w:rPr>
        <w:t xml:space="preserve"> المؤمنون: 101.</w:t>
      </w:r>
    </w:p>
    <w:p w14:paraId="77F181F6" w14:textId="77777777" w:rsidR="004C397C" w:rsidRDefault="004C397C" w:rsidP="003C304B">
      <w:pPr>
        <w:pStyle w:val="libFootnote0"/>
        <w:rPr>
          <w:rtl/>
        </w:rPr>
      </w:pPr>
      <w:r>
        <w:rPr>
          <w:rFonts w:hint="cs"/>
          <w:rtl/>
        </w:rPr>
        <w:t>(</w:t>
      </w:r>
      <w:r>
        <w:rPr>
          <w:rtl/>
        </w:rPr>
        <w:t>5</w:t>
      </w:r>
      <w:r>
        <w:rPr>
          <w:rFonts w:hint="cs"/>
          <w:rtl/>
        </w:rPr>
        <w:t>)</w:t>
      </w:r>
      <w:r>
        <w:rPr>
          <w:rtl/>
        </w:rPr>
        <w:t xml:space="preserve"> الصافات: 27.</w:t>
      </w:r>
    </w:p>
    <w:p w14:paraId="0713AB23" w14:textId="77777777" w:rsidR="004C397C" w:rsidRDefault="004C397C" w:rsidP="00FB00AF">
      <w:pPr>
        <w:pStyle w:val="libNormal0"/>
        <w:rPr>
          <w:rtl/>
        </w:rPr>
      </w:pPr>
      <w:r w:rsidRPr="00C151A7">
        <w:rPr>
          <w:rtl/>
        </w:rPr>
        <w:br w:type="page"/>
      </w:r>
      <w:r>
        <w:rPr>
          <w:rtl/>
        </w:rPr>
        <w:lastRenderedPageBreak/>
        <w:t xml:space="preserve">الشفاعة،  وأدلة ثبوتها لا تحصى كثرة،  ورزقنا الله الشفاعة » </w:t>
      </w:r>
      <w:r w:rsidRPr="00142B82">
        <w:rPr>
          <w:rStyle w:val="libFootnotenumChar"/>
          <w:rtl/>
        </w:rPr>
        <w:t>(1)</w:t>
      </w:r>
      <w:r>
        <w:rPr>
          <w:rtl/>
        </w:rPr>
        <w:t>.</w:t>
      </w:r>
    </w:p>
    <w:p w14:paraId="18991F6E" w14:textId="77777777" w:rsidR="004C397C" w:rsidRDefault="004C397C" w:rsidP="00FB00AF">
      <w:pPr>
        <w:pStyle w:val="libNormal"/>
        <w:rPr>
          <w:rtl/>
        </w:rPr>
      </w:pPr>
      <w:r>
        <w:rPr>
          <w:rtl/>
        </w:rPr>
        <w:t xml:space="preserve">وقال الزمخشري أيضاً في تفسير قوله: </w:t>
      </w:r>
      <w:r w:rsidRPr="00D9498C">
        <w:rPr>
          <w:rStyle w:val="libAlaemChar"/>
          <w:rtl/>
        </w:rPr>
        <w:t>(</w:t>
      </w:r>
      <w:r w:rsidRPr="004A30A2">
        <w:rPr>
          <w:rFonts w:hint="cs"/>
          <w:rtl/>
        </w:rPr>
        <w:t xml:space="preserve"> </w:t>
      </w:r>
      <w:r w:rsidRPr="00FB00AF">
        <w:rPr>
          <w:rStyle w:val="libAieChar"/>
          <w:rFonts w:hint="cs"/>
          <w:rtl/>
        </w:rPr>
        <w:t>يَا أَيُّهَا الَّذِينَ آمَنُوا أَنفِقُوا مِمَّا رَزَقْنَاكُم مِن قَبْلِ أَن يَأْتِيَ يَوْمٌ لا بَيْعٌ فِيهِ وَلا خُلَّةٌ وَلا شَفَاعَةٌ وَالكَافِرُونَ هُمُ الظَّالِمُونَ</w:t>
      </w:r>
      <w:r>
        <w:rPr>
          <w:rtl/>
        </w:rPr>
        <w:t xml:space="preserve"> </w:t>
      </w:r>
      <w:r w:rsidRPr="00D9498C">
        <w:rPr>
          <w:rStyle w:val="libAlaemChar"/>
          <w:rtl/>
        </w:rPr>
        <w:t>)</w:t>
      </w:r>
      <w:r>
        <w:rPr>
          <w:rtl/>
        </w:rPr>
        <w:t xml:space="preserve"> </w:t>
      </w:r>
      <w:r w:rsidRPr="00142B82">
        <w:rPr>
          <w:rStyle w:val="libFootnotenumChar"/>
          <w:rtl/>
        </w:rPr>
        <w:t>(2)</w:t>
      </w:r>
      <w:r>
        <w:rPr>
          <w:rtl/>
        </w:rPr>
        <w:t xml:space="preserve"> </w:t>
      </w:r>
      <w:r w:rsidRPr="00D9498C">
        <w:rPr>
          <w:rStyle w:val="libAlaemChar"/>
          <w:rtl/>
        </w:rPr>
        <w:t>(</w:t>
      </w:r>
      <w:r w:rsidRPr="004A30A2">
        <w:rPr>
          <w:rFonts w:hint="cs"/>
          <w:rtl/>
        </w:rPr>
        <w:t xml:space="preserve"> </w:t>
      </w:r>
      <w:r w:rsidRPr="00FB00AF">
        <w:rPr>
          <w:rStyle w:val="libAieChar"/>
          <w:rFonts w:hint="cs"/>
          <w:rtl/>
        </w:rPr>
        <w:t>لا بَيْعٌ فِيهِ</w:t>
      </w:r>
      <w:r w:rsidRPr="004A30A2">
        <w:rPr>
          <w:rFonts w:hint="cs"/>
          <w:rtl/>
        </w:rPr>
        <w:t xml:space="preserve"> </w:t>
      </w:r>
      <w:r w:rsidRPr="00D9498C">
        <w:rPr>
          <w:rStyle w:val="libAlaemChar"/>
          <w:rtl/>
        </w:rPr>
        <w:t>)</w:t>
      </w:r>
      <w:r>
        <w:rPr>
          <w:rtl/>
        </w:rPr>
        <w:t xml:space="preserve"> حتى تبتاعوا ما تنفقونه و </w:t>
      </w:r>
      <w:r w:rsidRPr="00D9498C">
        <w:rPr>
          <w:rStyle w:val="libAlaemChar"/>
          <w:rtl/>
        </w:rPr>
        <w:t>(</w:t>
      </w:r>
      <w:r w:rsidRPr="004A30A2">
        <w:rPr>
          <w:rFonts w:hint="cs"/>
          <w:rtl/>
        </w:rPr>
        <w:t xml:space="preserve"> </w:t>
      </w:r>
      <w:r w:rsidRPr="00FB00AF">
        <w:rPr>
          <w:rStyle w:val="libAieChar"/>
          <w:rFonts w:hint="cs"/>
          <w:rtl/>
        </w:rPr>
        <w:t>لا خُلَّةٌ</w:t>
      </w:r>
      <w:r>
        <w:rPr>
          <w:rtl/>
        </w:rPr>
        <w:t xml:space="preserve"> </w:t>
      </w:r>
      <w:r w:rsidRPr="00D9498C">
        <w:rPr>
          <w:rStyle w:val="libAlaemChar"/>
          <w:rtl/>
        </w:rPr>
        <w:t>)</w:t>
      </w:r>
      <w:r>
        <w:rPr>
          <w:rtl/>
        </w:rPr>
        <w:t xml:space="preserve"> حتى يسامحكم أخلاّؤكم به،  وإن أردتم أن يحط عنكم ما في ذمتكم من الواجب لم تجدوا شفيعاً يشفع لكم في حط الواجبات،  لأنّ الشفاعة ثمّة في زيادة الفضل </w:t>
      </w:r>
      <w:r w:rsidRPr="00142B82">
        <w:rPr>
          <w:rStyle w:val="libFootnotenumChar"/>
          <w:rtl/>
        </w:rPr>
        <w:t>(3)</w:t>
      </w:r>
      <w:r>
        <w:rPr>
          <w:rtl/>
        </w:rPr>
        <w:t>.</w:t>
      </w:r>
    </w:p>
    <w:p w14:paraId="45577DE7" w14:textId="77777777" w:rsidR="004C397C" w:rsidRDefault="004C397C" w:rsidP="00FB00AF">
      <w:pPr>
        <w:pStyle w:val="libNormal"/>
        <w:rPr>
          <w:rtl/>
        </w:rPr>
      </w:pPr>
      <w:r>
        <w:rPr>
          <w:rtl/>
        </w:rPr>
        <w:t>وقال صاحب الانتصاف: أمّا القدرية فقد وطّنوا أنفسهم على حرمان الشفاعة،  وهم جديرون أن يُحرموها،  وأدلّة أهل السنّة على إثباتها للعصاة من المؤمنين أوسع من أن تحصى،  وما أنكرها القدرية إلّا لإيجابهم مجازاة الله للمطيع على الطاعة وللعاصي على المعصية،  إيجاباً عقلياً</w:t>
      </w:r>
      <w:r>
        <w:rPr>
          <w:rFonts w:hint="cs"/>
          <w:rtl/>
        </w:rPr>
        <w:t xml:space="preserve"> </w:t>
      </w:r>
      <w:r>
        <w:rPr>
          <w:rtl/>
        </w:rPr>
        <w:t>ـ</w:t>
      </w:r>
      <w:r>
        <w:rPr>
          <w:rFonts w:hint="cs"/>
          <w:rtl/>
        </w:rPr>
        <w:t xml:space="preserve"> </w:t>
      </w:r>
      <w:r>
        <w:rPr>
          <w:rtl/>
        </w:rPr>
        <w:t>على زعمهم</w:t>
      </w:r>
      <w:r>
        <w:rPr>
          <w:rFonts w:hint="cs"/>
          <w:rtl/>
        </w:rPr>
        <w:t xml:space="preserve"> </w:t>
      </w:r>
      <w:r>
        <w:rPr>
          <w:rtl/>
        </w:rPr>
        <w:t>ـ</w:t>
      </w:r>
      <w:r>
        <w:rPr>
          <w:rFonts w:hint="cs"/>
          <w:rtl/>
        </w:rPr>
        <w:t xml:space="preserve"> </w:t>
      </w:r>
      <w:r>
        <w:rPr>
          <w:rtl/>
        </w:rPr>
        <w:t xml:space="preserve">فهذه الحالة في إنكار الشفاعة نتيجة تلك الضلالة </w:t>
      </w:r>
      <w:r w:rsidRPr="00142B82">
        <w:rPr>
          <w:rStyle w:val="libFootnotenumChar"/>
          <w:rtl/>
        </w:rPr>
        <w:t>(4)</w:t>
      </w:r>
      <w:r>
        <w:rPr>
          <w:rtl/>
        </w:rPr>
        <w:t>.</w:t>
      </w:r>
    </w:p>
    <w:p w14:paraId="4885D093" w14:textId="77777777" w:rsidR="004C397C" w:rsidRDefault="004C397C" w:rsidP="00FB00AF">
      <w:pPr>
        <w:pStyle w:val="libNormal"/>
        <w:rPr>
          <w:rtl/>
        </w:rPr>
      </w:pPr>
      <w:r>
        <w:rPr>
          <w:rtl/>
        </w:rPr>
        <w:t>وعلى أي تقدير،  فالحاصل من المناظرة التي دارت بين الفريقين هو اتفاق الأمّة الإسلامي</w:t>
      </w:r>
      <w:r>
        <w:rPr>
          <w:rFonts w:hint="cs"/>
          <w:rtl/>
        </w:rPr>
        <w:t>ّ</w:t>
      </w:r>
      <w:r>
        <w:rPr>
          <w:rtl/>
        </w:rPr>
        <w:t>ة على الشفاعة وان اختلفوا في تفسيرها.</w:t>
      </w:r>
    </w:p>
    <w:p w14:paraId="509F6015" w14:textId="77777777" w:rsidR="004C397C" w:rsidRDefault="004C397C" w:rsidP="00FB00AF">
      <w:pPr>
        <w:pStyle w:val="libNormal"/>
        <w:rPr>
          <w:rtl/>
        </w:rPr>
      </w:pPr>
      <w:r>
        <w:rPr>
          <w:rtl/>
        </w:rPr>
        <w:t xml:space="preserve">11. قال البيضاوي في تفسير قوله تعالى: </w:t>
      </w:r>
      <w:r w:rsidRPr="00D9498C">
        <w:rPr>
          <w:rStyle w:val="libAlaemChar"/>
          <w:rtl/>
        </w:rPr>
        <w:t>(</w:t>
      </w:r>
      <w:r w:rsidRPr="004A30A2">
        <w:rPr>
          <w:rFonts w:hint="cs"/>
          <w:rtl/>
        </w:rPr>
        <w:t xml:space="preserve"> </w:t>
      </w:r>
      <w:r w:rsidRPr="00FB00AF">
        <w:rPr>
          <w:rStyle w:val="libAieChar"/>
          <w:rFonts w:hint="cs"/>
          <w:rtl/>
        </w:rPr>
        <w:t>وَاتَّقُوا يَوْماً لا تَجْزِي نَفْسٌ عَن نَفْسٍ شَيْئاً وَلا يُقْبَلُ مِنْهَا شَفَاعَةٌ</w:t>
      </w:r>
      <w:r>
        <w:rPr>
          <w:rtl/>
        </w:rPr>
        <w:t xml:space="preserve"> </w:t>
      </w:r>
      <w:r w:rsidRPr="00D9498C">
        <w:rPr>
          <w:rStyle w:val="libAlaemChar"/>
          <w:rtl/>
        </w:rPr>
        <w:t>)</w:t>
      </w:r>
      <w:r>
        <w:rPr>
          <w:rtl/>
        </w:rPr>
        <w:t xml:space="preserve"> </w:t>
      </w:r>
      <w:r w:rsidRPr="00142B82">
        <w:rPr>
          <w:rStyle w:val="libFootnotenumChar"/>
          <w:rtl/>
        </w:rPr>
        <w:t>(5)</w:t>
      </w:r>
      <w:r>
        <w:rPr>
          <w:rtl/>
        </w:rPr>
        <w:t xml:space="preserve"> تمسّكت المعتزلة بهذه الآية على نفي الشفاعة لأهل الكبائر،  وأجيبوا بأنّها مخصوصة بالكفار،  للآيات والأحاديث الواردة في الشفاعة.</w:t>
      </w:r>
    </w:p>
    <w:p w14:paraId="0D35E6D0" w14:textId="77777777" w:rsidR="004C397C" w:rsidRDefault="004C397C" w:rsidP="00900C8E">
      <w:pPr>
        <w:pStyle w:val="libLine"/>
        <w:rPr>
          <w:rtl/>
        </w:rPr>
      </w:pPr>
      <w:r>
        <w:rPr>
          <w:rtl/>
        </w:rPr>
        <w:t>__________________</w:t>
      </w:r>
    </w:p>
    <w:p w14:paraId="67E48397" w14:textId="77777777" w:rsidR="004C397C" w:rsidRDefault="004C397C" w:rsidP="003C304B">
      <w:pPr>
        <w:pStyle w:val="libFootnote0"/>
        <w:rPr>
          <w:rtl/>
        </w:rPr>
      </w:pPr>
      <w:r>
        <w:rPr>
          <w:rFonts w:hint="cs"/>
          <w:rtl/>
        </w:rPr>
        <w:t>(</w:t>
      </w:r>
      <w:r>
        <w:rPr>
          <w:rtl/>
        </w:rPr>
        <w:t>1</w:t>
      </w:r>
      <w:r>
        <w:rPr>
          <w:rFonts w:hint="cs"/>
          <w:rtl/>
        </w:rPr>
        <w:t>)</w:t>
      </w:r>
      <w:r>
        <w:rPr>
          <w:rtl/>
        </w:rPr>
        <w:t xml:space="preserve"> الانتصاف بهامش الكشاف: 1 / 214،  المطبوع عام 1367.</w:t>
      </w:r>
    </w:p>
    <w:p w14:paraId="44992361"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254.</w:t>
      </w:r>
    </w:p>
    <w:p w14:paraId="41EF0CD1" w14:textId="77777777" w:rsidR="004C397C" w:rsidRDefault="004C397C" w:rsidP="003C304B">
      <w:pPr>
        <w:pStyle w:val="libFootnote0"/>
        <w:rPr>
          <w:rtl/>
        </w:rPr>
      </w:pPr>
      <w:r>
        <w:rPr>
          <w:rFonts w:hint="cs"/>
          <w:rtl/>
        </w:rPr>
        <w:t>(</w:t>
      </w:r>
      <w:r>
        <w:rPr>
          <w:rtl/>
        </w:rPr>
        <w:t>3</w:t>
      </w:r>
      <w:r>
        <w:rPr>
          <w:rFonts w:hint="cs"/>
          <w:rtl/>
        </w:rPr>
        <w:t>)</w:t>
      </w:r>
      <w:r>
        <w:rPr>
          <w:rtl/>
        </w:rPr>
        <w:t xml:space="preserve"> الكشاف: 1 / 291.</w:t>
      </w:r>
    </w:p>
    <w:p w14:paraId="0ACB79D5" w14:textId="77777777" w:rsidR="004C397C" w:rsidRDefault="004C397C" w:rsidP="003C304B">
      <w:pPr>
        <w:pStyle w:val="libFootnote0"/>
        <w:rPr>
          <w:rtl/>
        </w:rPr>
      </w:pPr>
      <w:r>
        <w:rPr>
          <w:rFonts w:hint="cs"/>
          <w:rtl/>
        </w:rPr>
        <w:t>(</w:t>
      </w:r>
      <w:r>
        <w:rPr>
          <w:rtl/>
        </w:rPr>
        <w:t>4</w:t>
      </w:r>
      <w:r>
        <w:rPr>
          <w:rFonts w:hint="cs"/>
          <w:rtl/>
        </w:rPr>
        <w:t>)</w:t>
      </w:r>
      <w:r>
        <w:rPr>
          <w:rtl/>
        </w:rPr>
        <w:t xml:space="preserve"> الانتصاف بهامش الكشاف: 1 / 291.</w:t>
      </w:r>
    </w:p>
    <w:p w14:paraId="3B0D93EE" w14:textId="77777777" w:rsidR="004C397C" w:rsidRDefault="004C397C" w:rsidP="003C304B">
      <w:pPr>
        <w:pStyle w:val="libFootnote0"/>
        <w:rPr>
          <w:rtl/>
        </w:rPr>
      </w:pPr>
      <w:r>
        <w:rPr>
          <w:rFonts w:hint="cs"/>
          <w:rtl/>
        </w:rPr>
        <w:t>(</w:t>
      </w:r>
      <w:r>
        <w:rPr>
          <w:rtl/>
        </w:rPr>
        <w:t>5</w:t>
      </w:r>
      <w:r>
        <w:rPr>
          <w:rFonts w:hint="cs"/>
          <w:rtl/>
        </w:rPr>
        <w:t>)</w:t>
      </w:r>
      <w:r>
        <w:rPr>
          <w:rtl/>
        </w:rPr>
        <w:t xml:space="preserve"> البقرة: 48.</w:t>
      </w:r>
    </w:p>
    <w:p w14:paraId="12F0EA1B" w14:textId="77777777" w:rsidR="004C397C" w:rsidRDefault="004C397C" w:rsidP="00FB00AF">
      <w:pPr>
        <w:pStyle w:val="libNormal"/>
        <w:rPr>
          <w:rtl/>
        </w:rPr>
      </w:pPr>
      <w:r w:rsidRPr="004A30A2">
        <w:rPr>
          <w:rtl/>
        </w:rPr>
        <w:br w:type="page"/>
      </w:r>
      <w:r>
        <w:rPr>
          <w:rtl/>
        </w:rPr>
        <w:lastRenderedPageBreak/>
        <w:t xml:space="preserve">ويؤيده أنّ الخطاب هنا مع الكفار،  والآية نزلت ردّاً لما كانت اليهود تزعم أنّ آباءهم تشفع لهم </w:t>
      </w:r>
      <w:r w:rsidRPr="00142B82">
        <w:rPr>
          <w:rStyle w:val="libFootnotenumChar"/>
          <w:rtl/>
        </w:rPr>
        <w:t>(1)</w:t>
      </w:r>
      <w:r>
        <w:rPr>
          <w:rtl/>
        </w:rPr>
        <w:t>.</w:t>
      </w:r>
    </w:p>
    <w:p w14:paraId="3F51BCB7" w14:textId="77777777" w:rsidR="004C397C" w:rsidRDefault="004C397C" w:rsidP="00FB00AF">
      <w:pPr>
        <w:pStyle w:val="libNormal"/>
        <w:rPr>
          <w:rtl/>
        </w:rPr>
      </w:pPr>
      <w:r>
        <w:rPr>
          <w:rtl/>
        </w:rPr>
        <w:t>12. قال الفتّال النيسابوري</w:t>
      </w:r>
      <w:r>
        <w:rPr>
          <w:rFonts w:hint="cs"/>
          <w:rtl/>
        </w:rPr>
        <w:t xml:space="preserve"> </w:t>
      </w:r>
      <w:r>
        <w:rPr>
          <w:rtl/>
        </w:rPr>
        <w:t>ـ</w:t>
      </w:r>
      <w:r>
        <w:rPr>
          <w:rFonts w:hint="cs"/>
          <w:rtl/>
        </w:rPr>
        <w:t xml:space="preserve"> </w:t>
      </w:r>
      <w:r>
        <w:rPr>
          <w:rtl/>
        </w:rPr>
        <w:t>الذي هو أحد علمائنا في القرن السادس الهجري</w:t>
      </w:r>
      <w:r>
        <w:rPr>
          <w:rFonts w:hint="cs"/>
          <w:rtl/>
        </w:rPr>
        <w:t xml:space="preserve"> </w:t>
      </w:r>
      <w:r>
        <w:rPr>
          <w:rtl/>
        </w:rPr>
        <w:t>ـ</w:t>
      </w:r>
      <w:r>
        <w:rPr>
          <w:rFonts w:hint="cs"/>
          <w:rtl/>
        </w:rPr>
        <w:t xml:space="preserve">: </w:t>
      </w:r>
      <w:r>
        <w:rPr>
          <w:rtl/>
        </w:rPr>
        <w:t>لا خلاف بين المسلمين أنّ الشفاعة ثابتة،  إلّا أنّ أصحاب الوعيد</w:t>
      </w:r>
      <w:r>
        <w:rPr>
          <w:rFonts w:hint="cs"/>
          <w:rtl/>
        </w:rPr>
        <w:t xml:space="preserve"> </w:t>
      </w:r>
      <w:r>
        <w:rPr>
          <w:rtl/>
        </w:rPr>
        <w:t>ـ وهم المعتزلة</w:t>
      </w:r>
      <w:r>
        <w:rPr>
          <w:rFonts w:hint="cs"/>
          <w:rtl/>
        </w:rPr>
        <w:t xml:space="preserve"> </w:t>
      </w:r>
      <w:r>
        <w:rPr>
          <w:rtl/>
        </w:rPr>
        <w:t>ـ</w:t>
      </w:r>
      <w:r>
        <w:rPr>
          <w:rFonts w:hint="cs"/>
          <w:rtl/>
        </w:rPr>
        <w:t xml:space="preserve"> </w:t>
      </w:r>
      <w:r>
        <w:rPr>
          <w:rtl/>
        </w:rPr>
        <w:t xml:space="preserve">قالوا: مقتضاها زيادة الثواب والدرجات. وقلنا مقتضاها: إسقاط المضار والعقوبات </w:t>
      </w:r>
      <w:r w:rsidRPr="00142B82">
        <w:rPr>
          <w:rStyle w:val="libFootnotenumChar"/>
          <w:rtl/>
        </w:rPr>
        <w:t>(2)</w:t>
      </w:r>
      <w:r>
        <w:rPr>
          <w:rtl/>
        </w:rPr>
        <w:t>.</w:t>
      </w:r>
    </w:p>
    <w:p w14:paraId="3DC18715" w14:textId="6EDED067" w:rsidR="004C397C" w:rsidRDefault="004C397C" w:rsidP="00FB00AF">
      <w:pPr>
        <w:pStyle w:val="libNormal"/>
        <w:rPr>
          <w:rtl/>
        </w:rPr>
      </w:pPr>
      <w:r>
        <w:rPr>
          <w:rtl/>
        </w:rPr>
        <w:t>13.</w:t>
      </w:r>
      <w:r>
        <w:rPr>
          <w:rFonts w:hint="cs"/>
          <w:rtl/>
        </w:rPr>
        <w:t xml:space="preserve"> </w:t>
      </w:r>
      <w:r>
        <w:rPr>
          <w:rtl/>
        </w:rPr>
        <w:t>يقول الرصاص</w:t>
      </w:r>
      <w:r>
        <w:rPr>
          <w:rFonts w:hint="cs"/>
          <w:rtl/>
        </w:rPr>
        <w:t xml:space="preserve"> </w:t>
      </w:r>
      <w:r>
        <w:rPr>
          <w:rtl/>
        </w:rPr>
        <w:t>ـ</w:t>
      </w:r>
      <w:r>
        <w:rPr>
          <w:rFonts w:hint="cs"/>
          <w:rtl/>
        </w:rPr>
        <w:t xml:space="preserve"> </w:t>
      </w:r>
      <w:r>
        <w:rPr>
          <w:rtl/>
        </w:rPr>
        <w:t>الذي هو من علماء القرن السادس الهجري</w:t>
      </w:r>
      <w:r>
        <w:rPr>
          <w:rFonts w:hint="cs"/>
          <w:rtl/>
        </w:rPr>
        <w:t xml:space="preserve"> </w:t>
      </w:r>
      <w:r>
        <w:rPr>
          <w:rtl/>
        </w:rPr>
        <w:t>ـ</w:t>
      </w:r>
      <w:r>
        <w:rPr>
          <w:rFonts w:hint="cs"/>
          <w:rtl/>
        </w:rPr>
        <w:t xml:space="preserve"> </w:t>
      </w:r>
      <w:r>
        <w:rPr>
          <w:rtl/>
        </w:rPr>
        <w:t xml:space="preserve">في كتابه « مصباح العلوم في معرفة الحي القيوم »: إنّ شفاعة النبي </w:t>
      </w:r>
      <w:r w:rsidR="00500993" w:rsidRPr="00500993">
        <w:rPr>
          <w:rStyle w:val="libAlaemChar"/>
          <w:rFonts w:hint="cs"/>
          <w:rtl/>
        </w:rPr>
        <w:t>صلى‌الله‌عليه‌وآله</w:t>
      </w:r>
      <w:r>
        <w:rPr>
          <w:rtl/>
        </w:rPr>
        <w:t xml:space="preserve">يوم القيامة ثابتة قاطعة </w:t>
      </w:r>
      <w:r w:rsidRPr="00142B82">
        <w:rPr>
          <w:rStyle w:val="libFootnotenumChar"/>
          <w:rtl/>
        </w:rPr>
        <w:t>(3)</w:t>
      </w:r>
      <w:r>
        <w:rPr>
          <w:rtl/>
        </w:rPr>
        <w:t>.</w:t>
      </w:r>
    </w:p>
    <w:p w14:paraId="4467F8DC" w14:textId="77777777" w:rsidR="004C397C" w:rsidRDefault="004C397C" w:rsidP="00FB00AF">
      <w:pPr>
        <w:pStyle w:val="libNormal"/>
        <w:rPr>
          <w:rtl/>
        </w:rPr>
      </w:pPr>
      <w:r>
        <w:rPr>
          <w:rtl/>
        </w:rPr>
        <w:t xml:space="preserve">14. قال الرازي في تفسير قوله: </w:t>
      </w:r>
      <w:r w:rsidRPr="00D9498C">
        <w:rPr>
          <w:rStyle w:val="libAlaemChar"/>
          <w:rtl/>
        </w:rPr>
        <w:t>(</w:t>
      </w:r>
      <w:r w:rsidRPr="00D435AC">
        <w:rPr>
          <w:rFonts w:hint="cs"/>
          <w:rtl/>
        </w:rPr>
        <w:t xml:space="preserve"> </w:t>
      </w:r>
      <w:r w:rsidRPr="00FB00AF">
        <w:rPr>
          <w:rStyle w:val="libAieChar"/>
          <w:rFonts w:hint="cs"/>
          <w:rtl/>
        </w:rPr>
        <w:t>وَاتَّقُوا يَوْماً لا تَجْزِي نَفْسٌ عَن نَفْسٍ شَيْئاً وَلا يُقْبَلُ مِنْهَا عَدْلٌ وَلا تَنفَعُهَا شَفَاعَةٌ وَلا هُمْ يُنصَرُونَ</w:t>
      </w:r>
      <w:r>
        <w:rPr>
          <w:rtl/>
        </w:rPr>
        <w:t xml:space="preserve"> </w:t>
      </w:r>
      <w:r w:rsidRPr="00D9498C">
        <w:rPr>
          <w:rStyle w:val="libAlaemChar"/>
          <w:rtl/>
        </w:rPr>
        <w:t>)</w:t>
      </w:r>
      <w:r>
        <w:rPr>
          <w:rtl/>
        </w:rPr>
        <w:t xml:space="preserve"> </w:t>
      </w:r>
      <w:r w:rsidRPr="00142B82">
        <w:rPr>
          <w:rStyle w:val="libFootnotenumChar"/>
          <w:rtl/>
        </w:rPr>
        <w:t>(4)</w:t>
      </w:r>
      <w:r>
        <w:rPr>
          <w:rtl/>
        </w:rPr>
        <w:t>.</w:t>
      </w:r>
    </w:p>
    <w:p w14:paraId="63C2EDA8" w14:textId="67C7FBDA" w:rsidR="004C397C" w:rsidRDefault="004C397C" w:rsidP="00FB00AF">
      <w:pPr>
        <w:pStyle w:val="libNormal"/>
        <w:rPr>
          <w:rtl/>
        </w:rPr>
      </w:pPr>
      <w:r>
        <w:rPr>
          <w:rtl/>
        </w:rPr>
        <w:t xml:space="preserve">أجمعت الأمّة على أنّ لمحمد </w:t>
      </w:r>
      <w:r w:rsidR="00500993" w:rsidRPr="00500993">
        <w:rPr>
          <w:rStyle w:val="libAlaemChar"/>
          <w:rFonts w:hint="cs"/>
          <w:rtl/>
        </w:rPr>
        <w:t>صلى‌الله‌عليه‌وآله</w:t>
      </w:r>
      <w:r>
        <w:rPr>
          <w:rtl/>
        </w:rPr>
        <w:t xml:space="preserve"> شفاعة في الآخرة،  وذهبت المعتزلة إلى أنّ تأثير الشفاعة هو حصول الزيادة من المنافع على قدر ما استحقوه،  غير إنّ الحق هو ما اتفقت عليه الأمّة من أنّ تأثير الشفاعة هو إسقاط العذاب عن المستحقين للعقاب،  إمّا بأن يشفع لهم في عرصة القيامة حتى لا يدخلوا النار،  أو إن دخلوا النار فيشفع لهم حتى يخرجوا منها ويدخلوا الجنّة،  واتفقوا على أنّها ليست للكفار </w:t>
      </w:r>
      <w:r w:rsidRPr="00142B82">
        <w:rPr>
          <w:rStyle w:val="libFootnotenumChar"/>
          <w:rtl/>
        </w:rPr>
        <w:t>(5)</w:t>
      </w:r>
      <w:r>
        <w:rPr>
          <w:rtl/>
        </w:rPr>
        <w:t>.</w:t>
      </w:r>
    </w:p>
    <w:p w14:paraId="482428C9" w14:textId="77777777" w:rsidR="004C397C" w:rsidRDefault="004C397C" w:rsidP="00900C8E">
      <w:pPr>
        <w:pStyle w:val="libLine"/>
        <w:rPr>
          <w:rtl/>
        </w:rPr>
      </w:pPr>
      <w:r>
        <w:rPr>
          <w:rtl/>
        </w:rPr>
        <w:t>__________________</w:t>
      </w:r>
    </w:p>
    <w:p w14:paraId="2E3D904C" w14:textId="77777777" w:rsidR="004C397C" w:rsidRDefault="004C397C" w:rsidP="003C304B">
      <w:pPr>
        <w:pStyle w:val="libFootnote0"/>
        <w:rPr>
          <w:rtl/>
        </w:rPr>
      </w:pPr>
      <w:r>
        <w:rPr>
          <w:rFonts w:hint="cs"/>
          <w:rtl/>
        </w:rPr>
        <w:t>(</w:t>
      </w:r>
      <w:r>
        <w:rPr>
          <w:rtl/>
        </w:rPr>
        <w:t>1</w:t>
      </w:r>
      <w:r>
        <w:rPr>
          <w:rFonts w:hint="cs"/>
          <w:rtl/>
        </w:rPr>
        <w:t>)</w:t>
      </w:r>
      <w:r>
        <w:rPr>
          <w:rtl/>
        </w:rPr>
        <w:t xml:space="preserve"> أنوار التنزيل وأسرار التأويل: 1 / 152.</w:t>
      </w:r>
    </w:p>
    <w:p w14:paraId="0AD56EF5" w14:textId="77777777" w:rsidR="004C397C" w:rsidRDefault="004C397C" w:rsidP="003C304B">
      <w:pPr>
        <w:pStyle w:val="libFootnote0"/>
        <w:rPr>
          <w:rtl/>
        </w:rPr>
      </w:pPr>
      <w:r>
        <w:rPr>
          <w:rFonts w:hint="cs"/>
          <w:rtl/>
        </w:rPr>
        <w:t>(</w:t>
      </w:r>
      <w:r>
        <w:rPr>
          <w:rtl/>
        </w:rPr>
        <w:t>2</w:t>
      </w:r>
      <w:r>
        <w:rPr>
          <w:rFonts w:hint="cs"/>
          <w:rtl/>
        </w:rPr>
        <w:t>)</w:t>
      </w:r>
      <w:r>
        <w:rPr>
          <w:rtl/>
        </w:rPr>
        <w:t xml:space="preserve"> روضة الواعظين: 406.</w:t>
      </w:r>
    </w:p>
    <w:p w14:paraId="390E5B16" w14:textId="77777777" w:rsidR="004C397C" w:rsidRDefault="004C397C" w:rsidP="003C304B">
      <w:pPr>
        <w:pStyle w:val="libFootnote0"/>
        <w:rPr>
          <w:rtl/>
        </w:rPr>
      </w:pPr>
      <w:r>
        <w:rPr>
          <w:rFonts w:hint="cs"/>
          <w:rtl/>
        </w:rPr>
        <w:t>(</w:t>
      </w:r>
      <w:r>
        <w:rPr>
          <w:rtl/>
        </w:rPr>
        <w:t>3</w:t>
      </w:r>
      <w:r>
        <w:rPr>
          <w:rFonts w:hint="cs"/>
          <w:rtl/>
        </w:rPr>
        <w:t>)</w:t>
      </w:r>
      <w:r>
        <w:rPr>
          <w:rtl/>
        </w:rPr>
        <w:t xml:space="preserve"> مصباح العلوم في معرفة الحي القيوم المعروف بالثلاثين مسألة.</w:t>
      </w:r>
    </w:p>
    <w:p w14:paraId="76C929AA" w14:textId="77777777" w:rsidR="004C397C" w:rsidRDefault="004C397C" w:rsidP="003C304B">
      <w:pPr>
        <w:pStyle w:val="libFootnote0"/>
        <w:rPr>
          <w:rtl/>
        </w:rPr>
      </w:pPr>
      <w:r>
        <w:rPr>
          <w:rFonts w:hint="cs"/>
          <w:rtl/>
        </w:rPr>
        <w:t>(</w:t>
      </w:r>
      <w:r>
        <w:rPr>
          <w:rtl/>
        </w:rPr>
        <w:t>4</w:t>
      </w:r>
      <w:r>
        <w:rPr>
          <w:rFonts w:hint="cs"/>
          <w:rtl/>
        </w:rPr>
        <w:t>)</w:t>
      </w:r>
      <w:r>
        <w:rPr>
          <w:rtl/>
        </w:rPr>
        <w:t xml:space="preserve"> البقرة: 123.</w:t>
      </w:r>
    </w:p>
    <w:p w14:paraId="1E505453" w14:textId="77777777" w:rsidR="004C397C" w:rsidRDefault="004C397C" w:rsidP="003C304B">
      <w:pPr>
        <w:pStyle w:val="libFootnote0"/>
        <w:rPr>
          <w:rtl/>
        </w:rPr>
      </w:pPr>
      <w:r>
        <w:rPr>
          <w:rFonts w:hint="cs"/>
          <w:rtl/>
        </w:rPr>
        <w:t>(</w:t>
      </w:r>
      <w:r>
        <w:rPr>
          <w:rtl/>
        </w:rPr>
        <w:t>5</w:t>
      </w:r>
      <w:r>
        <w:rPr>
          <w:rFonts w:hint="cs"/>
          <w:rtl/>
        </w:rPr>
        <w:t>)</w:t>
      </w:r>
      <w:r>
        <w:rPr>
          <w:rtl/>
        </w:rPr>
        <w:t xml:space="preserve"> مفاتيح الغيب: 3 / 55</w:t>
      </w:r>
      <w:r>
        <w:rPr>
          <w:rFonts w:hint="cs"/>
          <w:rtl/>
        </w:rPr>
        <w:t xml:space="preserve"> </w:t>
      </w:r>
      <w:r>
        <w:rPr>
          <w:rtl/>
        </w:rPr>
        <w:t>ـ</w:t>
      </w:r>
      <w:r>
        <w:rPr>
          <w:rFonts w:hint="cs"/>
          <w:rtl/>
        </w:rPr>
        <w:t xml:space="preserve"> </w:t>
      </w:r>
      <w:r>
        <w:rPr>
          <w:rtl/>
        </w:rPr>
        <w:t>56.</w:t>
      </w:r>
    </w:p>
    <w:p w14:paraId="0ABFA77B" w14:textId="23B97726" w:rsidR="004C397C" w:rsidRDefault="004C397C" w:rsidP="00FB00AF">
      <w:pPr>
        <w:pStyle w:val="libNormal"/>
        <w:rPr>
          <w:rtl/>
        </w:rPr>
      </w:pPr>
      <w:r w:rsidRPr="001F2941">
        <w:rPr>
          <w:rtl/>
        </w:rPr>
        <w:br w:type="page"/>
      </w:r>
      <w:r>
        <w:rPr>
          <w:rtl/>
        </w:rPr>
        <w:lastRenderedPageBreak/>
        <w:t xml:space="preserve">15. قال المحقق الطوسي: والإجماع على الشفاعة ( أي الإجماع قائم على ثبوت الشفاعة ) وقيل لزيادة المنافع،  ويبطل منّا في حقه </w:t>
      </w:r>
      <w:r w:rsidR="00500993" w:rsidRPr="00500993">
        <w:rPr>
          <w:rStyle w:val="libAlaemChar"/>
          <w:rFonts w:hint="cs"/>
          <w:rtl/>
        </w:rPr>
        <w:t>صلى‌الله‌عليه‌وآله</w:t>
      </w:r>
      <w:r>
        <w:rPr>
          <w:rtl/>
        </w:rPr>
        <w:t xml:space="preserve"> </w:t>
      </w:r>
      <w:r w:rsidRPr="00142B82">
        <w:rPr>
          <w:rStyle w:val="libFootnotenumChar"/>
          <w:rtl/>
        </w:rPr>
        <w:t>(1)</w:t>
      </w:r>
      <w:r>
        <w:rPr>
          <w:rtl/>
        </w:rPr>
        <w:t>.</w:t>
      </w:r>
    </w:p>
    <w:p w14:paraId="7588DD6A" w14:textId="77777777" w:rsidR="004C397C" w:rsidRDefault="004C397C" w:rsidP="00FB00AF">
      <w:pPr>
        <w:pStyle w:val="libNormal"/>
        <w:rPr>
          <w:rtl/>
        </w:rPr>
      </w:pPr>
      <w:r>
        <w:rPr>
          <w:rtl/>
        </w:rPr>
        <w:t>يريد بقوله: « يبطل » انّ الشفاعة لو كانت لطلب زيادة المنافع لكنّا شافعين للنبي،  لأنّا نطلب زيادة المنافع وهو مستحق للثواب،  والتالي باطل،  لأنّ الشفيع أعلى مرتبة من المشفوع له،  وهنا ليس كذلك.</w:t>
      </w:r>
    </w:p>
    <w:p w14:paraId="1EA33381" w14:textId="77777777" w:rsidR="004C397C" w:rsidRDefault="004C397C" w:rsidP="00FB00AF">
      <w:pPr>
        <w:pStyle w:val="libNormal"/>
        <w:rPr>
          <w:rtl/>
        </w:rPr>
      </w:pPr>
      <w:r>
        <w:rPr>
          <w:rtl/>
        </w:rPr>
        <w:t xml:space="preserve">ثم استدل المحقق الطوسي على الشفاعة بالحديث المروي: « ادّخرت شفاعتي لأهل الكبائر من أُمّتي » </w:t>
      </w:r>
      <w:r w:rsidRPr="00142B82">
        <w:rPr>
          <w:rStyle w:val="libFootnotenumChar"/>
          <w:rtl/>
        </w:rPr>
        <w:t>(2)</w:t>
      </w:r>
      <w:r>
        <w:rPr>
          <w:rtl/>
        </w:rPr>
        <w:t>.</w:t>
      </w:r>
    </w:p>
    <w:p w14:paraId="75FBA969" w14:textId="6F8B2CD3" w:rsidR="004C397C" w:rsidRDefault="004C397C" w:rsidP="00FB00AF">
      <w:pPr>
        <w:pStyle w:val="libNormal"/>
        <w:rPr>
          <w:rtl/>
        </w:rPr>
      </w:pPr>
      <w:r>
        <w:rPr>
          <w:rtl/>
        </w:rPr>
        <w:t xml:space="preserve">16. وقال العلّامة الحلّي في شرحه لعبارة المحقق الطوسي: اتفقت العلماء على ثبوت الشفاعة للنبي </w:t>
      </w:r>
      <w:r w:rsidR="00500993" w:rsidRPr="00500993">
        <w:rPr>
          <w:rStyle w:val="libAlaemChar"/>
          <w:rFonts w:hint="cs"/>
          <w:rtl/>
        </w:rPr>
        <w:t>صلى‌الله‌عليه‌وآله</w:t>
      </w:r>
      <w:r>
        <w:rPr>
          <w:rtl/>
        </w:rPr>
        <w:t xml:space="preserve"> ويدل عليه قوله تعالى: </w:t>
      </w:r>
      <w:r w:rsidRPr="00D9498C">
        <w:rPr>
          <w:rStyle w:val="libAlaemChar"/>
          <w:rtl/>
        </w:rPr>
        <w:t>(</w:t>
      </w:r>
      <w:r w:rsidRPr="001C5C5F">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قيل انّه الشفاعة،  واختلفوا فقالت الوعيدية: إنّها عبارة عن طلب زيادة المنافع للمؤمنين المستحقين للثواب. وذهبت التفضلية إلى أنّ الشفاعة للفسّاق من هذه الأمّة في إسقاط عقابهم وهو الحق </w:t>
      </w:r>
      <w:r w:rsidRPr="00142B82">
        <w:rPr>
          <w:rStyle w:val="libFootnotenumChar"/>
          <w:rtl/>
        </w:rPr>
        <w:t>(3)</w:t>
      </w:r>
      <w:r>
        <w:rPr>
          <w:rtl/>
        </w:rPr>
        <w:t>.</w:t>
      </w:r>
    </w:p>
    <w:p w14:paraId="529F2145" w14:textId="3EE0F49A" w:rsidR="004C397C" w:rsidRDefault="004C397C" w:rsidP="00FB00AF">
      <w:pPr>
        <w:pStyle w:val="libNormal"/>
        <w:rPr>
          <w:rtl/>
        </w:rPr>
      </w:pPr>
      <w:r>
        <w:rPr>
          <w:rtl/>
        </w:rPr>
        <w:t xml:space="preserve">ويقول أيضاً في كتابه « نهج المسترشدين »: يجوز العفو عن الفاسق،  لأنّه </w:t>
      </w:r>
      <w:r w:rsidR="00500993" w:rsidRPr="00500993">
        <w:rPr>
          <w:rStyle w:val="libAlaemChar"/>
          <w:rFonts w:hint="cs"/>
          <w:rtl/>
        </w:rPr>
        <w:t>صلى‌الله‌عليه‌وآله</w:t>
      </w:r>
      <w:r>
        <w:rPr>
          <w:rtl/>
        </w:rPr>
        <w:t xml:space="preserve"> ثبت له الشفاعة،  وليست في زيادة المنافع،  وإلاّ لكنا شافعين فيه،  فثبت في انتفاء المضار وإسقاط العقوبة </w:t>
      </w:r>
      <w:r w:rsidRPr="00142B82">
        <w:rPr>
          <w:rStyle w:val="libFootnotenumChar"/>
          <w:rtl/>
        </w:rPr>
        <w:t>(4)</w:t>
      </w:r>
      <w:r>
        <w:rPr>
          <w:rtl/>
        </w:rPr>
        <w:t>.</w:t>
      </w:r>
    </w:p>
    <w:p w14:paraId="3DCC4549" w14:textId="4C1DF2B3" w:rsidR="004C397C" w:rsidRDefault="004C397C" w:rsidP="00FB00AF">
      <w:pPr>
        <w:pStyle w:val="libNormal"/>
        <w:rPr>
          <w:rtl/>
        </w:rPr>
      </w:pPr>
      <w:r>
        <w:rPr>
          <w:rtl/>
        </w:rPr>
        <w:t>17. قال ابن تيمية الحراني الدمشقي: للنبي في القيامة ثلاث شفاعات</w:t>
      </w:r>
      <w:r>
        <w:rPr>
          <w:rFonts w:hint="cs"/>
          <w:rtl/>
        </w:rPr>
        <w:t xml:space="preserve"> </w:t>
      </w:r>
      <w:r>
        <w:rPr>
          <w:rtl/>
        </w:rPr>
        <w:t>ـ</w:t>
      </w:r>
      <w:r>
        <w:rPr>
          <w:rFonts w:hint="cs"/>
          <w:rtl/>
        </w:rPr>
        <w:t xml:space="preserve"> </w:t>
      </w:r>
      <w:r>
        <w:rPr>
          <w:rtl/>
        </w:rPr>
        <w:t xml:space="preserve">إلى أن قال ـ وأمّا الشفاعة الثالثة فيشفع في من استحق النار،  وهذه الشفاعة له </w:t>
      </w:r>
      <w:r w:rsidR="00500993" w:rsidRPr="00500993">
        <w:rPr>
          <w:rStyle w:val="libAlaemChar"/>
          <w:rFonts w:hint="cs"/>
          <w:rtl/>
        </w:rPr>
        <w:t>صلى‌الله‌عليه‌وآله</w:t>
      </w:r>
      <w:r>
        <w:rPr>
          <w:rtl/>
        </w:rPr>
        <w:t xml:space="preserve"> ولسائر النبيّين والصدّيقين،  وغيرهم في من استحق النار أن لا يدخلها</w:t>
      </w:r>
    </w:p>
    <w:p w14:paraId="608AC69A" w14:textId="77777777" w:rsidR="004C397C" w:rsidRDefault="004C397C" w:rsidP="00900C8E">
      <w:pPr>
        <w:pStyle w:val="libLine"/>
        <w:rPr>
          <w:rtl/>
        </w:rPr>
      </w:pPr>
      <w:r>
        <w:rPr>
          <w:rtl/>
        </w:rPr>
        <w:t>__________________</w:t>
      </w:r>
    </w:p>
    <w:p w14:paraId="46F1EDEB" w14:textId="77777777" w:rsidR="004C397C" w:rsidRDefault="004C397C" w:rsidP="003C304B">
      <w:pPr>
        <w:pStyle w:val="libFootnote0"/>
        <w:rPr>
          <w:rtl/>
        </w:rPr>
      </w:pPr>
      <w:r>
        <w:rPr>
          <w:rFonts w:hint="cs"/>
          <w:rtl/>
        </w:rPr>
        <w:t>(</w:t>
      </w:r>
      <w:r>
        <w:rPr>
          <w:rtl/>
        </w:rPr>
        <w:t>1</w:t>
      </w:r>
      <w:r>
        <w:rPr>
          <w:rFonts w:hint="cs"/>
          <w:rtl/>
        </w:rPr>
        <w:t>)</w:t>
      </w:r>
      <w:r>
        <w:rPr>
          <w:rtl/>
        </w:rPr>
        <w:t xml:space="preserve"> وقوله يبطل أي: لا يقع منّا في حق النبي.</w:t>
      </w:r>
    </w:p>
    <w:p w14:paraId="4A412065" w14:textId="77777777" w:rsidR="004C397C" w:rsidRDefault="004C397C" w:rsidP="003C304B">
      <w:pPr>
        <w:pStyle w:val="libFootnote0"/>
        <w:rPr>
          <w:rtl/>
        </w:rPr>
      </w:pPr>
      <w:r>
        <w:rPr>
          <w:rFonts w:hint="cs"/>
          <w:rtl/>
        </w:rPr>
        <w:t>(</w:t>
      </w:r>
      <w:r>
        <w:rPr>
          <w:rtl/>
        </w:rPr>
        <w:t>2</w:t>
      </w:r>
      <w:r>
        <w:rPr>
          <w:rFonts w:hint="cs"/>
          <w:rtl/>
        </w:rPr>
        <w:t>)</w:t>
      </w:r>
      <w:r>
        <w:rPr>
          <w:rtl/>
        </w:rPr>
        <w:t xml:space="preserve"> شرح تجريد الاعتقاد: 262 ـ 263،  طبعة صيدا.</w:t>
      </w:r>
    </w:p>
    <w:p w14:paraId="3F849C3B" w14:textId="77777777" w:rsidR="004C397C" w:rsidRDefault="004C397C" w:rsidP="003C304B">
      <w:pPr>
        <w:pStyle w:val="libFootnote0"/>
        <w:rPr>
          <w:rtl/>
        </w:rPr>
      </w:pPr>
      <w:r>
        <w:rPr>
          <w:rFonts w:hint="cs"/>
          <w:rtl/>
        </w:rPr>
        <w:t>(</w:t>
      </w:r>
      <w:r>
        <w:rPr>
          <w:rtl/>
        </w:rPr>
        <w:t>3</w:t>
      </w:r>
      <w:r>
        <w:rPr>
          <w:rFonts w:hint="cs"/>
          <w:rtl/>
        </w:rPr>
        <w:t>)</w:t>
      </w:r>
      <w:r>
        <w:rPr>
          <w:rtl/>
        </w:rPr>
        <w:t xml:space="preserve"> شرح تجريد الاعتقاد: 262 ـ 263،  طبعة صيدا.</w:t>
      </w:r>
    </w:p>
    <w:p w14:paraId="5D6A5F98" w14:textId="77777777" w:rsidR="004C397C" w:rsidRDefault="004C397C" w:rsidP="003C304B">
      <w:pPr>
        <w:pStyle w:val="libFootnote0"/>
        <w:rPr>
          <w:rtl/>
        </w:rPr>
      </w:pPr>
      <w:r>
        <w:rPr>
          <w:rFonts w:hint="cs"/>
          <w:rtl/>
        </w:rPr>
        <w:t>(</w:t>
      </w:r>
      <w:r>
        <w:rPr>
          <w:rtl/>
        </w:rPr>
        <w:t>4</w:t>
      </w:r>
      <w:r>
        <w:rPr>
          <w:rFonts w:hint="cs"/>
          <w:rtl/>
        </w:rPr>
        <w:t>)</w:t>
      </w:r>
      <w:r>
        <w:rPr>
          <w:rtl/>
        </w:rPr>
        <w:t xml:space="preserve"> نهج المسترشدين: 205.</w:t>
      </w:r>
    </w:p>
    <w:p w14:paraId="54E23417" w14:textId="77777777" w:rsidR="004C397C" w:rsidRDefault="004C397C" w:rsidP="00FB00AF">
      <w:pPr>
        <w:pStyle w:val="libNormal0"/>
        <w:rPr>
          <w:rtl/>
        </w:rPr>
      </w:pPr>
      <w:r w:rsidRPr="001C5C5F">
        <w:rPr>
          <w:rtl/>
        </w:rPr>
        <w:br w:type="page"/>
      </w:r>
      <w:r>
        <w:rPr>
          <w:rtl/>
        </w:rPr>
        <w:lastRenderedPageBreak/>
        <w:t>ويشفع في من دخلها.</w:t>
      </w:r>
    </w:p>
    <w:p w14:paraId="04F54973" w14:textId="487ABDC3" w:rsidR="004C397C" w:rsidRDefault="004C397C" w:rsidP="00FB00AF">
      <w:pPr>
        <w:pStyle w:val="libNormal"/>
        <w:rPr>
          <w:rtl/>
        </w:rPr>
      </w:pPr>
      <w:r>
        <w:rPr>
          <w:rtl/>
        </w:rPr>
        <w:t xml:space="preserve">ثم قال: وتفاصيل ذلك مذكورة في الكتب المنزلة من السماء والإثارة من العلم المأثور عن الأنبياء وفي العلم الموروث عن محمد </w:t>
      </w:r>
      <w:r w:rsidR="00500993" w:rsidRPr="00500993">
        <w:rPr>
          <w:rStyle w:val="libAlaemChar"/>
          <w:rFonts w:hint="cs"/>
          <w:rtl/>
        </w:rPr>
        <w:t>صلى‌الله‌عليه‌وآله</w:t>
      </w:r>
      <w:r>
        <w:rPr>
          <w:rtl/>
        </w:rPr>
        <w:t xml:space="preserve"> </w:t>
      </w:r>
      <w:r w:rsidRPr="00142B82">
        <w:rPr>
          <w:rStyle w:val="libFootnotenumChar"/>
          <w:rtl/>
        </w:rPr>
        <w:t>(1)</w:t>
      </w:r>
      <w:r>
        <w:rPr>
          <w:rtl/>
        </w:rPr>
        <w:t>.</w:t>
      </w:r>
    </w:p>
    <w:p w14:paraId="510F7441" w14:textId="77777777" w:rsidR="004C397C" w:rsidRDefault="004C397C" w:rsidP="00FB00AF">
      <w:pPr>
        <w:pStyle w:val="libNormal"/>
        <w:rPr>
          <w:rtl/>
        </w:rPr>
      </w:pPr>
      <w:r>
        <w:rPr>
          <w:rtl/>
        </w:rPr>
        <w:t xml:space="preserve">وله رسالة أُخرى أسماها بالاستغاثة،  وقد اعتبر فيها المعتزلة والخوارج الذين أنكروا الشفاعة بمعناها المعروف،  وهو إسقاط العقوبة،  أهل ضلال وبدعة،  وقال: وأمّا من أنكر ما ثبت بالتواتر والإجماع فهو كافر بعد قيام الحجة </w:t>
      </w:r>
      <w:r w:rsidRPr="00142B82">
        <w:rPr>
          <w:rStyle w:val="libFootnotenumChar"/>
          <w:rtl/>
        </w:rPr>
        <w:t>(2)</w:t>
      </w:r>
      <w:r>
        <w:rPr>
          <w:rtl/>
        </w:rPr>
        <w:t>.</w:t>
      </w:r>
    </w:p>
    <w:p w14:paraId="58EBB349" w14:textId="4008BF22" w:rsidR="004C397C" w:rsidRDefault="004C397C" w:rsidP="00FB00AF">
      <w:pPr>
        <w:pStyle w:val="libNormal"/>
        <w:rPr>
          <w:rtl/>
        </w:rPr>
      </w:pPr>
      <w:r>
        <w:rPr>
          <w:rtl/>
        </w:rPr>
        <w:t>18. وقال ابن كثير الدمشقي</w:t>
      </w:r>
      <w:r>
        <w:rPr>
          <w:rFonts w:hint="cs"/>
          <w:rtl/>
        </w:rPr>
        <w:t xml:space="preserve"> </w:t>
      </w:r>
      <w:r>
        <w:rPr>
          <w:rtl/>
        </w:rPr>
        <w:t>ـ</w:t>
      </w:r>
      <w:r>
        <w:rPr>
          <w:rFonts w:hint="cs"/>
          <w:rtl/>
        </w:rPr>
        <w:t xml:space="preserve"> </w:t>
      </w:r>
      <w:r>
        <w:rPr>
          <w:rtl/>
        </w:rPr>
        <w:t xml:space="preserve">في تفسير قوله سبحانه: </w:t>
      </w:r>
      <w:r w:rsidRPr="00D9498C">
        <w:rPr>
          <w:rStyle w:val="libAlaemChar"/>
          <w:rtl/>
        </w:rPr>
        <w:t>(</w:t>
      </w:r>
      <w:r w:rsidRPr="00744BF8">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w:t>
      </w:r>
      <w:r w:rsidRPr="00142B82">
        <w:rPr>
          <w:rStyle w:val="libFootnotenumChar"/>
          <w:rtl/>
        </w:rPr>
        <w:t>(3)</w:t>
      </w:r>
      <w:r>
        <w:rPr>
          <w:rFonts w:hint="cs"/>
          <w:rtl/>
        </w:rPr>
        <w:t xml:space="preserve"> </w:t>
      </w:r>
      <w:r>
        <w:rPr>
          <w:rtl/>
        </w:rPr>
        <w:t>ـ</w:t>
      </w:r>
      <w:r>
        <w:rPr>
          <w:rFonts w:hint="cs"/>
          <w:rtl/>
        </w:rPr>
        <w:t xml:space="preserve">: </w:t>
      </w:r>
      <w:r>
        <w:rPr>
          <w:rtl/>
        </w:rPr>
        <w:t xml:space="preserve">هذا من عظمته وجلاله،  وكبريائه عزّ وجلّ أنّه لا يتجاسر أحد على أن يشفع لأحد عنده،  إلّا بإذنه له في الشفاعة،  كما في حديث الشفاعة عن الرسول </w:t>
      </w:r>
      <w:r w:rsidR="00500993" w:rsidRPr="00500993">
        <w:rPr>
          <w:rStyle w:val="libAlaemChar"/>
          <w:rFonts w:hint="cs"/>
          <w:rtl/>
        </w:rPr>
        <w:t>صلى‌الله‌عليه‌وآله</w:t>
      </w:r>
      <w:r>
        <w:rPr>
          <w:rtl/>
        </w:rPr>
        <w:t xml:space="preserve">: « آتي تحت العرش فأخرّ ساجداً،  فيدعني ما شاء الله أن يدعني ثم يقال: ارفع رأسك وقل تسمع،  واشفع تشفّع،  قال: فيحدّ لي حداً فأُدخلهم الجنة » </w:t>
      </w:r>
      <w:r w:rsidRPr="00142B82">
        <w:rPr>
          <w:rStyle w:val="libFootnotenumChar"/>
          <w:rtl/>
        </w:rPr>
        <w:t>(4)</w:t>
      </w:r>
      <w:r>
        <w:rPr>
          <w:rtl/>
        </w:rPr>
        <w:t>.</w:t>
      </w:r>
    </w:p>
    <w:p w14:paraId="6549D0E8" w14:textId="77777777" w:rsidR="004C397C" w:rsidRDefault="004C397C" w:rsidP="00FB00AF">
      <w:pPr>
        <w:pStyle w:val="libNormal"/>
        <w:rPr>
          <w:rtl/>
        </w:rPr>
      </w:pPr>
      <w:r>
        <w:rPr>
          <w:rtl/>
        </w:rPr>
        <w:t xml:space="preserve">19. قال نظام الدين القوشجي في شرحه على شرح التجريد: اتفق المسلمون على ثبوت الشفاعة لقوله تعالى: </w:t>
      </w:r>
      <w:r w:rsidRPr="00D9498C">
        <w:rPr>
          <w:rStyle w:val="libAlaemChar"/>
          <w:rtl/>
        </w:rPr>
        <w:t>(</w:t>
      </w:r>
      <w:r w:rsidRPr="00744BF8">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وفسّر بالشفاعة.</w:t>
      </w:r>
    </w:p>
    <w:p w14:paraId="5BE048DE" w14:textId="77777777" w:rsidR="004C397C" w:rsidRDefault="004C397C" w:rsidP="00FB00AF">
      <w:pPr>
        <w:pStyle w:val="libNormal"/>
        <w:rPr>
          <w:rtl/>
        </w:rPr>
      </w:pPr>
      <w:r>
        <w:rPr>
          <w:rtl/>
        </w:rPr>
        <w:t xml:space="preserve">ثم أشار إلى اختلاف المعتزلة والأشاعرة في معنى الشفاعة واختار المذهب المعروف فيها </w:t>
      </w:r>
      <w:r w:rsidRPr="00142B82">
        <w:rPr>
          <w:rStyle w:val="libFootnotenumChar"/>
          <w:rtl/>
        </w:rPr>
        <w:t>(5)</w:t>
      </w:r>
      <w:r>
        <w:rPr>
          <w:rtl/>
        </w:rPr>
        <w:t>.</w:t>
      </w:r>
    </w:p>
    <w:p w14:paraId="46585EC4" w14:textId="77777777" w:rsidR="004C397C" w:rsidRDefault="004C397C" w:rsidP="00900C8E">
      <w:pPr>
        <w:pStyle w:val="libLine"/>
        <w:rPr>
          <w:rtl/>
        </w:rPr>
      </w:pPr>
      <w:r>
        <w:rPr>
          <w:rtl/>
        </w:rPr>
        <w:t>__________________</w:t>
      </w:r>
    </w:p>
    <w:p w14:paraId="4738512E" w14:textId="77777777" w:rsidR="004C397C" w:rsidRDefault="004C397C" w:rsidP="003C304B">
      <w:pPr>
        <w:pStyle w:val="libFootnote0"/>
        <w:rPr>
          <w:rtl/>
        </w:rPr>
      </w:pPr>
      <w:r>
        <w:rPr>
          <w:rFonts w:hint="cs"/>
          <w:rtl/>
        </w:rPr>
        <w:t>(</w:t>
      </w:r>
      <w:r>
        <w:rPr>
          <w:rtl/>
        </w:rPr>
        <w:t>1</w:t>
      </w:r>
      <w:r>
        <w:rPr>
          <w:rFonts w:hint="cs"/>
          <w:rtl/>
        </w:rPr>
        <w:t>)</w:t>
      </w:r>
      <w:r>
        <w:rPr>
          <w:rtl/>
        </w:rPr>
        <w:t xml:space="preserve"> مجموعة الرسائل الكبرى: 1 / 403</w:t>
      </w:r>
      <w:r>
        <w:rPr>
          <w:rFonts w:hint="cs"/>
          <w:rtl/>
        </w:rPr>
        <w:t xml:space="preserve"> </w:t>
      </w:r>
      <w:r>
        <w:rPr>
          <w:rtl/>
        </w:rPr>
        <w:t>ـ</w:t>
      </w:r>
      <w:r>
        <w:rPr>
          <w:rFonts w:hint="cs"/>
          <w:rtl/>
        </w:rPr>
        <w:t xml:space="preserve"> </w:t>
      </w:r>
      <w:r>
        <w:rPr>
          <w:rtl/>
        </w:rPr>
        <w:t>404.</w:t>
      </w:r>
    </w:p>
    <w:p w14:paraId="568F3298" w14:textId="77777777" w:rsidR="004C397C" w:rsidRDefault="004C397C" w:rsidP="003C304B">
      <w:pPr>
        <w:pStyle w:val="libFootnote0"/>
        <w:rPr>
          <w:rtl/>
        </w:rPr>
      </w:pPr>
      <w:r>
        <w:rPr>
          <w:rFonts w:hint="cs"/>
          <w:rtl/>
        </w:rPr>
        <w:t>(</w:t>
      </w:r>
      <w:r>
        <w:rPr>
          <w:rtl/>
        </w:rPr>
        <w:t>2</w:t>
      </w:r>
      <w:r>
        <w:rPr>
          <w:rFonts w:hint="cs"/>
          <w:rtl/>
        </w:rPr>
        <w:t>)</w:t>
      </w:r>
      <w:r>
        <w:rPr>
          <w:rtl/>
        </w:rPr>
        <w:t xml:space="preserve"> الاستغاثة في ضمن مجموعة الرسائل الكبرى: 1 / 481.</w:t>
      </w:r>
    </w:p>
    <w:p w14:paraId="4E94C5BD" w14:textId="77777777" w:rsidR="004C397C" w:rsidRDefault="004C397C" w:rsidP="003C304B">
      <w:pPr>
        <w:pStyle w:val="libFootnote0"/>
        <w:rPr>
          <w:rtl/>
        </w:rPr>
      </w:pPr>
      <w:r>
        <w:rPr>
          <w:rFonts w:hint="cs"/>
          <w:rtl/>
        </w:rPr>
        <w:t>(</w:t>
      </w:r>
      <w:r>
        <w:rPr>
          <w:rtl/>
        </w:rPr>
        <w:t>3</w:t>
      </w:r>
      <w:r>
        <w:rPr>
          <w:rFonts w:hint="cs"/>
          <w:rtl/>
        </w:rPr>
        <w:t>)</w:t>
      </w:r>
      <w:r>
        <w:rPr>
          <w:rtl/>
        </w:rPr>
        <w:t xml:space="preserve"> البقرة: 256.</w:t>
      </w:r>
    </w:p>
    <w:p w14:paraId="3C72B94E" w14:textId="77777777" w:rsidR="004C397C" w:rsidRDefault="004C397C" w:rsidP="003C304B">
      <w:pPr>
        <w:pStyle w:val="libFootnote0"/>
        <w:rPr>
          <w:rtl/>
        </w:rPr>
      </w:pPr>
      <w:r>
        <w:rPr>
          <w:rFonts w:hint="cs"/>
          <w:rtl/>
        </w:rPr>
        <w:t>(</w:t>
      </w:r>
      <w:r>
        <w:rPr>
          <w:rtl/>
        </w:rPr>
        <w:t>4</w:t>
      </w:r>
      <w:r>
        <w:rPr>
          <w:rFonts w:hint="cs"/>
          <w:rtl/>
        </w:rPr>
        <w:t>)</w:t>
      </w:r>
      <w:r>
        <w:rPr>
          <w:rtl/>
        </w:rPr>
        <w:t xml:space="preserve"> تفسير ابن كثير: 1 / 309.</w:t>
      </w:r>
    </w:p>
    <w:p w14:paraId="183BB06B" w14:textId="77777777" w:rsidR="004C397C" w:rsidRDefault="004C397C" w:rsidP="003C304B">
      <w:pPr>
        <w:pStyle w:val="libFootnote0"/>
        <w:rPr>
          <w:rtl/>
        </w:rPr>
      </w:pPr>
      <w:r>
        <w:rPr>
          <w:rFonts w:hint="cs"/>
          <w:rtl/>
        </w:rPr>
        <w:t>(</w:t>
      </w:r>
      <w:r>
        <w:rPr>
          <w:rtl/>
        </w:rPr>
        <w:t>5</w:t>
      </w:r>
      <w:r>
        <w:rPr>
          <w:rFonts w:hint="cs"/>
          <w:rtl/>
        </w:rPr>
        <w:t>)</w:t>
      </w:r>
      <w:r>
        <w:rPr>
          <w:rtl/>
        </w:rPr>
        <w:t xml:space="preserve"> شرح التجريد للقوشجي: 501.</w:t>
      </w:r>
    </w:p>
    <w:p w14:paraId="44EBAC7F" w14:textId="77777777" w:rsidR="004C397C" w:rsidRDefault="004C397C" w:rsidP="00FB00AF">
      <w:pPr>
        <w:pStyle w:val="libNormal"/>
        <w:rPr>
          <w:rtl/>
        </w:rPr>
      </w:pPr>
      <w:r w:rsidRPr="00744BF8">
        <w:rPr>
          <w:rtl/>
        </w:rPr>
        <w:br w:type="page"/>
      </w:r>
      <w:r>
        <w:rPr>
          <w:rtl/>
        </w:rPr>
        <w:lastRenderedPageBreak/>
        <w:t xml:space="preserve">20. قال الفاضل المقداد: في شرحه منهج المسترشدين: وأمّا ثبوت الشفاعة فلوجوه: الأوّل: الإجماع،  والثاني قوله تعالى: </w:t>
      </w:r>
      <w:r w:rsidRPr="00D9498C">
        <w:rPr>
          <w:rStyle w:val="libAlaemChar"/>
          <w:rtl/>
        </w:rPr>
        <w:t>(</w:t>
      </w:r>
      <w:r w:rsidRPr="00D16C0E">
        <w:rPr>
          <w:rFonts w:hint="cs"/>
          <w:rtl/>
        </w:rPr>
        <w:t xml:space="preserve"> </w:t>
      </w:r>
      <w:r w:rsidRPr="00FB00AF">
        <w:rPr>
          <w:rStyle w:val="libAieChar"/>
          <w:rFonts w:hint="cs"/>
          <w:rtl/>
        </w:rPr>
        <w:t>اسْتَغْفِرْ لِذَنبِكَ وَلِلْمُؤْمِنِينَ وَالمُؤْمِنَاتِ</w:t>
      </w:r>
      <w:r w:rsidRPr="00D16C0E">
        <w:rPr>
          <w:rtl/>
        </w:rPr>
        <w:t xml:space="preserve"> </w:t>
      </w:r>
      <w:r w:rsidRPr="00D9498C">
        <w:rPr>
          <w:rStyle w:val="libAlaemChar"/>
          <w:rtl/>
        </w:rPr>
        <w:t>)</w:t>
      </w:r>
      <w:r>
        <w:rPr>
          <w:rtl/>
        </w:rPr>
        <w:t xml:space="preserve"> والفاسق مؤمن لِما يجئ فوجب دخوله في من يستغفر له النبي </w:t>
      </w:r>
      <w:r w:rsidRPr="00142B82">
        <w:rPr>
          <w:rStyle w:val="libFootnotenumChar"/>
          <w:rtl/>
        </w:rPr>
        <w:t>(1)</w:t>
      </w:r>
      <w:r>
        <w:rPr>
          <w:rtl/>
        </w:rPr>
        <w:t>.</w:t>
      </w:r>
    </w:p>
    <w:p w14:paraId="204563BF" w14:textId="4B2A45B0" w:rsidR="004C397C" w:rsidRDefault="004C397C" w:rsidP="00FB00AF">
      <w:pPr>
        <w:pStyle w:val="libNormal"/>
        <w:rPr>
          <w:rtl/>
        </w:rPr>
      </w:pPr>
      <w:r>
        <w:rPr>
          <w:rtl/>
        </w:rPr>
        <w:t xml:space="preserve">21. قال المحقق الدواني: الشفاعة لدفع العذاب ورفع الدرجات حق لمن اذن له الرحمان من الأنبياء </w:t>
      </w:r>
      <w:r w:rsidR="00500993" w:rsidRPr="00500993">
        <w:rPr>
          <w:rStyle w:val="libAlaemChar"/>
          <w:rFonts w:hint="cs"/>
          <w:rtl/>
        </w:rPr>
        <w:t>عليهم‌السلام</w:t>
      </w:r>
      <w:r>
        <w:rPr>
          <w:rtl/>
        </w:rPr>
        <w:t xml:space="preserve">،  والمؤمنين بعضهم لبعض لقوله تعالى: </w:t>
      </w:r>
      <w:r w:rsidRPr="00D9498C">
        <w:rPr>
          <w:rStyle w:val="libAlaemChar"/>
          <w:rtl/>
        </w:rPr>
        <w:t>(</w:t>
      </w:r>
      <w:r w:rsidRPr="00D16C0E">
        <w:rPr>
          <w:rFonts w:hint="cs"/>
          <w:rtl/>
        </w:rPr>
        <w:t xml:space="preserve"> </w:t>
      </w:r>
      <w:r w:rsidRPr="00FB00AF">
        <w:rPr>
          <w:rStyle w:val="libAieChar"/>
          <w:rFonts w:hint="cs"/>
          <w:rtl/>
        </w:rPr>
        <w:t>يَوْمَئِذٍ لا تَنفَعُ الشَّفَاعَةُ إِلا مَنْ أَذِنَ لَهُ الرَّحْمَٰنُ وَرَضِيَ لَهُ قَوْلاً</w:t>
      </w:r>
      <w:r w:rsidRPr="00D16C0E">
        <w:rPr>
          <w:rtl/>
        </w:rPr>
        <w:t xml:space="preserve"> </w:t>
      </w:r>
      <w:r w:rsidRPr="00D9498C">
        <w:rPr>
          <w:rStyle w:val="libAlaemChar"/>
          <w:rtl/>
        </w:rPr>
        <w:t>)</w:t>
      </w:r>
      <w:r>
        <w:rPr>
          <w:rtl/>
        </w:rPr>
        <w:t xml:space="preserve"> </w:t>
      </w:r>
      <w:r w:rsidRPr="00142B82">
        <w:rPr>
          <w:rStyle w:val="libFootnotenumChar"/>
          <w:rtl/>
        </w:rPr>
        <w:t>(2)</w:t>
      </w:r>
      <w:r>
        <w:rPr>
          <w:rtl/>
        </w:rPr>
        <w:t xml:space="preserve">. </w:t>
      </w:r>
      <w:r w:rsidRPr="00142B82">
        <w:rPr>
          <w:rStyle w:val="libFootnotenumChar"/>
          <w:rtl/>
        </w:rPr>
        <w:t>(3)</w:t>
      </w:r>
      <w:r>
        <w:rPr>
          <w:rtl/>
        </w:rPr>
        <w:cr/>
        <w:t>22. قال الشعراني في المبحث السبعين: إنّ محمداً هو أوّل شافع يوم القيامة وأوّل مشفّع،  وأولاه فلا أحد يتقدم عليه. ثم</w:t>
      </w:r>
      <w:r>
        <w:rPr>
          <w:rFonts w:hint="cs"/>
          <w:rtl/>
        </w:rPr>
        <w:t>ّ</w:t>
      </w:r>
      <w:r>
        <w:rPr>
          <w:rtl/>
        </w:rPr>
        <w:t xml:space="preserve"> نقل عن جلال الدين السيوطي: انّ للنبي يوم القيامة ثمان شفاعات،  وله </w:t>
      </w:r>
      <w:r w:rsidR="00500993" w:rsidRPr="00500993">
        <w:rPr>
          <w:rStyle w:val="libAlaemChar"/>
          <w:rFonts w:hint="cs"/>
          <w:rtl/>
        </w:rPr>
        <w:t>صلى‌الله‌عليه‌وآله</w:t>
      </w:r>
      <w:r>
        <w:rPr>
          <w:rtl/>
        </w:rPr>
        <w:t xml:space="preserve"> يوم القيامة ثمان شفاعات،  وثالثها في مَنْ استحق دخول النار أن لا يدخلها </w:t>
      </w:r>
      <w:r w:rsidRPr="00142B82">
        <w:rPr>
          <w:rStyle w:val="libFootnotenumChar"/>
          <w:rtl/>
        </w:rPr>
        <w:t>(4)</w:t>
      </w:r>
      <w:r>
        <w:rPr>
          <w:rtl/>
        </w:rPr>
        <w:t>.</w:t>
      </w:r>
    </w:p>
    <w:p w14:paraId="21106789" w14:textId="77777777" w:rsidR="004C397C" w:rsidRDefault="004C397C" w:rsidP="00FB00AF">
      <w:pPr>
        <w:pStyle w:val="libNormal"/>
        <w:rPr>
          <w:rtl/>
        </w:rPr>
      </w:pPr>
      <w:r>
        <w:rPr>
          <w:rtl/>
        </w:rPr>
        <w:t>23. قال العلّامة المجلسي: أمّا الشفاعة فاعلم أنّه لا خلاف فيها بين المسلمين بأنّها من ضروريات الدين،  وذلك بأنّ الرسول يشفع لأمّته يوم القيامة،  بل للأمم الأخرى،  غير أنّ الخلاف إنّما هو في معنى الشفاعة وآثارها،  وهل هي بمعنى الزيادة في المثوبات أو إسقاط العقوبة عن المذنبين</w:t>
      </w:r>
      <w:r>
        <w:rPr>
          <w:rFonts w:hint="cs"/>
          <w:rtl/>
        </w:rPr>
        <w:t xml:space="preserve"> </w:t>
      </w:r>
      <w:r>
        <w:rPr>
          <w:rtl/>
        </w:rPr>
        <w:t>؟</w:t>
      </w:r>
    </w:p>
    <w:p w14:paraId="0D60C1BF" w14:textId="77777777" w:rsidR="004C397C" w:rsidRDefault="004C397C" w:rsidP="00FB00AF">
      <w:pPr>
        <w:pStyle w:val="libNormal"/>
        <w:rPr>
          <w:rtl/>
        </w:rPr>
      </w:pPr>
      <w:r>
        <w:rPr>
          <w:rtl/>
        </w:rPr>
        <w:t xml:space="preserve">وخصّها المعتزلة والخوارج بالمعنى الأوّل،  قائلين: بأنّه يجب عليه سبحانه أن يفي بوعيده في موارد العقاب،  وليس بإمكان الشفاعة أن تنقض هذه القاعدة المسلّمة. والشيعة ذهبت إلى أنّ الشفاعة تنفع في إسقاط العقاب،  وان كانت ذنوبهم من الكبائر،  ويعتقدون أيضاً بأنّ الشفاعة ليست منحصرة في النبي والأئمّة من بعده بل للصالحين أن يشفعوا بعد أن يأذن الله لهم بذلك </w:t>
      </w:r>
      <w:r w:rsidRPr="00142B82">
        <w:rPr>
          <w:rStyle w:val="libFootnotenumChar"/>
          <w:rtl/>
        </w:rPr>
        <w:t>(5)</w:t>
      </w:r>
      <w:r>
        <w:rPr>
          <w:rtl/>
        </w:rPr>
        <w:t>.</w:t>
      </w:r>
    </w:p>
    <w:p w14:paraId="53F58118" w14:textId="77777777" w:rsidR="004C397C" w:rsidRDefault="004C397C" w:rsidP="00900C8E">
      <w:pPr>
        <w:pStyle w:val="libLine"/>
        <w:rPr>
          <w:rtl/>
        </w:rPr>
      </w:pPr>
      <w:r>
        <w:rPr>
          <w:rtl/>
        </w:rPr>
        <w:t>__________________</w:t>
      </w:r>
    </w:p>
    <w:p w14:paraId="0C666537" w14:textId="77777777" w:rsidR="004C397C" w:rsidRDefault="004C397C" w:rsidP="003C304B">
      <w:pPr>
        <w:pStyle w:val="libFootnote0"/>
        <w:rPr>
          <w:rtl/>
        </w:rPr>
      </w:pPr>
      <w:r>
        <w:rPr>
          <w:rFonts w:hint="cs"/>
          <w:rtl/>
        </w:rPr>
        <w:t>(</w:t>
      </w:r>
      <w:r>
        <w:rPr>
          <w:rtl/>
        </w:rPr>
        <w:t>1</w:t>
      </w:r>
      <w:r>
        <w:rPr>
          <w:rFonts w:hint="cs"/>
          <w:rtl/>
        </w:rPr>
        <w:t>)</w:t>
      </w:r>
      <w:r>
        <w:rPr>
          <w:rtl/>
        </w:rPr>
        <w:t xml:space="preserve"> إرشاد الطالبين: 206.</w:t>
      </w:r>
    </w:p>
    <w:p w14:paraId="4F45AD3F" w14:textId="77777777" w:rsidR="004C397C" w:rsidRDefault="004C397C" w:rsidP="003C304B">
      <w:pPr>
        <w:pStyle w:val="libFootnote0"/>
        <w:rPr>
          <w:rtl/>
        </w:rPr>
      </w:pPr>
      <w:r>
        <w:rPr>
          <w:rFonts w:hint="cs"/>
          <w:rtl/>
        </w:rPr>
        <w:t>(</w:t>
      </w:r>
      <w:r>
        <w:rPr>
          <w:rtl/>
        </w:rPr>
        <w:t>2</w:t>
      </w:r>
      <w:r>
        <w:rPr>
          <w:rFonts w:hint="cs"/>
          <w:rtl/>
        </w:rPr>
        <w:t>)</w:t>
      </w:r>
      <w:r>
        <w:rPr>
          <w:rtl/>
        </w:rPr>
        <w:t xml:space="preserve"> طه: 109.</w:t>
      </w:r>
    </w:p>
    <w:p w14:paraId="3F14218E" w14:textId="77777777" w:rsidR="004C397C" w:rsidRDefault="004C397C" w:rsidP="003C304B">
      <w:pPr>
        <w:pStyle w:val="libFootnote0"/>
        <w:rPr>
          <w:rtl/>
        </w:rPr>
      </w:pPr>
      <w:r>
        <w:rPr>
          <w:rFonts w:hint="cs"/>
          <w:rtl/>
        </w:rPr>
        <w:t>(</w:t>
      </w:r>
      <w:r>
        <w:rPr>
          <w:rtl/>
        </w:rPr>
        <w:t>3</w:t>
      </w:r>
      <w:r>
        <w:rPr>
          <w:rFonts w:hint="cs"/>
          <w:rtl/>
        </w:rPr>
        <w:t>)</w:t>
      </w:r>
      <w:r>
        <w:rPr>
          <w:rtl/>
        </w:rPr>
        <w:t xml:space="preserve"> شرح العقائد العضدية: 2 / 270.</w:t>
      </w:r>
    </w:p>
    <w:p w14:paraId="02580BFF" w14:textId="77777777" w:rsidR="004C397C" w:rsidRDefault="004C397C" w:rsidP="003C304B">
      <w:pPr>
        <w:pStyle w:val="libFootnote0"/>
        <w:rPr>
          <w:rtl/>
        </w:rPr>
      </w:pPr>
      <w:r>
        <w:rPr>
          <w:rFonts w:hint="cs"/>
          <w:rtl/>
        </w:rPr>
        <w:t>(</w:t>
      </w:r>
      <w:r>
        <w:rPr>
          <w:rtl/>
        </w:rPr>
        <w:t>4</w:t>
      </w:r>
      <w:r>
        <w:rPr>
          <w:rFonts w:hint="cs"/>
          <w:rtl/>
        </w:rPr>
        <w:t>)</w:t>
      </w:r>
      <w:r>
        <w:rPr>
          <w:rtl/>
        </w:rPr>
        <w:t xml:space="preserve"> اليواقيت والجواهر: 2 / 170.</w:t>
      </w:r>
    </w:p>
    <w:p w14:paraId="06D0ED16" w14:textId="77777777" w:rsidR="004C397C" w:rsidRDefault="004C397C" w:rsidP="003C304B">
      <w:pPr>
        <w:pStyle w:val="libFootnote0"/>
        <w:rPr>
          <w:rtl/>
        </w:rPr>
      </w:pPr>
      <w:r>
        <w:rPr>
          <w:rFonts w:hint="cs"/>
          <w:rtl/>
        </w:rPr>
        <w:t>(</w:t>
      </w:r>
      <w:r>
        <w:rPr>
          <w:rtl/>
        </w:rPr>
        <w:t>5</w:t>
      </w:r>
      <w:r>
        <w:rPr>
          <w:rFonts w:hint="cs"/>
          <w:rtl/>
        </w:rPr>
        <w:t>)</w:t>
      </w:r>
      <w:r>
        <w:rPr>
          <w:rtl/>
        </w:rPr>
        <w:t xml:space="preserve"> راجع بحار الأنوار: 8 / 29</w:t>
      </w:r>
      <w:r>
        <w:rPr>
          <w:rFonts w:hint="cs"/>
          <w:rtl/>
        </w:rPr>
        <w:t xml:space="preserve"> </w:t>
      </w:r>
      <w:r>
        <w:rPr>
          <w:rtl/>
        </w:rPr>
        <w:t>ـ</w:t>
      </w:r>
      <w:r>
        <w:rPr>
          <w:rFonts w:hint="cs"/>
          <w:rtl/>
        </w:rPr>
        <w:t xml:space="preserve"> </w:t>
      </w:r>
      <w:r>
        <w:rPr>
          <w:rtl/>
        </w:rPr>
        <w:t>63،  وحق اليقين: 473.</w:t>
      </w:r>
    </w:p>
    <w:p w14:paraId="1824285C" w14:textId="77777777" w:rsidR="004C397C" w:rsidRDefault="004C397C" w:rsidP="00FB00AF">
      <w:pPr>
        <w:pStyle w:val="libNormal"/>
        <w:rPr>
          <w:rtl/>
        </w:rPr>
      </w:pPr>
      <w:r w:rsidRPr="00D16C0E">
        <w:rPr>
          <w:rtl/>
        </w:rPr>
        <w:br w:type="page"/>
      </w:r>
      <w:r>
        <w:rPr>
          <w:rtl/>
        </w:rPr>
        <w:lastRenderedPageBreak/>
        <w:t>24. وقال محمد بن عبد الوهاب مؤسس المذهب الوهابي: وثبتت الشفاعة لنبينا محمد يوم القيامة ولسائر الأنبياء والملائكة والأولياء والأطفال حسبما ورد،  ونسألها من المالك لها والآذن فيها بأن نقول: أللّهمّ شفّع نبينا محمداً فينا يوم القيامة. أو أللّهمّ شفّع فينا عبادك الصالحين،  أو ملائكتك،  أو نحو ذلك مما يطلب من الله لا منهم. إلى أن قال: إنّ الشفاعة حق في الآخرة،  ووجب على كل مسلم الإيمان بشفاعته،  بل وغيره من الشفعاء،  إلّا أنّ رجاءها من الله فالمتعيّن على كل مسلم صرف وجهه إلى ربّه فإذا مات استشفع الله فيه نبيّه.</w:t>
      </w:r>
    </w:p>
    <w:p w14:paraId="3E2D00D8" w14:textId="77777777" w:rsidR="004C397C" w:rsidRDefault="004C397C" w:rsidP="00FB00AF">
      <w:pPr>
        <w:pStyle w:val="libNormal"/>
        <w:rPr>
          <w:rtl/>
        </w:rPr>
      </w:pPr>
      <w:r>
        <w:rPr>
          <w:rtl/>
        </w:rPr>
        <w:t xml:space="preserve">ويظهر من أكثر كلماته أنّه معتقد بأصل الشفاعة،  ولكن اختلافه مع غيره من المسلمين في طلبها،  فذهب إلى أنّه لا يطلب إلّا من الله لا من الشفعاء </w:t>
      </w:r>
      <w:r w:rsidRPr="00142B82">
        <w:rPr>
          <w:rStyle w:val="libFootnotenumChar"/>
          <w:rtl/>
        </w:rPr>
        <w:t>(1)</w:t>
      </w:r>
      <w:r>
        <w:rPr>
          <w:rtl/>
        </w:rPr>
        <w:t>.</w:t>
      </w:r>
    </w:p>
    <w:p w14:paraId="5F86283C" w14:textId="77777777" w:rsidR="004C397C" w:rsidRDefault="004C397C" w:rsidP="00FB00AF">
      <w:pPr>
        <w:pStyle w:val="libNormal"/>
        <w:rPr>
          <w:rtl/>
        </w:rPr>
      </w:pPr>
      <w:r>
        <w:rPr>
          <w:rtl/>
        </w:rPr>
        <w:t xml:space="preserve">25. وقال السيد شبّر: اعلم أنّه لا خلاف بين المسلمين في ثبوت الشفاعة لسيد المرسلين في أُمّته،  بل في سائر الأمم الماضين،  بل ذلك من ضروريات الدين،  قال الله تعالى: </w:t>
      </w:r>
      <w:r w:rsidRPr="00D9498C">
        <w:rPr>
          <w:rStyle w:val="libAlaemChar"/>
          <w:rtl/>
        </w:rPr>
        <w:t>(</w:t>
      </w:r>
      <w:r w:rsidRPr="00744BF8">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وإنّما اختلف في معناها،  فالذي عليه الفرقة المحقة وأكثر العامة: أنّ الشفاعة كما تكون في زيادة الثواب كذلك تكون لإسقاط العقاب عن فسّاق المسلمين المستحقين للعذاب. والخوارج والمعتزلة: على أنّها لا تكون إلّا في طلب زيادة المنافع للمؤمنين المستحقين للثواب. ولكن الأدلة النقلية والعقلية تبطل مذهبهم في الواقع </w:t>
      </w:r>
      <w:r w:rsidRPr="00142B82">
        <w:rPr>
          <w:rStyle w:val="libFootnotenumChar"/>
          <w:rtl/>
        </w:rPr>
        <w:t>(2)</w:t>
      </w:r>
      <w:r>
        <w:rPr>
          <w:rtl/>
        </w:rPr>
        <w:t>.</w:t>
      </w:r>
    </w:p>
    <w:p w14:paraId="38C26C26" w14:textId="77777777" w:rsidR="004C397C" w:rsidRDefault="004C397C" w:rsidP="00FB00AF">
      <w:pPr>
        <w:pStyle w:val="libNormal"/>
        <w:rPr>
          <w:rtl/>
        </w:rPr>
      </w:pPr>
      <w:r>
        <w:rPr>
          <w:rtl/>
        </w:rPr>
        <w:t>26. وقال الشيخ محمد عبده: ما ورد في إثبات الشفاعة من المتشابهات وفيه يقضي مذهب السلف بالتفويض والتسليم وإنّها مزية يختص الله بها من يشاء يوم القيامة</w:t>
      </w:r>
      <w:r>
        <w:rPr>
          <w:rFonts w:hint="cs"/>
          <w:rtl/>
        </w:rPr>
        <w:t xml:space="preserve"> </w:t>
      </w:r>
      <w:r>
        <w:rPr>
          <w:rtl/>
        </w:rPr>
        <w:t>ـ</w:t>
      </w:r>
      <w:r>
        <w:rPr>
          <w:rFonts w:hint="cs"/>
          <w:rtl/>
        </w:rPr>
        <w:t xml:space="preserve"> </w:t>
      </w:r>
      <w:r>
        <w:rPr>
          <w:rtl/>
        </w:rPr>
        <w:t>عبر عنها سبحانه بهذه العبارة « الشفاعة »</w:t>
      </w:r>
      <w:r>
        <w:rPr>
          <w:rFonts w:hint="cs"/>
          <w:rtl/>
        </w:rPr>
        <w:t xml:space="preserve"> </w:t>
      </w:r>
      <w:r>
        <w:rPr>
          <w:rtl/>
        </w:rPr>
        <w:t>ـ</w:t>
      </w:r>
      <w:r>
        <w:rPr>
          <w:rFonts w:hint="cs"/>
          <w:rtl/>
        </w:rPr>
        <w:t xml:space="preserve"> </w:t>
      </w:r>
      <w:r>
        <w:rPr>
          <w:rtl/>
        </w:rPr>
        <w:t>ولا نحيط بحقيقتها مع تنزيه الله جل جلاله عن المعروف في معنى الشفاعة في لسان</w:t>
      </w:r>
    </w:p>
    <w:p w14:paraId="15BBCC4B" w14:textId="77777777" w:rsidR="004C397C" w:rsidRDefault="004C397C" w:rsidP="00900C8E">
      <w:pPr>
        <w:pStyle w:val="libLine"/>
        <w:rPr>
          <w:rtl/>
        </w:rPr>
      </w:pPr>
      <w:r>
        <w:rPr>
          <w:rtl/>
        </w:rPr>
        <w:t>__________________</w:t>
      </w:r>
    </w:p>
    <w:p w14:paraId="60990E98" w14:textId="77777777" w:rsidR="004C397C" w:rsidRDefault="004C397C" w:rsidP="003C304B">
      <w:pPr>
        <w:pStyle w:val="libFootnote0"/>
        <w:rPr>
          <w:rtl/>
        </w:rPr>
      </w:pPr>
      <w:r>
        <w:rPr>
          <w:rFonts w:hint="cs"/>
          <w:rtl/>
        </w:rPr>
        <w:t>(</w:t>
      </w:r>
      <w:r>
        <w:rPr>
          <w:rtl/>
        </w:rPr>
        <w:t>1</w:t>
      </w:r>
      <w:r>
        <w:rPr>
          <w:rFonts w:hint="cs"/>
          <w:rtl/>
        </w:rPr>
        <w:t>)</w:t>
      </w:r>
      <w:r>
        <w:rPr>
          <w:rtl/>
        </w:rPr>
        <w:t xml:space="preserve"> راجع الهدية السنية الرسالة الثانية: 42.</w:t>
      </w:r>
    </w:p>
    <w:p w14:paraId="6AD1C3A5" w14:textId="77777777" w:rsidR="004C397C" w:rsidRDefault="004C397C" w:rsidP="003C304B">
      <w:pPr>
        <w:pStyle w:val="libFootnote0"/>
        <w:rPr>
          <w:rtl/>
        </w:rPr>
      </w:pPr>
      <w:r>
        <w:rPr>
          <w:rFonts w:hint="cs"/>
          <w:rtl/>
        </w:rPr>
        <w:t>(</w:t>
      </w:r>
      <w:r>
        <w:rPr>
          <w:rtl/>
        </w:rPr>
        <w:t>2</w:t>
      </w:r>
      <w:r>
        <w:rPr>
          <w:rFonts w:hint="cs"/>
          <w:rtl/>
        </w:rPr>
        <w:t>)</w:t>
      </w:r>
      <w:r>
        <w:rPr>
          <w:rtl/>
        </w:rPr>
        <w:t xml:space="preserve"> حق اليقين: 2 / 186.</w:t>
      </w:r>
    </w:p>
    <w:p w14:paraId="0C4B7666" w14:textId="77777777" w:rsidR="004C397C" w:rsidRDefault="004C397C" w:rsidP="00FB00AF">
      <w:pPr>
        <w:pStyle w:val="libNormal0"/>
        <w:rPr>
          <w:rtl/>
        </w:rPr>
      </w:pPr>
      <w:r w:rsidRPr="00B60539">
        <w:rPr>
          <w:rtl/>
        </w:rPr>
        <w:br w:type="page"/>
      </w:r>
      <w:r>
        <w:rPr>
          <w:rtl/>
        </w:rPr>
        <w:lastRenderedPageBreak/>
        <w:t>التخاطب العرفي،  وأمّا مذهب الخلف فلنا أن نحمل الشفاعة فيه على أنّها دعاء يستجيبه الله تعالى،  والأحاديث الو</w:t>
      </w:r>
      <w:r w:rsidRPr="00BC0750">
        <w:rPr>
          <w:rtl/>
        </w:rPr>
        <w:t>ا</w:t>
      </w:r>
      <w:r>
        <w:rPr>
          <w:rtl/>
        </w:rPr>
        <w:t xml:space="preserve">ردة في الشفاعة تدل على هذا،  ثم ذكر حديثاً من الصحيحين،  وقال في الهامش بمثل هذا « أي دعاء يستجيبه الله تعالى » قال شيخ الإسلام ابن تيمية وغيره ولم يعدّوه تأويلا </w:t>
      </w:r>
      <w:r w:rsidRPr="00142B82">
        <w:rPr>
          <w:rStyle w:val="libFootnotenumChar"/>
          <w:rtl/>
        </w:rPr>
        <w:t>(1)</w:t>
      </w:r>
      <w:r>
        <w:rPr>
          <w:rtl/>
        </w:rPr>
        <w:t>.</w:t>
      </w:r>
    </w:p>
    <w:p w14:paraId="4609D86F" w14:textId="77777777" w:rsidR="004C397C" w:rsidRDefault="004C397C" w:rsidP="00FB00AF">
      <w:pPr>
        <w:pStyle w:val="libNormal"/>
        <w:rPr>
          <w:rtl/>
        </w:rPr>
      </w:pPr>
      <w:r>
        <w:rPr>
          <w:rtl/>
        </w:rPr>
        <w:t>والعجب أنّ الأستاذ محمد عبده</w:t>
      </w:r>
      <w:r>
        <w:rPr>
          <w:rFonts w:hint="cs"/>
          <w:rtl/>
        </w:rPr>
        <w:t xml:space="preserve"> </w:t>
      </w:r>
      <w:r>
        <w:rPr>
          <w:rtl/>
        </w:rPr>
        <w:t>ـ</w:t>
      </w:r>
      <w:r>
        <w:rPr>
          <w:rFonts w:hint="cs"/>
          <w:rtl/>
        </w:rPr>
        <w:t xml:space="preserve"> </w:t>
      </w:r>
      <w:r>
        <w:rPr>
          <w:rtl/>
        </w:rPr>
        <w:t>مع ماله من الاطّلاع الوسيع على المعارف الإسلامية وبالأخص فيما يرجع إلى تفسير القرآن</w:t>
      </w:r>
      <w:r>
        <w:rPr>
          <w:rFonts w:hint="cs"/>
          <w:rtl/>
        </w:rPr>
        <w:t xml:space="preserve"> </w:t>
      </w:r>
      <w:r>
        <w:rPr>
          <w:rtl/>
        </w:rPr>
        <w:t>ـ</w:t>
      </w:r>
      <w:r>
        <w:rPr>
          <w:rFonts w:hint="cs"/>
          <w:rtl/>
        </w:rPr>
        <w:t xml:space="preserve"> </w:t>
      </w:r>
      <w:r>
        <w:rPr>
          <w:rtl/>
        </w:rPr>
        <w:t>انّه كلّما مر على أُمور ترتبط بأولياء الله مثل الشفاعة والاستشفاع منهم والتوسل والزيارة يضطرب بيانه،  ولا يعمد إلى كشف الحقيقة بحرية كاملة</w:t>
      </w:r>
      <w:r>
        <w:rPr>
          <w:rFonts w:hint="cs"/>
          <w:rtl/>
        </w:rPr>
        <w:t xml:space="preserve"> </w:t>
      </w:r>
      <w:r>
        <w:rPr>
          <w:rtl/>
        </w:rPr>
        <w:t>ـ</w:t>
      </w:r>
      <w:r>
        <w:rPr>
          <w:rFonts w:hint="cs"/>
          <w:rtl/>
        </w:rPr>
        <w:t xml:space="preserve"> </w:t>
      </w:r>
      <w:r>
        <w:rPr>
          <w:rtl/>
        </w:rPr>
        <w:t>كما هو دأبه في سائر المسائل</w:t>
      </w:r>
      <w:r>
        <w:rPr>
          <w:rFonts w:hint="cs"/>
          <w:rtl/>
        </w:rPr>
        <w:t xml:space="preserve"> </w:t>
      </w:r>
      <w:r>
        <w:rPr>
          <w:rtl/>
        </w:rPr>
        <w:t>ـ</w:t>
      </w:r>
      <w:r>
        <w:rPr>
          <w:rFonts w:hint="cs"/>
          <w:rtl/>
        </w:rPr>
        <w:t xml:space="preserve"> </w:t>
      </w:r>
      <w:r>
        <w:rPr>
          <w:rtl/>
        </w:rPr>
        <w:t xml:space="preserve">ونرى الأستاذ في هذه المسائل يبدو كأنّه قد تأثر بمقالة الوهابيين،  وأغلب الظن أنّ الأستاذ بريء عن أكثر ما نسب إليه بالصراحة في هذه المباحث في التفسير فأنّي أُجلّه عن النزعة الوهابية،  ولعل تلميذه السيد محمد رشيد رضا قد أودع كلمات الأستاذ في قوالب خاصة تتناسب مع نزعاته الوهابية،  ومع ذلك فالعلم عند الله سبحانه. </w:t>
      </w:r>
      <w:r>
        <w:rPr>
          <w:rFonts w:hint="cs"/>
          <w:rtl/>
        </w:rPr>
        <w:t>أ</w:t>
      </w:r>
      <w:r>
        <w:rPr>
          <w:rtl/>
        </w:rPr>
        <w:t>لل</w:t>
      </w:r>
      <w:r>
        <w:rPr>
          <w:rFonts w:hint="cs"/>
          <w:rtl/>
        </w:rPr>
        <w:t>ّ</w:t>
      </w:r>
      <w:r>
        <w:rPr>
          <w:rtl/>
        </w:rPr>
        <w:t>هم</w:t>
      </w:r>
      <w:r>
        <w:rPr>
          <w:rFonts w:hint="cs"/>
          <w:rtl/>
        </w:rPr>
        <w:t>ّ</w:t>
      </w:r>
      <w:r>
        <w:rPr>
          <w:rtl/>
        </w:rPr>
        <w:t xml:space="preserve"> </w:t>
      </w:r>
      <w:r w:rsidRPr="00142B82">
        <w:rPr>
          <w:rStyle w:val="libFootnotenumChar"/>
          <w:rtl/>
        </w:rPr>
        <w:t>(2)</w:t>
      </w:r>
      <w:r>
        <w:rPr>
          <w:rtl/>
        </w:rPr>
        <w:t xml:space="preserve"> اغفر لنا ولإخواننا الذين سبقونا بالإيمان.</w:t>
      </w:r>
    </w:p>
    <w:p w14:paraId="02C0E8B4" w14:textId="77777777" w:rsidR="004C397C" w:rsidRDefault="004C397C" w:rsidP="00FB00AF">
      <w:pPr>
        <w:pStyle w:val="libNormal"/>
        <w:rPr>
          <w:rtl/>
        </w:rPr>
      </w:pPr>
      <w:r>
        <w:rPr>
          <w:rtl/>
        </w:rPr>
        <w:t>ولأجل ذلك نرى تلميذه الكاتب لدروسه يثير إشكالات ثلاثة حول الشفاعة،  التي هي دون شأن الأستاذ،  وهي :</w:t>
      </w:r>
    </w:p>
    <w:p w14:paraId="3DABF4B8" w14:textId="77777777" w:rsidR="004C397C" w:rsidRDefault="004C397C" w:rsidP="00FB00AF">
      <w:pPr>
        <w:pStyle w:val="libNormal"/>
        <w:rPr>
          <w:rtl/>
        </w:rPr>
      </w:pPr>
      <w:r>
        <w:rPr>
          <w:rtl/>
        </w:rPr>
        <w:t>1. ليس في القرآن نص قطعي في وقوع الشفاعة،  ولكن ورد الحديث بإثباتها فما معناها</w:t>
      </w:r>
      <w:r>
        <w:rPr>
          <w:rFonts w:hint="cs"/>
          <w:rtl/>
        </w:rPr>
        <w:t xml:space="preserve"> </w:t>
      </w:r>
      <w:r>
        <w:rPr>
          <w:rtl/>
        </w:rPr>
        <w:t>؟!</w:t>
      </w:r>
    </w:p>
    <w:p w14:paraId="08D7FA96" w14:textId="77777777" w:rsidR="004C397C" w:rsidRDefault="004C397C" w:rsidP="00FB00AF">
      <w:pPr>
        <w:pStyle w:val="libNormal"/>
        <w:rPr>
          <w:rtl/>
        </w:rPr>
      </w:pPr>
      <w:r>
        <w:rPr>
          <w:rtl/>
        </w:rPr>
        <w:t>2. الشفاعة لا تتحقق إلّا بترك الإرادة وفسخها لأجل الشفيع،  فأمّا الحاكم العادل فإنّه لا يقبل الشفاعة إلّا إذا تغيّر علمه بما كان أراده،  أو حكم به،  كأن</w:t>
      </w:r>
    </w:p>
    <w:p w14:paraId="60B4F866" w14:textId="77777777" w:rsidR="004C397C" w:rsidRDefault="004C397C" w:rsidP="00900C8E">
      <w:pPr>
        <w:pStyle w:val="libLine"/>
        <w:rPr>
          <w:rtl/>
        </w:rPr>
      </w:pPr>
      <w:r>
        <w:rPr>
          <w:rtl/>
        </w:rPr>
        <w:t>__________________</w:t>
      </w:r>
    </w:p>
    <w:p w14:paraId="19AA4BD5"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المنار: 1 / 307.</w:t>
      </w:r>
    </w:p>
    <w:p w14:paraId="352BD7A3" w14:textId="77777777" w:rsidR="004C397C" w:rsidRDefault="004C397C" w:rsidP="003C304B">
      <w:pPr>
        <w:pStyle w:val="libFootnote0"/>
        <w:rPr>
          <w:rtl/>
        </w:rPr>
      </w:pPr>
      <w:r>
        <w:rPr>
          <w:rFonts w:hint="cs"/>
          <w:rtl/>
        </w:rPr>
        <w:t>(</w:t>
      </w:r>
      <w:r>
        <w:rPr>
          <w:rtl/>
        </w:rPr>
        <w:t>2</w:t>
      </w:r>
      <w:r>
        <w:rPr>
          <w:rFonts w:hint="cs"/>
          <w:rtl/>
        </w:rPr>
        <w:t>)</w:t>
      </w:r>
      <w:r>
        <w:rPr>
          <w:rtl/>
        </w:rPr>
        <w:t xml:space="preserve"> نعم ما ذكره الأستاذ في تفسير سورة الفاتحة: 46</w:t>
      </w:r>
      <w:r>
        <w:rPr>
          <w:rFonts w:hint="cs"/>
          <w:rtl/>
        </w:rPr>
        <w:t xml:space="preserve"> </w:t>
      </w:r>
      <w:r>
        <w:rPr>
          <w:rtl/>
        </w:rPr>
        <w:t>ـ</w:t>
      </w:r>
      <w:r>
        <w:rPr>
          <w:rFonts w:hint="cs"/>
          <w:rtl/>
        </w:rPr>
        <w:t xml:space="preserve"> </w:t>
      </w:r>
      <w:r>
        <w:rPr>
          <w:rtl/>
        </w:rPr>
        <w:t>47 يؤيد أنّ الأستاذ كان يميل إلى الحركة الوهابية التي بلغت موجتها إلى تلك الديار في ذلك الأوان.</w:t>
      </w:r>
    </w:p>
    <w:p w14:paraId="6DFC56F6" w14:textId="77777777" w:rsidR="004C397C" w:rsidRDefault="004C397C" w:rsidP="00FB00AF">
      <w:pPr>
        <w:pStyle w:val="libNormal0"/>
        <w:rPr>
          <w:rtl/>
        </w:rPr>
      </w:pPr>
      <w:r w:rsidRPr="007B0376">
        <w:rPr>
          <w:rtl/>
        </w:rPr>
        <w:br w:type="page"/>
      </w:r>
      <w:r>
        <w:rPr>
          <w:rtl/>
        </w:rPr>
        <w:lastRenderedPageBreak/>
        <w:t>كان قد أخطأ ثم</w:t>
      </w:r>
      <w:r>
        <w:rPr>
          <w:rFonts w:hint="cs"/>
          <w:rtl/>
        </w:rPr>
        <w:t>ّ</w:t>
      </w:r>
      <w:r>
        <w:rPr>
          <w:rtl/>
        </w:rPr>
        <w:t xml:space="preserve"> عرف الصواب ورأى أنّ المصلحة أو العدل في خلاف ما كان يريده أو حكم به.</w:t>
      </w:r>
    </w:p>
    <w:p w14:paraId="04A117E7" w14:textId="77777777" w:rsidR="004C397C" w:rsidRDefault="004C397C" w:rsidP="00FB00AF">
      <w:pPr>
        <w:pStyle w:val="libNormal"/>
        <w:rPr>
          <w:rtl/>
        </w:rPr>
      </w:pPr>
      <w:r>
        <w:rPr>
          <w:rtl/>
        </w:rPr>
        <w:t xml:space="preserve">3. ما ورد في إثبات الشفاعة من المتشابهات </w:t>
      </w:r>
      <w:r w:rsidRPr="00142B82">
        <w:rPr>
          <w:rStyle w:val="libFootnotenumChar"/>
          <w:rtl/>
        </w:rPr>
        <w:t>(1)</w:t>
      </w:r>
      <w:r>
        <w:rPr>
          <w:rtl/>
        </w:rPr>
        <w:t>.</w:t>
      </w:r>
    </w:p>
    <w:p w14:paraId="331EA833" w14:textId="77777777" w:rsidR="004C397C" w:rsidRDefault="004C397C" w:rsidP="00FB00AF">
      <w:pPr>
        <w:pStyle w:val="libNormal"/>
        <w:rPr>
          <w:rtl/>
        </w:rPr>
      </w:pPr>
      <w:r>
        <w:rPr>
          <w:rtl/>
        </w:rPr>
        <w:t>وستوافيك الإجابة عن هذه الإشكالات في فصله الخاص على وجه الإجمال،  وأمّا التفصيل فموكول إلى الرسالة التي أفردناها في الشفاعة وأبحاثها،  وقد نقلت الرسالة إلى اللغة العربية بواسطة الأخ الفاضل الشيخ جعفر الهادي دامت إفاضاته.</w:t>
      </w:r>
    </w:p>
    <w:p w14:paraId="3A27779B" w14:textId="77777777" w:rsidR="004C397C" w:rsidRDefault="004C397C" w:rsidP="00FB00AF">
      <w:pPr>
        <w:pStyle w:val="libNormal"/>
        <w:rPr>
          <w:rtl/>
        </w:rPr>
      </w:pPr>
      <w:r>
        <w:rPr>
          <w:rtl/>
        </w:rPr>
        <w:t xml:space="preserve">27. وقال السيد سابق: المقصود بالشفاعة سؤال الله الخير للناس في الآخرة،  فهي نوع من أنواع الدعاء المستجاب،  ومنها الشفاعة الكبرى،  ولا تكون إلّا لسيدنا محمد رسول الله فإنّه يسأل الله سبحانه أن يقضي بين الخلق ليستريحوا من هول الموقف فيستجيب الله له فيغبطه الأوّلون والآخرون،  ويظهر بذلك فضله على العالمين،  وهو المقام المحمود الذي وعد الله به في قوله سبحانه: </w:t>
      </w:r>
      <w:r w:rsidRPr="00D9498C">
        <w:rPr>
          <w:rStyle w:val="libAlaemChar"/>
          <w:rtl/>
        </w:rPr>
        <w:t>(</w:t>
      </w:r>
      <w:r w:rsidRPr="00D30FEE">
        <w:rPr>
          <w:rFonts w:hint="cs"/>
          <w:rtl/>
        </w:rPr>
        <w:t xml:space="preserve"> </w:t>
      </w:r>
      <w:r w:rsidRPr="00FB00AF">
        <w:rPr>
          <w:rStyle w:val="libAieChar"/>
          <w:rFonts w:hint="cs"/>
          <w:rtl/>
        </w:rPr>
        <w:t>وَمِنَ اللَّيْلِ فَتَهَجَّدْ بِهِ نَافِلَةً لَكَ عَسَىٰ أَن يَبْعَثَكَ رَبُّكَ مَقَاماً مَحْمُوداً</w:t>
      </w:r>
      <w:r>
        <w:rPr>
          <w:rtl/>
        </w:rPr>
        <w:t xml:space="preserve"> </w:t>
      </w:r>
      <w:r w:rsidRPr="00D9498C">
        <w:rPr>
          <w:rStyle w:val="libAlaemChar"/>
          <w:rtl/>
        </w:rPr>
        <w:t>)</w:t>
      </w:r>
      <w:r>
        <w:rPr>
          <w:rtl/>
        </w:rPr>
        <w:t xml:space="preserve"> ثم نقل الآيات والروايات المربوطة بالشفاعة والمثبتة لها،  وقد ذكر بعض شروط قبولها </w:t>
      </w:r>
      <w:r w:rsidRPr="00142B82">
        <w:rPr>
          <w:rStyle w:val="libFootnotenumChar"/>
          <w:rtl/>
        </w:rPr>
        <w:t>(2)</w:t>
      </w:r>
      <w:r>
        <w:rPr>
          <w:rtl/>
        </w:rPr>
        <w:t>.</w:t>
      </w:r>
    </w:p>
    <w:p w14:paraId="17244F4D" w14:textId="77777777" w:rsidR="004C397C" w:rsidRDefault="004C397C" w:rsidP="00FB00AF">
      <w:pPr>
        <w:pStyle w:val="libNormal"/>
        <w:rPr>
          <w:rtl/>
        </w:rPr>
      </w:pPr>
      <w:r>
        <w:rPr>
          <w:rtl/>
        </w:rPr>
        <w:t xml:space="preserve">28. قال الشيخ الجليل محمد جواد البلاغي: إنّ الشفاعة قد نفاها القرآن من جهة وهي الشفاعة للمشركين،  أو الشفاعة التي يزعمها المشركون للذين يتخذونهم آلهة مع الله بزعم أنّهم قادرون بإلهيتهم بحيث تنفذ شفاعتهم طبعاً وحتماً،  أو شفاعة الشافع الذي يطاع حتماً كما في سورة ياسين الآية 22،  والمؤمن الآية 18،  والزمر الآية 44،  والمدثر الآية 48،  وأثبتها من جهة أُخرى بالاستثناء بل بالاستدراك الدافع لإيهام نفيها المطلق عن كل أحد فقال تعالى: </w:t>
      </w:r>
      <w:r w:rsidRPr="00D9498C">
        <w:rPr>
          <w:rStyle w:val="libAlaemChar"/>
          <w:rtl/>
        </w:rPr>
        <w:t>(</w:t>
      </w:r>
      <w:r>
        <w:rPr>
          <w:rFonts w:hint="cs"/>
          <w:rtl/>
        </w:rPr>
        <w:t xml:space="preserve"> </w:t>
      </w:r>
      <w:r w:rsidRPr="00FB00AF">
        <w:rPr>
          <w:rStyle w:val="libAieChar"/>
          <w:rFonts w:hint="cs"/>
          <w:rtl/>
        </w:rPr>
        <w:t>إِلا بِإِذْنِهِ</w:t>
      </w:r>
      <w:r>
        <w:rPr>
          <w:rtl/>
        </w:rPr>
        <w:t xml:space="preserve"> </w:t>
      </w:r>
      <w:r w:rsidRPr="00D9498C">
        <w:rPr>
          <w:rStyle w:val="libAlaemChar"/>
          <w:rtl/>
        </w:rPr>
        <w:t>)</w:t>
      </w:r>
      <w:r>
        <w:rPr>
          <w:rtl/>
        </w:rPr>
        <w:t xml:space="preserve"> ،</w:t>
      </w:r>
    </w:p>
    <w:p w14:paraId="6702F637" w14:textId="77777777" w:rsidR="004C397C" w:rsidRDefault="004C397C" w:rsidP="00900C8E">
      <w:pPr>
        <w:pStyle w:val="libLine"/>
        <w:rPr>
          <w:rtl/>
        </w:rPr>
      </w:pPr>
      <w:r>
        <w:rPr>
          <w:rtl/>
        </w:rPr>
        <w:t>__________________</w:t>
      </w:r>
    </w:p>
    <w:p w14:paraId="77AC937D"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المنار: 1 / 307.</w:t>
      </w:r>
    </w:p>
    <w:p w14:paraId="32A317C0" w14:textId="77777777" w:rsidR="004C397C" w:rsidRDefault="004C397C" w:rsidP="003C304B">
      <w:pPr>
        <w:pStyle w:val="libFootnote0"/>
        <w:rPr>
          <w:rtl/>
        </w:rPr>
      </w:pPr>
      <w:r>
        <w:rPr>
          <w:rFonts w:hint="cs"/>
          <w:rtl/>
        </w:rPr>
        <w:t>(</w:t>
      </w:r>
      <w:r>
        <w:rPr>
          <w:rtl/>
        </w:rPr>
        <w:t>2</w:t>
      </w:r>
      <w:r>
        <w:rPr>
          <w:rFonts w:hint="cs"/>
          <w:rtl/>
        </w:rPr>
        <w:t>)</w:t>
      </w:r>
      <w:r>
        <w:rPr>
          <w:rtl/>
        </w:rPr>
        <w:t xml:space="preserve"> العقائد الإسلامية: 73. والسيد سابق مؤلف إسلامي مصري قدير.</w:t>
      </w:r>
    </w:p>
    <w:p w14:paraId="35D2E59C" w14:textId="77777777" w:rsidR="004C397C" w:rsidRDefault="004C397C" w:rsidP="00FB00AF">
      <w:pPr>
        <w:pStyle w:val="libNormal0"/>
        <w:rPr>
          <w:rtl/>
        </w:rPr>
      </w:pPr>
      <w:r w:rsidRPr="008C2D66">
        <w:rPr>
          <w:rtl/>
        </w:rPr>
        <w:br w:type="page"/>
      </w:r>
      <w:r w:rsidRPr="00D9498C">
        <w:rPr>
          <w:rStyle w:val="libAlaemChar"/>
          <w:rtl/>
        </w:rPr>
        <w:lastRenderedPageBreak/>
        <w:t>(</w:t>
      </w:r>
      <w:r w:rsidRPr="00A75593">
        <w:rPr>
          <w:rFonts w:hint="cs"/>
          <w:rtl/>
        </w:rPr>
        <w:t xml:space="preserve"> </w:t>
      </w:r>
      <w:r w:rsidRPr="00FB00AF">
        <w:rPr>
          <w:rStyle w:val="libAieChar"/>
          <w:rFonts w:hint="cs"/>
          <w:rtl/>
        </w:rPr>
        <w:t>إِلا مِن بَعْدِ إِذْنِهِ</w:t>
      </w:r>
      <w:r w:rsidRPr="00A75593">
        <w:rPr>
          <w:rtl/>
        </w:rPr>
        <w:t xml:space="preserve"> </w:t>
      </w:r>
      <w:r w:rsidRPr="00D9498C">
        <w:rPr>
          <w:rStyle w:val="libAlaemChar"/>
          <w:rtl/>
        </w:rPr>
        <w:t>)</w:t>
      </w:r>
      <w:r>
        <w:rPr>
          <w:rtl/>
        </w:rPr>
        <w:t xml:space="preserve">،  </w:t>
      </w:r>
      <w:r w:rsidRPr="00D9498C">
        <w:rPr>
          <w:rStyle w:val="libAlaemChar"/>
          <w:rtl/>
        </w:rPr>
        <w:t>(</w:t>
      </w:r>
      <w:r w:rsidRPr="00511F99">
        <w:rPr>
          <w:rFonts w:hint="cs"/>
          <w:rtl/>
        </w:rPr>
        <w:t xml:space="preserve"> </w:t>
      </w:r>
      <w:r w:rsidRPr="00FB00AF">
        <w:rPr>
          <w:rStyle w:val="libAieChar"/>
          <w:rFonts w:hint="cs"/>
          <w:rtl/>
        </w:rPr>
        <w:t>إِلا مَنِ اتَّخَذَ عِندَ الرَّحْمَٰنِ عَهْداً</w:t>
      </w:r>
      <w:r w:rsidRPr="00A75593">
        <w:rPr>
          <w:rtl/>
        </w:rPr>
        <w:t xml:space="preserve"> </w:t>
      </w:r>
      <w:r w:rsidRPr="00D9498C">
        <w:rPr>
          <w:rStyle w:val="libAlaemChar"/>
          <w:rtl/>
        </w:rPr>
        <w:t>)</w:t>
      </w:r>
      <w:r>
        <w:rPr>
          <w:rtl/>
        </w:rPr>
        <w:t xml:space="preserve">،  </w:t>
      </w:r>
      <w:r w:rsidRPr="00D9498C">
        <w:rPr>
          <w:rStyle w:val="libAlaemChar"/>
          <w:rtl/>
        </w:rPr>
        <w:t>(</w:t>
      </w:r>
      <w:r w:rsidRPr="00A75593">
        <w:rPr>
          <w:rFonts w:hint="cs"/>
          <w:rtl/>
        </w:rPr>
        <w:t xml:space="preserve"> </w:t>
      </w:r>
      <w:r w:rsidRPr="00FB00AF">
        <w:rPr>
          <w:rStyle w:val="libAieChar"/>
          <w:rFonts w:hint="cs"/>
          <w:rtl/>
        </w:rPr>
        <w:t>إِلا مَنْ أَذِنَ لَهُ الرَّحْمَٰنُ وَرَضِيَ لَهُ قَوْلاً</w:t>
      </w:r>
      <w:r>
        <w:rPr>
          <w:rtl/>
        </w:rPr>
        <w:t xml:space="preserve"> </w:t>
      </w:r>
      <w:r w:rsidRPr="00D9498C">
        <w:rPr>
          <w:rStyle w:val="libAlaemChar"/>
          <w:rtl/>
        </w:rPr>
        <w:t>)</w:t>
      </w:r>
      <w:r>
        <w:rPr>
          <w:rtl/>
        </w:rPr>
        <w:t xml:space="preserve">،  </w:t>
      </w:r>
      <w:r w:rsidRPr="00D9498C">
        <w:rPr>
          <w:rStyle w:val="libAlaemChar"/>
          <w:rtl/>
        </w:rPr>
        <w:t>(</w:t>
      </w:r>
      <w:r w:rsidRPr="00A75593">
        <w:rPr>
          <w:rFonts w:hint="cs"/>
          <w:rtl/>
        </w:rPr>
        <w:t xml:space="preserve"> </w:t>
      </w:r>
      <w:r w:rsidRPr="00FB00AF">
        <w:rPr>
          <w:rStyle w:val="libAieChar"/>
          <w:rFonts w:hint="cs"/>
          <w:rtl/>
        </w:rPr>
        <w:t>إِلا لِمَنِ ارْتَضَىٰ</w:t>
      </w:r>
      <w:r w:rsidRPr="00A75593">
        <w:rPr>
          <w:rtl/>
        </w:rPr>
        <w:t xml:space="preserve"> </w:t>
      </w:r>
      <w:r w:rsidRPr="00D9498C">
        <w:rPr>
          <w:rStyle w:val="libAlaemChar"/>
          <w:rtl/>
        </w:rPr>
        <w:t>)</w:t>
      </w:r>
      <w:r>
        <w:rPr>
          <w:rtl/>
        </w:rPr>
        <w:t xml:space="preserve">،  </w:t>
      </w:r>
      <w:r w:rsidRPr="00D9498C">
        <w:rPr>
          <w:rStyle w:val="libAlaemChar"/>
          <w:rtl/>
        </w:rPr>
        <w:t>(</w:t>
      </w:r>
      <w:r w:rsidRPr="00A75593">
        <w:rPr>
          <w:rFonts w:hint="cs"/>
          <w:rtl/>
        </w:rPr>
        <w:t xml:space="preserve"> </w:t>
      </w:r>
      <w:r w:rsidRPr="00FB00AF">
        <w:rPr>
          <w:rStyle w:val="libAieChar"/>
          <w:rFonts w:hint="cs"/>
          <w:rtl/>
        </w:rPr>
        <w:t>إِلا لِمَنْ أَذِنَ لَهُ</w:t>
      </w:r>
      <w:r w:rsidRPr="00A75593">
        <w:rPr>
          <w:rtl/>
        </w:rPr>
        <w:t xml:space="preserve"> </w:t>
      </w:r>
      <w:r w:rsidRPr="00D9498C">
        <w:rPr>
          <w:rStyle w:val="libAlaemChar"/>
          <w:rtl/>
        </w:rPr>
        <w:t>)</w:t>
      </w:r>
      <w:r>
        <w:rPr>
          <w:rtl/>
        </w:rPr>
        <w:t xml:space="preserve">،  </w:t>
      </w:r>
      <w:r w:rsidRPr="00D9498C">
        <w:rPr>
          <w:rStyle w:val="libAlaemChar"/>
          <w:rtl/>
        </w:rPr>
        <w:t>(</w:t>
      </w:r>
      <w:r w:rsidRPr="00A75593">
        <w:rPr>
          <w:rFonts w:hint="cs"/>
          <w:rtl/>
        </w:rPr>
        <w:t xml:space="preserve"> </w:t>
      </w:r>
      <w:r w:rsidRPr="00FB00AF">
        <w:rPr>
          <w:rStyle w:val="libAieChar"/>
          <w:rFonts w:hint="cs"/>
          <w:rtl/>
        </w:rPr>
        <w:t>إِلا مَن شَهِدَ بِالحَقِّ</w:t>
      </w:r>
      <w:r w:rsidRPr="00A75593">
        <w:rPr>
          <w:rtl/>
        </w:rPr>
        <w:t xml:space="preserve"> </w:t>
      </w:r>
      <w:r w:rsidRPr="00D9498C">
        <w:rPr>
          <w:rStyle w:val="libAlaemChar"/>
          <w:rtl/>
        </w:rPr>
        <w:t>)</w:t>
      </w:r>
      <w:r>
        <w:rPr>
          <w:rtl/>
        </w:rPr>
        <w:t xml:space="preserve">،  </w:t>
      </w:r>
      <w:r w:rsidRPr="00D9498C">
        <w:rPr>
          <w:rStyle w:val="libAlaemChar"/>
          <w:rtl/>
        </w:rPr>
        <w:t>(</w:t>
      </w:r>
      <w:r w:rsidRPr="00A75593">
        <w:rPr>
          <w:rFonts w:hint="cs"/>
          <w:rtl/>
        </w:rPr>
        <w:t xml:space="preserve"> </w:t>
      </w:r>
      <w:r w:rsidRPr="00FB00AF">
        <w:rPr>
          <w:rStyle w:val="libAieChar"/>
          <w:rFonts w:hint="cs"/>
          <w:rtl/>
        </w:rPr>
        <w:t>إِلا مِن بَعْدِ أَن يَأْذَنَ اللهُ لِمَن يَشَاءُ وَيَرْضَىٰ</w:t>
      </w:r>
      <w:r w:rsidRPr="00A75593">
        <w:rPr>
          <w:rtl/>
        </w:rPr>
        <w:t xml:space="preserve"> </w:t>
      </w:r>
      <w:r w:rsidRPr="00D9498C">
        <w:rPr>
          <w:rStyle w:val="libAlaemChar"/>
          <w:rtl/>
        </w:rPr>
        <w:t>)</w:t>
      </w:r>
      <w:r>
        <w:rPr>
          <w:rtl/>
        </w:rPr>
        <w:t xml:space="preserve">،  كما في سورة البقرة الآية 256،  ويونس الآية 6،  ومريم الآية 90،  وطه الآية 108،  والأنبياء الآية 29،  وسبأ الآية 22،  والزخرف الآية 86،  والنجم الآية 27. وانّ الشفاعة المستثناة والمستدركة في آيات البقرة ويونس وسبأ مطلقة غير مختصة بيوم القيامة ولا بما قبل وفاة الشافع في الدنيا </w:t>
      </w:r>
      <w:r w:rsidRPr="00142B82">
        <w:rPr>
          <w:rStyle w:val="libFootnotenumChar"/>
          <w:rtl/>
        </w:rPr>
        <w:t>(1)</w:t>
      </w:r>
      <w:r>
        <w:rPr>
          <w:rtl/>
        </w:rPr>
        <w:t>.</w:t>
      </w:r>
    </w:p>
    <w:p w14:paraId="76BF68BC" w14:textId="77777777" w:rsidR="004C397C" w:rsidRDefault="004C397C" w:rsidP="00FB00AF">
      <w:pPr>
        <w:pStyle w:val="libNormal"/>
        <w:rPr>
          <w:rtl/>
        </w:rPr>
      </w:pPr>
      <w:r>
        <w:rPr>
          <w:rtl/>
        </w:rPr>
        <w:t xml:space="preserve">29. قال الدكتور سليمان دنيا: والشفاعة لدفع العذاب ورفع الدرجات حق لمن أذن له الرحمن من الأنبياء عليهم الصلاة والسلام،  والمؤمنين بعضهم لبعض لقوله تعالى: </w:t>
      </w:r>
      <w:r w:rsidRPr="00D9498C">
        <w:rPr>
          <w:rStyle w:val="libAlaemChar"/>
          <w:rtl/>
        </w:rPr>
        <w:t>(</w:t>
      </w:r>
      <w:r w:rsidRPr="00A75593">
        <w:rPr>
          <w:rFonts w:hint="cs"/>
          <w:rtl/>
        </w:rPr>
        <w:t xml:space="preserve"> </w:t>
      </w:r>
      <w:r w:rsidRPr="00FB00AF">
        <w:rPr>
          <w:rStyle w:val="libAieChar"/>
          <w:rFonts w:hint="cs"/>
          <w:rtl/>
        </w:rPr>
        <w:t>يَوْمَئِذٍ لا تَنفَعُ الشَّفَاعَةُ إِلا مَنْ أَذِنَ لَهُ الرَّحْمَٰنُ وَرَضِيَ لَهُ قَوْلاً</w:t>
      </w:r>
      <w:r w:rsidRPr="00A75593">
        <w:rPr>
          <w:rtl/>
        </w:rPr>
        <w:t xml:space="preserve"> </w:t>
      </w:r>
      <w:r w:rsidRPr="00D9498C">
        <w:rPr>
          <w:rStyle w:val="libAlaemChar"/>
          <w:rtl/>
        </w:rPr>
        <w:t>)</w:t>
      </w:r>
      <w:r>
        <w:rPr>
          <w:rtl/>
        </w:rPr>
        <w:t xml:space="preserve"> وقوله تعالى: </w:t>
      </w:r>
      <w:r w:rsidRPr="00D9498C">
        <w:rPr>
          <w:rStyle w:val="libAlaemChar"/>
          <w:rtl/>
        </w:rPr>
        <w:t>(</w:t>
      </w:r>
      <w:r w:rsidRPr="00A75593">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w:t>
      </w:r>
      <w:r w:rsidRPr="00142B82">
        <w:rPr>
          <w:rStyle w:val="libFootnotenumChar"/>
          <w:rtl/>
        </w:rPr>
        <w:t>(2)</w:t>
      </w:r>
      <w:r>
        <w:rPr>
          <w:rtl/>
        </w:rPr>
        <w:t>.</w:t>
      </w:r>
    </w:p>
    <w:p w14:paraId="2821F70C" w14:textId="77777777" w:rsidR="004C397C" w:rsidRDefault="004C397C" w:rsidP="00FB00AF">
      <w:pPr>
        <w:pStyle w:val="libNormal"/>
        <w:rPr>
          <w:rtl/>
        </w:rPr>
      </w:pPr>
      <w:r>
        <w:rPr>
          <w:rtl/>
        </w:rPr>
        <w:t>30. قال الحكيم المتألّه العلّامة الطباطبائي: إنّ الآيات الواردة حول الشفاعة بين ما يحكم باختصاص الشفاعة بالله عزّ اسمه،  وبين ما يعمّمها لغيره تعالى بإذنه وارتضائه ونحو ذلك،  وكيف كان فهي تثبت الشفاعة بلا ريب غير أنّ بعضها تثبتها بنحو الأصالة لله وحده من غير شريك،  وبعضها تثبتها لغيره بإذنه وارتضائه.</w:t>
      </w:r>
    </w:p>
    <w:p w14:paraId="3A0F5FDA" w14:textId="77777777" w:rsidR="004C397C" w:rsidRDefault="004C397C" w:rsidP="00FB00AF">
      <w:pPr>
        <w:pStyle w:val="libNormal"/>
        <w:rPr>
          <w:rtl/>
        </w:rPr>
      </w:pPr>
      <w:r>
        <w:rPr>
          <w:rtl/>
        </w:rPr>
        <w:t>ثم</w:t>
      </w:r>
      <w:r>
        <w:rPr>
          <w:rFonts w:hint="cs"/>
          <w:rtl/>
        </w:rPr>
        <w:t>ّ</w:t>
      </w:r>
      <w:r>
        <w:rPr>
          <w:rtl/>
        </w:rPr>
        <w:t xml:space="preserve"> ذكر وجه الجمع بين الآيات والذي سيوافيك توضيحه عند البحث عن الآيات</w:t>
      </w:r>
      <w:r>
        <w:rPr>
          <w:rFonts w:hint="cs"/>
          <w:rtl/>
        </w:rPr>
        <w:t xml:space="preserve"> </w:t>
      </w:r>
      <w:r w:rsidRPr="00142B82">
        <w:rPr>
          <w:rStyle w:val="libFootnotenumChar"/>
          <w:rtl/>
        </w:rPr>
        <w:t>(3)</w:t>
      </w:r>
      <w:r>
        <w:rPr>
          <w:rtl/>
        </w:rPr>
        <w:t>.</w:t>
      </w:r>
    </w:p>
    <w:p w14:paraId="7ADCF586" w14:textId="77777777" w:rsidR="004C397C" w:rsidRDefault="004C397C" w:rsidP="00FB00AF">
      <w:pPr>
        <w:pStyle w:val="libNormal"/>
        <w:rPr>
          <w:rtl/>
        </w:rPr>
      </w:pPr>
      <w:r>
        <w:rPr>
          <w:rtl/>
        </w:rPr>
        <w:t>31. يقول الأستاذ الشيخ محمد الفقيّ: وقد أعطى الله الشفاعة لنبيه ولسائر</w:t>
      </w:r>
    </w:p>
    <w:p w14:paraId="09C412E3" w14:textId="77777777" w:rsidR="004C397C" w:rsidRDefault="004C397C" w:rsidP="00900C8E">
      <w:pPr>
        <w:pStyle w:val="libLine"/>
        <w:rPr>
          <w:rtl/>
        </w:rPr>
      </w:pPr>
      <w:r>
        <w:rPr>
          <w:rtl/>
        </w:rPr>
        <w:t>__________________</w:t>
      </w:r>
    </w:p>
    <w:p w14:paraId="42155606" w14:textId="77777777" w:rsidR="004C397C" w:rsidRDefault="004C397C" w:rsidP="003C304B">
      <w:pPr>
        <w:pStyle w:val="libFootnote0"/>
        <w:rPr>
          <w:rtl/>
        </w:rPr>
      </w:pPr>
      <w:r>
        <w:rPr>
          <w:rFonts w:hint="cs"/>
          <w:rtl/>
        </w:rPr>
        <w:t>(</w:t>
      </w:r>
      <w:r>
        <w:rPr>
          <w:rtl/>
        </w:rPr>
        <w:t>1</w:t>
      </w:r>
      <w:r>
        <w:rPr>
          <w:rFonts w:hint="cs"/>
          <w:rtl/>
        </w:rPr>
        <w:t>)</w:t>
      </w:r>
      <w:r>
        <w:rPr>
          <w:rtl/>
        </w:rPr>
        <w:t xml:space="preserve"> آلاء الرحمان: 1 / 62.</w:t>
      </w:r>
    </w:p>
    <w:p w14:paraId="4791E990" w14:textId="77777777" w:rsidR="004C397C" w:rsidRDefault="004C397C" w:rsidP="003C304B">
      <w:pPr>
        <w:pStyle w:val="libFootnote0"/>
        <w:rPr>
          <w:rtl/>
        </w:rPr>
      </w:pPr>
      <w:r>
        <w:rPr>
          <w:rFonts w:hint="cs"/>
          <w:rtl/>
        </w:rPr>
        <w:t>(</w:t>
      </w:r>
      <w:r>
        <w:rPr>
          <w:rtl/>
        </w:rPr>
        <w:t>2</w:t>
      </w:r>
      <w:r>
        <w:rPr>
          <w:rFonts w:hint="cs"/>
          <w:rtl/>
        </w:rPr>
        <w:t>)</w:t>
      </w:r>
      <w:r>
        <w:rPr>
          <w:rtl/>
        </w:rPr>
        <w:t xml:space="preserve"> محمد عبده بين الفلاسفة والكلاميين: 2 / 628.</w:t>
      </w:r>
    </w:p>
    <w:p w14:paraId="43BA1ACB" w14:textId="77777777" w:rsidR="004C397C" w:rsidRDefault="004C397C" w:rsidP="003C304B">
      <w:pPr>
        <w:pStyle w:val="libFootnote0"/>
        <w:rPr>
          <w:rtl/>
        </w:rPr>
      </w:pPr>
      <w:r>
        <w:rPr>
          <w:rFonts w:hint="cs"/>
          <w:rtl/>
        </w:rPr>
        <w:t>(</w:t>
      </w:r>
      <w:r>
        <w:rPr>
          <w:rtl/>
        </w:rPr>
        <w:t>3</w:t>
      </w:r>
      <w:r>
        <w:rPr>
          <w:rFonts w:hint="cs"/>
          <w:rtl/>
        </w:rPr>
        <w:t>)</w:t>
      </w:r>
      <w:r>
        <w:rPr>
          <w:rtl/>
        </w:rPr>
        <w:t xml:space="preserve"> الميزان: 1 / 156.</w:t>
      </w:r>
    </w:p>
    <w:p w14:paraId="55A2C3A6" w14:textId="77777777" w:rsidR="004C397C" w:rsidRDefault="004C397C" w:rsidP="00FB00AF">
      <w:pPr>
        <w:pStyle w:val="libNormal0"/>
        <w:rPr>
          <w:rtl/>
        </w:rPr>
      </w:pPr>
      <w:r w:rsidRPr="00A75593">
        <w:rPr>
          <w:rtl/>
        </w:rPr>
        <w:br w:type="page"/>
      </w:r>
      <w:r>
        <w:rPr>
          <w:rtl/>
        </w:rPr>
        <w:lastRenderedPageBreak/>
        <w:t xml:space="preserve">الأنبياء والمرسلين وعباده الصالحين،  وكثير من عباده المؤمنين لأنّه وإن كانت الشفاعة كلّها لله كما قال: </w:t>
      </w:r>
      <w:r w:rsidRPr="00D9498C">
        <w:rPr>
          <w:rStyle w:val="libAlaemChar"/>
          <w:rtl/>
        </w:rPr>
        <w:t>(</w:t>
      </w:r>
      <w:r w:rsidRPr="00AF6EB5">
        <w:rPr>
          <w:rFonts w:hint="cs"/>
          <w:rtl/>
        </w:rPr>
        <w:t xml:space="preserve"> </w:t>
      </w:r>
      <w:r w:rsidRPr="00FB00AF">
        <w:rPr>
          <w:rStyle w:val="libAieChar"/>
          <w:rFonts w:hint="cs"/>
          <w:rtl/>
        </w:rPr>
        <w:t>قُل للهِ الشَّفَاعَةُ جَمِيعاً</w:t>
      </w:r>
      <w:r>
        <w:rPr>
          <w:rtl/>
        </w:rPr>
        <w:t xml:space="preserve"> </w:t>
      </w:r>
      <w:r w:rsidRPr="00D9498C">
        <w:rPr>
          <w:rStyle w:val="libAlaemChar"/>
          <w:rtl/>
        </w:rPr>
        <w:t>)</w:t>
      </w:r>
      <w:r>
        <w:rPr>
          <w:rtl/>
        </w:rPr>
        <w:t xml:space="preserve"> </w:t>
      </w:r>
      <w:r w:rsidRPr="00142B82">
        <w:rPr>
          <w:rStyle w:val="libFootnotenumChar"/>
          <w:rtl/>
        </w:rPr>
        <w:t>(1)</w:t>
      </w:r>
      <w:r>
        <w:rPr>
          <w:rtl/>
        </w:rPr>
        <w:t xml:space="preserve"> إلّا أنّه تعالى يجوز أن يتفضّل بها على من اجتباهم من خلقه واصطفاهم من عباده،  وكما يجوز أن يعطي من ملكه ما شاء لمن شاء،  ولا حرج.</w:t>
      </w:r>
    </w:p>
    <w:p w14:paraId="60389257" w14:textId="77777777" w:rsidR="004C397C" w:rsidRDefault="004C397C" w:rsidP="00FB00AF">
      <w:pPr>
        <w:pStyle w:val="libNormal"/>
        <w:rPr>
          <w:rtl/>
        </w:rPr>
      </w:pPr>
      <w:r>
        <w:rPr>
          <w:rtl/>
        </w:rPr>
        <w:t xml:space="preserve">ثم أخذ يستدل على الشفاعة بالآيات والروايات والأشعار المأثورة عن الصحابة </w:t>
      </w:r>
      <w:r w:rsidRPr="00142B82">
        <w:rPr>
          <w:rStyle w:val="libFootnotenumChar"/>
          <w:rtl/>
        </w:rPr>
        <w:t>(2)</w:t>
      </w:r>
      <w:r>
        <w:rPr>
          <w:rtl/>
        </w:rPr>
        <w:t>.</w:t>
      </w:r>
    </w:p>
    <w:p w14:paraId="7553080B" w14:textId="77777777" w:rsidR="004C397C" w:rsidRDefault="004C397C" w:rsidP="00FB00AF">
      <w:pPr>
        <w:pStyle w:val="libNormal"/>
        <w:rPr>
          <w:rtl/>
        </w:rPr>
      </w:pPr>
      <w:r>
        <w:rPr>
          <w:rtl/>
        </w:rPr>
        <w:t xml:space="preserve">32. قال المحقّق الكبير السيد أبو القاسم الخوئي: يستفاد من القرآن الكريم أنّ الله تعالى قد أذن لبعض عباده بالشفاعة إلّا أنّه لم ينوّه بذكرهم عدا الرسول الأكرم فقد قال الله تعالى: </w:t>
      </w:r>
      <w:r w:rsidRPr="00D9498C">
        <w:rPr>
          <w:rStyle w:val="libAlaemChar"/>
          <w:rtl/>
        </w:rPr>
        <w:t>(</w:t>
      </w:r>
      <w:r w:rsidRPr="00AF6EB5">
        <w:rPr>
          <w:rFonts w:hint="cs"/>
          <w:rtl/>
        </w:rPr>
        <w:t xml:space="preserve"> </w:t>
      </w:r>
      <w:r w:rsidRPr="00FB00AF">
        <w:rPr>
          <w:rStyle w:val="libAieChar"/>
          <w:rFonts w:hint="cs"/>
          <w:rtl/>
        </w:rPr>
        <w:t>لا يَمْلِكُونَ الشَّفَاعَةَ إِلا مَنِ اتَّخَذَ عِندَ الرَّحْمَٰنِ عَهْداً</w:t>
      </w:r>
      <w:r>
        <w:rPr>
          <w:rtl/>
        </w:rPr>
        <w:t xml:space="preserve"> </w:t>
      </w:r>
      <w:r w:rsidRPr="00D9498C">
        <w:rPr>
          <w:rStyle w:val="libAlaemChar"/>
          <w:rtl/>
        </w:rPr>
        <w:t>)</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xml:space="preserve">والروايات الواردة عن النبي الأكرم وعن أوصيائه الكرام في هذا الموضوع متواترة </w:t>
      </w:r>
      <w:r w:rsidRPr="00142B82">
        <w:rPr>
          <w:rStyle w:val="libFootnotenumChar"/>
          <w:rtl/>
        </w:rPr>
        <w:t>(3)</w:t>
      </w:r>
      <w:r>
        <w:rPr>
          <w:rtl/>
        </w:rPr>
        <w:t>.</w:t>
      </w:r>
    </w:p>
    <w:p w14:paraId="0D68722E" w14:textId="77777777" w:rsidR="004C397C" w:rsidRDefault="004C397C" w:rsidP="00FB00AF">
      <w:pPr>
        <w:pStyle w:val="libNormal"/>
        <w:rPr>
          <w:rtl/>
        </w:rPr>
      </w:pPr>
      <w:r>
        <w:rPr>
          <w:rtl/>
        </w:rPr>
        <w:t>هذا نزر من كثير،  وغيض من فيض،  أتينا به ليكون القارئ على بصيرة من موقف علماء الإسلام</w:t>
      </w:r>
      <w:r>
        <w:rPr>
          <w:rFonts w:hint="cs"/>
          <w:rtl/>
        </w:rPr>
        <w:t xml:space="preserve"> </w:t>
      </w:r>
      <w:r>
        <w:rPr>
          <w:rtl/>
        </w:rPr>
        <w:t>ـ</w:t>
      </w:r>
      <w:r>
        <w:rPr>
          <w:rFonts w:hint="cs"/>
          <w:rtl/>
        </w:rPr>
        <w:t xml:space="preserve"> </w:t>
      </w:r>
      <w:r>
        <w:rPr>
          <w:rtl/>
        </w:rPr>
        <w:t>من الفريقين</w:t>
      </w:r>
      <w:r>
        <w:rPr>
          <w:rFonts w:hint="cs"/>
          <w:rtl/>
        </w:rPr>
        <w:t xml:space="preserve"> </w:t>
      </w:r>
      <w:r>
        <w:rPr>
          <w:rtl/>
        </w:rPr>
        <w:t>ـ</w:t>
      </w:r>
      <w:r>
        <w:rPr>
          <w:rFonts w:hint="cs"/>
          <w:rtl/>
        </w:rPr>
        <w:t xml:space="preserve"> </w:t>
      </w:r>
      <w:r>
        <w:rPr>
          <w:rtl/>
        </w:rPr>
        <w:t xml:space="preserve">من هذه المسألة الهامة،  وهي نصوص وتصريحات لا تترك ريباً لمرتاب ولا شكاً لأحد،  غير انّ لبعض الكتّاب المصريين الذين تأثّروا بالموجة الوهابية </w:t>
      </w:r>
      <w:r w:rsidRPr="00142B82">
        <w:rPr>
          <w:rStyle w:val="libFootnotenumChar"/>
          <w:rtl/>
        </w:rPr>
        <w:t>(4)</w:t>
      </w:r>
      <w:r>
        <w:rPr>
          <w:rtl/>
        </w:rPr>
        <w:t xml:space="preserve"> التي وصلت إليهم في أوائل القرن الرابع عشر وقد دعمتها السياسات الحاكمة في ذلك الزمان،  موقفاً آخر يتنافى مع هذا الموقف الإسلامي العام وها نحن نأتي بنص كلامه.</w:t>
      </w:r>
    </w:p>
    <w:p w14:paraId="7AF0FCA4" w14:textId="77777777" w:rsidR="004C397C" w:rsidRDefault="004C397C" w:rsidP="00FB00AF">
      <w:pPr>
        <w:pStyle w:val="libNormal"/>
        <w:rPr>
          <w:rtl/>
        </w:rPr>
      </w:pPr>
      <w:r>
        <w:rPr>
          <w:rtl/>
        </w:rPr>
        <w:t>33. قال محمد فريد وجدي في دائرة معارفه: الشفاعة هي السؤال في</w:t>
      </w:r>
    </w:p>
    <w:p w14:paraId="0A1906AF" w14:textId="77777777" w:rsidR="004C397C" w:rsidRDefault="004C397C" w:rsidP="00900C8E">
      <w:pPr>
        <w:pStyle w:val="libLine"/>
        <w:rPr>
          <w:rtl/>
        </w:rPr>
      </w:pPr>
      <w:r>
        <w:rPr>
          <w:rtl/>
        </w:rPr>
        <w:t>__________________</w:t>
      </w:r>
    </w:p>
    <w:p w14:paraId="7D2218A6" w14:textId="77777777" w:rsidR="004C397C" w:rsidRDefault="004C397C" w:rsidP="003C304B">
      <w:pPr>
        <w:pStyle w:val="libFootnote0"/>
        <w:rPr>
          <w:rtl/>
        </w:rPr>
      </w:pPr>
      <w:r>
        <w:rPr>
          <w:rFonts w:hint="cs"/>
          <w:rtl/>
        </w:rPr>
        <w:t>(</w:t>
      </w:r>
      <w:r>
        <w:rPr>
          <w:rtl/>
        </w:rPr>
        <w:t>1</w:t>
      </w:r>
      <w:r>
        <w:rPr>
          <w:rFonts w:hint="cs"/>
          <w:rtl/>
        </w:rPr>
        <w:t>)</w:t>
      </w:r>
      <w:r>
        <w:rPr>
          <w:rtl/>
        </w:rPr>
        <w:t xml:space="preserve"> الزمر: 44.</w:t>
      </w:r>
    </w:p>
    <w:p w14:paraId="20189789" w14:textId="77777777" w:rsidR="004C397C" w:rsidRDefault="004C397C" w:rsidP="003C304B">
      <w:pPr>
        <w:pStyle w:val="libFootnote0"/>
        <w:rPr>
          <w:rtl/>
        </w:rPr>
      </w:pPr>
      <w:r>
        <w:rPr>
          <w:rFonts w:hint="cs"/>
          <w:rtl/>
        </w:rPr>
        <w:t>(</w:t>
      </w:r>
      <w:r>
        <w:rPr>
          <w:rtl/>
        </w:rPr>
        <w:t>2</w:t>
      </w:r>
      <w:r>
        <w:rPr>
          <w:rFonts w:hint="cs"/>
          <w:rtl/>
        </w:rPr>
        <w:t>)</w:t>
      </w:r>
      <w:r>
        <w:rPr>
          <w:rtl/>
        </w:rPr>
        <w:t xml:space="preserve"> التوسل والزيارة في الشريعة الإسلامية: 206،  ط. مصر.</w:t>
      </w:r>
    </w:p>
    <w:p w14:paraId="6A7A26BA" w14:textId="77777777" w:rsidR="004C397C" w:rsidRDefault="004C397C" w:rsidP="003C304B">
      <w:pPr>
        <w:pStyle w:val="libFootnote0"/>
        <w:rPr>
          <w:rtl/>
        </w:rPr>
      </w:pPr>
      <w:r>
        <w:rPr>
          <w:rFonts w:hint="cs"/>
          <w:rtl/>
        </w:rPr>
        <w:t>(</w:t>
      </w:r>
      <w:r>
        <w:rPr>
          <w:rtl/>
        </w:rPr>
        <w:t>3</w:t>
      </w:r>
      <w:r>
        <w:rPr>
          <w:rFonts w:hint="cs"/>
          <w:rtl/>
        </w:rPr>
        <w:t>)</w:t>
      </w:r>
      <w:r>
        <w:rPr>
          <w:rtl/>
        </w:rPr>
        <w:t xml:space="preserve"> البيان: 1 / 342.</w:t>
      </w:r>
    </w:p>
    <w:p w14:paraId="6B2CA41B" w14:textId="77777777" w:rsidR="004C397C" w:rsidRDefault="004C397C" w:rsidP="003C304B">
      <w:pPr>
        <w:pStyle w:val="libFootnote0"/>
        <w:rPr>
          <w:rtl/>
        </w:rPr>
      </w:pPr>
      <w:r>
        <w:rPr>
          <w:rFonts w:hint="cs"/>
          <w:rtl/>
        </w:rPr>
        <w:t>(</w:t>
      </w:r>
      <w:r>
        <w:rPr>
          <w:rtl/>
        </w:rPr>
        <w:t>4</w:t>
      </w:r>
      <w:r>
        <w:rPr>
          <w:rFonts w:hint="cs"/>
          <w:rtl/>
        </w:rPr>
        <w:t>)</w:t>
      </w:r>
      <w:r>
        <w:rPr>
          <w:rtl/>
        </w:rPr>
        <w:t xml:space="preserve"> مع أنّ مؤسس الوهابية لا ينكر أصل الشفاعة وإنّما ينكر جواز طلبها من الشفيع ويقول: إنّه يجوز أن يقال: أللّهمّ شفّع رسول الله في حقي،  ولا يجوز أن يقال: اشفع يا رسول الله في حقي،  وللبحث مع هؤلاء في هذا الموضوع مقام آخر.</w:t>
      </w:r>
    </w:p>
    <w:p w14:paraId="2AA08749" w14:textId="77777777" w:rsidR="004C397C" w:rsidRDefault="004C397C" w:rsidP="00FB00AF">
      <w:pPr>
        <w:pStyle w:val="libNormal0"/>
        <w:rPr>
          <w:rtl/>
        </w:rPr>
      </w:pPr>
      <w:r w:rsidRPr="00AF6EB5">
        <w:rPr>
          <w:rtl/>
        </w:rPr>
        <w:br w:type="page"/>
      </w:r>
      <w:r>
        <w:rPr>
          <w:rtl/>
        </w:rPr>
        <w:lastRenderedPageBreak/>
        <w:t xml:space="preserve">التجاوز عن الذنوب،  وفي الاصطلاح الديني سؤال بعض الصالحين من الله التجاوز عن معاقبة بعض المذنبين،  وقد أضرت هذه العقيدة بأكثر الأديان وما هي إلّا تحريف تقصّده الكهّان ليكون لهم شأن عند الناس،  وقد جاء الإسلام فقوّم عقائد الأمم من هذه الجهة،  فذكر الشفاعة ثم قال: </w:t>
      </w:r>
      <w:r w:rsidRPr="00D9498C">
        <w:rPr>
          <w:rStyle w:val="libAlaemChar"/>
          <w:rtl/>
        </w:rPr>
        <w:t>(</w:t>
      </w:r>
      <w:r w:rsidRPr="008F7A17">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وقال تعالى: </w:t>
      </w:r>
      <w:r w:rsidRPr="00D9498C">
        <w:rPr>
          <w:rStyle w:val="libAlaemChar"/>
          <w:rtl/>
        </w:rPr>
        <w:t>(</w:t>
      </w:r>
      <w:r w:rsidRPr="00264464">
        <w:rPr>
          <w:rFonts w:hint="cs"/>
          <w:rtl/>
        </w:rPr>
        <w:t xml:space="preserve"> </w:t>
      </w:r>
      <w:r w:rsidRPr="00FB00AF">
        <w:rPr>
          <w:rStyle w:val="libAieChar"/>
          <w:rFonts w:hint="cs"/>
          <w:rtl/>
        </w:rPr>
        <w:t>وَكَم مِن مَلَكٍ فِي السَّمَاوَاتِ لا تُغْنِي شَفَاعَتُهُمْ شَيْئًا إِلا مِن بَعْدِ أَن يَأْذَنَ اللهُ لِمَن يَشَاءُ وَيَرْضَىٰ</w:t>
      </w:r>
      <w:r>
        <w:rPr>
          <w:rtl/>
        </w:rPr>
        <w:t xml:space="preserve"> </w:t>
      </w:r>
      <w:r w:rsidRPr="00D9498C">
        <w:rPr>
          <w:rStyle w:val="libAlaemChar"/>
          <w:rtl/>
        </w:rPr>
        <w:t>)</w:t>
      </w:r>
      <w:r>
        <w:rPr>
          <w:rtl/>
        </w:rPr>
        <w:t xml:space="preserve"> فمتى علم المسلم أنّ الشافع والمشفع هو الله وانّ لا أحد يمكنه أن يغني فتيلاً،  رفع وجهه من الاستشفاع بمثله إلى الاستشفاع بربّه،  وناهيك بهذا بعداً عن الوثنية وقرباً من الديانة الإلهية </w:t>
      </w:r>
      <w:r w:rsidRPr="00142B82">
        <w:rPr>
          <w:rStyle w:val="libFootnotenumChar"/>
          <w:rtl/>
        </w:rPr>
        <w:t>(1)</w:t>
      </w:r>
      <w:r>
        <w:rPr>
          <w:rtl/>
        </w:rPr>
        <w:t>.</w:t>
      </w:r>
    </w:p>
    <w:p w14:paraId="6B72CF83" w14:textId="77777777" w:rsidR="004C397C" w:rsidRDefault="004C397C" w:rsidP="00FB00AF">
      <w:pPr>
        <w:pStyle w:val="libNormal"/>
        <w:rPr>
          <w:rtl/>
        </w:rPr>
      </w:pPr>
      <w:r>
        <w:rPr>
          <w:rtl/>
        </w:rPr>
        <w:t>لم يكن المتوقع من مثل عالم بارع قد أفنى عمره في الذب عن الإسلام بتآليفه القيمة أن يتعامل مع الشفاعة بمثل ما تعامل به « فريد وجدي » فإنّ كلامه هذا يكشف عن عدم تدبّره في معنى الشفاعة التي نطق بها القرآن وأثبتتها الأحاديث واختارها العلماء،  فإنّك ترى أنّه ينكر الشفاعة في بدء كلامه ويتلقّاها اعتقاداً ضاراً صنعه الكهنة وبثّوه بين الأمّة،  حيث قال: وقد أضرّت هذه العقيدة بأكثر الأديان وما هي إلّا تحريف تقصّده الكهان ليكون لهم شأن عند الناس. ولكنه سيعود في ذيل كلامه إلى العقيدة الوهابية في باب طلب الشفاعة الظاهرة في ثبوتها في نفس الأمر،  غير أنّه ليس لنا إلّا أن نطلبها من الله سبحانه حيث قال: فمتى علم المسلم أنّ الشافع والمشفع هو الله وأنّ لا أحد يمكنه أن يغني فتيلاً،  رفع وجهه من الاستشفاع بمثله إلى الاستشفاع بربِّه.</w:t>
      </w:r>
    </w:p>
    <w:p w14:paraId="2E8FC62F" w14:textId="77777777" w:rsidR="004C397C" w:rsidRDefault="004C397C" w:rsidP="00FB00AF">
      <w:pPr>
        <w:pStyle w:val="libNormal"/>
        <w:rPr>
          <w:rtl/>
        </w:rPr>
      </w:pPr>
      <w:r>
        <w:rPr>
          <w:rtl/>
        </w:rPr>
        <w:t>وسوف توافيك الآثار التربوية للشفاعة الصحيحة التي كشف عنها القرآن وأيّدها العقل والبرهان،  وأنّ ما رآه فريد وجدي عقيدة ضارة فما هي إلّا الشفاعة التي اخترعتها الوثنية أو اليهودية البعيدة عن العقيدة الإسلامية،  وليس من</w:t>
      </w:r>
    </w:p>
    <w:p w14:paraId="5CB2BAA3" w14:textId="77777777" w:rsidR="004C397C" w:rsidRDefault="004C397C" w:rsidP="00900C8E">
      <w:pPr>
        <w:pStyle w:val="libLine"/>
        <w:rPr>
          <w:rtl/>
        </w:rPr>
      </w:pPr>
      <w:r>
        <w:rPr>
          <w:rtl/>
        </w:rPr>
        <w:t>__________________</w:t>
      </w:r>
    </w:p>
    <w:p w14:paraId="4FAED695" w14:textId="77777777" w:rsidR="004C397C" w:rsidRDefault="004C397C" w:rsidP="003C304B">
      <w:pPr>
        <w:pStyle w:val="libFootnote0"/>
        <w:rPr>
          <w:rtl/>
        </w:rPr>
      </w:pPr>
      <w:r>
        <w:rPr>
          <w:rFonts w:hint="cs"/>
          <w:rtl/>
        </w:rPr>
        <w:t>(</w:t>
      </w:r>
      <w:r>
        <w:rPr>
          <w:rtl/>
        </w:rPr>
        <w:t>1</w:t>
      </w:r>
      <w:r>
        <w:rPr>
          <w:rFonts w:hint="cs"/>
          <w:rtl/>
        </w:rPr>
        <w:t>)</w:t>
      </w:r>
      <w:r>
        <w:rPr>
          <w:rtl/>
        </w:rPr>
        <w:t xml:space="preserve"> دائرة معارف القرن الرابع عشر: 5 / 402،  مادة شفع.</w:t>
      </w:r>
    </w:p>
    <w:p w14:paraId="016AE408" w14:textId="77777777" w:rsidR="004C397C" w:rsidRDefault="004C397C" w:rsidP="00FB00AF">
      <w:pPr>
        <w:pStyle w:val="libNormal0"/>
        <w:rPr>
          <w:rtl/>
        </w:rPr>
      </w:pPr>
      <w:r w:rsidRPr="00264464">
        <w:rPr>
          <w:rtl/>
        </w:rPr>
        <w:br w:type="page"/>
      </w:r>
      <w:r>
        <w:rPr>
          <w:rtl/>
        </w:rPr>
        <w:lastRenderedPageBreak/>
        <w:t>الصحيح في منطق العقل أن يفسر أصل من أُصول الإسلام ببعض العقائد الدارجة بين الأقوام.</w:t>
      </w:r>
    </w:p>
    <w:p w14:paraId="7CBAA879" w14:textId="77777777" w:rsidR="004C397C" w:rsidRDefault="004C397C" w:rsidP="00FB00AF">
      <w:pPr>
        <w:pStyle w:val="libNormal"/>
        <w:rPr>
          <w:rtl/>
        </w:rPr>
      </w:pPr>
      <w:r>
        <w:rPr>
          <w:rtl/>
        </w:rPr>
        <w:t>34. وليعلم أنّه ليس الكاتب فريداً في هذا الخلط والخبط بل تبعه معاصره الشيخ الطنطاوي حيث يعترف في تفسيره بأنّ الشفاعة من أُصول الإسلام المسلّمة وانّه لا اختلاف بين المعتزلة والفلاسفة وسائر الفرق الإسلامية في أصل ثبوتها،  ولو كان هناك اختلاف فإنّما الاختلاف في مفادها ومرماها،  وحيث إنّه لم يتمكن من تحليلها بالمعنى الصحيح الذي يؤيده العقل أخذ يفس</w:t>
      </w:r>
      <w:r>
        <w:rPr>
          <w:rFonts w:hint="cs"/>
          <w:rtl/>
        </w:rPr>
        <w:t>ّ</w:t>
      </w:r>
      <w:r>
        <w:rPr>
          <w:rtl/>
        </w:rPr>
        <w:t>رها بتفسير بعيد عن واقع الشفاعة،  وإليك نص كلامه :</w:t>
      </w:r>
    </w:p>
    <w:p w14:paraId="1FDE1230" w14:textId="77777777" w:rsidR="004C397C" w:rsidRDefault="004C397C" w:rsidP="00FB00AF">
      <w:pPr>
        <w:pStyle w:val="libNormal"/>
        <w:rPr>
          <w:rtl/>
        </w:rPr>
      </w:pPr>
      <w:r>
        <w:rPr>
          <w:rtl/>
        </w:rPr>
        <w:t>إنّ النبي كالشمس المشرقة وهي مشرقة على اليابسة والبحار والآكام والنبات والشجر والأرض السبخة والأرض الطيّبة،  وكل من تلك المواضع يأخذ حظه من ضوئها على مقدار استعداده،  فهكذا الأمّة التي تتبع نبياً في أطوارها وأحوالها الدينية على حسب أمزجتها وأخلاقها وعوائدها وبيئتها فلا جرم يختلفون في قبوله اختلاف أحوالهم وتكون أحوالهم في الآخرة على مقتضى ذلك الاختلاف إلى أن قال: ـ</w:t>
      </w:r>
      <w:r>
        <w:rPr>
          <w:rFonts w:hint="cs"/>
          <w:rtl/>
        </w:rPr>
        <w:t xml:space="preserve"> </w:t>
      </w:r>
      <w:r>
        <w:rPr>
          <w:rtl/>
        </w:rPr>
        <w:t xml:space="preserve">واعلم أنّ للشفاعة بذوراً ونباتاً وثمراً،  فبذورها العلم،  ونباتها العمل،  وثمرها النجاة في الآخرة،  فالأنبياء: علّموا الناس في الدنيا وفيها غرسوا البذور،  والناس إذا عملوا بما سمعوا منهم ينالون تلك الثمرة وهي النجاة والارتقاء،  فمبادئ الشفاعة العلم وأوسطها العمل ونهايتها الفوز والرقيّ في الآخرة،  فالشفاعة تابعة للاقتداء فمن لم يعمل بما أنزل الله وتجافى عن الحق فقد عطّل ما وهب له من بذر الشفاعة </w:t>
      </w:r>
      <w:r w:rsidRPr="00142B82">
        <w:rPr>
          <w:rStyle w:val="libFootnotenumChar"/>
          <w:rtl/>
        </w:rPr>
        <w:t>(1)</w:t>
      </w:r>
      <w:r>
        <w:rPr>
          <w:rtl/>
        </w:rPr>
        <w:t>.</w:t>
      </w:r>
    </w:p>
    <w:p w14:paraId="256C6D91" w14:textId="77777777" w:rsidR="004C397C" w:rsidRDefault="004C397C" w:rsidP="00FB00AF">
      <w:pPr>
        <w:pStyle w:val="libNormal"/>
        <w:rPr>
          <w:rtl/>
        </w:rPr>
      </w:pPr>
      <w:r>
        <w:rPr>
          <w:rtl/>
        </w:rPr>
        <w:t>وقد نسب هذا المقال إلى محي الدين بن العربي،  والإمام الغزالي،  وسيوافيك بقية كلامه عند البحث عن الإشكالات.</w:t>
      </w:r>
    </w:p>
    <w:p w14:paraId="4BB41B02" w14:textId="77777777" w:rsidR="004C397C" w:rsidRDefault="004C397C" w:rsidP="00900C8E">
      <w:pPr>
        <w:pStyle w:val="libLine"/>
        <w:rPr>
          <w:rtl/>
        </w:rPr>
      </w:pPr>
      <w:r>
        <w:rPr>
          <w:rtl/>
        </w:rPr>
        <w:t>__________________</w:t>
      </w:r>
    </w:p>
    <w:p w14:paraId="577CF291" w14:textId="77777777" w:rsidR="004C397C" w:rsidRDefault="004C397C" w:rsidP="003C304B">
      <w:pPr>
        <w:pStyle w:val="libFootnote0"/>
        <w:rPr>
          <w:rtl/>
        </w:rPr>
      </w:pPr>
      <w:r>
        <w:rPr>
          <w:rFonts w:hint="cs"/>
          <w:rtl/>
        </w:rPr>
        <w:t>(</w:t>
      </w:r>
      <w:r>
        <w:rPr>
          <w:rtl/>
        </w:rPr>
        <w:t>1</w:t>
      </w:r>
      <w:r>
        <w:rPr>
          <w:rFonts w:hint="cs"/>
          <w:rtl/>
        </w:rPr>
        <w:t>)</w:t>
      </w:r>
      <w:r>
        <w:rPr>
          <w:rtl/>
        </w:rPr>
        <w:t xml:space="preserve"> الجواهر في تفسير القرآن الكريم: 1 / 64</w:t>
      </w:r>
      <w:r>
        <w:rPr>
          <w:rFonts w:hint="cs"/>
          <w:rtl/>
        </w:rPr>
        <w:t xml:space="preserve"> </w:t>
      </w:r>
      <w:r>
        <w:rPr>
          <w:rtl/>
        </w:rPr>
        <w:t>ـ</w:t>
      </w:r>
      <w:r>
        <w:rPr>
          <w:rFonts w:hint="cs"/>
          <w:rtl/>
        </w:rPr>
        <w:t xml:space="preserve"> </w:t>
      </w:r>
      <w:r>
        <w:rPr>
          <w:rtl/>
        </w:rPr>
        <w:t>65،  بتلخيص منا.</w:t>
      </w:r>
    </w:p>
    <w:p w14:paraId="6F729285" w14:textId="77777777" w:rsidR="004C397C" w:rsidRDefault="004C397C" w:rsidP="00FB00AF">
      <w:pPr>
        <w:pStyle w:val="libNormal"/>
        <w:rPr>
          <w:rtl/>
        </w:rPr>
      </w:pPr>
      <w:r w:rsidRPr="00C34B57">
        <w:rPr>
          <w:rtl/>
        </w:rPr>
        <w:br w:type="page"/>
      </w:r>
      <w:r>
        <w:rPr>
          <w:rtl/>
        </w:rPr>
        <w:lastRenderedPageBreak/>
        <w:t>لو صحّ ما ذكره من المعنى للشفاعة لما كان منافياً للمعنى الآخر الذي ورد في الكتاب وتضافرت به الروايات كما سيجي</w:t>
      </w:r>
      <w:r>
        <w:rPr>
          <w:rFonts w:hint="cs"/>
          <w:rtl/>
        </w:rPr>
        <w:t>ئ</w:t>
      </w:r>
      <w:r>
        <w:rPr>
          <w:rtl/>
        </w:rPr>
        <w:t>.</w:t>
      </w:r>
    </w:p>
    <w:p w14:paraId="196BDD19" w14:textId="77777777" w:rsidR="004C397C" w:rsidRDefault="004C397C" w:rsidP="00FB00AF">
      <w:pPr>
        <w:pStyle w:val="libNormal"/>
        <w:rPr>
          <w:rtl/>
        </w:rPr>
      </w:pPr>
      <w:r>
        <w:rPr>
          <w:rtl/>
        </w:rPr>
        <w:t>ولا يخفى أنّ تفسير الشفاعة بما يتراءى في كلامه وان كان صحيحاً في حدّ ذاته،  ويليق أن يسمّى الأوّل بالشفاعة القيادية،  والثانية بالشفاعة العملية،  غير أنّ هذين المعنيين لا يمتان إلى ما اتفقت عليه الأمّة في معنى الشفاعة بصلة،  حيث إنّهم فسروها بالحديث المتواتر عنه من ادّخار شفاعته لأصحاب الكبائر أو للمذنبين من الأمّة،  وأين هذا من الشفاعة القيادية التي لا تختص بصنف دون صنف،  بل هي فيض إلهي عام شامل لجميع الناس حيث بعث الله سبحانه نبيّه بشيراً ونذيراً للعالمين كافة</w:t>
      </w:r>
      <w:r>
        <w:rPr>
          <w:rFonts w:hint="cs"/>
          <w:rtl/>
        </w:rPr>
        <w:t xml:space="preserve"> </w:t>
      </w:r>
      <w:r>
        <w:rPr>
          <w:rtl/>
        </w:rPr>
        <w:t>؟</w:t>
      </w:r>
    </w:p>
    <w:p w14:paraId="5A0DC765" w14:textId="77777777" w:rsidR="004C397C" w:rsidRDefault="004C397C" w:rsidP="00FB00AF">
      <w:pPr>
        <w:pStyle w:val="libNormal"/>
        <w:rPr>
          <w:rtl/>
        </w:rPr>
      </w:pPr>
      <w:r>
        <w:rPr>
          <w:rtl/>
        </w:rPr>
        <w:t>وكما أنّ الشفاعة القيادية لا تمّت إلى الشفاعة المصطلحة بصلة،  فهكذا الشفاعة بمعنى العمل بالأحكام الإلهية والوظائف الدينية،  فإنّها وإن كانت تنجي الإنسان يوم التناد والعذاب،  لكنها غير مربوطة بما هو المصطلح في ذاك الباب.</w:t>
      </w:r>
    </w:p>
    <w:p w14:paraId="5DA75A30" w14:textId="77777777" w:rsidR="004C397C" w:rsidRDefault="004C397C" w:rsidP="00FB00AF">
      <w:pPr>
        <w:pStyle w:val="libNormal"/>
        <w:rPr>
          <w:rtl/>
        </w:rPr>
      </w:pPr>
      <w:r>
        <w:rPr>
          <w:rtl/>
        </w:rPr>
        <w:t>وبالجملة فإنّ الكاتب لما لم يتوفّق لحل بعض معضلات الباب أخذ يؤوّل الشفاعة إلى المعنيين الآخرين،  وليست لهما أية صلة بالمراد من الآيات والروايات الواردة في الباب.</w:t>
      </w:r>
    </w:p>
    <w:p w14:paraId="783BBDDF" w14:textId="77777777" w:rsidR="004C397C" w:rsidRDefault="004C397C" w:rsidP="00FB00AF">
      <w:pPr>
        <w:pStyle w:val="libNormal"/>
        <w:rPr>
          <w:rtl/>
        </w:rPr>
      </w:pPr>
      <w:r>
        <w:rPr>
          <w:rtl/>
        </w:rPr>
        <w:t>وسيوافيك المعنى الحقيقي للشفاعة بعد سرد الآيات وتفسير بعضها ببعض ولأجل ذلك يجب علينا أن نقدم البحث عن مفاد الآيات،  وتفسير بعضها ببعض حتى يرتفع الاختلاف الذي يلوح للقارئ لأوّل وهلة ثم البحث عن معنى الشفاعة ولأجل ذلك أفردنا الفصل التالي.</w:t>
      </w:r>
    </w:p>
    <w:p w14:paraId="64A5E3E5" w14:textId="77777777" w:rsidR="004C397C" w:rsidRDefault="004C397C" w:rsidP="004C397C">
      <w:pPr>
        <w:pStyle w:val="Heading1Center"/>
        <w:rPr>
          <w:rtl/>
        </w:rPr>
      </w:pPr>
      <w:r w:rsidRPr="00216EF5">
        <w:rPr>
          <w:rtl/>
        </w:rPr>
        <w:br w:type="page"/>
      </w:r>
      <w:r>
        <w:rPr>
          <w:rtl/>
        </w:rPr>
        <w:lastRenderedPageBreak/>
        <w:t>2</w:t>
      </w:r>
    </w:p>
    <w:p w14:paraId="4B24A75A" w14:textId="77777777" w:rsidR="004C397C" w:rsidRDefault="004C397C" w:rsidP="004C397C">
      <w:pPr>
        <w:pStyle w:val="Heading1Center"/>
        <w:rPr>
          <w:rtl/>
        </w:rPr>
      </w:pPr>
      <w:bookmarkStart w:id="90" w:name="_Toc298146586"/>
      <w:r>
        <w:rPr>
          <w:rtl/>
        </w:rPr>
        <w:t>الشفاعة في القرآن الكريم</w:t>
      </w:r>
      <w:bookmarkEnd w:id="90"/>
    </w:p>
    <w:p w14:paraId="5834F565" w14:textId="77777777" w:rsidR="004C397C" w:rsidRDefault="004C397C" w:rsidP="00FB00AF">
      <w:pPr>
        <w:pStyle w:val="libNormal"/>
        <w:rPr>
          <w:rtl/>
        </w:rPr>
      </w:pPr>
      <w:r>
        <w:rPr>
          <w:rtl/>
        </w:rPr>
        <w:t>قد وردت مادة الشفاعة</w:t>
      </w:r>
      <w:r>
        <w:rPr>
          <w:rFonts w:hint="cs"/>
          <w:rtl/>
        </w:rPr>
        <w:t xml:space="preserve"> </w:t>
      </w:r>
      <w:r>
        <w:rPr>
          <w:rtl/>
        </w:rPr>
        <w:t>ـ</w:t>
      </w:r>
      <w:r>
        <w:rPr>
          <w:rFonts w:hint="cs"/>
          <w:rtl/>
        </w:rPr>
        <w:t xml:space="preserve"> </w:t>
      </w:r>
      <w:r>
        <w:rPr>
          <w:rtl/>
        </w:rPr>
        <w:t>بصورها المتنوعة</w:t>
      </w:r>
      <w:r>
        <w:rPr>
          <w:rFonts w:hint="cs"/>
          <w:rtl/>
        </w:rPr>
        <w:t xml:space="preserve"> </w:t>
      </w:r>
      <w:r>
        <w:rPr>
          <w:rtl/>
        </w:rPr>
        <w:t>ـ</w:t>
      </w:r>
      <w:r>
        <w:rPr>
          <w:rFonts w:hint="cs"/>
          <w:rtl/>
        </w:rPr>
        <w:t xml:space="preserve"> </w:t>
      </w:r>
      <w:r>
        <w:rPr>
          <w:rtl/>
        </w:rPr>
        <w:t>ثلاثين مرّة في سور شتى،  ووقعت فيها مورداً للنفي تارة،  والإثبات أُخرى،  هذا وكثرة الورود والبحث عنها ينم عن عناية القرآن بهذا الأصل،  سواء في مجال النفي أو في مجال الإثبات.</w:t>
      </w:r>
    </w:p>
    <w:p w14:paraId="02B70B65" w14:textId="2D16C03B" w:rsidR="004C397C" w:rsidRDefault="004C397C" w:rsidP="00FB00AF">
      <w:pPr>
        <w:pStyle w:val="libNormal"/>
        <w:rPr>
          <w:rtl/>
        </w:rPr>
      </w:pPr>
      <w:r>
        <w:rPr>
          <w:rtl/>
        </w:rPr>
        <w:t>غير أنّ الاستنتاج الصحيح من الآيات يحتاج إلى جمع الآيات في صعيد واحد،  حتى يفسر بعضها ببعض،  ويكون البعض قرينة على الأخرى،  إذ من الخطأ الواضح أن نقتصر في تفسير الشفاعة وأخواتها بآية واحدة،  ونغمض العين عن أُختها التي ربّما يمكن أن تكون قرينة للمراد،  وهذا الاسلوب أي البحث عن آية بمفردها مع الغض عن أُختها جرّ الويل والويلات على الباحثين في الأبحاث القرآنية،  وأدّى إلى ظهور مذاهب مختلفة في المعارف والعقائد،  بحيث نرى أنّ صاحب كل عقيدة يستدل على اتجاهه بآية قرآنية،  أو بنص نبوي</w:t>
      </w:r>
      <w:r>
        <w:rPr>
          <w:rFonts w:hint="cs"/>
          <w:rtl/>
        </w:rPr>
        <w:t>ّ</w:t>
      </w:r>
      <w:r>
        <w:rPr>
          <w:rtl/>
        </w:rPr>
        <w:t xml:space="preserve">،  غير أنّه أخطأ في الاعتماد على آية قد جاء توضيحها في آيات أُخرى،  وهذا النبي الأكرم </w:t>
      </w:r>
      <w:r w:rsidR="00500993" w:rsidRPr="00500993">
        <w:rPr>
          <w:rStyle w:val="libAlaemChar"/>
          <w:rFonts w:hint="cs"/>
          <w:rtl/>
        </w:rPr>
        <w:t>صلى‌الله‌عليه‌وآله</w:t>
      </w:r>
      <w:r>
        <w:rPr>
          <w:rtl/>
        </w:rPr>
        <w:t xml:space="preserve"> يقول: « إنّ القرآن يصدق بعضه بعضاً » ويقول أيضاً: « إنّ القرآن لم ينزل ليكذب بعضه بعضاً،  ولكن نزل أن يصدق بعضه بعضاً » وقال أيضاً: « إنّما هلك من كان قبلكم بهذا ضربوا كتاب الله بعضه ببعض،  وانّما نزل كتاب الله يصدق بعضه بعضاً،  فلا تكذبوا بعضه ببعض،  فما علمتم منه فقولوا وما جهلتم فكلوه إلى عالمه » </w:t>
      </w:r>
      <w:r w:rsidRPr="00142B82">
        <w:rPr>
          <w:rStyle w:val="libFootnotenumChar"/>
          <w:rtl/>
        </w:rPr>
        <w:t>(1)</w:t>
      </w:r>
      <w:r>
        <w:rPr>
          <w:rtl/>
        </w:rPr>
        <w:t>.</w:t>
      </w:r>
    </w:p>
    <w:p w14:paraId="433CE427" w14:textId="77777777" w:rsidR="004C397C" w:rsidRDefault="004C397C" w:rsidP="00900C8E">
      <w:pPr>
        <w:pStyle w:val="libLine"/>
        <w:rPr>
          <w:rtl/>
        </w:rPr>
      </w:pPr>
      <w:r>
        <w:rPr>
          <w:rtl/>
        </w:rPr>
        <w:t>__________________</w:t>
      </w:r>
    </w:p>
    <w:p w14:paraId="12098A6F" w14:textId="77777777" w:rsidR="004C397C" w:rsidRDefault="004C397C" w:rsidP="003C304B">
      <w:pPr>
        <w:pStyle w:val="libFootnote0"/>
        <w:rPr>
          <w:rtl/>
        </w:rPr>
      </w:pPr>
      <w:r>
        <w:rPr>
          <w:rFonts w:hint="cs"/>
          <w:rtl/>
        </w:rPr>
        <w:t>(</w:t>
      </w:r>
      <w:r>
        <w:rPr>
          <w:rtl/>
        </w:rPr>
        <w:t>1</w:t>
      </w:r>
      <w:r>
        <w:rPr>
          <w:rFonts w:hint="cs"/>
          <w:rtl/>
        </w:rPr>
        <w:t>)</w:t>
      </w:r>
      <w:r>
        <w:rPr>
          <w:rtl/>
        </w:rPr>
        <w:t xml:space="preserve"> الدر المنثور: 2 / 6.</w:t>
      </w:r>
    </w:p>
    <w:p w14:paraId="7A691E49" w14:textId="5D11417F" w:rsidR="004C397C" w:rsidRDefault="004C397C" w:rsidP="00FB00AF">
      <w:pPr>
        <w:pStyle w:val="libNormal"/>
        <w:rPr>
          <w:rtl/>
        </w:rPr>
      </w:pPr>
      <w:r w:rsidRPr="008838E4">
        <w:rPr>
          <w:rtl/>
        </w:rPr>
        <w:br w:type="page"/>
      </w:r>
      <w:r>
        <w:rPr>
          <w:rtl/>
        </w:rPr>
        <w:lastRenderedPageBreak/>
        <w:t xml:space="preserve">وقال أمير المؤمنين </w:t>
      </w:r>
      <w:r w:rsidR="00500993" w:rsidRPr="00500993">
        <w:rPr>
          <w:rStyle w:val="libAlaemChar"/>
          <w:rFonts w:hint="cs"/>
          <w:rtl/>
        </w:rPr>
        <w:t>عليه‌السلام</w:t>
      </w:r>
      <w:r>
        <w:rPr>
          <w:rtl/>
        </w:rPr>
        <w:t xml:space="preserve">: « وينطق بعضه ببعض ويشهد بعضه على بعض » </w:t>
      </w:r>
      <w:r w:rsidRPr="00142B82">
        <w:rPr>
          <w:rStyle w:val="libFootnotenumChar"/>
          <w:rtl/>
        </w:rPr>
        <w:t>(1)</w:t>
      </w:r>
      <w:r>
        <w:rPr>
          <w:rtl/>
        </w:rPr>
        <w:t>.</w:t>
      </w:r>
    </w:p>
    <w:p w14:paraId="2DBBE20A" w14:textId="77777777" w:rsidR="004C397C" w:rsidRDefault="004C397C" w:rsidP="00FB00AF">
      <w:pPr>
        <w:pStyle w:val="libNormal"/>
        <w:rPr>
          <w:rtl/>
        </w:rPr>
      </w:pPr>
      <w:r>
        <w:rPr>
          <w:rtl/>
        </w:rPr>
        <w:t>ولأجل ذلك لا مناص من طرح جميع الآيات المرتبطة بالشفاعة والاستنتاج من جميعها جملة واحدة،  ولذلك نقول: إنّ الآيات المربوطة بالشفاعة على أصناف يرمي كل صنف إلى هدف خاص،  فنقول :</w:t>
      </w:r>
    </w:p>
    <w:p w14:paraId="1BDB5581" w14:textId="77777777" w:rsidR="004C397C" w:rsidRDefault="004C397C" w:rsidP="004C397C">
      <w:pPr>
        <w:pStyle w:val="Heading3"/>
        <w:rPr>
          <w:rtl/>
        </w:rPr>
      </w:pPr>
      <w:bookmarkStart w:id="91" w:name="_Toc298146587"/>
      <w:r>
        <w:rPr>
          <w:rtl/>
        </w:rPr>
        <w:t>الصنف الأوّل: الآيات النافية للشفاعة</w:t>
      </w:r>
      <w:bookmarkEnd w:id="91"/>
    </w:p>
    <w:p w14:paraId="486BEE5C" w14:textId="77777777" w:rsidR="004C397C" w:rsidRDefault="004C397C" w:rsidP="00FB00AF">
      <w:pPr>
        <w:pStyle w:val="libNormal"/>
        <w:rPr>
          <w:rtl/>
        </w:rPr>
      </w:pPr>
      <w:r>
        <w:rPr>
          <w:rtl/>
        </w:rPr>
        <w:t xml:space="preserve">لا نجد من هذا الصنف إلّا آية واحدة تنفي الشفاعة في بادئ الأمر بقول مطلق،  وهي قوله سبحانه: </w:t>
      </w:r>
      <w:r w:rsidRPr="00D9498C">
        <w:rPr>
          <w:rStyle w:val="libAlaemChar"/>
          <w:rtl/>
        </w:rPr>
        <w:t>(</w:t>
      </w:r>
      <w:r w:rsidRPr="00BC06F2">
        <w:rPr>
          <w:rFonts w:hint="cs"/>
          <w:rtl/>
        </w:rPr>
        <w:t xml:space="preserve"> </w:t>
      </w:r>
      <w:r w:rsidRPr="00FB00AF">
        <w:rPr>
          <w:rStyle w:val="libAieChar"/>
          <w:rFonts w:hint="cs"/>
          <w:rtl/>
        </w:rPr>
        <w:t>يَا أَيُّهَا الَّذِينَ آمَنُوا أَنفِقُوا مِمَّا رَزَقْنَاكُم مِن قَبْلِ أَن يَأْتِيَ يَوْمٌ لا بَيْعٌ فِيهِ وَلا خُلَّةٌ وَلا شَفَاعَةٌ وَالكَافِرُونَ هُمُ الظَّالِمُونَ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6FA4179C" w14:textId="77777777" w:rsidR="004C397C" w:rsidRDefault="004C397C" w:rsidP="00FB00AF">
      <w:pPr>
        <w:pStyle w:val="libNormal"/>
        <w:rPr>
          <w:rtl/>
        </w:rPr>
      </w:pPr>
      <w:r>
        <w:rPr>
          <w:rtl/>
        </w:rPr>
        <w:t xml:space="preserve">وهذه الآية بظاهرها تنفي الشفاعة بتاتاً،  ولعل ظاهرها هو المستمسك الوحيد لمن اعتقد بأنّ الشفاعة عقيدة اختلقها الكهّان ليكون لهم شأن عند الناس </w:t>
      </w:r>
      <w:r w:rsidRPr="00142B82">
        <w:rPr>
          <w:rStyle w:val="libFootnotenumChar"/>
          <w:rtl/>
        </w:rPr>
        <w:t>(3)</w:t>
      </w:r>
      <w:r>
        <w:rPr>
          <w:rtl/>
        </w:rPr>
        <w:t>.</w:t>
      </w:r>
    </w:p>
    <w:p w14:paraId="052AB3DC" w14:textId="77777777" w:rsidR="004C397C" w:rsidRDefault="004C397C" w:rsidP="00FB00AF">
      <w:pPr>
        <w:pStyle w:val="libNormal"/>
        <w:rPr>
          <w:rtl/>
        </w:rPr>
      </w:pPr>
      <w:r>
        <w:rPr>
          <w:rtl/>
        </w:rPr>
        <w:t>إنّ منشأ الخطأ في تفسير هذه الآية هو الاقتصار على آية واحدة والغض عمّا ورد في موردها من الآيات الأخر.</w:t>
      </w:r>
    </w:p>
    <w:p w14:paraId="5242BFE2" w14:textId="77777777" w:rsidR="004C397C" w:rsidRDefault="004C397C" w:rsidP="00FB00AF">
      <w:pPr>
        <w:pStyle w:val="libNormal"/>
        <w:rPr>
          <w:rtl/>
        </w:rPr>
      </w:pPr>
      <w:r>
        <w:rPr>
          <w:rtl/>
        </w:rPr>
        <w:t xml:space="preserve">ولأجل ذلك لو نظرنا إلى الآية التالية لهذه الآية نجد أنّها تصرّح بوجود الشفاعة عند الله سبحانه إذا كانت مقترنة بإذنه فقال سبحانه: </w:t>
      </w:r>
      <w:r w:rsidRPr="00D9498C">
        <w:rPr>
          <w:rStyle w:val="libAlaemChar"/>
          <w:rtl/>
        </w:rPr>
        <w:t>(</w:t>
      </w:r>
      <w:r w:rsidRPr="00BC06F2">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w:t>
      </w:r>
      <w:r w:rsidRPr="00142B82">
        <w:rPr>
          <w:rStyle w:val="libFootnotenumChar"/>
          <w:rtl/>
        </w:rPr>
        <w:t>(4)</w:t>
      </w:r>
      <w:r>
        <w:rPr>
          <w:rtl/>
        </w:rPr>
        <w:t xml:space="preserve"> أفبعد هذا التصريح يصح لنا أن نعتقد بنفي الشفاعة</w:t>
      </w:r>
    </w:p>
    <w:p w14:paraId="65C82D72" w14:textId="77777777" w:rsidR="004C397C" w:rsidRDefault="004C397C" w:rsidP="00900C8E">
      <w:pPr>
        <w:pStyle w:val="libLine"/>
        <w:rPr>
          <w:rtl/>
        </w:rPr>
      </w:pPr>
      <w:r>
        <w:rPr>
          <w:rtl/>
        </w:rPr>
        <w:t>__________________</w:t>
      </w:r>
    </w:p>
    <w:p w14:paraId="4B846147" w14:textId="77777777" w:rsidR="004C397C" w:rsidRDefault="004C397C" w:rsidP="003C304B">
      <w:pPr>
        <w:pStyle w:val="libFootnote0"/>
        <w:rPr>
          <w:rtl/>
        </w:rPr>
      </w:pPr>
      <w:r>
        <w:rPr>
          <w:rFonts w:hint="cs"/>
          <w:rtl/>
        </w:rPr>
        <w:t>(</w:t>
      </w:r>
      <w:r>
        <w:rPr>
          <w:rtl/>
        </w:rPr>
        <w:t>1</w:t>
      </w:r>
      <w:r>
        <w:rPr>
          <w:rFonts w:hint="cs"/>
          <w:rtl/>
        </w:rPr>
        <w:t>)</w:t>
      </w:r>
      <w:r>
        <w:rPr>
          <w:rtl/>
        </w:rPr>
        <w:t xml:space="preserve"> نهج البلاغة شرح عبده: 2 / 32 الخطبة 149.</w:t>
      </w:r>
    </w:p>
    <w:p w14:paraId="3094CC17"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254.</w:t>
      </w:r>
    </w:p>
    <w:p w14:paraId="57666C64" w14:textId="77777777" w:rsidR="004C397C" w:rsidRDefault="004C397C" w:rsidP="003C304B">
      <w:pPr>
        <w:pStyle w:val="libFootnote0"/>
        <w:rPr>
          <w:rtl/>
        </w:rPr>
      </w:pPr>
      <w:r>
        <w:rPr>
          <w:rFonts w:hint="cs"/>
          <w:rtl/>
        </w:rPr>
        <w:t>(</w:t>
      </w:r>
      <w:r>
        <w:rPr>
          <w:rtl/>
        </w:rPr>
        <w:t>3</w:t>
      </w:r>
      <w:r>
        <w:rPr>
          <w:rFonts w:hint="cs"/>
          <w:rtl/>
        </w:rPr>
        <w:t>)</w:t>
      </w:r>
      <w:r>
        <w:rPr>
          <w:rtl/>
        </w:rPr>
        <w:t xml:space="preserve"> لاحظ الفصل السابق: ص 193.</w:t>
      </w:r>
    </w:p>
    <w:p w14:paraId="0F591099" w14:textId="77777777" w:rsidR="004C397C" w:rsidRDefault="004C397C" w:rsidP="003C304B">
      <w:pPr>
        <w:pStyle w:val="libFootnote0"/>
        <w:rPr>
          <w:rtl/>
        </w:rPr>
      </w:pPr>
      <w:r>
        <w:rPr>
          <w:rFonts w:hint="cs"/>
          <w:rtl/>
        </w:rPr>
        <w:t>(</w:t>
      </w:r>
      <w:r>
        <w:rPr>
          <w:rtl/>
        </w:rPr>
        <w:t>4</w:t>
      </w:r>
      <w:r>
        <w:rPr>
          <w:rFonts w:hint="cs"/>
          <w:rtl/>
        </w:rPr>
        <w:t>)</w:t>
      </w:r>
      <w:r>
        <w:rPr>
          <w:rtl/>
        </w:rPr>
        <w:t xml:space="preserve"> البقرة: 255.</w:t>
      </w:r>
    </w:p>
    <w:p w14:paraId="7E7BDFEE" w14:textId="77777777" w:rsidR="004C397C" w:rsidRDefault="004C397C" w:rsidP="00FB00AF">
      <w:pPr>
        <w:pStyle w:val="libNormal0"/>
        <w:rPr>
          <w:rtl/>
        </w:rPr>
      </w:pPr>
      <w:r w:rsidRPr="00E0098A">
        <w:rPr>
          <w:rtl/>
        </w:rPr>
        <w:br w:type="page"/>
      </w:r>
      <w:r>
        <w:rPr>
          <w:rtl/>
        </w:rPr>
        <w:lastRenderedPageBreak/>
        <w:t>بتاتاً وننسبها إلى القرآن،  ونرمي الاعتقاد بالشفاعة إلى الكهنة</w:t>
      </w:r>
      <w:r>
        <w:rPr>
          <w:rFonts w:hint="cs"/>
          <w:rtl/>
        </w:rPr>
        <w:t xml:space="preserve"> </w:t>
      </w:r>
      <w:r>
        <w:rPr>
          <w:rtl/>
        </w:rPr>
        <w:t>؟ كلا.</w:t>
      </w:r>
    </w:p>
    <w:p w14:paraId="714A9A2E" w14:textId="77777777" w:rsidR="004C397C" w:rsidRDefault="004C397C" w:rsidP="00FB00AF">
      <w:pPr>
        <w:pStyle w:val="libNormal"/>
        <w:rPr>
          <w:rtl/>
        </w:rPr>
      </w:pPr>
      <w:r>
        <w:rPr>
          <w:rtl/>
        </w:rPr>
        <w:t xml:space="preserve">ثم إنّ الدليل الواضح على أنّ مرمى الآية هو نفي قسم خاص من الشفاعة لا جميع أقسامها هو قوله سبحانه: </w:t>
      </w:r>
      <w:r w:rsidRPr="00D9498C">
        <w:rPr>
          <w:rStyle w:val="libAlaemChar"/>
          <w:rtl/>
        </w:rPr>
        <w:t>(</w:t>
      </w:r>
      <w:r w:rsidRPr="007032E2">
        <w:rPr>
          <w:rFonts w:hint="cs"/>
          <w:rtl/>
        </w:rPr>
        <w:t xml:space="preserve"> </w:t>
      </w:r>
      <w:r w:rsidRPr="00FB00AF">
        <w:rPr>
          <w:rStyle w:val="libAieChar"/>
          <w:rFonts w:hint="cs"/>
          <w:rtl/>
        </w:rPr>
        <w:t>وَلا خُلَّةٌ</w:t>
      </w:r>
      <w:r>
        <w:rPr>
          <w:rtl/>
        </w:rPr>
        <w:t xml:space="preserve"> </w:t>
      </w:r>
      <w:r w:rsidRPr="00D9498C">
        <w:rPr>
          <w:rStyle w:val="libAlaemChar"/>
          <w:rtl/>
        </w:rPr>
        <w:t>)</w:t>
      </w:r>
      <w:r>
        <w:rPr>
          <w:rtl/>
        </w:rPr>
        <w:t xml:space="preserve"> فإنّ الظاهر من هذه الكلمة انقطاع أواصر الرفاقة يوم القيامة،  من غير فرق بين المؤمن والكافر،  والحال أنّ القرآن يصرح بانقطاعها بين الكفار خاصة حيث يقول سبحانه: </w:t>
      </w:r>
      <w:r w:rsidRPr="00D9498C">
        <w:rPr>
          <w:rStyle w:val="libAlaemChar"/>
          <w:rtl/>
        </w:rPr>
        <w:t>(</w:t>
      </w:r>
      <w:r w:rsidRPr="002478EE">
        <w:rPr>
          <w:rFonts w:hint="cs"/>
          <w:rtl/>
        </w:rPr>
        <w:t xml:space="preserve"> </w:t>
      </w:r>
      <w:r w:rsidRPr="00FB00AF">
        <w:rPr>
          <w:rStyle w:val="libAieChar"/>
          <w:rFonts w:hint="cs"/>
          <w:rtl/>
        </w:rPr>
        <w:t>الأَخِلاءُ يَوْمَئِذٍ بَعْضُهُمْ لِبَعْضٍ عَدُوٌّ إِلا المُتَّقِينَ</w:t>
      </w:r>
      <w:r>
        <w:rPr>
          <w:rtl/>
        </w:rPr>
        <w:t xml:space="preserve"> </w:t>
      </w:r>
      <w:r w:rsidRPr="00D9498C">
        <w:rPr>
          <w:rStyle w:val="libAlaemChar"/>
          <w:rtl/>
        </w:rPr>
        <w:t>)</w:t>
      </w:r>
      <w:r>
        <w:rPr>
          <w:rtl/>
        </w:rPr>
        <w:t xml:space="preserve"> </w:t>
      </w:r>
      <w:r w:rsidRPr="00142B82">
        <w:rPr>
          <w:rStyle w:val="libFootnotenumChar"/>
          <w:rtl/>
        </w:rPr>
        <w:t>(1)</w:t>
      </w:r>
      <w:r>
        <w:rPr>
          <w:rtl/>
        </w:rPr>
        <w:t xml:space="preserve"> فإنّ الظاهر من الاستثناء وإن كان عدم العداوة بين المتقين إلّا أنّ المتبادر من مجموع الآية هو بقاء الرفاقة الدنيوية مضافاً إلى انتفاء العداوة.</w:t>
      </w:r>
    </w:p>
    <w:p w14:paraId="5609C621" w14:textId="77777777" w:rsidR="004C397C" w:rsidRPr="00DE1445" w:rsidRDefault="004C397C" w:rsidP="00FB00AF">
      <w:pPr>
        <w:pStyle w:val="libNormal"/>
        <w:rPr>
          <w:rtl/>
        </w:rPr>
      </w:pPr>
      <w:r>
        <w:rPr>
          <w:rtl/>
        </w:rPr>
        <w:t xml:space="preserve">قال في الكشاف: تنقطع في ذلك اليوم كل خلّة بين المتخالّين في غير ذات الله،  وتنقلب عداوة ومقتاً،  إلّا خلّة المتصادقين في الله فإنّها الخلّة الباقية المزدادة قوة إذا رأوا ثواب التحابّ في الله تعالى والتباغض في </w:t>
      </w:r>
      <w:r>
        <w:rPr>
          <w:rFonts w:hint="cs"/>
          <w:rtl/>
        </w:rPr>
        <w:t>الله</w:t>
      </w:r>
      <w:r>
        <w:rPr>
          <w:rtl/>
        </w:rPr>
        <w:t xml:space="preserve"> </w:t>
      </w:r>
      <w:r w:rsidRPr="00142B82">
        <w:rPr>
          <w:rStyle w:val="libFootnotenumChar"/>
          <w:rtl/>
        </w:rPr>
        <w:t>(2)</w:t>
      </w:r>
      <w:r>
        <w:rPr>
          <w:rtl/>
        </w:rPr>
        <w:t>.</w:t>
      </w:r>
    </w:p>
    <w:p w14:paraId="5002BDB9" w14:textId="77777777" w:rsidR="004C397C" w:rsidRDefault="004C397C" w:rsidP="00FB00AF">
      <w:pPr>
        <w:pStyle w:val="libNormal"/>
        <w:rPr>
          <w:rtl/>
        </w:rPr>
      </w:pPr>
      <w:r>
        <w:rPr>
          <w:rtl/>
        </w:rPr>
        <w:t xml:space="preserve">وقال العلّامة الطباطبائي: إنّ من لوازم المخالة إعانة أحد الخليلين الآخر في مهام أُموره،  فإذا كانت لغير وجه الله كان الإعانة على الشقوة الدائمة والعذاب الخالد كما قال تعالى حاكياً عن الظالمين يوم القيامة: </w:t>
      </w:r>
      <w:r w:rsidRPr="00D9498C">
        <w:rPr>
          <w:rStyle w:val="libAlaemChar"/>
          <w:rtl/>
        </w:rPr>
        <w:t>(</w:t>
      </w:r>
      <w:r w:rsidRPr="002478EE">
        <w:rPr>
          <w:rFonts w:hint="cs"/>
          <w:rtl/>
        </w:rPr>
        <w:t xml:space="preserve"> </w:t>
      </w:r>
      <w:r w:rsidRPr="00FB00AF">
        <w:rPr>
          <w:rStyle w:val="libAieChar"/>
          <w:rFonts w:hint="cs"/>
          <w:rtl/>
        </w:rPr>
        <w:t>يَا وَيْلَتَىٰ لَيْتَنِي لَمْ أَتَّخِذْ فُلَاناً خَلِيلاً</w:t>
      </w:r>
      <w:r w:rsidRPr="002478EE">
        <w:rPr>
          <w:rtl/>
        </w:rPr>
        <w:t xml:space="preserve"> * </w:t>
      </w:r>
      <w:r w:rsidRPr="00FB00AF">
        <w:rPr>
          <w:rStyle w:val="libAieChar"/>
          <w:rFonts w:hint="cs"/>
          <w:rtl/>
        </w:rPr>
        <w:t>لَقَدْ أَضَلَّنِي عَنِ الذِّكْرِ بَعْدَ إِذْ جَاءَنِي</w:t>
      </w:r>
      <w:r>
        <w:rPr>
          <w:rtl/>
        </w:rPr>
        <w:t xml:space="preserve"> </w:t>
      </w:r>
      <w:r w:rsidRPr="00D9498C">
        <w:rPr>
          <w:rStyle w:val="libAlaemChar"/>
          <w:rtl/>
        </w:rPr>
        <w:t>)</w:t>
      </w:r>
      <w:r>
        <w:rPr>
          <w:rtl/>
        </w:rPr>
        <w:t xml:space="preserve"> </w:t>
      </w:r>
      <w:r w:rsidRPr="00142B82">
        <w:rPr>
          <w:rStyle w:val="libFootnotenumChar"/>
          <w:rtl/>
        </w:rPr>
        <w:t>(3)</w:t>
      </w:r>
      <w:r>
        <w:rPr>
          <w:rtl/>
        </w:rPr>
        <w:t>.</w:t>
      </w:r>
    </w:p>
    <w:p w14:paraId="143544F7" w14:textId="77777777" w:rsidR="004C397C" w:rsidRDefault="004C397C" w:rsidP="00FB00AF">
      <w:pPr>
        <w:pStyle w:val="libNormal"/>
        <w:rPr>
          <w:rtl/>
        </w:rPr>
      </w:pPr>
      <w:r>
        <w:rPr>
          <w:rtl/>
        </w:rPr>
        <w:t>وأمّا الأخلاّء من المتقين فإنّ خلّتهم تتأكد وتنفعهم يومئذ.</w:t>
      </w:r>
    </w:p>
    <w:p w14:paraId="5AA37AA4" w14:textId="77777777" w:rsidR="004C397C" w:rsidRDefault="004C397C" w:rsidP="00FB00AF">
      <w:pPr>
        <w:pStyle w:val="libNormal"/>
        <w:rPr>
          <w:rtl/>
        </w:rPr>
      </w:pPr>
      <w:r>
        <w:rPr>
          <w:rtl/>
        </w:rPr>
        <w:t xml:space="preserve">وفي الخبر النبوي: « إذا كان يوم القيامة انقطعت الأرحام وقلّت الأنساب وذهبت الاخوة إلّا الاخوة في الله،  وذلك قوله: </w:t>
      </w:r>
      <w:r w:rsidRPr="00D9498C">
        <w:rPr>
          <w:rStyle w:val="libAlaemChar"/>
          <w:rtl/>
        </w:rPr>
        <w:t>(</w:t>
      </w:r>
      <w:r w:rsidRPr="002478EE">
        <w:rPr>
          <w:rFonts w:hint="cs"/>
          <w:rtl/>
        </w:rPr>
        <w:t xml:space="preserve"> </w:t>
      </w:r>
      <w:r w:rsidRPr="00FB00AF">
        <w:rPr>
          <w:rStyle w:val="libAieChar"/>
          <w:rFonts w:hint="cs"/>
          <w:rtl/>
        </w:rPr>
        <w:t>الأَخِلاءُ يَوْمَئِذٍ بَعْضُهُمْ لِبَعْضٍ عَدُوٌّ إِلا المُتَّقِينَ</w:t>
      </w:r>
      <w:r>
        <w:rPr>
          <w:rtl/>
        </w:rPr>
        <w:t xml:space="preserve"> </w:t>
      </w:r>
      <w:r w:rsidRPr="00D9498C">
        <w:rPr>
          <w:rStyle w:val="libAlaemChar"/>
          <w:rtl/>
        </w:rPr>
        <w:t>)</w:t>
      </w:r>
      <w:r>
        <w:rPr>
          <w:rtl/>
        </w:rPr>
        <w:t xml:space="preserve"> » </w:t>
      </w:r>
      <w:r w:rsidRPr="00142B82">
        <w:rPr>
          <w:rStyle w:val="libFootnotenumChar"/>
          <w:rtl/>
        </w:rPr>
        <w:t>(4)</w:t>
      </w:r>
      <w:r>
        <w:rPr>
          <w:rtl/>
        </w:rPr>
        <w:t>.</w:t>
      </w:r>
    </w:p>
    <w:p w14:paraId="4CA4C749" w14:textId="77777777" w:rsidR="004C397C" w:rsidRDefault="004C397C" w:rsidP="00900C8E">
      <w:pPr>
        <w:pStyle w:val="libLine"/>
        <w:rPr>
          <w:rtl/>
        </w:rPr>
      </w:pPr>
      <w:r>
        <w:rPr>
          <w:rtl/>
        </w:rPr>
        <w:t>__________________</w:t>
      </w:r>
    </w:p>
    <w:p w14:paraId="687E0FF6" w14:textId="77777777" w:rsidR="004C397C" w:rsidRDefault="004C397C" w:rsidP="003C304B">
      <w:pPr>
        <w:pStyle w:val="libFootnote0"/>
        <w:rPr>
          <w:rtl/>
        </w:rPr>
      </w:pPr>
      <w:r>
        <w:rPr>
          <w:rFonts w:hint="cs"/>
          <w:rtl/>
        </w:rPr>
        <w:t>(</w:t>
      </w:r>
      <w:r>
        <w:rPr>
          <w:rtl/>
        </w:rPr>
        <w:t>1</w:t>
      </w:r>
      <w:r>
        <w:rPr>
          <w:rFonts w:hint="cs"/>
          <w:rtl/>
        </w:rPr>
        <w:t>)</w:t>
      </w:r>
      <w:r>
        <w:rPr>
          <w:rtl/>
        </w:rPr>
        <w:t xml:space="preserve"> الزخرف: 67.</w:t>
      </w:r>
    </w:p>
    <w:p w14:paraId="47374568" w14:textId="77777777" w:rsidR="004C397C" w:rsidRDefault="004C397C" w:rsidP="003C304B">
      <w:pPr>
        <w:pStyle w:val="libFootnote0"/>
        <w:rPr>
          <w:rtl/>
        </w:rPr>
      </w:pPr>
      <w:r>
        <w:rPr>
          <w:rFonts w:hint="cs"/>
          <w:rtl/>
        </w:rPr>
        <w:t>(</w:t>
      </w:r>
      <w:r>
        <w:rPr>
          <w:rtl/>
        </w:rPr>
        <w:t>2</w:t>
      </w:r>
      <w:r>
        <w:rPr>
          <w:rFonts w:hint="cs"/>
          <w:rtl/>
        </w:rPr>
        <w:t>)</w:t>
      </w:r>
      <w:r>
        <w:rPr>
          <w:rtl/>
        </w:rPr>
        <w:t xml:space="preserve"> الكشاف: 3 / 102.</w:t>
      </w:r>
    </w:p>
    <w:p w14:paraId="2E6E75FB" w14:textId="77777777" w:rsidR="004C397C" w:rsidRDefault="004C397C" w:rsidP="003C304B">
      <w:pPr>
        <w:pStyle w:val="libFootnote0"/>
        <w:rPr>
          <w:rtl/>
        </w:rPr>
      </w:pPr>
      <w:r>
        <w:rPr>
          <w:rFonts w:hint="cs"/>
          <w:rtl/>
        </w:rPr>
        <w:t>(</w:t>
      </w:r>
      <w:r>
        <w:rPr>
          <w:rtl/>
        </w:rPr>
        <w:t>3</w:t>
      </w:r>
      <w:r>
        <w:rPr>
          <w:rFonts w:hint="cs"/>
          <w:rtl/>
        </w:rPr>
        <w:t>)</w:t>
      </w:r>
      <w:r>
        <w:rPr>
          <w:rtl/>
        </w:rPr>
        <w:t xml:space="preserve"> الفرقان: 28</w:t>
      </w:r>
      <w:r>
        <w:rPr>
          <w:rFonts w:hint="cs"/>
          <w:rtl/>
        </w:rPr>
        <w:t xml:space="preserve"> </w:t>
      </w:r>
      <w:r>
        <w:rPr>
          <w:rtl/>
        </w:rPr>
        <w:t>ـ</w:t>
      </w:r>
      <w:r>
        <w:rPr>
          <w:rFonts w:hint="cs"/>
          <w:rtl/>
        </w:rPr>
        <w:t xml:space="preserve"> </w:t>
      </w:r>
      <w:r>
        <w:rPr>
          <w:rtl/>
        </w:rPr>
        <w:t>29.</w:t>
      </w:r>
    </w:p>
    <w:p w14:paraId="5EB0F7CC" w14:textId="77777777" w:rsidR="004C397C" w:rsidRDefault="004C397C" w:rsidP="003C304B">
      <w:pPr>
        <w:pStyle w:val="libFootnote0"/>
        <w:rPr>
          <w:rtl/>
        </w:rPr>
      </w:pPr>
      <w:r>
        <w:rPr>
          <w:rFonts w:hint="cs"/>
          <w:rtl/>
        </w:rPr>
        <w:t>(</w:t>
      </w:r>
      <w:r>
        <w:rPr>
          <w:rtl/>
        </w:rPr>
        <w:t>4</w:t>
      </w:r>
      <w:r>
        <w:rPr>
          <w:rFonts w:hint="cs"/>
          <w:rtl/>
        </w:rPr>
        <w:t>)</w:t>
      </w:r>
      <w:r>
        <w:rPr>
          <w:rtl/>
        </w:rPr>
        <w:t xml:space="preserve"> الميزان: 18 / 120</w:t>
      </w:r>
      <w:r>
        <w:rPr>
          <w:rFonts w:hint="cs"/>
          <w:rtl/>
        </w:rPr>
        <w:t xml:space="preserve"> </w:t>
      </w:r>
      <w:r>
        <w:rPr>
          <w:rtl/>
        </w:rPr>
        <w:t>ـ</w:t>
      </w:r>
      <w:r>
        <w:rPr>
          <w:rFonts w:hint="cs"/>
          <w:rtl/>
        </w:rPr>
        <w:t xml:space="preserve"> </w:t>
      </w:r>
      <w:r>
        <w:rPr>
          <w:rtl/>
        </w:rPr>
        <w:t>121.</w:t>
      </w:r>
    </w:p>
    <w:p w14:paraId="461F303D" w14:textId="77777777" w:rsidR="004C397C" w:rsidRDefault="004C397C" w:rsidP="00FB00AF">
      <w:pPr>
        <w:pStyle w:val="libNormal"/>
        <w:rPr>
          <w:rtl/>
        </w:rPr>
      </w:pPr>
      <w:r w:rsidRPr="00DE1445">
        <w:rPr>
          <w:rtl/>
        </w:rPr>
        <w:br w:type="page"/>
      </w:r>
      <w:r>
        <w:rPr>
          <w:rtl/>
        </w:rPr>
        <w:lastRenderedPageBreak/>
        <w:t xml:space="preserve">وعلى الجملة: إنّ انقلاب المخالة إلى العداوة لأجل ما جاء في قوله سبحانه: </w:t>
      </w:r>
      <w:r w:rsidRPr="00D9498C">
        <w:rPr>
          <w:rStyle w:val="libAlaemChar"/>
          <w:rtl/>
        </w:rPr>
        <w:t>(</w:t>
      </w:r>
      <w:r w:rsidRPr="00DE1445">
        <w:rPr>
          <w:rFonts w:hint="cs"/>
          <w:rtl/>
        </w:rPr>
        <w:t xml:space="preserve"> </w:t>
      </w:r>
      <w:r w:rsidRPr="00FB00AF">
        <w:rPr>
          <w:rStyle w:val="libAieChar"/>
          <w:rFonts w:hint="cs"/>
          <w:rtl/>
        </w:rPr>
        <w:t>لَقَدْ أَضَلَّنِي عَنِ الذِّكْرِ</w:t>
      </w:r>
      <w:r>
        <w:rPr>
          <w:rtl/>
        </w:rPr>
        <w:t xml:space="preserve"> </w:t>
      </w:r>
      <w:r w:rsidRPr="00D9498C">
        <w:rPr>
          <w:rStyle w:val="libAlaemChar"/>
          <w:rtl/>
        </w:rPr>
        <w:t>)</w:t>
      </w:r>
      <w:r>
        <w:rPr>
          <w:rtl/>
        </w:rPr>
        <w:t xml:space="preserve"> فهذه العلّة منتفية في حق المتقين،  فأواصر الرفاقة باقية في يوم القيامة.</w:t>
      </w:r>
    </w:p>
    <w:p w14:paraId="358A79EA" w14:textId="77777777" w:rsidR="004C397C" w:rsidRDefault="004C397C" w:rsidP="00FB00AF">
      <w:pPr>
        <w:pStyle w:val="libNormal"/>
        <w:rPr>
          <w:rtl/>
        </w:rPr>
      </w:pPr>
      <w:r>
        <w:rPr>
          <w:rtl/>
        </w:rPr>
        <w:t>وعلى ذلك فكما أنّ المنفي هو قسم خاص من المخالة دون مطلقها،  فهكذا الشفاعة،  فالمنفي بحكم السياق قسم خاص من الشفاعة.</w:t>
      </w:r>
    </w:p>
    <w:p w14:paraId="1C73D31D" w14:textId="77777777" w:rsidR="004C397C" w:rsidRDefault="004C397C" w:rsidP="00FB00AF">
      <w:pPr>
        <w:pStyle w:val="libNormal"/>
        <w:rPr>
          <w:rtl/>
        </w:rPr>
      </w:pPr>
      <w:r>
        <w:rPr>
          <w:rtl/>
        </w:rPr>
        <w:t xml:space="preserve">أضف إلى ذلك أنّ الظاهر هو نفي الشفاعة في حق الكفّار بدليل ما ورد في ذيل الآية حيث قال: </w:t>
      </w:r>
      <w:r w:rsidRPr="00D9498C">
        <w:rPr>
          <w:rStyle w:val="libAlaemChar"/>
          <w:rtl/>
        </w:rPr>
        <w:t>(</w:t>
      </w:r>
      <w:r w:rsidRPr="00DE1445">
        <w:rPr>
          <w:rFonts w:hint="cs"/>
          <w:rtl/>
        </w:rPr>
        <w:t xml:space="preserve"> </w:t>
      </w:r>
      <w:r w:rsidRPr="00FB00AF">
        <w:rPr>
          <w:rStyle w:val="libAieChar"/>
          <w:rFonts w:hint="cs"/>
          <w:rtl/>
        </w:rPr>
        <w:t>وَالكَافِرُونَ هُمُ الظَّالِمُونَ</w:t>
      </w:r>
      <w:r>
        <w:rPr>
          <w:rtl/>
        </w:rPr>
        <w:t xml:space="preserve"> </w:t>
      </w:r>
      <w:r w:rsidRPr="00D9498C">
        <w:rPr>
          <w:rStyle w:val="libAlaemChar"/>
          <w:rtl/>
        </w:rPr>
        <w:t>)</w:t>
      </w:r>
      <w:r>
        <w:rPr>
          <w:rtl/>
        </w:rPr>
        <w:t xml:space="preserve"> أفبعد هذه الوجوه الثلاثة يصح لنا أن نجعل الآية دليلاً على انتفاء الشفاعة من أصلها يوم القيامة</w:t>
      </w:r>
      <w:r>
        <w:rPr>
          <w:rFonts w:hint="cs"/>
          <w:rtl/>
        </w:rPr>
        <w:t xml:space="preserve"> </w:t>
      </w:r>
      <w:r>
        <w:rPr>
          <w:rtl/>
        </w:rPr>
        <w:t>؟ كلا.</w:t>
      </w:r>
    </w:p>
    <w:p w14:paraId="2276AF7E" w14:textId="77777777" w:rsidR="004C397C" w:rsidRDefault="004C397C" w:rsidP="004C397C">
      <w:pPr>
        <w:pStyle w:val="Heading3"/>
        <w:rPr>
          <w:rtl/>
        </w:rPr>
      </w:pPr>
      <w:bookmarkStart w:id="92" w:name="_Toc298146588"/>
      <w:r>
        <w:rPr>
          <w:rtl/>
        </w:rPr>
        <w:t>الصنف الثاني: ما يفنّد عقيدة اليهود في الشفاعة</w:t>
      </w:r>
      <w:bookmarkEnd w:id="92"/>
    </w:p>
    <w:p w14:paraId="3E3731D7" w14:textId="77777777" w:rsidR="004C397C" w:rsidRDefault="004C397C" w:rsidP="00FB00AF">
      <w:pPr>
        <w:pStyle w:val="libNormal"/>
        <w:rPr>
          <w:rtl/>
        </w:rPr>
      </w:pPr>
      <w:r>
        <w:rPr>
          <w:rtl/>
        </w:rPr>
        <w:t>هذا الصنف من الآيات</w:t>
      </w:r>
      <w:r>
        <w:rPr>
          <w:rFonts w:hint="cs"/>
          <w:rtl/>
        </w:rPr>
        <w:t xml:space="preserve"> </w:t>
      </w:r>
      <w:r>
        <w:rPr>
          <w:rtl/>
        </w:rPr>
        <w:t>ـ الذي ستوافيك نصوصه</w:t>
      </w:r>
      <w:r>
        <w:rPr>
          <w:rFonts w:hint="cs"/>
          <w:rtl/>
        </w:rPr>
        <w:t xml:space="preserve"> </w:t>
      </w:r>
      <w:r>
        <w:rPr>
          <w:rtl/>
        </w:rPr>
        <w:t xml:space="preserve">ـ يهدف إلى نفي عقيدة اليهود في الشفاعة حيث كان لهم في هذا المجال عقيدة خاصة كشفت عنها الآيات القرآنية،  وكانوا يعتقدون بأنّهم الشعب المختار،  وهم أبناء الله وأحباؤه،  قال سبحانه حاكياً عنهم: </w:t>
      </w:r>
      <w:r w:rsidRPr="00D9498C">
        <w:rPr>
          <w:rStyle w:val="libAlaemChar"/>
          <w:rtl/>
        </w:rPr>
        <w:t>(</w:t>
      </w:r>
      <w:r w:rsidRPr="00DE1445">
        <w:rPr>
          <w:rFonts w:hint="cs"/>
          <w:rtl/>
        </w:rPr>
        <w:t xml:space="preserve"> </w:t>
      </w:r>
      <w:r w:rsidRPr="00FB00AF">
        <w:rPr>
          <w:rStyle w:val="libAieChar"/>
          <w:rFonts w:hint="cs"/>
          <w:rtl/>
        </w:rPr>
        <w:t>وَقَالَتِ اليَهُودُ وَالنَّصَارَىٰ نَحْنُ أَبْنَاءُ اللهِ</w:t>
      </w:r>
      <w:r>
        <w:rPr>
          <w:rtl/>
        </w:rPr>
        <w:t xml:space="preserve"> </w:t>
      </w:r>
      <w:r w:rsidRPr="00D9498C">
        <w:rPr>
          <w:rStyle w:val="libAlaemChar"/>
          <w:rtl/>
        </w:rPr>
        <w:t>)</w:t>
      </w:r>
      <w:r>
        <w:rPr>
          <w:rtl/>
        </w:rPr>
        <w:t xml:space="preserve"> </w:t>
      </w:r>
      <w:r w:rsidRPr="00142B82">
        <w:rPr>
          <w:rStyle w:val="libFootnotenumChar"/>
          <w:rtl/>
        </w:rPr>
        <w:t>(1)</w:t>
      </w:r>
      <w:r>
        <w:rPr>
          <w:rtl/>
        </w:rPr>
        <w:t>.</w:t>
      </w:r>
    </w:p>
    <w:p w14:paraId="667FE05E" w14:textId="77777777" w:rsidR="004C397C" w:rsidRDefault="004C397C" w:rsidP="00FB00AF">
      <w:pPr>
        <w:pStyle w:val="libNormal"/>
        <w:rPr>
          <w:rtl/>
        </w:rPr>
      </w:pPr>
      <w:r>
        <w:rPr>
          <w:rtl/>
        </w:rPr>
        <w:t xml:space="preserve">كانوا يعتقدون بأنّ الأواصر القومية القائمة بينهم وبين أنبيائهم هي التي تنجيهم وتدخلهم الجنة ويكفي في ذلك مجرّد الانتماء القومي والنسبي إلى أنبيائهم،  حيث قالوا: </w:t>
      </w:r>
      <w:r w:rsidRPr="00D9498C">
        <w:rPr>
          <w:rStyle w:val="libAlaemChar"/>
          <w:rtl/>
        </w:rPr>
        <w:t>(</w:t>
      </w:r>
      <w:r w:rsidRPr="00DE1445">
        <w:rPr>
          <w:rFonts w:hint="cs"/>
          <w:rtl/>
        </w:rPr>
        <w:t xml:space="preserve"> </w:t>
      </w:r>
      <w:r w:rsidRPr="00FB00AF">
        <w:rPr>
          <w:rStyle w:val="libAieChar"/>
          <w:rFonts w:hint="cs"/>
          <w:rtl/>
        </w:rPr>
        <w:t>وَقَالُوا لَن يَدْخُلَ الجَنَّةَ إِلا مَن كَانَ هُوداً أَوْ نَصَارَىٰ</w:t>
      </w:r>
      <w:r>
        <w:rPr>
          <w:rtl/>
        </w:rPr>
        <w:t xml:space="preserve"> </w:t>
      </w:r>
      <w:r w:rsidRPr="00D9498C">
        <w:rPr>
          <w:rStyle w:val="libAlaemChar"/>
          <w:rtl/>
        </w:rPr>
        <w:t>)</w:t>
      </w:r>
      <w:r>
        <w:rPr>
          <w:rtl/>
        </w:rPr>
        <w:t xml:space="preserve"> </w:t>
      </w:r>
      <w:r w:rsidRPr="00142B82">
        <w:rPr>
          <w:rStyle w:val="libFootnotenumChar"/>
          <w:rtl/>
        </w:rPr>
        <w:t>(2)</w:t>
      </w:r>
      <w:r>
        <w:rPr>
          <w:rtl/>
        </w:rPr>
        <w:t>.</w:t>
      </w:r>
    </w:p>
    <w:p w14:paraId="52CF5921" w14:textId="77777777" w:rsidR="004C397C" w:rsidRDefault="004C397C" w:rsidP="00FB00AF">
      <w:pPr>
        <w:pStyle w:val="libNormal"/>
        <w:rPr>
          <w:rtl/>
        </w:rPr>
      </w:pPr>
      <w:r>
        <w:rPr>
          <w:rtl/>
        </w:rPr>
        <w:t xml:space="preserve">وقد بلغت مغالاتهم في هذا المجال إلى درجة أنّهم زعموا أنّهم لا تمسهم النار إلّا أياماً معدودة،  قال سبحانه حاكياً عنهم: </w:t>
      </w:r>
      <w:r w:rsidRPr="00D9498C">
        <w:rPr>
          <w:rStyle w:val="libAlaemChar"/>
          <w:rtl/>
        </w:rPr>
        <w:t>(</w:t>
      </w:r>
      <w:r w:rsidRPr="00DE1445">
        <w:rPr>
          <w:rFonts w:hint="cs"/>
          <w:rtl/>
        </w:rPr>
        <w:t xml:space="preserve"> </w:t>
      </w:r>
      <w:r w:rsidRPr="00FB00AF">
        <w:rPr>
          <w:rStyle w:val="libAieChar"/>
          <w:rFonts w:hint="cs"/>
          <w:rtl/>
        </w:rPr>
        <w:t>لَن تَمَسَّنَا النَّارُ إِلا أَيَّاماً مَعْدُودَةً</w:t>
      </w:r>
      <w:r>
        <w:rPr>
          <w:rtl/>
        </w:rPr>
        <w:t xml:space="preserve"> </w:t>
      </w:r>
      <w:r w:rsidRPr="00D9498C">
        <w:rPr>
          <w:rStyle w:val="libAlaemChar"/>
          <w:rtl/>
        </w:rPr>
        <w:t>)</w:t>
      </w:r>
      <w:r>
        <w:rPr>
          <w:rtl/>
        </w:rPr>
        <w:t xml:space="preserve"> ولأجل ذلك نرى أنّه سبحانه يرد على تلك المزعمة في ذيل تلك الآية</w:t>
      </w:r>
    </w:p>
    <w:p w14:paraId="779B1ECD" w14:textId="77777777" w:rsidR="004C397C" w:rsidRDefault="004C397C" w:rsidP="00900C8E">
      <w:pPr>
        <w:pStyle w:val="libLine"/>
        <w:rPr>
          <w:rtl/>
        </w:rPr>
      </w:pPr>
      <w:r>
        <w:rPr>
          <w:rtl/>
        </w:rPr>
        <w:t>__________________</w:t>
      </w:r>
    </w:p>
    <w:p w14:paraId="14F99A2F" w14:textId="77777777" w:rsidR="004C397C" w:rsidRDefault="004C397C" w:rsidP="003C304B">
      <w:pPr>
        <w:pStyle w:val="libFootnote0"/>
        <w:rPr>
          <w:rtl/>
        </w:rPr>
      </w:pPr>
      <w:r>
        <w:rPr>
          <w:rFonts w:hint="cs"/>
          <w:rtl/>
        </w:rPr>
        <w:t>(</w:t>
      </w:r>
      <w:r>
        <w:rPr>
          <w:rtl/>
        </w:rPr>
        <w:t>1</w:t>
      </w:r>
      <w:r>
        <w:rPr>
          <w:rFonts w:hint="cs"/>
          <w:rtl/>
        </w:rPr>
        <w:t>)</w:t>
      </w:r>
      <w:r>
        <w:rPr>
          <w:rtl/>
        </w:rPr>
        <w:t xml:space="preserve"> المائدة: 18.</w:t>
      </w:r>
    </w:p>
    <w:p w14:paraId="469CAC5B"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111.</w:t>
      </w:r>
    </w:p>
    <w:p w14:paraId="038CEA24" w14:textId="77777777" w:rsidR="004C397C" w:rsidRDefault="004C397C" w:rsidP="00FB00AF">
      <w:pPr>
        <w:pStyle w:val="libNormal0"/>
        <w:rPr>
          <w:rtl/>
        </w:rPr>
      </w:pPr>
      <w:r w:rsidRPr="00DE1445">
        <w:rPr>
          <w:rtl/>
        </w:rPr>
        <w:br w:type="page"/>
      </w:r>
      <w:r>
        <w:rPr>
          <w:rtl/>
        </w:rPr>
        <w:lastRenderedPageBreak/>
        <w:t xml:space="preserve">بقوله: </w:t>
      </w:r>
      <w:r w:rsidRPr="00D9498C">
        <w:rPr>
          <w:rStyle w:val="libAlaemChar"/>
          <w:rtl/>
        </w:rPr>
        <w:t>(</w:t>
      </w:r>
      <w:r w:rsidRPr="00282929">
        <w:rPr>
          <w:rFonts w:hint="cs"/>
          <w:rtl/>
        </w:rPr>
        <w:t xml:space="preserve"> </w:t>
      </w:r>
      <w:r w:rsidRPr="00FB00AF">
        <w:rPr>
          <w:rStyle w:val="libAieChar"/>
          <w:rFonts w:hint="cs"/>
          <w:rtl/>
        </w:rPr>
        <w:t>قُلْ أَتَّخَذْتُمْ عِندَ اللهِ عَهْداً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4FFF1AB4" w14:textId="77777777" w:rsidR="004C397C" w:rsidRDefault="004C397C" w:rsidP="00FB00AF">
      <w:pPr>
        <w:pStyle w:val="libNormal"/>
        <w:rPr>
          <w:rtl/>
        </w:rPr>
      </w:pPr>
      <w:r>
        <w:rPr>
          <w:rtl/>
        </w:rPr>
        <w:t xml:space="preserve">كما يرد عليهم في آية أُخرى بقوله: </w:t>
      </w:r>
      <w:r w:rsidRPr="00D9498C">
        <w:rPr>
          <w:rStyle w:val="libAlaemChar"/>
          <w:rtl/>
        </w:rPr>
        <w:t>(</w:t>
      </w:r>
      <w:r w:rsidRPr="00282929">
        <w:rPr>
          <w:rFonts w:hint="cs"/>
          <w:rtl/>
        </w:rPr>
        <w:t xml:space="preserve"> </w:t>
      </w:r>
      <w:r w:rsidRPr="00FB00AF">
        <w:rPr>
          <w:rStyle w:val="libAieChar"/>
          <w:rFonts w:hint="cs"/>
          <w:rtl/>
        </w:rPr>
        <w:t>تِلْكَ</w:t>
      </w:r>
      <w:r>
        <w:rPr>
          <w:rtl/>
        </w:rPr>
        <w:t xml:space="preserve"> ( أي عدم دخول الجنة إلّا من كان هوداً أو نصارى ) </w:t>
      </w:r>
      <w:r w:rsidRPr="00FB00AF">
        <w:rPr>
          <w:rStyle w:val="libAieChar"/>
          <w:rFonts w:hint="cs"/>
          <w:rtl/>
        </w:rPr>
        <w:t>أَمَانِيُّهُمْ قُلْ هَاتُوا بُرْهَانَكُمْ إِن كُنتُمْ صَادِقِينَ</w:t>
      </w:r>
      <w:r w:rsidRPr="00C477DA">
        <w:rPr>
          <w:rtl/>
        </w:rPr>
        <w:t xml:space="preserve"> * </w:t>
      </w:r>
      <w:r w:rsidRPr="00FB00AF">
        <w:rPr>
          <w:rStyle w:val="libAieChar"/>
          <w:rFonts w:hint="cs"/>
          <w:rtl/>
        </w:rPr>
        <w:t>بَلَىٰ مَنْ أَسْلَمَ وَجْهَهُ للهِ وَهُوَ مُحْسِنٌ فَلَهُ أَجْرُهُ عِندَ رَبِّهِ وَلا خَوْفٌ عَلَيْهِمْ وَلا هُمْ يَحْزَنُونَ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08B04B01" w14:textId="77777777" w:rsidR="004C397C" w:rsidRDefault="004C397C" w:rsidP="00FB00AF">
      <w:pPr>
        <w:pStyle w:val="libNormal"/>
        <w:rPr>
          <w:rtl/>
        </w:rPr>
      </w:pPr>
      <w:r>
        <w:rPr>
          <w:rtl/>
        </w:rPr>
        <w:t>فهؤلاء كانوا يعتقدون بأنّ أنبياءهم وأسلافهم سوف يشفعون لهم وينجونهم من العذاب سواء أكانوا عاملين بشريعتهم أم عاصين،  وأنّ مجرد الانتماء والانتساب سوف يكفيهم في ذلك المجال.</w:t>
      </w:r>
    </w:p>
    <w:p w14:paraId="6E3A1025" w14:textId="77777777" w:rsidR="004C397C" w:rsidRDefault="004C397C" w:rsidP="00FB00AF">
      <w:pPr>
        <w:pStyle w:val="libNormal"/>
        <w:rPr>
          <w:rtl/>
        </w:rPr>
      </w:pPr>
      <w:r>
        <w:rPr>
          <w:rtl/>
        </w:rPr>
        <w:t xml:space="preserve">كانت هذه عقيدتهم في باب الشفاعة،  وفي هذا المجال وردت آيات تندد بعقيدتهم وترفض وتفند ما يذهبون إليه قائلة: </w:t>
      </w:r>
      <w:r w:rsidRPr="00D9498C">
        <w:rPr>
          <w:rStyle w:val="libAlaemChar"/>
          <w:rtl/>
        </w:rPr>
        <w:t>(</w:t>
      </w:r>
      <w:r w:rsidRPr="00C9668E">
        <w:rPr>
          <w:rFonts w:hint="cs"/>
          <w:rtl/>
        </w:rPr>
        <w:t xml:space="preserve"> </w:t>
      </w:r>
      <w:r w:rsidRPr="00FB00AF">
        <w:rPr>
          <w:rStyle w:val="libAieChar"/>
          <w:rFonts w:hint="cs"/>
          <w:rtl/>
        </w:rPr>
        <w:t>يَا بَنِي إِسْرَائِيلَ اذْكُرُوا نِعْمَتِيَ الَّتِي أَنْعَمْتُ عَلَيْكُمْ وَأَنِّي فَضَّلْتُكُمْ عَلَى العَالَمِينَ</w:t>
      </w:r>
      <w:r w:rsidRPr="00C9668E">
        <w:rPr>
          <w:rtl/>
        </w:rPr>
        <w:t xml:space="preserve"> * </w:t>
      </w:r>
      <w:r w:rsidRPr="00FB00AF">
        <w:rPr>
          <w:rStyle w:val="libAieChar"/>
          <w:rFonts w:hint="cs"/>
          <w:rtl/>
        </w:rPr>
        <w:t>وَاتَّقُوا يَوْماً لا تَجْزِي نَفْسٌ عَن نَفْسٍ شَيْئاً وَلا يُقْبَلُ مِنْهَا شَفَاعَةٌ وَلا يُؤْخَذُ مِنْهَا عَدْلٌ وَلا هُمْ يُنصَرُونَ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448A50C7" w14:textId="77777777" w:rsidR="004C397C" w:rsidRDefault="004C397C" w:rsidP="00FB00AF">
      <w:pPr>
        <w:pStyle w:val="libNormal"/>
        <w:rPr>
          <w:rtl/>
        </w:rPr>
      </w:pPr>
      <w:r>
        <w:rPr>
          <w:rtl/>
        </w:rPr>
        <w:t xml:space="preserve">وأنت ترى أن وحدة السياق تقضي بأنّ المراد من نفي قبول الشفاعة هو الشفاعة الخاطئة التي كانت تعتقدها اليهود في ذلك الزمان من دون أن يشترطوا في الشفيع والمشفوع له شرطاً أو أمراً،  ونظير ذلك قوله سبحانه حيث يقول بعد قوله: </w:t>
      </w:r>
      <w:r w:rsidRPr="00D9498C">
        <w:rPr>
          <w:rStyle w:val="libAlaemChar"/>
          <w:rtl/>
        </w:rPr>
        <w:t>(</w:t>
      </w:r>
      <w:r w:rsidRPr="00C9668E">
        <w:rPr>
          <w:rFonts w:hint="cs"/>
          <w:rtl/>
        </w:rPr>
        <w:t xml:space="preserve"> </w:t>
      </w:r>
      <w:r w:rsidRPr="00FB00AF">
        <w:rPr>
          <w:rStyle w:val="libAieChar"/>
          <w:rFonts w:hint="cs"/>
          <w:rtl/>
        </w:rPr>
        <w:t>يَا بَنِي إِسْرَائِيلَ اذْكُرُوا نِعْمَتِيَ</w:t>
      </w:r>
      <w:r>
        <w:rPr>
          <w:rtl/>
        </w:rPr>
        <w:t xml:space="preserve"> </w:t>
      </w:r>
      <w:r w:rsidRPr="00D9498C">
        <w:rPr>
          <w:rStyle w:val="libAlaemChar"/>
          <w:rtl/>
        </w:rPr>
        <w:t>)</w:t>
      </w:r>
      <w:r>
        <w:rPr>
          <w:rtl/>
        </w:rPr>
        <w:t xml:space="preserve">،  </w:t>
      </w:r>
      <w:r w:rsidRPr="00D9498C">
        <w:rPr>
          <w:rStyle w:val="libAlaemChar"/>
          <w:rtl/>
        </w:rPr>
        <w:t>(</w:t>
      </w:r>
      <w:r w:rsidRPr="00C9668E">
        <w:rPr>
          <w:rFonts w:hint="cs"/>
          <w:rtl/>
        </w:rPr>
        <w:t xml:space="preserve"> </w:t>
      </w:r>
      <w:r w:rsidRPr="00FB00AF">
        <w:rPr>
          <w:rStyle w:val="libAieChar"/>
          <w:rFonts w:hint="cs"/>
          <w:rtl/>
        </w:rPr>
        <w:t>وَاتَّقُوا يَوْماً لا تَجْزِي نَفْسٌ عَن نَفْسٍ شَيْئاً وَلا يُقْبَلُ مِنْهَا عَدْلٌ وَلا تَنفَعُهَا شَفَاعَةٌ وَلا هُمْ يُنصَرُونَ</w:t>
      </w:r>
      <w:r>
        <w:rPr>
          <w:rtl/>
        </w:rPr>
        <w:t xml:space="preserve"> </w:t>
      </w:r>
      <w:r w:rsidRPr="00D9498C">
        <w:rPr>
          <w:rStyle w:val="libAlaemChar"/>
          <w:rtl/>
        </w:rPr>
        <w:t>)</w:t>
      </w:r>
      <w:r>
        <w:rPr>
          <w:rtl/>
        </w:rPr>
        <w:t xml:space="preserve"> </w:t>
      </w:r>
      <w:r w:rsidRPr="00142B82">
        <w:rPr>
          <w:rStyle w:val="libFootnotenumChar"/>
          <w:rtl/>
        </w:rPr>
        <w:t>(4)</w:t>
      </w:r>
      <w:r>
        <w:rPr>
          <w:rtl/>
        </w:rPr>
        <w:t>.</w:t>
      </w:r>
    </w:p>
    <w:p w14:paraId="0949CD85" w14:textId="77777777" w:rsidR="004C397C" w:rsidRDefault="004C397C" w:rsidP="00FB00AF">
      <w:pPr>
        <w:pStyle w:val="libNormal"/>
        <w:rPr>
          <w:rtl/>
        </w:rPr>
      </w:pPr>
      <w:r>
        <w:rPr>
          <w:rtl/>
        </w:rPr>
        <w:t>ولأجل ذلك لا يمكن أن يُتمسَّك بهاتين الآيتين لنفي أصل الشفاعة في يوم القيامة.</w:t>
      </w:r>
    </w:p>
    <w:p w14:paraId="6F5E1804" w14:textId="77777777" w:rsidR="004C397C" w:rsidRDefault="004C397C" w:rsidP="00900C8E">
      <w:pPr>
        <w:pStyle w:val="libLine"/>
        <w:rPr>
          <w:rtl/>
        </w:rPr>
      </w:pPr>
      <w:r>
        <w:rPr>
          <w:rtl/>
        </w:rPr>
        <w:t>__________________</w:t>
      </w:r>
    </w:p>
    <w:p w14:paraId="07CC5435"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80.</w:t>
      </w:r>
    </w:p>
    <w:p w14:paraId="44C72762"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111</w:t>
      </w:r>
      <w:r>
        <w:rPr>
          <w:rFonts w:hint="cs"/>
          <w:rtl/>
        </w:rPr>
        <w:t xml:space="preserve"> </w:t>
      </w:r>
      <w:r>
        <w:rPr>
          <w:rtl/>
        </w:rPr>
        <w:t>ـ</w:t>
      </w:r>
      <w:r>
        <w:rPr>
          <w:rFonts w:hint="cs"/>
          <w:rtl/>
        </w:rPr>
        <w:t xml:space="preserve"> </w:t>
      </w:r>
      <w:r>
        <w:rPr>
          <w:rtl/>
        </w:rPr>
        <w:t>112.</w:t>
      </w:r>
    </w:p>
    <w:p w14:paraId="273EA1EF" w14:textId="77777777" w:rsidR="004C397C" w:rsidRDefault="004C397C" w:rsidP="003C304B">
      <w:pPr>
        <w:pStyle w:val="libFootnote0"/>
        <w:rPr>
          <w:rtl/>
        </w:rPr>
      </w:pPr>
      <w:r>
        <w:rPr>
          <w:rFonts w:hint="cs"/>
          <w:rtl/>
        </w:rPr>
        <w:t>(</w:t>
      </w:r>
      <w:r>
        <w:rPr>
          <w:rtl/>
        </w:rPr>
        <w:t>3</w:t>
      </w:r>
      <w:r>
        <w:rPr>
          <w:rFonts w:hint="cs"/>
          <w:rtl/>
        </w:rPr>
        <w:t>)</w:t>
      </w:r>
      <w:r>
        <w:rPr>
          <w:rtl/>
        </w:rPr>
        <w:t xml:space="preserve"> البقرة: 47</w:t>
      </w:r>
      <w:r>
        <w:rPr>
          <w:rFonts w:hint="cs"/>
          <w:rtl/>
        </w:rPr>
        <w:t xml:space="preserve"> </w:t>
      </w:r>
      <w:r>
        <w:rPr>
          <w:rtl/>
        </w:rPr>
        <w:t>ـ</w:t>
      </w:r>
      <w:r>
        <w:rPr>
          <w:rFonts w:hint="cs"/>
          <w:rtl/>
        </w:rPr>
        <w:t xml:space="preserve"> </w:t>
      </w:r>
      <w:r>
        <w:rPr>
          <w:rtl/>
        </w:rPr>
        <w:t>48.</w:t>
      </w:r>
    </w:p>
    <w:p w14:paraId="28D724AB" w14:textId="77777777" w:rsidR="004C397C" w:rsidRDefault="004C397C" w:rsidP="003C304B">
      <w:pPr>
        <w:pStyle w:val="libFootnote0"/>
        <w:rPr>
          <w:rtl/>
        </w:rPr>
      </w:pPr>
      <w:r>
        <w:rPr>
          <w:rFonts w:hint="cs"/>
          <w:rtl/>
        </w:rPr>
        <w:t>(</w:t>
      </w:r>
      <w:r>
        <w:rPr>
          <w:rtl/>
        </w:rPr>
        <w:t>4</w:t>
      </w:r>
      <w:r>
        <w:rPr>
          <w:rFonts w:hint="cs"/>
          <w:rtl/>
        </w:rPr>
        <w:t>)</w:t>
      </w:r>
      <w:r>
        <w:rPr>
          <w:rtl/>
        </w:rPr>
        <w:t xml:space="preserve"> البقرة: 122</w:t>
      </w:r>
      <w:r>
        <w:rPr>
          <w:rFonts w:hint="cs"/>
          <w:rtl/>
        </w:rPr>
        <w:t xml:space="preserve"> </w:t>
      </w:r>
      <w:r>
        <w:rPr>
          <w:rtl/>
        </w:rPr>
        <w:t>ـ</w:t>
      </w:r>
      <w:r>
        <w:rPr>
          <w:rFonts w:hint="cs"/>
          <w:rtl/>
        </w:rPr>
        <w:t xml:space="preserve"> </w:t>
      </w:r>
      <w:r>
        <w:rPr>
          <w:rtl/>
        </w:rPr>
        <w:t>123.</w:t>
      </w:r>
    </w:p>
    <w:p w14:paraId="60A67B9A" w14:textId="77777777" w:rsidR="004C397C" w:rsidRDefault="004C397C" w:rsidP="00FB00AF">
      <w:pPr>
        <w:pStyle w:val="libNormal"/>
        <w:rPr>
          <w:rtl/>
        </w:rPr>
      </w:pPr>
      <w:r w:rsidRPr="00C9668E">
        <w:rPr>
          <w:rtl/>
        </w:rPr>
        <w:br w:type="page"/>
      </w:r>
      <w:r>
        <w:rPr>
          <w:rtl/>
        </w:rPr>
        <w:lastRenderedPageBreak/>
        <w:t>قال الزمخشري في كش</w:t>
      </w:r>
      <w:r>
        <w:rPr>
          <w:rFonts w:hint="cs"/>
          <w:rtl/>
        </w:rPr>
        <w:t>ّ</w:t>
      </w:r>
      <w:r>
        <w:rPr>
          <w:rtl/>
        </w:rPr>
        <w:t xml:space="preserve">افه: كانت اليهود تزعم أنّ آباءهم الأنبياء يشفعون لهم فأيسوا </w:t>
      </w:r>
      <w:r w:rsidRPr="00142B82">
        <w:rPr>
          <w:rStyle w:val="libFootnotenumChar"/>
          <w:rtl/>
        </w:rPr>
        <w:t>(1)</w:t>
      </w:r>
      <w:r>
        <w:rPr>
          <w:rtl/>
        </w:rPr>
        <w:t>.</w:t>
      </w:r>
    </w:p>
    <w:p w14:paraId="6DE0A7B9" w14:textId="1C7C805F" w:rsidR="004C397C" w:rsidRDefault="004C397C" w:rsidP="00FB00AF">
      <w:pPr>
        <w:pStyle w:val="libNormal"/>
        <w:rPr>
          <w:rtl/>
        </w:rPr>
      </w:pPr>
      <w:r>
        <w:rPr>
          <w:rtl/>
        </w:rPr>
        <w:t>وقال الطبرسي: قال المفسّرون حكم هذه الآية</w:t>
      </w:r>
      <w:r>
        <w:rPr>
          <w:rFonts w:hint="cs"/>
          <w:rtl/>
        </w:rPr>
        <w:t xml:space="preserve"> </w:t>
      </w:r>
      <w:r>
        <w:rPr>
          <w:rtl/>
        </w:rPr>
        <w:t>ـ يريد الآية الثامنة والأربعين</w:t>
      </w:r>
      <w:r>
        <w:rPr>
          <w:rFonts w:hint="cs"/>
          <w:rtl/>
        </w:rPr>
        <w:t xml:space="preserve"> </w:t>
      </w:r>
      <w:r>
        <w:rPr>
          <w:rtl/>
        </w:rPr>
        <w:t>ـ</w:t>
      </w:r>
      <w:r>
        <w:rPr>
          <w:rFonts w:hint="cs"/>
          <w:rtl/>
        </w:rPr>
        <w:t xml:space="preserve"> </w:t>
      </w:r>
      <w:r>
        <w:rPr>
          <w:rtl/>
        </w:rPr>
        <w:t>مختص باليهود،  لأنّهم قالوا نحن أولاد الأنبياء،  وآباؤنا يشفعون لنا فأ</w:t>
      </w:r>
      <w:r>
        <w:rPr>
          <w:rFonts w:hint="cs"/>
          <w:rtl/>
        </w:rPr>
        <w:t>َ</w:t>
      </w:r>
      <w:r>
        <w:rPr>
          <w:rtl/>
        </w:rPr>
        <w:t>يْأ</w:t>
      </w:r>
      <w:r>
        <w:rPr>
          <w:rFonts w:hint="cs"/>
          <w:rtl/>
        </w:rPr>
        <w:t>َ</w:t>
      </w:r>
      <w:r>
        <w:rPr>
          <w:rtl/>
        </w:rPr>
        <w:t xml:space="preserve">سهم الله عن ذلك،  فخرج الكلام مخرج العموم،  والمراد به الخصوص،  ويدل على ذلك،  أنّ الأمّة اجتمعت على أنّ للنبي </w:t>
      </w:r>
      <w:r w:rsidR="00500993" w:rsidRPr="00500993">
        <w:rPr>
          <w:rStyle w:val="libAlaemChar"/>
          <w:rFonts w:hint="cs"/>
          <w:rtl/>
        </w:rPr>
        <w:t>صلى‌الله‌عليه‌وآله</w:t>
      </w:r>
      <w:r>
        <w:rPr>
          <w:rtl/>
        </w:rPr>
        <w:t xml:space="preserve"> شفاعة مقبولة وان اختلفوا في كيفيتها </w:t>
      </w:r>
      <w:r w:rsidRPr="00142B82">
        <w:rPr>
          <w:rStyle w:val="libFootnotenumChar"/>
          <w:rtl/>
        </w:rPr>
        <w:t>(2)</w:t>
      </w:r>
      <w:r>
        <w:rPr>
          <w:rtl/>
        </w:rPr>
        <w:t>.</w:t>
      </w:r>
    </w:p>
    <w:p w14:paraId="5E8F49CF" w14:textId="77777777" w:rsidR="004C397C" w:rsidRDefault="004C397C" w:rsidP="00FB00AF">
      <w:pPr>
        <w:pStyle w:val="libNormal"/>
        <w:rPr>
          <w:rtl/>
        </w:rPr>
      </w:pPr>
      <w:r>
        <w:rPr>
          <w:rtl/>
        </w:rPr>
        <w:t>وقال في المنار: إنّ ذلك اليوم،  يوم تنقطع فيه الأسباب،  وتبطل منفعة الأنساب،  وتتحول فيه سنة هذه الحياة من انطلاق الإنسان في اختياره،  يدفع عن نفسه بالعدل والفداء ويستعين على المدافعة بالشفاعة عند الأمراء،  وقد يوجد له فيها أنصار ينصرونه بالحق والباطل على سواء.</w:t>
      </w:r>
    </w:p>
    <w:p w14:paraId="3A0F6FBA" w14:textId="77777777" w:rsidR="004C397C" w:rsidRDefault="004C397C" w:rsidP="00FB00AF">
      <w:pPr>
        <w:pStyle w:val="libNormal"/>
        <w:rPr>
          <w:rtl/>
        </w:rPr>
      </w:pPr>
      <w:r>
        <w:rPr>
          <w:rtl/>
        </w:rPr>
        <w:t xml:space="preserve">كان اليهود المخاطبون ببيان هذه الحقيقة كغيرهم من أُمم الجاهلية يقيسون أُمور الآخرة على أُمور الدنيا فيتوهمون أنّه يمكن تخلص المجرمين من العقاب بفداء يدفع بدلاً،  أو بشفاعة من بعض المقربين إلى الحاكم يغير بها رأيه ويفسخ إرادته </w:t>
      </w:r>
      <w:r w:rsidRPr="00142B82">
        <w:rPr>
          <w:rStyle w:val="libFootnotenumChar"/>
          <w:rtl/>
        </w:rPr>
        <w:t>(3)</w:t>
      </w:r>
      <w:r>
        <w:rPr>
          <w:rtl/>
        </w:rPr>
        <w:t>.</w:t>
      </w:r>
    </w:p>
    <w:p w14:paraId="7D3E1120" w14:textId="77777777" w:rsidR="004C397C" w:rsidRDefault="004C397C" w:rsidP="00FB00AF">
      <w:pPr>
        <w:pStyle w:val="libNormal"/>
        <w:rPr>
          <w:rtl/>
        </w:rPr>
      </w:pPr>
      <w:r>
        <w:rPr>
          <w:rtl/>
        </w:rPr>
        <w:t>وهذه الكلمات من أعلام التفسير تكشف القناع عن هدف الآية ومرماها وأنّها لا تهدف إلّا إلى نفي الشفاعة المزعومة لدى اليهود من قدرة العاصي لبعث الشفيع إلى المشفوع عنده على كل تقدير وشرط،  مع أنّ الشفاعة الواردة في القرآن تنص على عكس ذلك في كلتا المرحلتين: مرحلة البعث،  ومرحلة الشرط،  فلا تتحقق إلّا ببعث المشفوع عنده،  الشفيع إلى الشفاعة لا ببعث المشفوع له كما يظهر</w:t>
      </w:r>
    </w:p>
    <w:p w14:paraId="512401AB" w14:textId="77777777" w:rsidR="004C397C" w:rsidRDefault="004C397C" w:rsidP="00900C8E">
      <w:pPr>
        <w:pStyle w:val="libLine"/>
        <w:rPr>
          <w:rtl/>
        </w:rPr>
      </w:pPr>
      <w:r>
        <w:rPr>
          <w:rtl/>
        </w:rPr>
        <w:t>__________________</w:t>
      </w:r>
    </w:p>
    <w:p w14:paraId="6D60DF80" w14:textId="77777777" w:rsidR="004C397C" w:rsidRDefault="004C397C" w:rsidP="003C304B">
      <w:pPr>
        <w:pStyle w:val="libFootnote0"/>
        <w:rPr>
          <w:rtl/>
        </w:rPr>
      </w:pPr>
      <w:r>
        <w:rPr>
          <w:rFonts w:hint="cs"/>
          <w:rtl/>
        </w:rPr>
        <w:t>(</w:t>
      </w:r>
      <w:r>
        <w:rPr>
          <w:rtl/>
        </w:rPr>
        <w:t>1</w:t>
      </w:r>
      <w:r>
        <w:rPr>
          <w:rFonts w:hint="cs"/>
          <w:rtl/>
        </w:rPr>
        <w:t>)</w:t>
      </w:r>
      <w:r>
        <w:rPr>
          <w:rtl/>
        </w:rPr>
        <w:t xml:space="preserve"> الكشاف: 1 / 215.</w:t>
      </w:r>
    </w:p>
    <w:p w14:paraId="386B1E4C" w14:textId="77777777" w:rsidR="004C397C" w:rsidRDefault="004C397C" w:rsidP="003C304B">
      <w:pPr>
        <w:pStyle w:val="libFootnote0"/>
        <w:rPr>
          <w:rtl/>
        </w:rPr>
      </w:pPr>
      <w:r>
        <w:rPr>
          <w:rFonts w:hint="cs"/>
          <w:rtl/>
        </w:rPr>
        <w:t>(</w:t>
      </w:r>
      <w:r>
        <w:rPr>
          <w:rtl/>
        </w:rPr>
        <w:t>2</w:t>
      </w:r>
      <w:r>
        <w:rPr>
          <w:rFonts w:hint="cs"/>
          <w:rtl/>
        </w:rPr>
        <w:t>)</w:t>
      </w:r>
      <w:r>
        <w:rPr>
          <w:rtl/>
        </w:rPr>
        <w:t xml:space="preserve"> مجمع البيان: 1 / 103.</w:t>
      </w:r>
    </w:p>
    <w:p w14:paraId="00761990"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المنار: 1 / 305</w:t>
      </w:r>
      <w:r>
        <w:rPr>
          <w:rFonts w:hint="cs"/>
          <w:rtl/>
        </w:rPr>
        <w:t xml:space="preserve"> </w:t>
      </w:r>
      <w:r>
        <w:rPr>
          <w:rtl/>
        </w:rPr>
        <w:t>ـ</w:t>
      </w:r>
      <w:r>
        <w:rPr>
          <w:rFonts w:hint="cs"/>
          <w:rtl/>
        </w:rPr>
        <w:t xml:space="preserve"> </w:t>
      </w:r>
      <w:r>
        <w:rPr>
          <w:rtl/>
        </w:rPr>
        <w:t>306.</w:t>
      </w:r>
    </w:p>
    <w:p w14:paraId="4DBF5585" w14:textId="77777777" w:rsidR="004C397C" w:rsidRDefault="004C397C" w:rsidP="00FB00AF">
      <w:pPr>
        <w:pStyle w:val="libNormal0"/>
        <w:rPr>
          <w:rtl/>
        </w:rPr>
      </w:pPr>
      <w:r w:rsidRPr="00F13E5A">
        <w:rPr>
          <w:rtl/>
        </w:rPr>
        <w:br w:type="page"/>
      </w:r>
      <w:r>
        <w:rPr>
          <w:rtl/>
        </w:rPr>
        <w:lastRenderedPageBreak/>
        <w:t>حاله في الأبحاث الآتية،  وحتى أنّه سبحانه أيضاً لا يبعث على كل حال وتقدير،  وفي حق كل أحد،  بل له شرائط خاصة كما سيوافيك بيانها.</w:t>
      </w:r>
    </w:p>
    <w:p w14:paraId="4040AF9A" w14:textId="77777777" w:rsidR="004C397C" w:rsidRDefault="004C397C" w:rsidP="004C397C">
      <w:pPr>
        <w:pStyle w:val="Heading3"/>
        <w:rPr>
          <w:rtl/>
        </w:rPr>
      </w:pPr>
      <w:bookmarkStart w:id="93" w:name="_Toc298146589"/>
      <w:r>
        <w:rPr>
          <w:rtl/>
        </w:rPr>
        <w:t>الصنف الثالث: ينفي شمول الشفاعة للكفار</w:t>
      </w:r>
      <w:bookmarkEnd w:id="93"/>
    </w:p>
    <w:p w14:paraId="0C9D758C" w14:textId="77777777" w:rsidR="004C397C" w:rsidRDefault="004C397C" w:rsidP="00FB00AF">
      <w:pPr>
        <w:pStyle w:val="libNormal"/>
        <w:rPr>
          <w:rtl/>
        </w:rPr>
      </w:pPr>
      <w:r>
        <w:rPr>
          <w:rtl/>
        </w:rPr>
        <w:t>هناك صنف من الآيات يصرّح بعدم وجود شفيع للكفار يوم القيامة،  أو أنّ شفاعة الشافعين لا تنفعهم،  وإليك هذه الآيات :</w:t>
      </w:r>
    </w:p>
    <w:p w14:paraId="0FB34418" w14:textId="77777777" w:rsidR="004C397C" w:rsidRDefault="004C397C" w:rsidP="00FB00AF">
      <w:pPr>
        <w:pStyle w:val="libNormal"/>
        <w:rPr>
          <w:rtl/>
        </w:rPr>
      </w:pPr>
      <w:r>
        <w:rPr>
          <w:rtl/>
        </w:rPr>
        <w:t xml:space="preserve">1. </w:t>
      </w:r>
      <w:r w:rsidRPr="00D9498C">
        <w:rPr>
          <w:rStyle w:val="libAlaemChar"/>
          <w:rtl/>
        </w:rPr>
        <w:t>(</w:t>
      </w:r>
      <w:r w:rsidRPr="00F52AA4">
        <w:rPr>
          <w:rFonts w:hint="cs"/>
          <w:rtl/>
        </w:rPr>
        <w:t xml:space="preserve"> </w:t>
      </w:r>
      <w:r w:rsidRPr="00FB00AF">
        <w:rPr>
          <w:rStyle w:val="libAieChar"/>
          <w:rFonts w:hint="cs"/>
          <w:rtl/>
        </w:rPr>
        <w:t>يَقُولُ الَّذِينَ نَسُوهُ مِن قَبْلُ قَدْ جَاءَتْ رُسُلُ رَبّنَا بِالحَقِّ فَهَل لَنَا مِن شُفَعَاءَ فَيَشْفَعُوا لَنَا أَوْ نُرَدُّ فَنَعْمَلَ غَيْرَ الَّذِي كُنَّا نَعْمَلُ قَدْ خَسِرُوا أَنفُسَهُمْ وَضَلَّ عَنْهُم مَا كَانُوا يَفْتَرُونَ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6B480417" w14:textId="77777777" w:rsidR="004C397C" w:rsidRDefault="004C397C" w:rsidP="00FB00AF">
      <w:pPr>
        <w:pStyle w:val="libNormal"/>
        <w:rPr>
          <w:rtl/>
        </w:rPr>
      </w:pPr>
      <w:r>
        <w:rPr>
          <w:rtl/>
        </w:rPr>
        <w:t>وحاصل الآية: انّ الذين تركوا الإيمان والعمل يعترفون يوم القيامة بأنّ ما جاءت به الرسل كان حقاً،  ولكن يتمنون أن يكون لهم شفعاء يشفعون لهم في إزالة العقاب،  أو يردون إلى الدنيا فيعملون غير الذي كانوا يعملون من الشرك والمعصية،  ولكنهم قد أهلكوا أنفسهم بالعذاب وضل عنهم ما كانوا يصفون به الأصنام من أنّها آلهة وأنّها تشفع لهم،  وعلى ذلك فالآية واردة في حق الكفار وهم الذين لا يجدون شفعاء حتى يشفعوا لهم.</w:t>
      </w:r>
    </w:p>
    <w:p w14:paraId="44D1C91C" w14:textId="77777777" w:rsidR="004C397C" w:rsidRDefault="004C397C" w:rsidP="00FB00AF">
      <w:pPr>
        <w:pStyle w:val="libNormal"/>
        <w:rPr>
          <w:rtl/>
        </w:rPr>
      </w:pPr>
      <w:r>
        <w:rPr>
          <w:rtl/>
        </w:rPr>
        <w:t xml:space="preserve">2. </w:t>
      </w:r>
      <w:r w:rsidRPr="00D9498C">
        <w:rPr>
          <w:rStyle w:val="libAlaemChar"/>
          <w:rtl/>
        </w:rPr>
        <w:t>(</w:t>
      </w:r>
      <w:r w:rsidRPr="00CD0FAA">
        <w:rPr>
          <w:rFonts w:hint="cs"/>
          <w:rtl/>
        </w:rPr>
        <w:t xml:space="preserve"> </w:t>
      </w:r>
      <w:r w:rsidRPr="00FB00AF">
        <w:rPr>
          <w:rStyle w:val="libAieChar"/>
          <w:rFonts w:hint="cs"/>
          <w:rtl/>
        </w:rPr>
        <w:t>إِذْ نُسَوِّيكُم بِرَبِّ العَالَمِينَ</w:t>
      </w:r>
      <w:r w:rsidRPr="00CD0FAA">
        <w:rPr>
          <w:rtl/>
        </w:rPr>
        <w:t xml:space="preserve"> * </w:t>
      </w:r>
      <w:r w:rsidRPr="00FB00AF">
        <w:rPr>
          <w:rStyle w:val="libAieChar"/>
          <w:rFonts w:hint="cs"/>
          <w:rtl/>
        </w:rPr>
        <w:t>وَمَا أَضَلَّنَا إِلا المُجْرِمُونَ</w:t>
      </w:r>
      <w:r w:rsidRPr="00CD0FAA">
        <w:rPr>
          <w:rtl/>
        </w:rPr>
        <w:t xml:space="preserve"> * </w:t>
      </w:r>
      <w:r w:rsidRPr="00FB00AF">
        <w:rPr>
          <w:rStyle w:val="libAieChar"/>
          <w:rFonts w:hint="cs"/>
          <w:rtl/>
        </w:rPr>
        <w:t>فَمَا لَنَا مِن شَافِعِينَ</w:t>
      </w:r>
      <w:r w:rsidRPr="00CD0FAA">
        <w:rPr>
          <w:rtl/>
        </w:rPr>
        <w:t xml:space="preserve"> * </w:t>
      </w:r>
      <w:r w:rsidRPr="00FB00AF">
        <w:rPr>
          <w:rStyle w:val="libAieChar"/>
          <w:rFonts w:hint="cs"/>
          <w:rtl/>
        </w:rPr>
        <w:t>وَلا صَدِيقٍ حَمِيمٍ</w:t>
      </w:r>
      <w:r>
        <w:rPr>
          <w:rtl/>
        </w:rPr>
        <w:t xml:space="preserve"> </w:t>
      </w:r>
      <w:r w:rsidRPr="00D9498C">
        <w:rPr>
          <w:rStyle w:val="libAlaemChar"/>
          <w:rtl/>
        </w:rPr>
        <w:t>)</w:t>
      </w:r>
      <w:r>
        <w:rPr>
          <w:rtl/>
        </w:rPr>
        <w:t xml:space="preserve"> </w:t>
      </w:r>
      <w:r w:rsidRPr="00142B82">
        <w:rPr>
          <w:rStyle w:val="libFootnotenumChar"/>
          <w:rtl/>
        </w:rPr>
        <w:t>(2)</w:t>
      </w:r>
      <w:r>
        <w:rPr>
          <w:rtl/>
        </w:rPr>
        <w:t>.</w:t>
      </w:r>
    </w:p>
    <w:p w14:paraId="3F1D2099" w14:textId="77777777" w:rsidR="004C397C" w:rsidRDefault="004C397C" w:rsidP="00FB00AF">
      <w:pPr>
        <w:pStyle w:val="libNormal"/>
        <w:rPr>
          <w:rtl/>
        </w:rPr>
      </w:pPr>
      <w:r>
        <w:rPr>
          <w:rtl/>
        </w:rPr>
        <w:t>وحاصل الآية: انّ أهل النار يوم القيامة يقولون</w:t>
      </w:r>
      <w:r>
        <w:rPr>
          <w:rFonts w:hint="cs"/>
          <w:rtl/>
        </w:rPr>
        <w:t xml:space="preserve"> </w:t>
      </w:r>
      <w:r>
        <w:rPr>
          <w:rtl/>
        </w:rPr>
        <w:t>ـ</w:t>
      </w:r>
      <w:r>
        <w:rPr>
          <w:rFonts w:hint="cs"/>
          <w:rtl/>
        </w:rPr>
        <w:t xml:space="preserve"> </w:t>
      </w:r>
      <w:r>
        <w:rPr>
          <w:rtl/>
        </w:rPr>
        <w:t>بحسرة</w:t>
      </w:r>
      <w:r>
        <w:rPr>
          <w:rFonts w:hint="cs"/>
          <w:rtl/>
        </w:rPr>
        <w:t xml:space="preserve"> </w:t>
      </w:r>
      <w:r>
        <w:rPr>
          <w:rtl/>
        </w:rPr>
        <w:t xml:space="preserve">ـ ويخاطبون جنود إبليس أو أصنامهم الذين كانوا سبباً في ضلالهم: </w:t>
      </w:r>
      <w:r w:rsidRPr="00D9498C">
        <w:rPr>
          <w:rStyle w:val="libAlaemChar"/>
          <w:rtl/>
        </w:rPr>
        <w:t>(</w:t>
      </w:r>
      <w:r>
        <w:rPr>
          <w:rFonts w:hint="cs"/>
          <w:rtl/>
        </w:rPr>
        <w:t xml:space="preserve"> </w:t>
      </w:r>
      <w:r w:rsidRPr="00FB00AF">
        <w:rPr>
          <w:rStyle w:val="libAieChar"/>
          <w:rFonts w:hint="cs"/>
          <w:rtl/>
        </w:rPr>
        <w:t>إِذْ نُسَوِّيكُم</w:t>
      </w:r>
      <w:r>
        <w:rPr>
          <w:rtl/>
        </w:rPr>
        <w:t xml:space="preserve"> </w:t>
      </w:r>
      <w:r w:rsidRPr="00D9498C">
        <w:rPr>
          <w:rStyle w:val="libAlaemChar"/>
          <w:rtl/>
        </w:rPr>
        <w:t>)</w:t>
      </w:r>
      <w:r>
        <w:rPr>
          <w:rtl/>
        </w:rPr>
        <w:t xml:space="preserve"> بالله وعدلناكم به في توجيه العبادة إليكم،  ثم يعترفون بأنّه ما أضلّهم إلّا المجرمون،  ويظهرون</w:t>
      </w:r>
    </w:p>
    <w:p w14:paraId="5B7856DC" w14:textId="77777777" w:rsidR="004C397C" w:rsidRDefault="004C397C" w:rsidP="00900C8E">
      <w:pPr>
        <w:pStyle w:val="libLine"/>
        <w:rPr>
          <w:rtl/>
        </w:rPr>
      </w:pPr>
      <w:r>
        <w:rPr>
          <w:rtl/>
        </w:rPr>
        <w:t>__________________</w:t>
      </w:r>
    </w:p>
    <w:p w14:paraId="32A9287D" w14:textId="77777777" w:rsidR="004C397C" w:rsidRDefault="004C397C" w:rsidP="003C304B">
      <w:pPr>
        <w:pStyle w:val="libFootnote0"/>
        <w:rPr>
          <w:rtl/>
        </w:rPr>
      </w:pPr>
      <w:r>
        <w:rPr>
          <w:rFonts w:hint="cs"/>
          <w:rtl/>
        </w:rPr>
        <w:t>(</w:t>
      </w:r>
      <w:r>
        <w:rPr>
          <w:rtl/>
        </w:rPr>
        <w:t>1</w:t>
      </w:r>
      <w:r>
        <w:rPr>
          <w:rFonts w:hint="cs"/>
          <w:rtl/>
        </w:rPr>
        <w:t>)</w:t>
      </w:r>
      <w:r>
        <w:rPr>
          <w:rtl/>
        </w:rPr>
        <w:t xml:space="preserve"> الأعراف: 53.</w:t>
      </w:r>
    </w:p>
    <w:p w14:paraId="1E8312D6" w14:textId="77777777" w:rsidR="004C397C" w:rsidRDefault="004C397C" w:rsidP="003C304B">
      <w:pPr>
        <w:pStyle w:val="libFootnote0"/>
        <w:rPr>
          <w:rtl/>
        </w:rPr>
      </w:pPr>
      <w:r>
        <w:rPr>
          <w:rFonts w:hint="cs"/>
          <w:rtl/>
        </w:rPr>
        <w:t>(</w:t>
      </w:r>
      <w:r>
        <w:rPr>
          <w:rtl/>
        </w:rPr>
        <w:t>2</w:t>
      </w:r>
      <w:r>
        <w:rPr>
          <w:rFonts w:hint="cs"/>
          <w:rtl/>
        </w:rPr>
        <w:t>)</w:t>
      </w:r>
      <w:r>
        <w:rPr>
          <w:rtl/>
        </w:rPr>
        <w:t xml:space="preserve"> الشعراء: 98</w:t>
      </w:r>
      <w:r>
        <w:rPr>
          <w:rFonts w:hint="cs"/>
          <w:rtl/>
        </w:rPr>
        <w:t xml:space="preserve"> </w:t>
      </w:r>
      <w:r>
        <w:rPr>
          <w:rtl/>
        </w:rPr>
        <w:t>ـ</w:t>
      </w:r>
      <w:r>
        <w:rPr>
          <w:rFonts w:hint="cs"/>
          <w:rtl/>
        </w:rPr>
        <w:t xml:space="preserve"> </w:t>
      </w:r>
      <w:r>
        <w:rPr>
          <w:rtl/>
        </w:rPr>
        <w:t>101.</w:t>
      </w:r>
    </w:p>
    <w:p w14:paraId="257663E6" w14:textId="77777777" w:rsidR="004C397C" w:rsidRDefault="004C397C" w:rsidP="00FB00AF">
      <w:pPr>
        <w:pStyle w:val="libNormal0"/>
        <w:rPr>
          <w:rtl/>
        </w:rPr>
      </w:pPr>
      <w:r w:rsidRPr="00CD0FAA">
        <w:rPr>
          <w:rtl/>
        </w:rPr>
        <w:br w:type="page"/>
      </w:r>
      <w:r>
        <w:rPr>
          <w:rtl/>
        </w:rPr>
        <w:lastRenderedPageBreak/>
        <w:t xml:space="preserve">الحسرة بقولهم: </w:t>
      </w:r>
      <w:r w:rsidRPr="00D9498C">
        <w:rPr>
          <w:rStyle w:val="libAlaemChar"/>
          <w:rtl/>
        </w:rPr>
        <w:t>(</w:t>
      </w:r>
      <w:r w:rsidRPr="00DE2302">
        <w:rPr>
          <w:rFonts w:hint="cs"/>
          <w:rtl/>
        </w:rPr>
        <w:t xml:space="preserve"> </w:t>
      </w:r>
      <w:r w:rsidRPr="00FB00AF">
        <w:rPr>
          <w:rStyle w:val="libAieChar"/>
          <w:rFonts w:hint="cs"/>
          <w:rtl/>
        </w:rPr>
        <w:t>فَمَا لَنَا مِن شَافِعِينَ</w:t>
      </w:r>
      <w:r>
        <w:rPr>
          <w:rtl/>
        </w:rPr>
        <w:t xml:space="preserve"> </w:t>
      </w:r>
      <w:r w:rsidRPr="00D9498C">
        <w:rPr>
          <w:rStyle w:val="libAlaemChar"/>
          <w:rtl/>
        </w:rPr>
        <w:t>)</w:t>
      </w:r>
      <w:r>
        <w:rPr>
          <w:rtl/>
        </w:rPr>
        <w:t xml:space="preserve"> يشفعون لنا ويسألون في أمرنا </w:t>
      </w:r>
      <w:r w:rsidRPr="00D9498C">
        <w:rPr>
          <w:rStyle w:val="libAlaemChar"/>
          <w:rtl/>
        </w:rPr>
        <w:t>(</w:t>
      </w:r>
      <w:r w:rsidRPr="00DE2302">
        <w:rPr>
          <w:rFonts w:hint="cs"/>
          <w:rtl/>
        </w:rPr>
        <w:t xml:space="preserve"> </w:t>
      </w:r>
      <w:r w:rsidRPr="00FB00AF">
        <w:rPr>
          <w:rStyle w:val="libAieChar"/>
          <w:rFonts w:hint="cs"/>
          <w:rtl/>
        </w:rPr>
        <w:t>وَلا صَدِيقٍ حَمِيمٍ</w:t>
      </w:r>
      <w:r>
        <w:rPr>
          <w:rtl/>
        </w:rPr>
        <w:t xml:space="preserve"> </w:t>
      </w:r>
      <w:r w:rsidRPr="00D9498C">
        <w:rPr>
          <w:rStyle w:val="libAlaemChar"/>
          <w:rtl/>
        </w:rPr>
        <w:t>)</w:t>
      </w:r>
      <w:r>
        <w:rPr>
          <w:rtl/>
        </w:rPr>
        <w:t xml:space="preserve"> وذي قرابة يهمه أمرنا.</w:t>
      </w:r>
    </w:p>
    <w:p w14:paraId="49E34552" w14:textId="77777777" w:rsidR="004C397C" w:rsidRDefault="004C397C" w:rsidP="00FB00AF">
      <w:pPr>
        <w:pStyle w:val="libNormal"/>
        <w:rPr>
          <w:rtl/>
        </w:rPr>
      </w:pPr>
      <w:r>
        <w:rPr>
          <w:rtl/>
        </w:rPr>
        <w:t xml:space="preserve">3. </w:t>
      </w:r>
      <w:r w:rsidRPr="00D9498C">
        <w:rPr>
          <w:rStyle w:val="libAlaemChar"/>
          <w:rtl/>
        </w:rPr>
        <w:t>(</w:t>
      </w:r>
      <w:r w:rsidRPr="00DE2302">
        <w:rPr>
          <w:rFonts w:hint="cs"/>
          <w:rtl/>
        </w:rPr>
        <w:t xml:space="preserve"> </w:t>
      </w:r>
      <w:r w:rsidRPr="00FB00AF">
        <w:rPr>
          <w:rStyle w:val="libAieChar"/>
          <w:rFonts w:hint="cs"/>
          <w:rtl/>
        </w:rPr>
        <w:t>وَكُنَّا نُكَذِّبُ بِيَوْمِ الدِّينِ</w:t>
      </w:r>
      <w:r w:rsidRPr="00DE2302">
        <w:rPr>
          <w:rtl/>
        </w:rPr>
        <w:t xml:space="preserve"> * </w:t>
      </w:r>
      <w:r w:rsidRPr="00FB00AF">
        <w:rPr>
          <w:rStyle w:val="libAieChar"/>
          <w:rFonts w:hint="cs"/>
          <w:rtl/>
        </w:rPr>
        <w:t>حَتَّىٰ أَتَانَا اليَقِينُ</w:t>
      </w:r>
      <w:r w:rsidRPr="00DE2302">
        <w:rPr>
          <w:rtl/>
        </w:rPr>
        <w:t xml:space="preserve"> * </w:t>
      </w:r>
      <w:r w:rsidRPr="00FB00AF">
        <w:rPr>
          <w:rStyle w:val="libAieChar"/>
          <w:rFonts w:hint="cs"/>
          <w:rtl/>
        </w:rPr>
        <w:t>فَمَا تَنفَعُهُمْ شَفَاعَةُ الشَّافِعِينَ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2EE741AB" w14:textId="77777777" w:rsidR="004C397C" w:rsidRDefault="004C397C" w:rsidP="00FB00AF">
      <w:pPr>
        <w:pStyle w:val="libNormal"/>
        <w:rPr>
          <w:rtl/>
        </w:rPr>
      </w:pPr>
      <w:r>
        <w:rPr>
          <w:rtl/>
        </w:rPr>
        <w:t>وهذه الآيات ناظرة إلى نفي وجود الشفيع يوم القيامة للكفار الذين انقطعت علاقتهم عن الله لأجل الكفر به وبرسله وكتبه كما انقطعت علاقتهم الروحية عن الشفعاء الصالحين لأجل انهماكهم في الفسق والأعمال السيئة،  فانّه ما لم يكن بين الشفيع والمشفوع له ارتباط روحي لا يقدر أو لا يقوم الشفيع على انقاذه وتطهيره وتزكيته.</w:t>
      </w:r>
    </w:p>
    <w:p w14:paraId="78CEFFA7" w14:textId="77777777" w:rsidR="004C397C" w:rsidRDefault="004C397C" w:rsidP="00FB00AF">
      <w:pPr>
        <w:pStyle w:val="libNormal"/>
        <w:rPr>
          <w:rtl/>
        </w:rPr>
      </w:pPr>
      <w:r>
        <w:rPr>
          <w:rtl/>
        </w:rPr>
        <w:t>أضف إلى ذلك أنّ الشفاعة منوطة بإذنه سبحانه فكيف يصح لله سبحانه أن يأذن للشفيع بأن يشفع في حق من لا ارتباط بينه وبين الله أبداً</w:t>
      </w:r>
      <w:r>
        <w:rPr>
          <w:rFonts w:hint="cs"/>
          <w:rtl/>
        </w:rPr>
        <w:t xml:space="preserve"> </w:t>
      </w:r>
      <w:r>
        <w:rPr>
          <w:rtl/>
        </w:rPr>
        <w:t>؟</w:t>
      </w:r>
    </w:p>
    <w:p w14:paraId="3832B543" w14:textId="77777777" w:rsidR="004C397C" w:rsidRDefault="004C397C" w:rsidP="00FB00AF">
      <w:pPr>
        <w:pStyle w:val="libNormal"/>
        <w:rPr>
          <w:rtl/>
        </w:rPr>
      </w:pPr>
      <w:r>
        <w:rPr>
          <w:rtl/>
        </w:rPr>
        <w:t>ويمكن أن يكون المراد من شفاعة الشافعين في سورة المدثر هو شفاعة الأصنام والأوثان حيث كانوا يعتقدون بشفاعتها يوم القيامة.</w:t>
      </w:r>
    </w:p>
    <w:p w14:paraId="0C608E1B" w14:textId="77777777" w:rsidR="004C397C" w:rsidRDefault="004C397C" w:rsidP="00FB00AF">
      <w:pPr>
        <w:pStyle w:val="libNormal"/>
        <w:rPr>
          <w:rtl/>
        </w:rPr>
      </w:pPr>
      <w:r>
        <w:rPr>
          <w:rtl/>
        </w:rPr>
        <w:t>كما يحتمل أن يكون المراد هو شفاعة الملائكة والنبيين.</w:t>
      </w:r>
    </w:p>
    <w:p w14:paraId="6F384F36" w14:textId="77777777" w:rsidR="004C397C" w:rsidRDefault="004C397C" w:rsidP="00FB00AF">
      <w:pPr>
        <w:pStyle w:val="libNormal"/>
        <w:rPr>
          <w:rtl/>
        </w:rPr>
      </w:pPr>
      <w:r>
        <w:rPr>
          <w:rtl/>
        </w:rPr>
        <w:t>وعلى كل تقدير: فهذا الصنف من الآيات ناف للشفاعة في مورد خاص وهو حالة الكفر،  وانفصام الأواصر بين الله والعبد.</w:t>
      </w:r>
    </w:p>
    <w:p w14:paraId="5E43CDAA" w14:textId="77777777" w:rsidR="004C397C" w:rsidRDefault="004C397C" w:rsidP="004C397C">
      <w:pPr>
        <w:pStyle w:val="Heading3"/>
        <w:rPr>
          <w:rtl/>
        </w:rPr>
      </w:pPr>
      <w:bookmarkStart w:id="94" w:name="_Toc298146590"/>
      <w:r>
        <w:rPr>
          <w:rtl/>
        </w:rPr>
        <w:t>الصنف الرابع: ينفي صلاحية الأصنام للشفاعة</w:t>
      </w:r>
      <w:bookmarkEnd w:id="94"/>
    </w:p>
    <w:p w14:paraId="6A35E71F" w14:textId="77777777" w:rsidR="004C397C" w:rsidRDefault="004C397C" w:rsidP="00FB00AF">
      <w:pPr>
        <w:pStyle w:val="libNormal"/>
        <w:rPr>
          <w:rtl/>
        </w:rPr>
      </w:pPr>
      <w:r>
        <w:rPr>
          <w:rtl/>
        </w:rPr>
        <w:t>وهذا الصنف يرمي إلى نفي صلاحية الأصنام للشفاعة،  وذلك لأنّ عرب الجاهلية كانت تعبد الأصنام لأجل الاعتقاد بشفاعتها عند الله،  وإليك الآيات الواردة في هذا المجال :</w:t>
      </w:r>
    </w:p>
    <w:p w14:paraId="30F06D79" w14:textId="77777777" w:rsidR="004C397C" w:rsidRDefault="004C397C" w:rsidP="00900C8E">
      <w:pPr>
        <w:pStyle w:val="libLine"/>
        <w:rPr>
          <w:rtl/>
        </w:rPr>
      </w:pPr>
      <w:r>
        <w:rPr>
          <w:rtl/>
        </w:rPr>
        <w:t>__________________</w:t>
      </w:r>
    </w:p>
    <w:p w14:paraId="12A4934D" w14:textId="77777777" w:rsidR="004C397C" w:rsidRDefault="004C397C" w:rsidP="003C304B">
      <w:pPr>
        <w:pStyle w:val="libFootnote0"/>
        <w:rPr>
          <w:rtl/>
        </w:rPr>
      </w:pPr>
      <w:r>
        <w:rPr>
          <w:rFonts w:hint="cs"/>
          <w:rtl/>
        </w:rPr>
        <w:t>(</w:t>
      </w:r>
      <w:r>
        <w:rPr>
          <w:rtl/>
        </w:rPr>
        <w:t>1</w:t>
      </w:r>
      <w:r>
        <w:rPr>
          <w:rFonts w:hint="cs"/>
          <w:rtl/>
        </w:rPr>
        <w:t>)</w:t>
      </w:r>
      <w:r>
        <w:rPr>
          <w:rtl/>
        </w:rPr>
        <w:t xml:space="preserve"> المدثر: 46</w:t>
      </w:r>
      <w:r>
        <w:rPr>
          <w:rFonts w:hint="cs"/>
          <w:rtl/>
        </w:rPr>
        <w:t xml:space="preserve"> </w:t>
      </w:r>
      <w:r>
        <w:rPr>
          <w:rtl/>
        </w:rPr>
        <w:t>ـ</w:t>
      </w:r>
      <w:r>
        <w:rPr>
          <w:rFonts w:hint="cs"/>
          <w:rtl/>
        </w:rPr>
        <w:t xml:space="preserve"> </w:t>
      </w:r>
      <w:r>
        <w:rPr>
          <w:rtl/>
        </w:rPr>
        <w:t>48.</w:t>
      </w:r>
    </w:p>
    <w:p w14:paraId="4EB3AA5E" w14:textId="77777777" w:rsidR="004C397C" w:rsidRDefault="004C397C" w:rsidP="00FB00AF">
      <w:pPr>
        <w:pStyle w:val="libNormal"/>
        <w:rPr>
          <w:rtl/>
        </w:rPr>
      </w:pPr>
      <w:r w:rsidRPr="00DE2302">
        <w:rPr>
          <w:rtl/>
        </w:rPr>
        <w:br w:type="page"/>
      </w:r>
      <w:r>
        <w:rPr>
          <w:rtl/>
        </w:rPr>
        <w:lastRenderedPageBreak/>
        <w:t xml:space="preserve">1. </w:t>
      </w:r>
      <w:r w:rsidRPr="00D9498C">
        <w:rPr>
          <w:rStyle w:val="libAlaemChar"/>
          <w:rtl/>
        </w:rPr>
        <w:t>(</w:t>
      </w:r>
      <w:r w:rsidRPr="00473B5A">
        <w:rPr>
          <w:rFonts w:hint="cs"/>
          <w:rtl/>
        </w:rPr>
        <w:t xml:space="preserve"> </w:t>
      </w:r>
      <w:r w:rsidRPr="00FB00AF">
        <w:rPr>
          <w:rStyle w:val="libAieChar"/>
          <w:rFonts w:hint="cs"/>
          <w:rtl/>
        </w:rPr>
        <w:t>وَمَا نَرَىٰ مَعَكُمْ شُفَعَاءَكُمُ الَّذِينَ زَعَمْتُمْ أَنَّهُمْ فِيكُمْ شُرَكَاءُ لَقَد تَقَطَّعَ بَيْنَكُمْ وَضَلَّ عَنكُم مَا كُنتُمْ تَزْعُمُونَ</w:t>
      </w:r>
      <w:r w:rsidRPr="00473B5A">
        <w:rPr>
          <w:rtl/>
        </w:rPr>
        <w:t xml:space="preserve"> </w:t>
      </w:r>
      <w:r w:rsidRPr="00D9498C">
        <w:rPr>
          <w:rStyle w:val="libAlaemChar"/>
          <w:rtl/>
        </w:rPr>
        <w:t>)</w:t>
      </w:r>
      <w:r>
        <w:rPr>
          <w:rtl/>
        </w:rPr>
        <w:t xml:space="preserve"> </w:t>
      </w:r>
      <w:r w:rsidRPr="00142B82">
        <w:rPr>
          <w:rStyle w:val="libFootnotenumChar"/>
          <w:rtl/>
        </w:rPr>
        <w:t>(1)</w:t>
      </w:r>
      <w:r>
        <w:rPr>
          <w:rtl/>
        </w:rPr>
        <w:t>.</w:t>
      </w:r>
    </w:p>
    <w:p w14:paraId="5D9BB73B" w14:textId="77777777" w:rsidR="004C397C" w:rsidRDefault="004C397C" w:rsidP="00FB00AF">
      <w:pPr>
        <w:pStyle w:val="libNormal"/>
        <w:rPr>
          <w:rtl/>
        </w:rPr>
      </w:pPr>
      <w:r>
        <w:rPr>
          <w:rtl/>
        </w:rPr>
        <w:t xml:space="preserve">2. </w:t>
      </w:r>
      <w:r w:rsidRPr="00D9498C">
        <w:rPr>
          <w:rStyle w:val="libAlaemChar"/>
          <w:rtl/>
        </w:rPr>
        <w:t>(</w:t>
      </w:r>
      <w:r w:rsidRPr="00473B5A">
        <w:rPr>
          <w:rFonts w:hint="cs"/>
          <w:rtl/>
        </w:rPr>
        <w:t xml:space="preserve"> </w:t>
      </w:r>
      <w:r w:rsidRPr="00FB00AF">
        <w:rPr>
          <w:rStyle w:val="libAieChar"/>
          <w:rFonts w:hint="cs"/>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w:t>
      </w:r>
      <w:r w:rsidRPr="00473B5A">
        <w:rPr>
          <w:rtl/>
        </w:rPr>
        <w:t xml:space="preserve"> </w:t>
      </w:r>
      <w:r w:rsidRPr="00D9498C">
        <w:rPr>
          <w:rStyle w:val="libAlaemChar"/>
          <w:rtl/>
        </w:rPr>
        <w:t>)</w:t>
      </w:r>
      <w:r>
        <w:rPr>
          <w:rtl/>
        </w:rPr>
        <w:t xml:space="preserve"> </w:t>
      </w:r>
      <w:r w:rsidRPr="00142B82">
        <w:rPr>
          <w:rStyle w:val="libFootnotenumChar"/>
          <w:rtl/>
        </w:rPr>
        <w:t>(2)</w:t>
      </w:r>
      <w:r>
        <w:rPr>
          <w:rtl/>
        </w:rPr>
        <w:t>.</w:t>
      </w:r>
    </w:p>
    <w:p w14:paraId="39D13F88" w14:textId="77777777" w:rsidR="004C397C" w:rsidRDefault="004C397C" w:rsidP="00FB00AF">
      <w:pPr>
        <w:pStyle w:val="libNormal"/>
        <w:rPr>
          <w:rtl/>
        </w:rPr>
      </w:pPr>
      <w:r>
        <w:rPr>
          <w:rtl/>
        </w:rPr>
        <w:t xml:space="preserve">3. </w:t>
      </w:r>
      <w:r w:rsidRPr="00D9498C">
        <w:rPr>
          <w:rStyle w:val="libAlaemChar"/>
          <w:rtl/>
        </w:rPr>
        <w:t>(</w:t>
      </w:r>
      <w:r w:rsidRPr="00473B5A">
        <w:rPr>
          <w:rFonts w:hint="cs"/>
          <w:rtl/>
        </w:rPr>
        <w:t xml:space="preserve"> </w:t>
      </w:r>
      <w:r w:rsidRPr="00FB00AF">
        <w:rPr>
          <w:rStyle w:val="libAieChar"/>
          <w:rFonts w:hint="cs"/>
          <w:rtl/>
        </w:rPr>
        <w:t>وَلَمْ يَكُن لَهُم مِن شُرَكَائِهِمْ شُفَعَاءُ وَكَانُوا بِشُرَكَائِهِمْ كَافِرِينَ</w:t>
      </w:r>
      <w:r w:rsidRPr="00473B5A">
        <w:rPr>
          <w:rtl/>
        </w:rPr>
        <w:t xml:space="preserve"> </w:t>
      </w:r>
      <w:r w:rsidRPr="00D9498C">
        <w:rPr>
          <w:rStyle w:val="libAlaemChar"/>
          <w:rtl/>
        </w:rPr>
        <w:t>)</w:t>
      </w:r>
      <w:r>
        <w:rPr>
          <w:rtl/>
        </w:rPr>
        <w:t xml:space="preserve"> </w:t>
      </w:r>
      <w:r w:rsidRPr="00142B82">
        <w:rPr>
          <w:rStyle w:val="libFootnotenumChar"/>
          <w:rtl/>
        </w:rPr>
        <w:t>(3)</w:t>
      </w:r>
      <w:r>
        <w:rPr>
          <w:rtl/>
        </w:rPr>
        <w:t>.</w:t>
      </w:r>
    </w:p>
    <w:p w14:paraId="2B7F09DE" w14:textId="77777777" w:rsidR="004C397C" w:rsidRDefault="004C397C" w:rsidP="00FB00AF">
      <w:pPr>
        <w:pStyle w:val="libNormal"/>
        <w:rPr>
          <w:rtl/>
        </w:rPr>
      </w:pPr>
      <w:r>
        <w:rPr>
          <w:rtl/>
        </w:rPr>
        <w:t xml:space="preserve">4. </w:t>
      </w:r>
      <w:r w:rsidRPr="00D9498C">
        <w:rPr>
          <w:rStyle w:val="libAlaemChar"/>
          <w:rtl/>
        </w:rPr>
        <w:t>(</w:t>
      </w:r>
      <w:r w:rsidRPr="00473B5A">
        <w:rPr>
          <w:rFonts w:hint="cs"/>
          <w:rtl/>
        </w:rPr>
        <w:t xml:space="preserve"> </w:t>
      </w:r>
      <w:r w:rsidRPr="00FB00AF">
        <w:rPr>
          <w:rStyle w:val="libAieChar"/>
          <w:rFonts w:hint="cs"/>
          <w:rtl/>
        </w:rPr>
        <w:t>أَمِ اتَّخَذُوا مِن دُونِ اللهِ شُفَعَاءَ قُلْ أَوَلَوْ كَانُوا لا يَمْلِكُونَ شَيْئاً وَلا يَعْقِلُونَ</w:t>
      </w:r>
      <w:r w:rsidRPr="00473B5A">
        <w:rPr>
          <w:rtl/>
        </w:rPr>
        <w:t xml:space="preserve"> </w:t>
      </w:r>
      <w:r w:rsidRPr="00D9498C">
        <w:rPr>
          <w:rStyle w:val="libAlaemChar"/>
          <w:rtl/>
        </w:rPr>
        <w:t>)</w:t>
      </w:r>
      <w:r>
        <w:rPr>
          <w:rtl/>
        </w:rPr>
        <w:t xml:space="preserve"> </w:t>
      </w:r>
      <w:r w:rsidRPr="00142B82">
        <w:rPr>
          <w:rStyle w:val="libFootnotenumChar"/>
          <w:rtl/>
        </w:rPr>
        <w:t>(4)</w:t>
      </w:r>
      <w:r>
        <w:rPr>
          <w:rtl/>
        </w:rPr>
        <w:t>.</w:t>
      </w:r>
    </w:p>
    <w:p w14:paraId="43AA4BBC" w14:textId="77777777" w:rsidR="004C397C" w:rsidRDefault="004C397C" w:rsidP="00FB00AF">
      <w:pPr>
        <w:pStyle w:val="libNormal"/>
        <w:rPr>
          <w:rtl/>
        </w:rPr>
      </w:pPr>
      <w:r>
        <w:rPr>
          <w:rtl/>
        </w:rPr>
        <w:t xml:space="preserve">5. </w:t>
      </w:r>
      <w:r w:rsidRPr="00D9498C">
        <w:rPr>
          <w:rStyle w:val="libAlaemChar"/>
          <w:rtl/>
        </w:rPr>
        <w:t>(</w:t>
      </w:r>
      <w:r w:rsidRPr="00473B5A">
        <w:rPr>
          <w:rFonts w:hint="cs"/>
          <w:rtl/>
        </w:rPr>
        <w:t xml:space="preserve"> </w:t>
      </w:r>
      <w:r w:rsidRPr="00FB00AF">
        <w:rPr>
          <w:rStyle w:val="libAieChar"/>
          <w:rFonts w:hint="cs"/>
          <w:rtl/>
        </w:rPr>
        <w:t>ءَأَتَّخِذُ مِن دُونِهِ آلِهَةً إِن يُرِدْنِ الرَّحْمَٰنُ بِضُرٍّ لا تُغْنِ عَنِّي شَفَاعَتُهُمْ شَيْئاً وَلا يُنقِذُونِ</w:t>
      </w:r>
      <w:r w:rsidRPr="00473B5A">
        <w:rPr>
          <w:rtl/>
        </w:rPr>
        <w:t xml:space="preserve"> </w:t>
      </w:r>
      <w:r w:rsidRPr="00D9498C">
        <w:rPr>
          <w:rStyle w:val="libAlaemChar"/>
          <w:rtl/>
        </w:rPr>
        <w:t>)</w:t>
      </w:r>
      <w:r>
        <w:rPr>
          <w:rtl/>
        </w:rPr>
        <w:t xml:space="preserve">. </w:t>
      </w:r>
      <w:r w:rsidRPr="00142B82">
        <w:rPr>
          <w:rStyle w:val="libFootnotenumChar"/>
          <w:rtl/>
        </w:rPr>
        <w:t>(5)</w:t>
      </w:r>
    </w:p>
    <w:p w14:paraId="77284D13" w14:textId="77777777" w:rsidR="004C397C" w:rsidRDefault="004C397C" w:rsidP="00FB00AF">
      <w:pPr>
        <w:pStyle w:val="libNormal"/>
        <w:rPr>
          <w:rtl/>
        </w:rPr>
      </w:pPr>
      <w:r>
        <w:rPr>
          <w:rtl/>
        </w:rPr>
        <w:t xml:space="preserve">وهذه الآيات تنفي صلاحية المعبودات الباطلة للشفاعة،  وتبرهن على ذلك بقوله سبحانه: </w:t>
      </w:r>
      <w:r w:rsidRPr="00D9498C">
        <w:rPr>
          <w:rStyle w:val="libAlaemChar"/>
          <w:rtl/>
        </w:rPr>
        <w:t>(</w:t>
      </w:r>
      <w:r w:rsidRPr="00473B5A">
        <w:rPr>
          <w:rFonts w:hint="cs"/>
          <w:rtl/>
        </w:rPr>
        <w:t xml:space="preserve"> </w:t>
      </w:r>
      <w:r w:rsidRPr="00FB00AF">
        <w:rPr>
          <w:rStyle w:val="libAieChar"/>
          <w:rFonts w:hint="cs"/>
          <w:rtl/>
        </w:rPr>
        <w:t>وَيَعْبُدُونَ مِن دُونِ اللهِ مَا لا يَضُرُّهُمْ وَلا يَنفَعُهُمْ</w:t>
      </w:r>
      <w:r w:rsidRPr="00473B5A">
        <w:rPr>
          <w:rtl/>
        </w:rPr>
        <w:t xml:space="preserve"> </w:t>
      </w:r>
      <w:r w:rsidRPr="00D9498C">
        <w:rPr>
          <w:rStyle w:val="libAlaemChar"/>
          <w:rtl/>
        </w:rPr>
        <w:t>)</w:t>
      </w:r>
      <w:r>
        <w:rPr>
          <w:rtl/>
        </w:rPr>
        <w:t xml:space="preserve"> </w:t>
      </w:r>
      <w:r w:rsidRPr="00142B82">
        <w:rPr>
          <w:rStyle w:val="libFootnotenumChar"/>
          <w:rtl/>
        </w:rPr>
        <w:t>(6)</w:t>
      </w:r>
      <w:r>
        <w:rPr>
          <w:rtl/>
        </w:rPr>
        <w:t xml:space="preserve"> وبقوله: </w:t>
      </w:r>
      <w:r w:rsidRPr="00D9498C">
        <w:rPr>
          <w:rStyle w:val="libAlaemChar"/>
          <w:rtl/>
        </w:rPr>
        <w:t>(</w:t>
      </w:r>
      <w:r w:rsidRPr="00473B5A">
        <w:rPr>
          <w:rFonts w:hint="cs"/>
          <w:rtl/>
        </w:rPr>
        <w:t xml:space="preserve"> </w:t>
      </w:r>
      <w:r w:rsidRPr="00FB00AF">
        <w:rPr>
          <w:rStyle w:val="libAieChar"/>
          <w:rFonts w:hint="cs"/>
          <w:rtl/>
        </w:rPr>
        <w:t>لا يَمْلِكُونَ شَيْئاً وَلا يَعْقِلُونَ</w:t>
      </w:r>
      <w:r w:rsidRPr="00473B5A">
        <w:rPr>
          <w:rtl/>
        </w:rPr>
        <w:t xml:space="preserve"> </w:t>
      </w:r>
      <w:r w:rsidRPr="00D9498C">
        <w:rPr>
          <w:rStyle w:val="libAlaemChar"/>
          <w:rtl/>
        </w:rPr>
        <w:t>)</w:t>
      </w:r>
      <w:r>
        <w:rPr>
          <w:rtl/>
        </w:rPr>
        <w:t xml:space="preserve"> </w:t>
      </w:r>
      <w:r w:rsidRPr="00142B82">
        <w:rPr>
          <w:rStyle w:val="libFootnotenumChar"/>
          <w:rtl/>
        </w:rPr>
        <w:t>(7)</w:t>
      </w:r>
      <w:r>
        <w:rPr>
          <w:rtl/>
        </w:rPr>
        <w:t>.</w:t>
      </w:r>
    </w:p>
    <w:p w14:paraId="6021D3AD" w14:textId="77777777" w:rsidR="004C397C" w:rsidRDefault="004C397C" w:rsidP="00FB00AF">
      <w:pPr>
        <w:pStyle w:val="libNormal"/>
        <w:rPr>
          <w:rtl/>
        </w:rPr>
      </w:pPr>
      <w:r>
        <w:rPr>
          <w:rtl/>
        </w:rPr>
        <w:t>وعلى ذلك فبما أنّ عبدة الأصنام والأوثان كانوا يعتقدون بشفاعتهم،  ولأجل ذلك كانوا يعبدونها،  جاءت الآيات تفنّد مزعمتهم بأنّهم مسلوبو القدرة والإرادة مسلوبو الخير والضر،  فلا يقدرون على دفع الضر وجلب النفع ولا يصلحون</w:t>
      </w:r>
    </w:p>
    <w:p w14:paraId="0CC284C5" w14:textId="77777777" w:rsidR="004C397C" w:rsidRDefault="004C397C" w:rsidP="00900C8E">
      <w:pPr>
        <w:pStyle w:val="libLine"/>
        <w:rPr>
          <w:rtl/>
        </w:rPr>
      </w:pPr>
      <w:r>
        <w:rPr>
          <w:rtl/>
        </w:rPr>
        <w:t>__________________</w:t>
      </w:r>
    </w:p>
    <w:p w14:paraId="1D6C22C8"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94.</w:t>
      </w:r>
    </w:p>
    <w:p w14:paraId="587F0262" w14:textId="77777777" w:rsidR="004C397C" w:rsidRDefault="004C397C" w:rsidP="003C304B">
      <w:pPr>
        <w:pStyle w:val="libFootnote0"/>
        <w:rPr>
          <w:rtl/>
        </w:rPr>
      </w:pPr>
      <w:r>
        <w:rPr>
          <w:rFonts w:hint="cs"/>
          <w:rtl/>
        </w:rPr>
        <w:t>(</w:t>
      </w:r>
      <w:r>
        <w:rPr>
          <w:rtl/>
        </w:rPr>
        <w:t>2</w:t>
      </w:r>
      <w:r>
        <w:rPr>
          <w:rFonts w:hint="cs"/>
          <w:rtl/>
        </w:rPr>
        <w:t>)</w:t>
      </w:r>
      <w:r>
        <w:rPr>
          <w:rtl/>
        </w:rPr>
        <w:t xml:space="preserve"> يونس: 18.</w:t>
      </w:r>
    </w:p>
    <w:p w14:paraId="1B8B5E7E" w14:textId="77777777" w:rsidR="004C397C" w:rsidRDefault="004C397C" w:rsidP="003C304B">
      <w:pPr>
        <w:pStyle w:val="libFootnote0"/>
        <w:rPr>
          <w:rtl/>
        </w:rPr>
      </w:pPr>
      <w:r>
        <w:rPr>
          <w:rFonts w:hint="cs"/>
          <w:rtl/>
        </w:rPr>
        <w:t>(</w:t>
      </w:r>
      <w:r>
        <w:rPr>
          <w:rtl/>
        </w:rPr>
        <w:t>3</w:t>
      </w:r>
      <w:r>
        <w:rPr>
          <w:rFonts w:hint="cs"/>
          <w:rtl/>
        </w:rPr>
        <w:t>)</w:t>
      </w:r>
      <w:r>
        <w:rPr>
          <w:rtl/>
        </w:rPr>
        <w:t xml:space="preserve"> الروم: 13.</w:t>
      </w:r>
    </w:p>
    <w:p w14:paraId="4CB4C909" w14:textId="77777777" w:rsidR="004C397C" w:rsidRDefault="004C397C" w:rsidP="003C304B">
      <w:pPr>
        <w:pStyle w:val="libFootnote0"/>
        <w:rPr>
          <w:rtl/>
        </w:rPr>
      </w:pPr>
      <w:r>
        <w:rPr>
          <w:rFonts w:hint="cs"/>
          <w:rtl/>
        </w:rPr>
        <w:t>(</w:t>
      </w:r>
      <w:r>
        <w:rPr>
          <w:rtl/>
        </w:rPr>
        <w:t>4</w:t>
      </w:r>
      <w:r>
        <w:rPr>
          <w:rFonts w:hint="cs"/>
          <w:rtl/>
        </w:rPr>
        <w:t>)</w:t>
      </w:r>
      <w:r>
        <w:rPr>
          <w:rtl/>
        </w:rPr>
        <w:t xml:space="preserve"> الزمر: 43.</w:t>
      </w:r>
    </w:p>
    <w:p w14:paraId="4E914020" w14:textId="77777777" w:rsidR="004C397C" w:rsidRDefault="004C397C" w:rsidP="003C304B">
      <w:pPr>
        <w:pStyle w:val="libFootnote0"/>
        <w:rPr>
          <w:rtl/>
        </w:rPr>
      </w:pPr>
      <w:r>
        <w:rPr>
          <w:rFonts w:hint="cs"/>
          <w:rtl/>
        </w:rPr>
        <w:t>(</w:t>
      </w:r>
      <w:r>
        <w:rPr>
          <w:rtl/>
        </w:rPr>
        <w:t>5</w:t>
      </w:r>
      <w:r>
        <w:rPr>
          <w:rFonts w:hint="cs"/>
          <w:rtl/>
        </w:rPr>
        <w:t>)</w:t>
      </w:r>
      <w:r>
        <w:rPr>
          <w:rtl/>
        </w:rPr>
        <w:t xml:space="preserve"> يس: 23.</w:t>
      </w:r>
    </w:p>
    <w:p w14:paraId="3555EE02" w14:textId="77777777" w:rsidR="004C397C" w:rsidRDefault="004C397C" w:rsidP="003C304B">
      <w:pPr>
        <w:pStyle w:val="libFootnote0"/>
        <w:rPr>
          <w:rtl/>
        </w:rPr>
      </w:pPr>
      <w:r>
        <w:rPr>
          <w:rFonts w:hint="cs"/>
          <w:rtl/>
        </w:rPr>
        <w:t>(</w:t>
      </w:r>
      <w:r>
        <w:rPr>
          <w:rtl/>
        </w:rPr>
        <w:t>6</w:t>
      </w:r>
      <w:r>
        <w:rPr>
          <w:rFonts w:hint="cs"/>
          <w:rtl/>
        </w:rPr>
        <w:t>)</w:t>
      </w:r>
      <w:r>
        <w:rPr>
          <w:rtl/>
        </w:rPr>
        <w:t xml:space="preserve"> يونس: 18.</w:t>
      </w:r>
    </w:p>
    <w:p w14:paraId="3C988929" w14:textId="77777777" w:rsidR="004C397C" w:rsidRDefault="004C397C" w:rsidP="003C304B">
      <w:pPr>
        <w:pStyle w:val="libFootnote0"/>
        <w:rPr>
          <w:rtl/>
        </w:rPr>
      </w:pPr>
      <w:r>
        <w:rPr>
          <w:rFonts w:hint="cs"/>
          <w:rtl/>
        </w:rPr>
        <w:t>(</w:t>
      </w:r>
      <w:r>
        <w:rPr>
          <w:rtl/>
        </w:rPr>
        <w:t>7</w:t>
      </w:r>
      <w:r>
        <w:rPr>
          <w:rFonts w:hint="cs"/>
          <w:rtl/>
        </w:rPr>
        <w:t>)</w:t>
      </w:r>
      <w:r>
        <w:rPr>
          <w:rtl/>
        </w:rPr>
        <w:t xml:space="preserve"> الزمر: 43.</w:t>
      </w:r>
    </w:p>
    <w:p w14:paraId="42D2B9D8" w14:textId="77777777" w:rsidR="004C397C" w:rsidRDefault="004C397C" w:rsidP="00FB00AF">
      <w:pPr>
        <w:pStyle w:val="libNormal0"/>
        <w:rPr>
          <w:rtl/>
        </w:rPr>
      </w:pPr>
      <w:r w:rsidRPr="00473B5A">
        <w:rPr>
          <w:rtl/>
        </w:rPr>
        <w:br w:type="page"/>
      </w:r>
      <w:r>
        <w:rPr>
          <w:rtl/>
        </w:rPr>
        <w:lastRenderedPageBreak/>
        <w:t>للشفاعة.</w:t>
      </w:r>
    </w:p>
    <w:p w14:paraId="2930660B" w14:textId="77777777" w:rsidR="004C397C" w:rsidRDefault="004C397C" w:rsidP="00FB00AF">
      <w:pPr>
        <w:pStyle w:val="libNormal"/>
        <w:rPr>
          <w:rtl/>
        </w:rPr>
      </w:pPr>
      <w:r>
        <w:rPr>
          <w:rtl/>
        </w:rPr>
        <w:t>وهناك بيان للعل</w:t>
      </w:r>
      <w:r>
        <w:rPr>
          <w:rFonts w:hint="cs"/>
          <w:rtl/>
        </w:rPr>
        <w:t>ّ</w:t>
      </w:r>
      <w:r>
        <w:rPr>
          <w:rtl/>
        </w:rPr>
        <w:t>امة الطباطبائي حول هذا القسم من الآيات نأتي به :</w:t>
      </w:r>
    </w:p>
    <w:p w14:paraId="40C76DEA" w14:textId="77777777" w:rsidR="004C397C" w:rsidRDefault="004C397C" w:rsidP="00FB00AF">
      <w:pPr>
        <w:pStyle w:val="libNormal"/>
        <w:rPr>
          <w:rtl/>
        </w:rPr>
      </w:pPr>
      <w:r>
        <w:rPr>
          <w:rtl/>
        </w:rPr>
        <w:t>كانت الملل القديمة من الوثنيين وغيرهم تعتقد أنّ الحياة الآخرة نوع حياة دنيوية يطّرد فيها قانون الأسباب،  ويحكم فيها ناموس التأثير والتأثر المادي الطبيعي،  فيقدّمون إلى آلهتهم أنواع القرابين والهدايا للصفح عن جرائمهم أو الامداد في حوائجهم،  أو يستشفعون بها،  أو يفدون بشيء عن جريمة،  أو يستنصرون بنفس أو سلاح،  حتى انّهم كانوا يدفنون مع الأموات أنواع الزخرف والزينة ليكون معهم ما يتمتعون به في آخرتهم،  ومن أنواع السلاح ما يدافعون به عن أنفسهم،  وربما ألحدوا معه من الجواري من يستأنس بها،  ومن الأبطال من يستنصر به الميت،  وتوجد اليوم في المتاحف بين الآثار الأرضية عتائق كثيرة من هذا القبيل،  وقد أبطل القرآن جميع هذه الآراء الواهية والأقاويل الكاذبة،  فقال عزّ</w:t>
      </w:r>
      <w:r>
        <w:rPr>
          <w:rFonts w:hint="cs"/>
          <w:rtl/>
        </w:rPr>
        <w:t xml:space="preserve"> </w:t>
      </w:r>
      <w:r>
        <w:rPr>
          <w:rtl/>
        </w:rPr>
        <w:t xml:space="preserve">من قائل: </w:t>
      </w:r>
      <w:r w:rsidRPr="00D9498C">
        <w:rPr>
          <w:rStyle w:val="libAlaemChar"/>
          <w:rtl/>
        </w:rPr>
        <w:t>(</w:t>
      </w:r>
      <w:r w:rsidRPr="00D40209">
        <w:rPr>
          <w:rFonts w:hint="cs"/>
          <w:rtl/>
        </w:rPr>
        <w:t xml:space="preserve"> </w:t>
      </w:r>
      <w:r w:rsidRPr="00FB00AF">
        <w:rPr>
          <w:rStyle w:val="libAieChar"/>
          <w:rFonts w:hint="cs"/>
          <w:rtl/>
        </w:rPr>
        <w:t>وَالأَمْرُ يَوْمَئِذٍ للهِ</w:t>
      </w:r>
      <w:r w:rsidRPr="00D40209">
        <w:rPr>
          <w:rtl/>
        </w:rPr>
        <w:t xml:space="preserve"> </w:t>
      </w:r>
      <w:r w:rsidRPr="00D9498C">
        <w:rPr>
          <w:rStyle w:val="libAlaemChar"/>
          <w:rtl/>
        </w:rPr>
        <w:t>)</w:t>
      </w:r>
      <w:r>
        <w:rPr>
          <w:rtl/>
        </w:rPr>
        <w:t xml:space="preserve"> </w:t>
      </w:r>
      <w:r w:rsidRPr="00142B82">
        <w:rPr>
          <w:rStyle w:val="libFootnotenumChar"/>
          <w:rtl/>
        </w:rPr>
        <w:t>(1)</w:t>
      </w:r>
      <w:r>
        <w:rPr>
          <w:rtl/>
        </w:rPr>
        <w:t xml:space="preserve"> وقال: </w:t>
      </w:r>
      <w:r w:rsidRPr="00D9498C">
        <w:rPr>
          <w:rStyle w:val="libAlaemChar"/>
          <w:rtl/>
        </w:rPr>
        <w:t>(</w:t>
      </w:r>
      <w:r w:rsidRPr="00D40209">
        <w:rPr>
          <w:rFonts w:hint="cs"/>
          <w:rtl/>
        </w:rPr>
        <w:t xml:space="preserve"> </w:t>
      </w:r>
      <w:r w:rsidRPr="00FB00AF">
        <w:rPr>
          <w:rStyle w:val="libAieChar"/>
          <w:rFonts w:hint="cs"/>
          <w:rtl/>
        </w:rPr>
        <w:t>وَرَأَوُا العَذَابَ وَتَقَطَّعَتْ بِهِمُ الأَسْبَابُ</w:t>
      </w:r>
      <w:r>
        <w:rPr>
          <w:rtl/>
        </w:rPr>
        <w:t xml:space="preserve"> </w:t>
      </w:r>
      <w:r w:rsidRPr="00D9498C">
        <w:rPr>
          <w:rStyle w:val="libAlaemChar"/>
          <w:rtl/>
        </w:rPr>
        <w:t>)</w:t>
      </w:r>
      <w:r>
        <w:rPr>
          <w:rtl/>
        </w:rPr>
        <w:t xml:space="preserve"> </w:t>
      </w:r>
      <w:r w:rsidRPr="00142B82">
        <w:rPr>
          <w:rStyle w:val="libFootnotenumChar"/>
          <w:rtl/>
        </w:rPr>
        <w:t>(2)</w:t>
      </w:r>
      <w:r>
        <w:rPr>
          <w:rtl/>
        </w:rPr>
        <w:t>.</w:t>
      </w:r>
    </w:p>
    <w:p w14:paraId="3DD09382" w14:textId="77777777" w:rsidR="004C397C" w:rsidRDefault="004C397C" w:rsidP="00FB00AF">
      <w:pPr>
        <w:pStyle w:val="libNormal"/>
        <w:rPr>
          <w:rtl/>
        </w:rPr>
      </w:pPr>
      <w:r>
        <w:rPr>
          <w:rtl/>
        </w:rPr>
        <w:t xml:space="preserve">وقال: </w:t>
      </w:r>
      <w:r w:rsidRPr="00D9498C">
        <w:rPr>
          <w:rStyle w:val="libAlaemChar"/>
          <w:rtl/>
        </w:rPr>
        <w:t>(</w:t>
      </w:r>
      <w:r w:rsidRPr="003823C3">
        <w:rPr>
          <w:rFonts w:hint="cs"/>
          <w:rtl/>
        </w:rPr>
        <w:t xml:space="preserve"> </w:t>
      </w:r>
      <w:r w:rsidRPr="00FB00AF">
        <w:rPr>
          <w:rStyle w:val="libAieChar"/>
          <w:rFonts w:hint="cs"/>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05B7B27B" w14:textId="77777777" w:rsidR="004C397C" w:rsidRDefault="004C397C" w:rsidP="00FB00AF">
      <w:pPr>
        <w:pStyle w:val="libNormal"/>
        <w:rPr>
          <w:rtl/>
        </w:rPr>
      </w:pPr>
      <w:r>
        <w:rPr>
          <w:rtl/>
        </w:rPr>
        <w:t xml:space="preserve">وقال: </w:t>
      </w:r>
      <w:r w:rsidRPr="00D9498C">
        <w:rPr>
          <w:rStyle w:val="libAlaemChar"/>
          <w:rtl/>
        </w:rPr>
        <w:t>(</w:t>
      </w:r>
      <w:r w:rsidRPr="003823C3">
        <w:rPr>
          <w:rFonts w:hint="cs"/>
          <w:rtl/>
        </w:rPr>
        <w:t xml:space="preserve"> </w:t>
      </w:r>
      <w:r w:rsidRPr="00FB00AF">
        <w:rPr>
          <w:rStyle w:val="libAieChar"/>
          <w:rFonts w:hint="cs"/>
          <w:rtl/>
        </w:rPr>
        <w:t>هُنَالِكَ تَبْلُو كُلُّ نَفْسٍ مَا أَسْلَفَتْ وَرُدُّوا إِلَى اللهِ مَوْلاهُمُ الحَقِّ وَضَلَّ عَنْهُم مَا كَانُوا يَفْتَرُونَ</w:t>
      </w:r>
      <w:r>
        <w:rPr>
          <w:rtl/>
        </w:rPr>
        <w:t xml:space="preserve"> </w:t>
      </w:r>
      <w:r w:rsidRPr="00D9498C">
        <w:rPr>
          <w:rStyle w:val="libAlaemChar"/>
          <w:rtl/>
        </w:rPr>
        <w:t>)</w:t>
      </w:r>
      <w:r>
        <w:rPr>
          <w:rtl/>
        </w:rPr>
        <w:t xml:space="preserve"> </w:t>
      </w:r>
      <w:r w:rsidRPr="00142B82">
        <w:rPr>
          <w:rStyle w:val="libFootnotenumChar"/>
          <w:rtl/>
        </w:rPr>
        <w:t>(4)</w:t>
      </w:r>
      <w:r>
        <w:rPr>
          <w:rtl/>
        </w:rPr>
        <w:t>. إلى غير ذلك من الآيات التي يبين فيها أنّ ذلك</w:t>
      </w:r>
    </w:p>
    <w:p w14:paraId="7346BA66" w14:textId="77777777" w:rsidR="004C397C" w:rsidRDefault="004C397C" w:rsidP="00900C8E">
      <w:pPr>
        <w:pStyle w:val="libLine"/>
        <w:rPr>
          <w:rtl/>
        </w:rPr>
      </w:pPr>
      <w:r>
        <w:rPr>
          <w:rtl/>
        </w:rPr>
        <w:t>__________________</w:t>
      </w:r>
    </w:p>
    <w:p w14:paraId="7B69D137" w14:textId="77777777" w:rsidR="004C397C" w:rsidRDefault="004C397C" w:rsidP="003C304B">
      <w:pPr>
        <w:pStyle w:val="libFootnote0"/>
        <w:rPr>
          <w:rtl/>
        </w:rPr>
      </w:pPr>
      <w:r>
        <w:rPr>
          <w:rFonts w:hint="cs"/>
          <w:rtl/>
        </w:rPr>
        <w:t>(</w:t>
      </w:r>
      <w:r>
        <w:rPr>
          <w:rtl/>
        </w:rPr>
        <w:t>1</w:t>
      </w:r>
      <w:r>
        <w:rPr>
          <w:rFonts w:hint="cs"/>
          <w:rtl/>
        </w:rPr>
        <w:t>)</w:t>
      </w:r>
      <w:r>
        <w:rPr>
          <w:rtl/>
        </w:rPr>
        <w:t xml:space="preserve"> الانفطار: 19.</w:t>
      </w:r>
    </w:p>
    <w:p w14:paraId="258C160E"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166.</w:t>
      </w:r>
    </w:p>
    <w:p w14:paraId="0A36E04B"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94.</w:t>
      </w:r>
    </w:p>
    <w:p w14:paraId="7647627A" w14:textId="77777777" w:rsidR="004C397C" w:rsidRDefault="004C397C" w:rsidP="003C304B">
      <w:pPr>
        <w:pStyle w:val="libFootnote0"/>
        <w:rPr>
          <w:rtl/>
        </w:rPr>
      </w:pPr>
      <w:r>
        <w:rPr>
          <w:rFonts w:hint="cs"/>
          <w:rtl/>
        </w:rPr>
        <w:t>(</w:t>
      </w:r>
      <w:r>
        <w:rPr>
          <w:rtl/>
        </w:rPr>
        <w:t>4</w:t>
      </w:r>
      <w:r>
        <w:rPr>
          <w:rFonts w:hint="cs"/>
          <w:rtl/>
        </w:rPr>
        <w:t>)</w:t>
      </w:r>
      <w:r>
        <w:rPr>
          <w:rtl/>
        </w:rPr>
        <w:t xml:space="preserve"> يونس: 30.</w:t>
      </w:r>
    </w:p>
    <w:p w14:paraId="2B99DC3B" w14:textId="77777777" w:rsidR="004C397C" w:rsidRDefault="004C397C" w:rsidP="00FB00AF">
      <w:pPr>
        <w:pStyle w:val="libNormal0"/>
        <w:rPr>
          <w:rtl/>
        </w:rPr>
      </w:pPr>
      <w:r w:rsidRPr="003823C3">
        <w:rPr>
          <w:rtl/>
        </w:rPr>
        <w:br w:type="page"/>
      </w:r>
      <w:r>
        <w:rPr>
          <w:rtl/>
        </w:rPr>
        <w:lastRenderedPageBreak/>
        <w:t xml:space="preserve">الموطن خال من الأسباب الدنيوية،  وبمعزل عن الارتباطات الطبيعية،  وهذا أصل يتفرع عليه بطلان كل واحد من تلك الأقاويل على طريق الإجمال،  ثم فصّل القول في نفي واحد واحد منها وإبطاله فقال: </w:t>
      </w:r>
      <w:r w:rsidRPr="00D9498C">
        <w:rPr>
          <w:rStyle w:val="libAlaemChar"/>
          <w:rtl/>
        </w:rPr>
        <w:t>(</w:t>
      </w:r>
      <w:r w:rsidRPr="00EA750A">
        <w:rPr>
          <w:rFonts w:hint="cs"/>
          <w:rtl/>
        </w:rPr>
        <w:t xml:space="preserve"> </w:t>
      </w:r>
      <w:r w:rsidRPr="00FB00AF">
        <w:rPr>
          <w:rStyle w:val="libAieChar"/>
          <w:rFonts w:hint="cs"/>
          <w:rtl/>
        </w:rPr>
        <w:t>وَاتَّقُوا يَوْماً لا تَجْزِي نَفْسٌ عَن نَفْسٍ شَيْئاً وَلا يُقْبَلُ مِنْهَا شَفَاعَةٌ وَلا يُؤْخَذُ مِنْهَا عَدْلٌ وَلا هُمْ يُنصَرُونَ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48A28B4A" w14:textId="77777777" w:rsidR="004C397C" w:rsidRDefault="004C397C" w:rsidP="00FB00AF">
      <w:pPr>
        <w:pStyle w:val="libNormal"/>
        <w:rPr>
          <w:rtl/>
        </w:rPr>
      </w:pPr>
      <w:r>
        <w:rPr>
          <w:rtl/>
        </w:rPr>
        <w:t xml:space="preserve">وقال: </w:t>
      </w:r>
      <w:r w:rsidRPr="00D9498C">
        <w:rPr>
          <w:rStyle w:val="libAlaemChar"/>
          <w:rtl/>
        </w:rPr>
        <w:t>(</w:t>
      </w:r>
      <w:r w:rsidRPr="00F97473">
        <w:rPr>
          <w:rFonts w:hint="cs"/>
          <w:rtl/>
        </w:rPr>
        <w:t xml:space="preserve"> </w:t>
      </w:r>
      <w:r w:rsidRPr="00FB00AF">
        <w:rPr>
          <w:rStyle w:val="libAieChar"/>
          <w:rFonts w:hint="cs"/>
          <w:rtl/>
        </w:rPr>
        <w:t>يَا أَيُّهَا الَّذِينَ آمَنُوا أَنفِقُوا مِمَّا رَزَقْنَاكُم مِن قَبْلِ أَن يَأْتِيَ يَوْمٌ لا بَيْعٌ فِيهِ وَلا خُلَّةٌ وَلا شَفَاعَةٌ وَالكَافِرُونَ هُمُ الظَّالِمُونَ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1EC67724" w14:textId="77777777" w:rsidR="004C397C" w:rsidRDefault="004C397C" w:rsidP="00FB00AF">
      <w:pPr>
        <w:pStyle w:val="libNormal"/>
        <w:rPr>
          <w:rtl/>
        </w:rPr>
      </w:pPr>
      <w:r>
        <w:rPr>
          <w:rtl/>
        </w:rPr>
        <w:t xml:space="preserve">وقال: </w:t>
      </w:r>
      <w:r w:rsidRPr="00D9498C">
        <w:rPr>
          <w:rStyle w:val="libAlaemChar"/>
          <w:rtl/>
        </w:rPr>
        <w:t>(</w:t>
      </w:r>
      <w:r w:rsidRPr="00055C63">
        <w:rPr>
          <w:rFonts w:hint="cs"/>
          <w:rtl/>
        </w:rPr>
        <w:t xml:space="preserve"> </w:t>
      </w:r>
      <w:r w:rsidRPr="00FB00AF">
        <w:rPr>
          <w:rStyle w:val="libAieChar"/>
          <w:rFonts w:hint="cs"/>
          <w:rtl/>
        </w:rPr>
        <w:t>يَوْمَ لا يُغْنِي مَوْلىً عَن مَوْلىً شَيْئاً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3ED57113" w14:textId="77777777" w:rsidR="004C397C" w:rsidRDefault="004C397C" w:rsidP="00FB00AF">
      <w:pPr>
        <w:pStyle w:val="libNormal"/>
        <w:rPr>
          <w:rtl/>
        </w:rPr>
      </w:pPr>
      <w:r>
        <w:rPr>
          <w:rtl/>
        </w:rPr>
        <w:t xml:space="preserve">وقال: </w:t>
      </w:r>
      <w:r w:rsidRPr="00D9498C">
        <w:rPr>
          <w:rStyle w:val="libAlaemChar"/>
          <w:rtl/>
        </w:rPr>
        <w:t>(</w:t>
      </w:r>
      <w:r w:rsidRPr="00055C63">
        <w:rPr>
          <w:rFonts w:hint="cs"/>
          <w:rtl/>
        </w:rPr>
        <w:t xml:space="preserve"> </w:t>
      </w:r>
      <w:r w:rsidRPr="00FB00AF">
        <w:rPr>
          <w:rStyle w:val="libAieChar"/>
          <w:rFonts w:hint="cs"/>
          <w:rtl/>
        </w:rPr>
        <w:t>يَوْمَ تُوَلُّونَ مُدْبِرِينَ مَا لَكُم مِنَ اللهِ مِنْ عَاصِمٍ</w:t>
      </w:r>
      <w:r>
        <w:rPr>
          <w:rtl/>
        </w:rPr>
        <w:t xml:space="preserve"> </w:t>
      </w:r>
      <w:r w:rsidRPr="00D9498C">
        <w:rPr>
          <w:rStyle w:val="libAlaemChar"/>
          <w:rtl/>
        </w:rPr>
        <w:t>)</w:t>
      </w:r>
      <w:r>
        <w:rPr>
          <w:rtl/>
        </w:rPr>
        <w:t xml:space="preserve"> </w:t>
      </w:r>
      <w:r w:rsidRPr="00142B82">
        <w:rPr>
          <w:rStyle w:val="libFootnotenumChar"/>
          <w:rtl/>
        </w:rPr>
        <w:t>(4)</w:t>
      </w:r>
      <w:r>
        <w:rPr>
          <w:rtl/>
        </w:rPr>
        <w:t xml:space="preserve">. وقال: </w:t>
      </w:r>
      <w:r w:rsidRPr="00D9498C">
        <w:rPr>
          <w:rStyle w:val="libAlaemChar"/>
          <w:rtl/>
        </w:rPr>
        <w:t>(</w:t>
      </w:r>
      <w:r w:rsidRPr="00055C63">
        <w:rPr>
          <w:rFonts w:hint="cs"/>
          <w:rtl/>
        </w:rPr>
        <w:t xml:space="preserve"> </w:t>
      </w:r>
      <w:r w:rsidRPr="00FB00AF">
        <w:rPr>
          <w:rStyle w:val="libAieChar"/>
          <w:rFonts w:hint="cs"/>
          <w:rtl/>
        </w:rPr>
        <w:t>مَا لَكُمْ لا تَنَاصَرُونَ</w:t>
      </w:r>
      <w:r w:rsidRPr="00055C63">
        <w:rPr>
          <w:rtl/>
        </w:rPr>
        <w:t xml:space="preserve"> * </w:t>
      </w:r>
      <w:r w:rsidRPr="00FB00AF">
        <w:rPr>
          <w:rStyle w:val="libAieChar"/>
          <w:rFonts w:hint="cs"/>
          <w:rtl/>
        </w:rPr>
        <w:t>بَلْ هُمُ اليَوْمَ مُسْتَسْلِمُونَ</w:t>
      </w:r>
      <w:r>
        <w:rPr>
          <w:rtl/>
        </w:rPr>
        <w:t xml:space="preserve"> </w:t>
      </w:r>
      <w:r w:rsidRPr="00D9498C">
        <w:rPr>
          <w:rStyle w:val="libAlaemChar"/>
          <w:rtl/>
        </w:rPr>
        <w:t>)</w:t>
      </w:r>
      <w:r>
        <w:rPr>
          <w:rtl/>
        </w:rPr>
        <w:t xml:space="preserve"> </w:t>
      </w:r>
      <w:r w:rsidRPr="00142B82">
        <w:rPr>
          <w:rStyle w:val="libFootnotenumChar"/>
          <w:rtl/>
        </w:rPr>
        <w:t>(5)</w:t>
      </w:r>
      <w:r>
        <w:rPr>
          <w:rtl/>
        </w:rPr>
        <w:t>.</w:t>
      </w:r>
    </w:p>
    <w:p w14:paraId="1D5FCD4E" w14:textId="77777777" w:rsidR="004C397C" w:rsidRDefault="004C397C" w:rsidP="00FB00AF">
      <w:pPr>
        <w:pStyle w:val="libNormal"/>
        <w:rPr>
          <w:rtl/>
        </w:rPr>
      </w:pPr>
      <w:r>
        <w:rPr>
          <w:rtl/>
        </w:rPr>
        <w:t xml:space="preserve">وقال: </w:t>
      </w:r>
      <w:r w:rsidRPr="00D9498C">
        <w:rPr>
          <w:rStyle w:val="libAlaemChar"/>
          <w:rtl/>
        </w:rPr>
        <w:t>(</w:t>
      </w:r>
      <w:r w:rsidRPr="000A27DD">
        <w:rPr>
          <w:rFonts w:hint="cs"/>
          <w:rtl/>
        </w:rPr>
        <w:t xml:space="preserve"> </w:t>
      </w:r>
      <w:r w:rsidRPr="00FB00AF">
        <w:rPr>
          <w:rStyle w:val="libAieChar"/>
          <w:rFonts w:hint="cs"/>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w:t>
      </w:r>
      <w:r>
        <w:rPr>
          <w:rtl/>
        </w:rPr>
        <w:t xml:space="preserve"> </w:t>
      </w:r>
      <w:r w:rsidRPr="00D9498C">
        <w:rPr>
          <w:rStyle w:val="libAlaemChar"/>
          <w:rtl/>
        </w:rPr>
        <w:t>)</w:t>
      </w:r>
      <w:r>
        <w:rPr>
          <w:rtl/>
        </w:rPr>
        <w:t xml:space="preserve">. </w:t>
      </w:r>
      <w:r w:rsidRPr="00142B82">
        <w:rPr>
          <w:rStyle w:val="libFootnotenumChar"/>
          <w:rtl/>
        </w:rPr>
        <w:t>(6)</w:t>
      </w:r>
      <w:r>
        <w:rPr>
          <w:rtl/>
        </w:rPr>
        <w:t xml:space="preserve"> وقال: </w:t>
      </w:r>
      <w:r w:rsidRPr="00D9498C">
        <w:rPr>
          <w:rStyle w:val="libAlaemChar"/>
          <w:rtl/>
        </w:rPr>
        <w:t>(</w:t>
      </w:r>
      <w:r w:rsidRPr="00BF09C3">
        <w:rPr>
          <w:rFonts w:hint="cs"/>
          <w:rtl/>
        </w:rPr>
        <w:t xml:space="preserve"> </w:t>
      </w:r>
      <w:r w:rsidRPr="00FB00AF">
        <w:rPr>
          <w:rStyle w:val="libAieChar"/>
          <w:rFonts w:hint="cs"/>
          <w:rtl/>
        </w:rPr>
        <w:t>مَا لِلظَّالِمِينَ مِنْ حَمِيمٍ وَلا شَفِيعٍ يُطَاعُ</w:t>
      </w:r>
      <w:r>
        <w:rPr>
          <w:rtl/>
        </w:rPr>
        <w:t xml:space="preserve"> </w:t>
      </w:r>
      <w:r w:rsidRPr="00D9498C">
        <w:rPr>
          <w:rStyle w:val="libAlaemChar"/>
          <w:rtl/>
        </w:rPr>
        <w:t>)</w:t>
      </w:r>
      <w:r>
        <w:rPr>
          <w:rtl/>
        </w:rPr>
        <w:t xml:space="preserve"> </w:t>
      </w:r>
      <w:r w:rsidRPr="00142B82">
        <w:rPr>
          <w:rStyle w:val="libFootnotenumChar"/>
          <w:rtl/>
        </w:rPr>
        <w:t>(7)</w:t>
      </w:r>
      <w:r>
        <w:rPr>
          <w:rtl/>
        </w:rPr>
        <w:t>.</w:t>
      </w:r>
    </w:p>
    <w:p w14:paraId="7F53F649" w14:textId="77777777" w:rsidR="004C397C" w:rsidRDefault="004C397C" w:rsidP="00FB00AF">
      <w:pPr>
        <w:pStyle w:val="libNormal"/>
        <w:rPr>
          <w:rtl/>
        </w:rPr>
      </w:pPr>
      <w:r>
        <w:rPr>
          <w:rtl/>
        </w:rPr>
        <w:t xml:space="preserve">وقال: </w:t>
      </w:r>
      <w:r w:rsidRPr="00D9498C">
        <w:rPr>
          <w:rStyle w:val="libAlaemChar"/>
          <w:rtl/>
        </w:rPr>
        <w:t>(</w:t>
      </w:r>
      <w:r w:rsidRPr="00BF09C3">
        <w:rPr>
          <w:rFonts w:hint="cs"/>
          <w:rtl/>
        </w:rPr>
        <w:t xml:space="preserve"> </w:t>
      </w:r>
      <w:r w:rsidRPr="00FB00AF">
        <w:rPr>
          <w:rStyle w:val="libAieChar"/>
          <w:rFonts w:hint="cs"/>
          <w:rtl/>
        </w:rPr>
        <w:t>فَمَا لَنَا مِن شَافِعِينَ</w:t>
      </w:r>
      <w:r w:rsidRPr="00BF09C3">
        <w:rPr>
          <w:rtl/>
        </w:rPr>
        <w:t xml:space="preserve"> * </w:t>
      </w:r>
      <w:r w:rsidRPr="00FB00AF">
        <w:rPr>
          <w:rStyle w:val="libAieChar"/>
          <w:rFonts w:hint="cs"/>
          <w:rtl/>
        </w:rPr>
        <w:t>وَلا صَدِيقٍ حَمِيمٍ</w:t>
      </w:r>
      <w:r>
        <w:rPr>
          <w:rtl/>
        </w:rPr>
        <w:t xml:space="preserve"> </w:t>
      </w:r>
      <w:r w:rsidRPr="00D9498C">
        <w:rPr>
          <w:rStyle w:val="libAlaemChar"/>
          <w:rtl/>
        </w:rPr>
        <w:t>)</w:t>
      </w:r>
      <w:r>
        <w:rPr>
          <w:rtl/>
        </w:rPr>
        <w:t xml:space="preserve"> </w:t>
      </w:r>
      <w:r w:rsidRPr="00142B82">
        <w:rPr>
          <w:rStyle w:val="libFootnotenumChar"/>
          <w:rtl/>
        </w:rPr>
        <w:t>(8)</w:t>
      </w:r>
      <w:r>
        <w:rPr>
          <w:rtl/>
        </w:rPr>
        <w:t>.</w:t>
      </w:r>
      <w:r>
        <w:rPr>
          <w:rFonts w:hint="cs"/>
          <w:rtl/>
        </w:rPr>
        <w:t xml:space="preserve"> </w:t>
      </w:r>
      <w:r>
        <w:rPr>
          <w:rtl/>
        </w:rPr>
        <w:t xml:space="preserve">إلى غير ذلك من الآيات الكريمة النافية لوقوع الشفاعة وتأثير الوسائط والأسباب يوم القيامة </w:t>
      </w:r>
      <w:r w:rsidRPr="00142B82">
        <w:rPr>
          <w:rStyle w:val="libFootnotenumChar"/>
          <w:rtl/>
        </w:rPr>
        <w:t>(9)</w:t>
      </w:r>
      <w:r>
        <w:rPr>
          <w:rtl/>
        </w:rPr>
        <w:t>.</w:t>
      </w:r>
    </w:p>
    <w:p w14:paraId="531C3D43" w14:textId="77777777" w:rsidR="004C397C" w:rsidRDefault="004C397C" w:rsidP="00900C8E">
      <w:pPr>
        <w:pStyle w:val="libLine"/>
        <w:rPr>
          <w:rtl/>
        </w:rPr>
      </w:pPr>
      <w:r>
        <w:rPr>
          <w:rtl/>
        </w:rPr>
        <w:t>__________________</w:t>
      </w:r>
    </w:p>
    <w:p w14:paraId="7D671F29"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48.</w:t>
      </w:r>
    </w:p>
    <w:p w14:paraId="78235057"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25</w:t>
      </w:r>
      <w:r>
        <w:rPr>
          <w:rFonts w:hint="cs"/>
          <w:rtl/>
        </w:rPr>
        <w:t>4</w:t>
      </w:r>
      <w:r>
        <w:rPr>
          <w:rtl/>
        </w:rPr>
        <w:t>.</w:t>
      </w:r>
    </w:p>
    <w:p w14:paraId="7DCE21E6" w14:textId="77777777" w:rsidR="004C397C" w:rsidRDefault="004C397C" w:rsidP="003C304B">
      <w:pPr>
        <w:pStyle w:val="libFootnote0"/>
        <w:rPr>
          <w:rtl/>
        </w:rPr>
      </w:pPr>
      <w:r>
        <w:rPr>
          <w:rFonts w:hint="cs"/>
          <w:rtl/>
        </w:rPr>
        <w:t>(</w:t>
      </w:r>
      <w:r>
        <w:rPr>
          <w:rtl/>
        </w:rPr>
        <w:t>3</w:t>
      </w:r>
      <w:r>
        <w:rPr>
          <w:rFonts w:hint="cs"/>
          <w:rtl/>
        </w:rPr>
        <w:t>)</w:t>
      </w:r>
      <w:r>
        <w:rPr>
          <w:rtl/>
        </w:rPr>
        <w:t xml:space="preserve"> الدخان: 41.</w:t>
      </w:r>
    </w:p>
    <w:p w14:paraId="67F75DFA" w14:textId="77777777" w:rsidR="004C397C" w:rsidRDefault="004C397C" w:rsidP="003C304B">
      <w:pPr>
        <w:pStyle w:val="libFootnote0"/>
        <w:rPr>
          <w:rtl/>
        </w:rPr>
      </w:pPr>
      <w:r>
        <w:rPr>
          <w:rFonts w:hint="cs"/>
          <w:rtl/>
        </w:rPr>
        <w:t>(</w:t>
      </w:r>
      <w:r>
        <w:rPr>
          <w:rtl/>
        </w:rPr>
        <w:t>4</w:t>
      </w:r>
      <w:r>
        <w:rPr>
          <w:rFonts w:hint="cs"/>
          <w:rtl/>
        </w:rPr>
        <w:t>)</w:t>
      </w:r>
      <w:r>
        <w:rPr>
          <w:rtl/>
        </w:rPr>
        <w:t xml:space="preserve"> غافر: 3</w:t>
      </w:r>
      <w:r>
        <w:rPr>
          <w:rFonts w:hint="cs"/>
          <w:rtl/>
        </w:rPr>
        <w:t>3</w:t>
      </w:r>
      <w:r>
        <w:rPr>
          <w:rtl/>
        </w:rPr>
        <w:t>.</w:t>
      </w:r>
    </w:p>
    <w:p w14:paraId="17DD2F8B" w14:textId="77777777" w:rsidR="004C397C" w:rsidRDefault="004C397C" w:rsidP="003C304B">
      <w:pPr>
        <w:pStyle w:val="libFootnote0"/>
        <w:rPr>
          <w:rtl/>
        </w:rPr>
      </w:pPr>
      <w:r>
        <w:rPr>
          <w:rFonts w:hint="cs"/>
          <w:rtl/>
        </w:rPr>
        <w:t>(</w:t>
      </w:r>
      <w:r>
        <w:rPr>
          <w:rtl/>
        </w:rPr>
        <w:t>5</w:t>
      </w:r>
      <w:r>
        <w:rPr>
          <w:rFonts w:hint="cs"/>
          <w:rtl/>
        </w:rPr>
        <w:t>)</w:t>
      </w:r>
      <w:r>
        <w:rPr>
          <w:rtl/>
        </w:rPr>
        <w:t xml:space="preserve"> الصافات: </w:t>
      </w:r>
      <w:r>
        <w:rPr>
          <w:rFonts w:hint="cs"/>
          <w:rtl/>
        </w:rPr>
        <w:t xml:space="preserve">25 ـ </w:t>
      </w:r>
      <w:r>
        <w:rPr>
          <w:rtl/>
        </w:rPr>
        <w:t>26.</w:t>
      </w:r>
    </w:p>
    <w:p w14:paraId="1B75944E" w14:textId="77777777" w:rsidR="004C397C" w:rsidRDefault="004C397C" w:rsidP="003C304B">
      <w:pPr>
        <w:pStyle w:val="libFootnote0"/>
        <w:rPr>
          <w:rtl/>
        </w:rPr>
      </w:pPr>
      <w:r>
        <w:rPr>
          <w:rFonts w:hint="cs"/>
          <w:rtl/>
        </w:rPr>
        <w:t>(</w:t>
      </w:r>
      <w:r>
        <w:rPr>
          <w:rtl/>
        </w:rPr>
        <w:t>6</w:t>
      </w:r>
      <w:r>
        <w:rPr>
          <w:rFonts w:hint="cs"/>
          <w:rtl/>
        </w:rPr>
        <w:t>)</w:t>
      </w:r>
      <w:r>
        <w:rPr>
          <w:rtl/>
        </w:rPr>
        <w:t xml:space="preserve"> يونس: 19.</w:t>
      </w:r>
    </w:p>
    <w:p w14:paraId="08C73FA4" w14:textId="77777777" w:rsidR="004C397C" w:rsidRDefault="004C397C" w:rsidP="003C304B">
      <w:pPr>
        <w:pStyle w:val="libFootnote0"/>
        <w:rPr>
          <w:rtl/>
        </w:rPr>
      </w:pPr>
      <w:r>
        <w:rPr>
          <w:rFonts w:hint="cs"/>
          <w:rtl/>
        </w:rPr>
        <w:t>(</w:t>
      </w:r>
      <w:r>
        <w:rPr>
          <w:rtl/>
        </w:rPr>
        <w:t>7</w:t>
      </w:r>
      <w:r>
        <w:rPr>
          <w:rFonts w:hint="cs"/>
          <w:rtl/>
        </w:rPr>
        <w:t>)</w:t>
      </w:r>
      <w:r>
        <w:rPr>
          <w:rtl/>
        </w:rPr>
        <w:t xml:space="preserve"> غافر: 18.</w:t>
      </w:r>
    </w:p>
    <w:p w14:paraId="5EE13F1B" w14:textId="77777777" w:rsidR="004C397C" w:rsidRDefault="004C397C" w:rsidP="003C304B">
      <w:pPr>
        <w:pStyle w:val="libFootnote0"/>
        <w:rPr>
          <w:rtl/>
        </w:rPr>
      </w:pPr>
      <w:r>
        <w:rPr>
          <w:rFonts w:hint="cs"/>
          <w:rtl/>
        </w:rPr>
        <w:t>(</w:t>
      </w:r>
      <w:r>
        <w:rPr>
          <w:rtl/>
        </w:rPr>
        <w:t>8</w:t>
      </w:r>
      <w:r>
        <w:rPr>
          <w:rFonts w:hint="cs"/>
          <w:rtl/>
        </w:rPr>
        <w:t>)</w:t>
      </w:r>
      <w:r>
        <w:rPr>
          <w:rtl/>
        </w:rPr>
        <w:t xml:space="preserve"> الشعراء: 100</w:t>
      </w:r>
      <w:r>
        <w:rPr>
          <w:rFonts w:hint="cs"/>
          <w:rtl/>
        </w:rPr>
        <w:t xml:space="preserve"> </w:t>
      </w:r>
      <w:r>
        <w:rPr>
          <w:rtl/>
        </w:rPr>
        <w:t>ـ</w:t>
      </w:r>
      <w:r>
        <w:rPr>
          <w:rFonts w:hint="cs"/>
          <w:rtl/>
        </w:rPr>
        <w:t xml:space="preserve"> </w:t>
      </w:r>
      <w:r>
        <w:rPr>
          <w:rtl/>
        </w:rPr>
        <w:t>101.</w:t>
      </w:r>
    </w:p>
    <w:p w14:paraId="023EE86C" w14:textId="77777777" w:rsidR="004C397C" w:rsidRDefault="004C397C" w:rsidP="003C304B">
      <w:pPr>
        <w:pStyle w:val="libFootnote0"/>
        <w:rPr>
          <w:rtl/>
        </w:rPr>
      </w:pPr>
      <w:r>
        <w:rPr>
          <w:rFonts w:hint="cs"/>
          <w:rtl/>
        </w:rPr>
        <w:t>(</w:t>
      </w:r>
      <w:r>
        <w:rPr>
          <w:rtl/>
        </w:rPr>
        <w:t>9</w:t>
      </w:r>
      <w:r>
        <w:rPr>
          <w:rFonts w:hint="cs"/>
          <w:rtl/>
        </w:rPr>
        <w:t>)</w:t>
      </w:r>
      <w:r>
        <w:rPr>
          <w:rtl/>
        </w:rPr>
        <w:t xml:space="preserve"> الميزان: 1 / 156</w:t>
      </w:r>
      <w:r>
        <w:rPr>
          <w:rFonts w:hint="cs"/>
          <w:rtl/>
        </w:rPr>
        <w:t xml:space="preserve"> </w:t>
      </w:r>
      <w:r>
        <w:rPr>
          <w:rtl/>
        </w:rPr>
        <w:t>ـ</w:t>
      </w:r>
      <w:r>
        <w:rPr>
          <w:rFonts w:hint="cs"/>
          <w:rtl/>
        </w:rPr>
        <w:t xml:space="preserve"> </w:t>
      </w:r>
      <w:r>
        <w:rPr>
          <w:rtl/>
        </w:rPr>
        <w:t>157.</w:t>
      </w:r>
    </w:p>
    <w:p w14:paraId="42672324" w14:textId="77777777" w:rsidR="004C397C" w:rsidRDefault="004C397C" w:rsidP="00FB00AF">
      <w:pPr>
        <w:pStyle w:val="libNormal"/>
        <w:rPr>
          <w:rtl/>
        </w:rPr>
      </w:pPr>
      <w:r w:rsidRPr="00BF09C3">
        <w:rPr>
          <w:rtl/>
        </w:rPr>
        <w:br w:type="page"/>
      </w:r>
      <w:r>
        <w:rPr>
          <w:rtl/>
        </w:rPr>
        <w:lastRenderedPageBreak/>
        <w:t xml:space="preserve">ثم قال: إنّ الآيات النافية للشفاعة إن كانت ناظرة إلى يوم القيامة فإنّما تنفيها عن غيره تعالى بمعنى الاستقلال في الملك والآيات المثبتة تثبتها لله سبحانه بنحو الأصالة ولغيره تعالى بإذنه وتمليكه </w:t>
      </w:r>
      <w:r w:rsidRPr="00142B82">
        <w:rPr>
          <w:rStyle w:val="libFootnotenumChar"/>
          <w:rtl/>
        </w:rPr>
        <w:t>(1)</w:t>
      </w:r>
      <w:r>
        <w:rPr>
          <w:rtl/>
        </w:rPr>
        <w:t>.</w:t>
      </w:r>
    </w:p>
    <w:p w14:paraId="09BC06DB" w14:textId="77777777" w:rsidR="004C397C" w:rsidRDefault="004C397C" w:rsidP="00FB00AF">
      <w:pPr>
        <w:pStyle w:val="libNormal"/>
        <w:rPr>
          <w:rtl/>
        </w:rPr>
      </w:pPr>
      <w:r>
        <w:rPr>
          <w:rtl/>
        </w:rPr>
        <w:t>والحاصل: أنّ القرآن مع أنّه فند العقائد الجاهلية وعقائد الوثنيين في باب الشفاعة،  وأبطل كون النظام السائد في الآخرة عين النظام السائد في الدنيا،  لم ينكر الشفاعة من رأسها بل أثبتها لأوليائه في إطار خاص من الشرائط والضوابط،  وعلى ذلك فالآيات النافية ناظرة إلى تلك العقيدة السخيفة التي التزم بها الوثنيون وزعموا بموجبها وحدة النظامين وان تقديم القرابين والصدقات إلى الأصنام والخشوع والبكاء لديهم،  يصحّح قيامهم بالشفاعة وأنّهم قادرون على ذلك بتفويض منه سبحانه إليهم،  بحيث صاروا مستقلين في الفعل والترك.</w:t>
      </w:r>
    </w:p>
    <w:p w14:paraId="0D5FC3D2" w14:textId="77777777" w:rsidR="004C397C" w:rsidRDefault="004C397C" w:rsidP="00FB00AF">
      <w:pPr>
        <w:pStyle w:val="libNormal"/>
        <w:rPr>
          <w:rtl/>
        </w:rPr>
      </w:pPr>
      <w:r>
        <w:rPr>
          <w:rtl/>
        </w:rPr>
        <w:t>والآيات المثبتة ناظرة إلى الشفاعة الصحيحة التي ليست لها حقيقة سوى جريان فيضه سبحانه ومغفرته من طريق أوليائه إلى عباده بإذنه ومشيئته تحت شرائط خاصة. وسيوافيك توضيح حقيقتها في الأبحاث القادمة.</w:t>
      </w:r>
    </w:p>
    <w:p w14:paraId="2DE814F9" w14:textId="77777777" w:rsidR="004C397C" w:rsidRDefault="004C397C" w:rsidP="004C397C">
      <w:pPr>
        <w:pStyle w:val="Heading3"/>
        <w:rPr>
          <w:rtl/>
        </w:rPr>
      </w:pPr>
      <w:bookmarkStart w:id="95" w:name="_Toc298146591"/>
      <w:r>
        <w:rPr>
          <w:rtl/>
        </w:rPr>
        <w:t>الصنف الخامس: ما يعدّ الشفاعة حقّاً مختصاً به سبحانه</w:t>
      </w:r>
      <w:bookmarkEnd w:id="95"/>
    </w:p>
    <w:p w14:paraId="3B796B73" w14:textId="77777777" w:rsidR="004C397C" w:rsidRDefault="004C397C" w:rsidP="00FB00AF">
      <w:pPr>
        <w:pStyle w:val="libNormal"/>
        <w:rPr>
          <w:rtl/>
        </w:rPr>
      </w:pPr>
      <w:r>
        <w:rPr>
          <w:rtl/>
        </w:rPr>
        <w:t>هناك آيات ترى أنّ الشفاعة مختصة بالله سبحانه لا يشاركه فيها غيره،  وهي عبارة عن الآيات التالية :</w:t>
      </w:r>
    </w:p>
    <w:p w14:paraId="3C1BF032" w14:textId="77777777" w:rsidR="004C397C" w:rsidRDefault="004C397C" w:rsidP="00FB00AF">
      <w:pPr>
        <w:pStyle w:val="libNormal"/>
        <w:rPr>
          <w:rtl/>
        </w:rPr>
      </w:pPr>
      <w:r>
        <w:rPr>
          <w:rtl/>
        </w:rPr>
        <w:t xml:space="preserve">1. </w:t>
      </w:r>
      <w:r w:rsidRPr="00D9498C">
        <w:rPr>
          <w:rStyle w:val="libAlaemChar"/>
          <w:rtl/>
        </w:rPr>
        <w:t>(</w:t>
      </w:r>
      <w:r w:rsidRPr="00EB185E">
        <w:rPr>
          <w:rFonts w:hint="cs"/>
          <w:rtl/>
        </w:rPr>
        <w:t xml:space="preserve"> </w:t>
      </w:r>
      <w:r w:rsidRPr="00FB00AF">
        <w:rPr>
          <w:rStyle w:val="libAieChar"/>
          <w:rFonts w:hint="cs"/>
          <w:rtl/>
        </w:rPr>
        <w:t>وَأَنذِرْ بِهِ الَّذِينَ يَخَافُونَ أَن يُحْشَرُوا إِلَىٰ رَبِّهِمْ لَيْسَ لَهُم مِن دُونِهِ وَلِيٌّ وَلا شَفِيعٌ لَعَلَّهُمْ يَتَّقُونَ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16DA8AB4" w14:textId="77777777" w:rsidR="004C397C" w:rsidRDefault="004C397C" w:rsidP="00FB00AF">
      <w:pPr>
        <w:pStyle w:val="libNormal"/>
        <w:rPr>
          <w:rtl/>
        </w:rPr>
      </w:pPr>
      <w:r>
        <w:rPr>
          <w:rtl/>
        </w:rPr>
        <w:t xml:space="preserve">2. </w:t>
      </w:r>
      <w:r w:rsidRPr="00D9498C">
        <w:rPr>
          <w:rStyle w:val="libAlaemChar"/>
          <w:rtl/>
        </w:rPr>
        <w:t>(</w:t>
      </w:r>
      <w:r w:rsidRPr="00EB185E">
        <w:rPr>
          <w:rFonts w:hint="cs"/>
          <w:rtl/>
        </w:rPr>
        <w:t xml:space="preserve"> </w:t>
      </w:r>
      <w:r w:rsidRPr="00FB00AF">
        <w:rPr>
          <w:rStyle w:val="libAieChar"/>
          <w:rFonts w:hint="cs"/>
          <w:rtl/>
        </w:rPr>
        <w:t>وَذَرِ الَّذِينَ اتَّخَذُوا دِينَهُمْ لَعِباً وَلَهْواً وَغَرَّتْهُمُ الحَيَاةُ الدُّنْيَا وَذَكِّرْ بِهِ أَن</w:t>
      </w:r>
    </w:p>
    <w:p w14:paraId="5907DB61" w14:textId="77777777" w:rsidR="004C397C" w:rsidRDefault="004C397C" w:rsidP="00900C8E">
      <w:pPr>
        <w:pStyle w:val="libLine"/>
        <w:rPr>
          <w:rtl/>
        </w:rPr>
      </w:pPr>
      <w:r>
        <w:rPr>
          <w:rtl/>
        </w:rPr>
        <w:t>__________________</w:t>
      </w:r>
    </w:p>
    <w:p w14:paraId="1D77F6BA" w14:textId="77777777" w:rsidR="004C397C" w:rsidRDefault="004C397C" w:rsidP="003C304B">
      <w:pPr>
        <w:pStyle w:val="libFootnote0"/>
        <w:rPr>
          <w:rtl/>
        </w:rPr>
      </w:pPr>
      <w:r>
        <w:rPr>
          <w:rFonts w:hint="cs"/>
          <w:rtl/>
        </w:rPr>
        <w:t>(</w:t>
      </w:r>
      <w:r>
        <w:rPr>
          <w:rtl/>
        </w:rPr>
        <w:t>1</w:t>
      </w:r>
      <w:r>
        <w:rPr>
          <w:rFonts w:hint="cs"/>
          <w:rtl/>
        </w:rPr>
        <w:t>)</w:t>
      </w:r>
      <w:r>
        <w:rPr>
          <w:rtl/>
        </w:rPr>
        <w:t xml:space="preserve"> المصدر نفسه: 159.</w:t>
      </w:r>
    </w:p>
    <w:p w14:paraId="1E40F2EC" w14:textId="77777777" w:rsidR="004C397C" w:rsidRDefault="004C397C" w:rsidP="003C304B">
      <w:pPr>
        <w:pStyle w:val="libFootnote0"/>
        <w:rPr>
          <w:rtl/>
        </w:rPr>
      </w:pPr>
      <w:r>
        <w:rPr>
          <w:rFonts w:hint="cs"/>
          <w:rtl/>
        </w:rPr>
        <w:t>(</w:t>
      </w:r>
      <w:r>
        <w:rPr>
          <w:rtl/>
        </w:rPr>
        <w:t>2</w:t>
      </w:r>
      <w:r>
        <w:rPr>
          <w:rFonts w:hint="cs"/>
          <w:rtl/>
        </w:rPr>
        <w:t>)</w:t>
      </w:r>
      <w:r>
        <w:rPr>
          <w:rtl/>
        </w:rPr>
        <w:t xml:space="preserve"> الأنعام: 51.</w:t>
      </w:r>
    </w:p>
    <w:p w14:paraId="3CB407CC" w14:textId="77777777" w:rsidR="004C397C" w:rsidRDefault="004C397C" w:rsidP="00FB00AF">
      <w:pPr>
        <w:pStyle w:val="libNormal0"/>
        <w:rPr>
          <w:rtl/>
        </w:rPr>
      </w:pPr>
      <w:r w:rsidRPr="00EB185E">
        <w:rPr>
          <w:rtl/>
        </w:rPr>
        <w:br w:type="page"/>
      </w:r>
      <w:r w:rsidRPr="00FB00AF">
        <w:rPr>
          <w:rStyle w:val="libAieChar"/>
          <w:rFonts w:hint="cs"/>
          <w:rtl/>
        </w:rPr>
        <w:lastRenderedPageBreak/>
        <w:t>تُبْسَلَ نَفْسٌ بِمَا كَسَبَتْ لَيْسَ لَهَا مِن دُونِ اللهِ وَلِيٌّ وَلا شَفِيعٌ</w:t>
      </w:r>
      <w:r>
        <w:rPr>
          <w:rtl/>
        </w:rPr>
        <w:t xml:space="preserve"> </w:t>
      </w:r>
      <w:r w:rsidRPr="00D9498C">
        <w:rPr>
          <w:rStyle w:val="libAlaemChar"/>
          <w:rtl/>
        </w:rPr>
        <w:t>)</w:t>
      </w:r>
      <w:r>
        <w:rPr>
          <w:rtl/>
        </w:rPr>
        <w:t xml:space="preserve"> </w:t>
      </w:r>
      <w:r w:rsidRPr="00142B82">
        <w:rPr>
          <w:rStyle w:val="libFootnotenumChar"/>
          <w:rtl/>
        </w:rPr>
        <w:t>(1)</w:t>
      </w:r>
      <w:r>
        <w:rPr>
          <w:rtl/>
        </w:rPr>
        <w:t>.</w:t>
      </w:r>
    </w:p>
    <w:p w14:paraId="619C0290" w14:textId="77777777" w:rsidR="004C397C" w:rsidRDefault="004C397C" w:rsidP="00FB00AF">
      <w:pPr>
        <w:pStyle w:val="libNormal"/>
        <w:rPr>
          <w:rtl/>
        </w:rPr>
      </w:pPr>
      <w:r>
        <w:rPr>
          <w:rtl/>
        </w:rPr>
        <w:t xml:space="preserve">3. </w:t>
      </w:r>
      <w:r w:rsidRPr="00D9498C">
        <w:rPr>
          <w:rStyle w:val="libAlaemChar"/>
          <w:rtl/>
        </w:rPr>
        <w:t>(</w:t>
      </w:r>
      <w:r w:rsidRPr="00E54BDE">
        <w:rPr>
          <w:rFonts w:hint="cs"/>
          <w:rtl/>
        </w:rPr>
        <w:t xml:space="preserve"> </w:t>
      </w:r>
      <w:r w:rsidRPr="00FB00AF">
        <w:rPr>
          <w:rStyle w:val="libAieChar"/>
          <w:rFonts w:hint="cs"/>
          <w:rtl/>
        </w:rPr>
        <w:t>اللهُ الَّذِي خَلَقَ السَّمَاوَاتِ وَالأَرْضَ وَمَا بَيْنَهُمَا فِي سِتَّةِ أَيَّامٍ ثُمَّ اسْتَوَىٰ عَلَى العَرْشِ مَا لَكُم مِن دُونِهِ مِن وَلِيٍّ وَلا شَفِيعٍ أَفَلا تَتَذَكَّرُونَ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391B25E8" w14:textId="77777777" w:rsidR="004C397C" w:rsidRDefault="004C397C" w:rsidP="00FB00AF">
      <w:pPr>
        <w:pStyle w:val="libNormal"/>
        <w:rPr>
          <w:rtl/>
        </w:rPr>
      </w:pPr>
      <w:r>
        <w:rPr>
          <w:rtl/>
        </w:rPr>
        <w:t xml:space="preserve">4. </w:t>
      </w:r>
      <w:r w:rsidRPr="00D9498C">
        <w:rPr>
          <w:rStyle w:val="libAlaemChar"/>
          <w:rtl/>
        </w:rPr>
        <w:t>(</w:t>
      </w:r>
      <w:r w:rsidRPr="00E54BDE">
        <w:rPr>
          <w:rFonts w:hint="cs"/>
          <w:rtl/>
        </w:rPr>
        <w:t xml:space="preserve"> </w:t>
      </w:r>
      <w:r w:rsidRPr="00FB00AF">
        <w:rPr>
          <w:rStyle w:val="libAieChar"/>
          <w:rFonts w:hint="cs"/>
          <w:rtl/>
        </w:rPr>
        <w:t>قُل للهِ الشَّفَاعَةُ جَمِيعاً لَهُ مُلْكُ السَّمَاوَاتِ وَالأَرْضِ ثُمَّ إِلَيْهِ تُرْجَعُونَ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6189F5B8" w14:textId="77777777" w:rsidR="004C397C" w:rsidRDefault="004C397C" w:rsidP="00FB00AF">
      <w:pPr>
        <w:pStyle w:val="libNormal"/>
        <w:rPr>
          <w:rtl/>
        </w:rPr>
      </w:pPr>
      <w:r>
        <w:rPr>
          <w:rtl/>
        </w:rPr>
        <w:t>وكون الشفاعة مختصة بالله سبحانه لا ينافي ثبوتها لغيره بإذنه سبحانه،  كما سيوافيك بيانه عند البحث عن القسم السادس من أصناف آيات الشفاعة.</w:t>
      </w:r>
    </w:p>
    <w:p w14:paraId="04A475C7" w14:textId="77777777" w:rsidR="004C397C" w:rsidRDefault="004C397C" w:rsidP="00FB00AF">
      <w:pPr>
        <w:pStyle w:val="libNormal"/>
        <w:rPr>
          <w:rtl/>
        </w:rPr>
      </w:pPr>
      <w:r>
        <w:rPr>
          <w:rtl/>
        </w:rPr>
        <w:t xml:space="preserve">غير أنّا نعطف نظر القارئ إلى نكتة في قوله سبحانه: </w:t>
      </w:r>
      <w:r w:rsidRPr="00D9498C">
        <w:rPr>
          <w:rStyle w:val="libAlaemChar"/>
          <w:rtl/>
        </w:rPr>
        <w:t>(</w:t>
      </w:r>
      <w:r w:rsidRPr="00E54BDE">
        <w:rPr>
          <w:rFonts w:hint="cs"/>
          <w:rtl/>
        </w:rPr>
        <w:t xml:space="preserve"> </w:t>
      </w:r>
      <w:r w:rsidRPr="00FB00AF">
        <w:rPr>
          <w:rStyle w:val="libAieChar"/>
          <w:rFonts w:hint="cs"/>
          <w:rtl/>
        </w:rPr>
        <w:t>قُل للهِ الشَّفَاعَةُ جَمِيعاً</w:t>
      </w:r>
      <w:r>
        <w:rPr>
          <w:rtl/>
        </w:rPr>
        <w:t xml:space="preserve"> </w:t>
      </w:r>
      <w:r w:rsidRPr="00D9498C">
        <w:rPr>
          <w:rStyle w:val="libAlaemChar"/>
          <w:rtl/>
        </w:rPr>
        <w:t>)</w:t>
      </w:r>
      <w:r>
        <w:rPr>
          <w:rtl/>
        </w:rPr>
        <w:t xml:space="preserve"> </w:t>
      </w:r>
      <w:r w:rsidRPr="00142B82">
        <w:rPr>
          <w:rStyle w:val="libFootnotenumChar"/>
          <w:rtl/>
        </w:rPr>
        <w:t>(4)</w:t>
      </w:r>
      <w:r>
        <w:rPr>
          <w:rtl/>
        </w:rPr>
        <w:t>.</w:t>
      </w:r>
    </w:p>
    <w:p w14:paraId="34471648" w14:textId="77777777" w:rsidR="004C397C" w:rsidRDefault="004C397C" w:rsidP="00FB00AF">
      <w:pPr>
        <w:pStyle w:val="libNormal"/>
        <w:rPr>
          <w:rtl/>
        </w:rPr>
      </w:pPr>
      <w:r>
        <w:rPr>
          <w:rtl/>
        </w:rPr>
        <w:t xml:space="preserve">وهذه الآية وإن كانت تدل على اختصاصها بالله سبحانه،  غير أنّ الحصر هنا حصر إضافي لا حقيقي،  فهي تهدف إلى نفي ثبوت هذا الحق في حق الآلهة المزعومة كما تشير إليه الآية المتقدمة على تلك الآية حيث قال: </w:t>
      </w:r>
      <w:r w:rsidRPr="00D9498C">
        <w:rPr>
          <w:rStyle w:val="libAlaemChar"/>
          <w:rtl/>
        </w:rPr>
        <w:t>(</w:t>
      </w:r>
      <w:r w:rsidRPr="00E54BDE">
        <w:rPr>
          <w:rFonts w:hint="cs"/>
          <w:rtl/>
        </w:rPr>
        <w:t xml:space="preserve"> </w:t>
      </w:r>
      <w:r w:rsidRPr="00FB00AF">
        <w:rPr>
          <w:rStyle w:val="libAieChar"/>
          <w:rFonts w:hint="cs"/>
          <w:rtl/>
        </w:rPr>
        <w:t>أَمِ اتَّخَذُوا مِن دُونِ اللهِ شُفَعَاءَ قُلْ أَوَلَوْ كَانُوا لا يَمْلِكُونَ شَيْئاً وَلا يَعْقِلُونَ</w:t>
      </w:r>
      <w:r>
        <w:rPr>
          <w:rtl/>
        </w:rPr>
        <w:t xml:space="preserve"> </w:t>
      </w:r>
      <w:r w:rsidRPr="00D9498C">
        <w:rPr>
          <w:rStyle w:val="libAlaemChar"/>
          <w:rtl/>
        </w:rPr>
        <w:t>)</w:t>
      </w:r>
      <w:r>
        <w:rPr>
          <w:rtl/>
        </w:rPr>
        <w:t xml:space="preserve"> </w:t>
      </w:r>
      <w:r w:rsidRPr="00142B82">
        <w:rPr>
          <w:rStyle w:val="libFootnotenumChar"/>
          <w:rtl/>
        </w:rPr>
        <w:t>(5)</w:t>
      </w:r>
      <w:r>
        <w:rPr>
          <w:rtl/>
        </w:rPr>
        <w:t>.</w:t>
      </w:r>
    </w:p>
    <w:p w14:paraId="262E8A78" w14:textId="77777777" w:rsidR="004C397C" w:rsidRDefault="004C397C" w:rsidP="00FB00AF">
      <w:pPr>
        <w:pStyle w:val="libNormal"/>
        <w:rPr>
          <w:rtl/>
        </w:rPr>
      </w:pPr>
      <w:r>
        <w:rPr>
          <w:rtl/>
        </w:rPr>
        <w:t xml:space="preserve">فأنت إذا لاحظت الآيتين جملة واحدة تقف على أنّ الهدف هو حصر حق الشفاعة بالله سبحانه في مقابل الآلهة المزعومة التي كانت العرب تزعم أنّها تملك حق الشفاعة،  ولأجل ذلك ترد الآية عليهم بقوله سبحانه: </w:t>
      </w:r>
      <w:r w:rsidRPr="00D9498C">
        <w:rPr>
          <w:rStyle w:val="libAlaemChar"/>
          <w:rtl/>
        </w:rPr>
        <w:t>(</w:t>
      </w:r>
      <w:r w:rsidRPr="00E54BDE">
        <w:rPr>
          <w:rFonts w:hint="cs"/>
          <w:rtl/>
        </w:rPr>
        <w:t xml:space="preserve"> </w:t>
      </w:r>
      <w:r w:rsidRPr="00FB00AF">
        <w:rPr>
          <w:rStyle w:val="libAieChar"/>
          <w:rFonts w:hint="cs"/>
          <w:rtl/>
        </w:rPr>
        <w:t>أَوَلَوْ كَانُوا لا يَمْلِكُونَ شَيْئاً وَلا يَعْقِلُونَ</w:t>
      </w:r>
      <w:r>
        <w:rPr>
          <w:rtl/>
        </w:rPr>
        <w:t xml:space="preserve"> </w:t>
      </w:r>
      <w:r w:rsidRPr="00D9498C">
        <w:rPr>
          <w:rStyle w:val="libAlaemChar"/>
          <w:rtl/>
        </w:rPr>
        <w:t>)</w:t>
      </w:r>
      <w:r>
        <w:rPr>
          <w:rtl/>
        </w:rPr>
        <w:t>.</w:t>
      </w:r>
    </w:p>
    <w:p w14:paraId="6282EDEA" w14:textId="77777777" w:rsidR="004C397C" w:rsidRDefault="004C397C" w:rsidP="00900C8E">
      <w:pPr>
        <w:pStyle w:val="libLine"/>
        <w:rPr>
          <w:rtl/>
        </w:rPr>
      </w:pPr>
      <w:r>
        <w:rPr>
          <w:rtl/>
        </w:rPr>
        <w:t>__________________</w:t>
      </w:r>
    </w:p>
    <w:p w14:paraId="53EE1F6B"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70.</w:t>
      </w:r>
    </w:p>
    <w:p w14:paraId="71383DE9" w14:textId="77777777" w:rsidR="004C397C" w:rsidRDefault="004C397C" w:rsidP="003C304B">
      <w:pPr>
        <w:pStyle w:val="libFootnote0"/>
        <w:rPr>
          <w:rtl/>
        </w:rPr>
      </w:pPr>
      <w:r>
        <w:rPr>
          <w:rFonts w:hint="cs"/>
          <w:rtl/>
        </w:rPr>
        <w:t>(</w:t>
      </w:r>
      <w:r>
        <w:rPr>
          <w:rtl/>
        </w:rPr>
        <w:t>2</w:t>
      </w:r>
      <w:r>
        <w:rPr>
          <w:rFonts w:hint="cs"/>
          <w:rtl/>
        </w:rPr>
        <w:t>)</w:t>
      </w:r>
      <w:r>
        <w:rPr>
          <w:rtl/>
        </w:rPr>
        <w:t xml:space="preserve"> السجدة: 4.</w:t>
      </w:r>
    </w:p>
    <w:p w14:paraId="15ABFF05" w14:textId="77777777" w:rsidR="004C397C" w:rsidRDefault="004C397C" w:rsidP="003C304B">
      <w:pPr>
        <w:pStyle w:val="libFootnote0"/>
        <w:rPr>
          <w:rtl/>
        </w:rPr>
      </w:pPr>
      <w:r>
        <w:rPr>
          <w:rFonts w:hint="cs"/>
          <w:rtl/>
        </w:rPr>
        <w:t>(</w:t>
      </w:r>
      <w:r>
        <w:rPr>
          <w:rtl/>
        </w:rPr>
        <w:t>3</w:t>
      </w:r>
      <w:r>
        <w:rPr>
          <w:rFonts w:hint="cs"/>
          <w:rtl/>
        </w:rPr>
        <w:t>)</w:t>
      </w:r>
      <w:r>
        <w:rPr>
          <w:rtl/>
        </w:rPr>
        <w:t xml:space="preserve"> الزمر: 44.</w:t>
      </w:r>
    </w:p>
    <w:p w14:paraId="02632189" w14:textId="77777777" w:rsidR="004C397C" w:rsidRDefault="004C397C" w:rsidP="003C304B">
      <w:pPr>
        <w:pStyle w:val="libFootnote0"/>
        <w:rPr>
          <w:rtl/>
        </w:rPr>
      </w:pPr>
      <w:r>
        <w:rPr>
          <w:rFonts w:hint="cs"/>
          <w:rtl/>
        </w:rPr>
        <w:t>(</w:t>
      </w:r>
      <w:r>
        <w:rPr>
          <w:rtl/>
        </w:rPr>
        <w:t>4</w:t>
      </w:r>
      <w:r>
        <w:rPr>
          <w:rFonts w:hint="cs"/>
          <w:rtl/>
        </w:rPr>
        <w:t>)</w:t>
      </w:r>
      <w:r>
        <w:rPr>
          <w:rtl/>
        </w:rPr>
        <w:t xml:space="preserve"> الزمر: 44.</w:t>
      </w:r>
    </w:p>
    <w:p w14:paraId="300A3985" w14:textId="77777777" w:rsidR="004C397C" w:rsidRDefault="004C397C" w:rsidP="003C304B">
      <w:pPr>
        <w:pStyle w:val="libFootnote0"/>
        <w:rPr>
          <w:rtl/>
        </w:rPr>
      </w:pPr>
      <w:r>
        <w:rPr>
          <w:rFonts w:hint="cs"/>
          <w:rtl/>
        </w:rPr>
        <w:t>(</w:t>
      </w:r>
      <w:r>
        <w:rPr>
          <w:rtl/>
        </w:rPr>
        <w:t>5</w:t>
      </w:r>
      <w:r>
        <w:rPr>
          <w:rFonts w:hint="cs"/>
          <w:rtl/>
        </w:rPr>
        <w:t>)</w:t>
      </w:r>
      <w:r>
        <w:rPr>
          <w:rtl/>
        </w:rPr>
        <w:t xml:space="preserve"> الزمر: 43.</w:t>
      </w:r>
    </w:p>
    <w:p w14:paraId="134D785E" w14:textId="77777777" w:rsidR="004C397C" w:rsidRDefault="004C397C" w:rsidP="004C397C">
      <w:pPr>
        <w:pStyle w:val="Heading3"/>
        <w:rPr>
          <w:rtl/>
        </w:rPr>
      </w:pPr>
      <w:r w:rsidRPr="00E54BDE">
        <w:rPr>
          <w:rtl/>
        </w:rPr>
        <w:br w:type="page"/>
      </w:r>
      <w:bookmarkStart w:id="96" w:name="_Toc298146592"/>
      <w:r>
        <w:rPr>
          <w:rtl/>
        </w:rPr>
        <w:lastRenderedPageBreak/>
        <w:t>الصنف السادس: يثبت الشفاعة لغيره سبحانه تحت شرائط خاصة</w:t>
      </w:r>
      <w:bookmarkEnd w:id="96"/>
    </w:p>
    <w:p w14:paraId="1E0F587C" w14:textId="77777777" w:rsidR="004C397C" w:rsidRDefault="004C397C" w:rsidP="00FB00AF">
      <w:pPr>
        <w:pStyle w:val="libNormal"/>
        <w:rPr>
          <w:rtl/>
        </w:rPr>
      </w:pPr>
      <w:r>
        <w:rPr>
          <w:rtl/>
        </w:rPr>
        <w:t>إنّ هذا الصنف من الآيات يصرح بوجود شفيع غير الله سبحانه،  وأنّ شفاعته تقبل عند الله تعالى في إطار خاص وشرائط معينة في الشفيع والمشفوع له،  وهذه الآيات وان لم تتضمن أسماء الشفعاء،  أو أصناف المشفوع له غير أنّها تحدد كلا منهما بحدود واردة في الآيات،  وإليك هذا القسم من الآيات :</w:t>
      </w:r>
    </w:p>
    <w:p w14:paraId="4DC25893" w14:textId="77777777" w:rsidR="004C397C" w:rsidRDefault="004C397C" w:rsidP="00FB00AF">
      <w:pPr>
        <w:pStyle w:val="libNormal"/>
        <w:rPr>
          <w:rtl/>
        </w:rPr>
      </w:pPr>
      <w:r>
        <w:rPr>
          <w:rtl/>
        </w:rPr>
        <w:t xml:space="preserve">1. </w:t>
      </w:r>
      <w:r w:rsidRPr="00D9498C">
        <w:rPr>
          <w:rStyle w:val="libAlaemChar"/>
          <w:rtl/>
        </w:rPr>
        <w:t>(</w:t>
      </w:r>
      <w:r w:rsidRPr="00D142AC">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w:t>
      </w:r>
      <w:r w:rsidRPr="00142B82">
        <w:rPr>
          <w:rStyle w:val="libFootnotenumChar"/>
          <w:rtl/>
        </w:rPr>
        <w:t>(1)</w:t>
      </w:r>
      <w:r>
        <w:rPr>
          <w:rtl/>
        </w:rPr>
        <w:t>.</w:t>
      </w:r>
    </w:p>
    <w:p w14:paraId="33CCDCD7" w14:textId="77777777" w:rsidR="004C397C" w:rsidRDefault="004C397C" w:rsidP="00FB00AF">
      <w:pPr>
        <w:pStyle w:val="libNormal"/>
        <w:rPr>
          <w:rtl/>
        </w:rPr>
      </w:pPr>
      <w:r>
        <w:rPr>
          <w:rtl/>
        </w:rPr>
        <w:t xml:space="preserve">2. </w:t>
      </w:r>
      <w:r w:rsidRPr="00D9498C">
        <w:rPr>
          <w:rStyle w:val="libAlaemChar"/>
          <w:rtl/>
        </w:rPr>
        <w:t>(</w:t>
      </w:r>
      <w:r w:rsidRPr="00D142AC">
        <w:rPr>
          <w:rFonts w:hint="cs"/>
          <w:rtl/>
        </w:rPr>
        <w:t xml:space="preserve"> </w:t>
      </w:r>
      <w:r w:rsidRPr="00FB00AF">
        <w:rPr>
          <w:rStyle w:val="libAieChar"/>
          <w:rFonts w:hint="cs"/>
          <w:rtl/>
        </w:rPr>
        <w:t>مَا مِن شَفِيعٍ إِلا مِن بَعْدِ إِذْنِهِ</w:t>
      </w:r>
      <w:r>
        <w:rPr>
          <w:rtl/>
        </w:rPr>
        <w:t xml:space="preserve"> </w:t>
      </w:r>
      <w:r w:rsidRPr="00D9498C">
        <w:rPr>
          <w:rStyle w:val="libAlaemChar"/>
          <w:rtl/>
        </w:rPr>
        <w:t>)</w:t>
      </w:r>
      <w:r>
        <w:rPr>
          <w:rtl/>
        </w:rPr>
        <w:t xml:space="preserve"> </w:t>
      </w:r>
      <w:r w:rsidRPr="00142B82">
        <w:rPr>
          <w:rStyle w:val="libFootnotenumChar"/>
          <w:rtl/>
        </w:rPr>
        <w:t>(2)</w:t>
      </w:r>
      <w:r>
        <w:rPr>
          <w:rtl/>
        </w:rPr>
        <w:t>.</w:t>
      </w:r>
    </w:p>
    <w:p w14:paraId="5540EAFD" w14:textId="77777777" w:rsidR="004C397C" w:rsidRDefault="004C397C" w:rsidP="00FB00AF">
      <w:pPr>
        <w:pStyle w:val="libNormal"/>
        <w:rPr>
          <w:rtl/>
        </w:rPr>
      </w:pPr>
      <w:r>
        <w:rPr>
          <w:rtl/>
        </w:rPr>
        <w:t xml:space="preserve">3. </w:t>
      </w:r>
      <w:r w:rsidRPr="00D9498C">
        <w:rPr>
          <w:rStyle w:val="libAlaemChar"/>
          <w:rtl/>
        </w:rPr>
        <w:t>(</w:t>
      </w:r>
      <w:r w:rsidRPr="00D142AC">
        <w:rPr>
          <w:rFonts w:hint="cs"/>
          <w:rtl/>
        </w:rPr>
        <w:t xml:space="preserve"> </w:t>
      </w:r>
      <w:r w:rsidRPr="00FB00AF">
        <w:rPr>
          <w:rStyle w:val="libAieChar"/>
          <w:rFonts w:hint="cs"/>
          <w:rtl/>
        </w:rPr>
        <w:t>لا يَمْلِكُونَ الشَّفَاعَةَ إِلا مَنِ اتَّخَذَ عِندَ الرَّحْمَٰنِ عَهْداً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3683BF4E" w14:textId="77777777" w:rsidR="004C397C" w:rsidRDefault="004C397C" w:rsidP="00FB00AF">
      <w:pPr>
        <w:pStyle w:val="libNormal"/>
        <w:rPr>
          <w:rtl/>
        </w:rPr>
      </w:pPr>
      <w:r>
        <w:rPr>
          <w:rtl/>
        </w:rPr>
        <w:t xml:space="preserve">والضمير المتصل في قوله: </w:t>
      </w:r>
      <w:r w:rsidRPr="00D9498C">
        <w:rPr>
          <w:rStyle w:val="libAlaemChar"/>
          <w:rtl/>
        </w:rPr>
        <w:t>(</w:t>
      </w:r>
      <w:r w:rsidRPr="00D142AC">
        <w:rPr>
          <w:rFonts w:hint="cs"/>
          <w:rtl/>
        </w:rPr>
        <w:t xml:space="preserve"> </w:t>
      </w:r>
      <w:r w:rsidRPr="00FB00AF">
        <w:rPr>
          <w:rStyle w:val="libAieChar"/>
          <w:rFonts w:hint="cs"/>
          <w:rtl/>
        </w:rPr>
        <w:t>لا يَمْلِكُونَ</w:t>
      </w:r>
      <w:r>
        <w:rPr>
          <w:rtl/>
        </w:rPr>
        <w:t xml:space="preserve"> </w:t>
      </w:r>
      <w:r w:rsidRPr="00D9498C">
        <w:rPr>
          <w:rStyle w:val="libAlaemChar"/>
          <w:rtl/>
        </w:rPr>
        <w:t>)</w:t>
      </w:r>
      <w:r>
        <w:rPr>
          <w:rtl/>
        </w:rPr>
        <w:t xml:space="preserve"> يرجع إلى الآلهة التي كانت تعبد،  وأُشير إليه في قوله سبحانه: </w:t>
      </w:r>
      <w:r w:rsidRPr="00D9498C">
        <w:rPr>
          <w:rStyle w:val="libAlaemChar"/>
          <w:rtl/>
        </w:rPr>
        <w:t>(</w:t>
      </w:r>
      <w:r w:rsidRPr="00D142AC">
        <w:rPr>
          <w:rFonts w:hint="cs"/>
          <w:rtl/>
        </w:rPr>
        <w:t xml:space="preserve"> </w:t>
      </w:r>
      <w:r w:rsidRPr="00FB00AF">
        <w:rPr>
          <w:rStyle w:val="libAieChar"/>
          <w:rFonts w:hint="cs"/>
          <w:rtl/>
        </w:rPr>
        <w:t>وَاتَّخَذُوا مِن دُونِ اللهِ آلِهَةً لِيَكُونُوا لَهُمْ عِزّاً</w:t>
      </w:r>
      <w:r w:rsidRPr="00D142AC">
        <w:rPr>
          <w:rtl/>
        </w:rPr>
        <w:t xml:space="preserve"> * </w:t>
      </w:r>
      <w:r w:rsidRPr="00FB00AF">
        <w:rPr>
          <w:rStyle w:val="libAieChar"/>
          <w:rFonts w:hint="cs"/>
          <w:rtl/>
        </w:rPr>
        <w:t>كَلا سَيَكْفُرُونَ بِعِبَادَتِهِمْ وَيَكُونُونَ عَلَيْهِمْ ضِدّاً</w:t>
      </w:r>
      <w:r>
        <w:rPr>
          <w:rtl/>
        </w:rPr>
        <w:t xml:space="preserve"> </w:t>
      </w:r>
      <w:r w:rsidRPr="00D9498C">
        <w:rPr>
          <w:rStyle w:val="libAlaemChar"/>
          <w:rtl/>
        </w:rPr>
        <w:t>)</w:t>
      </w:r>
      <w:r>
        <w:rPr>
          <w:rtl/>
        </w:rPr>
        <w:t xml:space="preserve"> </w:t>
      </w:r>
      <w:r w:rsidRPr="00142B82">
        <w:rPr>
          <w:rStyle w:val="libFootnotenumChar"/>
          <w:rtl/>
        </w:rPr>
        <w:t>(4)</w:t>
      </w:r>
      <w:r>
        <w:rPr>
          <w:rtl/>
        </w:rPr>
        <w:t>.</w:t>
      </w:r>
    </w:p>
    <w:p w14:paraId="774EF38A" w14:textId="77777777" w:rsidR="004C397C" w:rsidRDefault="004C397C" w:rsidP="00FB00AF">
      <w:pPr>
        <w:pStyle w:val="libNormal"/>
        <w:rPr>
          <w:rtl/>
        </w:rPr>
      </w:pPr>
      <w:r>
        <w:rPr>
          <w:rtl/>
        </w:rPr>
        <w:t xml:space="preserve">4. </w:t>
      </w:r>
      <w:r w:rsidRPr="00D9498C">
        <w:rPr>
          <w:rStyle w:val="libAlaemChar"/>
          <w:rtl/>
        </w:rPr>
        <w:t>(</w:t>
      </w:r>
      <w:r w:rsidRPr="00D142AC">
        <w:rPr>
          <w:rFonts w:hint="cs"/>
          <w:rtl/>
        </w:rPr>
        <w:t xml:space="preserve"> </w:t>
      </w:r>
      <w:r w:rsidRPr="00FB00AF">
        <w:rPr>
          <w:rStyle w:val="libAieChar"/>
          <w:rFonts w:hint="cs"/>
          <w:rtl/>
        </w:rPr>
        <w:t>يَوْمَئِذٍ لا تَنفَعُ الشَّفَاعَةُ إِلا مَنْ أَذِنَ لَهُ الرَّحْمَٰنُ وَرَضِيَ لَهُ قَوْلاً</w:t>
      </w:r>
      <w:r>
        <w:rPr>
          <w:rtl/>
        </w:rPr>
        <w:t xml:space="preserve"> </w:t>
      </w:r>
      <w:r w:rsidRPr="00D9498C">
        <w:rPr>
          <w:rStyle w:val="libAlaemChar"/>
          <w:rtl/>
        </w:rPr>
        <w:t>)</w:t>
      </w:r>
      <w:r>
        <w:rPr>
          <w:rtl/>
        </w:rPr>
        <w:t xml:space="preserve"> </w:t>
      </w:r>
      <w:r w:rsidRPr="00142B82">
        <w:rPr>
          <w:rStyle w:val="libFootnotenumChar"/>
          <w:rtl/>
        </w:rPr>
        <w:t>(5)</w:t>
      </w:r>
      <w:r>
        <w:rPr>
          <w:rtl/>
        </w:rPr>
        <w:t>.</w:t>
      </w:r>
    </w:p>
    <w:p w14:paraId="2AE1FE07" w14:textId="77777777" w:rsidR="004C397C" w:rsidRDefault="004C397C" w:rsidP="00FB00AF">
      <w:pPr>
        <w:pStyle w:val="libNormal"/>
        <w:rPr>
          <w:rtl/>
        </w:rPr>
      </w:pPr>
      <w:r>
        <w:rPr>
          <w:rtl/>
        </w:rPr>
        <w:t xml:space="preserve">5. </w:t>
      </w:r>
      <w:r w:rsidRPr="00D9498C">
        <w:rPr>
          <w:rStyle w:val="libAlaemChar"/>
          <w:rtl/>
        </w:rPr>
        <w:t>(</w:t>
      </w:r>
      <w:r w:rsidRPr="00D142AC">
        <w:rPr>
          <w:rFonts w:hint="cs"/>
          <w:rtl/>
        </w:rPr>
        <w:t xml:space="preserve"> </w:t>
      </w:r>
      <w:r w:rsidRPr="00FB00AF">
        <w:rPr>
          <w:rStyle w:val="libAieChar"/>
          <w:rFonts w:hint="cs"/>
          <w:rtl/>
        </w:rPr>
        <w:t>وَلا تَنفَعُ الشَّفَاعَةُ عِندَهُ إِلا لِمَنْ أَذِنَ لَهُ حَتَّىٰ إِذَا فُزِّعَ عَن قُلُوبِهِمْ قَالُوا مَاذَا قَالَ رَبُّكُمْ قَالُوا الحَقَّ وَهُوَ العَلِيُّ الكَبِيرُ</w:t>
      </w:r>
      <w:r>
        <w:rPr>
          <w:rtl/>
        </w:rPr>
        <w:t xml:space="preserve"> </w:t>
      </w:r>
      <w:r w:rsidRPr="00D9498C">
        <w:rPr>
          <w:rStyle w:val="libAlaemChar"/>
          <w:rtl/>
        </w:rPr>
        <w:t>)</w:t>
      </w:r>
      <w:r>
        <w:rPr>
          <w:rtl/>
        </w:rPr>
        <w:t xml:space="preserve"> </w:t>
      </w:r>
      <w:r w:rsidRPr="00142B82">
        <w:rPr>
          <w:rStyle w:val="libFootnotenumChar"/>
          <w:rtl/>
        </w:rPr>
        <w:t>(6)</w:t>
      </w:r>
      <w:r>
        <w:rPr>
          <w:rtl/>
        </w:rPr>
        <w:t>.</w:t>
      </w:r>
    </w:p>
    <w:p w14:paraId="3ADB26FD" w14:textId="77777777" w:rsidR="004C397C" w:rsidRDefault="004C397C" w:rsidP="00FB00AF">
      <w:pPr>
        <w:pStyle w:val="libNormal"/>
        <w:rPr>
          <w:rtl/>
        </w:rPr>
      </w:pPr>
      <w:r>
        <w:rPr>
          <w:rtl/>
        </w:rPr>
        <w:t xml:space="preserve">6. </w:t>
      </w:r>
      <w:r w:rsidRPr="00D9498C">
        <w:rPr>
          <w:rStyle w:val="libAlaemChar"/>
          <w:rtl/>
        </w:rPr>
        <w:t>(</w:t>
      </w:r>
      <w:r w:rsidRPr="00D142AC">
        <w:rPr>
          <w:rFonts w:hint="cs"/>
          <w:rtl/>
        </w:rPr>
        <w:t xml:space="preserve"> </w:t>
      </w:r>
      <w:r w:rsidRPr="00FB00AF">
        <w:rPr>
          <w:rStyle w:val="libAieChar"/>
          <w:rFonts w:hint="cs"/>
          <w:rtl/>
        </w:rPr>
        <w:t>وَلا يَمْلِكُ الَّذِينَ يَدْعُونَ مِن دُونِهِ الشَّفَاعَةَ إِلا مَن شَهِدَ بِالحَقِّ وَهُمْ يَعْلَمُونَ</w:t>
      </w:r>
      <w:r>
        <w:rPr>
          <w:rtl/>
        </w:rPr>
        <w:t xml:space="preserve"> </w:t>
      </w:r>
      <w:r w:rsidRPr="00D9498C">
        <w:rPr>
          <w:rStyle w:val="libAlaemChar"/>
          <w:rtl/>
        </w:rPr>
        <w:t>)</w:t>
      </w:r>
      <w:r>
        <w:rPr>
          <w:rtl/>
        </w:rPr>
        <w:t xml:space="preserve"> </w:t>
      </w:r>
      <w:r w:rsidRPr="00142B82">
        <w:rPr>
          <w:rStyle w:val="libFootnotenumChar"/>
          <w:rtl/>
        </w:rPr>
        <w:t>(7)</w:t>
      </w:r>
      <w:r w:rsidRPr="00D142AC">
        <w:rPr>
          <w:rtl/>
        </w:rPr>
        <w:t xml:space="preserve"> </w:t>
      </w:r>
      <w:r>
        <w:rPr>
          <w:rtl/>
        </w:rPr>
        <w:t>.</w:t>
      </w:r>
    </w:p>
    <w:p w14:paraId="04738697" w14:textId="77777777" w:rsidR="004C397C" w:rsidRDefault="004C397C" w:rsidP="00900C8E">
      <w:pPr>
        <w:pStyle w:val="libLine"/>
        <w:rPr>
          <w:rtl/>
        </w:rPr>
      </w:pPr>
      <w:r>
        <w:rPr>
          <w:rtl/>
        </w:rPr>
        <w:t>__________________</w:t>
      </w:r>
    </w:p>
    <w:p w14:paraId="5EFEF7B1"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255.</w:t>
      </w:r>
    </w:p>
    <w:p w14:paraId="76711AE9" w14:textId="77777777" w:rsidR="004C397C" w:rsidRDefault="004C397C" w:rsidP="003C304B">
      <w:pPr>
        <w:pStyle w:val="libFootnote0"/>
        <w:rPr>
          <w:rtl/>
        </w:rPr>
      </w:pPr>
      <w:r>
        <w:rPr>
          <w:rFonts w:hint="cs"/>
          <w:rtl/>
        </w:rPr>
        <w:t>(</w:t>
      </w:r>
      <w:r>
        <w:rPr>
          <w:rtl/>
        </w:rPr>
        <w:t>2</w:t>
      </w:r>
      <w:r>
        <w:rPr>
          <w:rFonts w:hint="cs"/>
          <w:rtl/>
        </w:rPr>
        <w:t>)</w:t>
      </w:r>
      <w:r>
        <w:rPr>
          <w:rtl/>
        </w:rPr>
        <w:t xml:space="preserve"> يونس: 3.</w:t>
      </w:r>
    </w:p>
    <w:p w14:paraId="6C226623" w14:textId="77777777" w:rsidR="004C397C" w:rsidRDefault="004C397C" w:rsidP="003C304B">
      <w:pPr>
        <w:pStyle w:val="libFootnote0"/>
        <w:rPr>
          <w:rtl/>
        </w:rPr>
      </w:pPr>
      <w:r>
        <w:rPr>
          <w:rFonts w:hint="cs"/>
          <w:rtl/>
        </w:rPr>
        <w:t>(</w:t>
      </w:r>
      <w:r>
        <w:rPr>
          <w:rtl/>
        </w:rPr>
        <w:t>3</w:t>
      </w:r>
      <w:r>
        <w:rPr>
          <w:rFonts w:hint="cs"/>
          <w:rtl/>
        </w:rPr>
        <w:t>)</w:t>
      </w:r>
      <w:r>
        <w:rPr>
          <w:rtl/>
        </w:rPr>
        <w:t xml:space="preserve"> مريم: 87.</w:t>
      </w:r>
    </w:p>
    <w:p w14:paraId="7EB5328A" w14:textId="77777777" w:rsidR="004C397C" w:rsidRDefault="004C397C" w:rsidP="003C304B">
      <w:pPr>
        <w:pStyle w:val="libFootnote0"/>
        <w:rPr>
          <w:rtl/>
        </w:rPr>
      </w:pPr>
      <w:r>
        <w:rPr>
          <w:rFonts w:hint="cs"/>
          <w:rtl/>
        </w:rPr>
        <w:t>(</w:t>
      </w:r>
      <w:r>
        <w:rPr>
          <w:rtl/>
        </w:rPr>
        <w:t>4</w:t>
      </w:r>
      <w:r>
        <w:rPr>
          <w:rFonts w:hint="cs"/>
          <w:rtl/>
        </w:rPr>
        <w:t>)</w:t>
      </w:r>
      <w:r>
        <w:rPr>
          <w:rtl/>
        </w:rPr>
        <w:t xml:space="preserve"> مريم: 81</w:t>
      </w:r>
      <w:r>
        <w:rPr>
          <w:rFonts w:hint="cs"/>
          <w:rtl/>
        </w:rPr>
        <w:t xml:space="preserve"> </w:t>
      </w:r>
      <w:r>
        <w:rPr>
          <w:rtl/>
        </w:rPr>
        <w:t>ـ</w:t>
      </w:r>
      <w:r>
        <w:rPr>
          <w:rFonts w:hint="cs"/>
          <w:rtl/>
        </w:rPr>
        <w:t xml:space="preserve"> </w:t>
      </w:r>
      <w:r>
        <w:rPr>
          <w:rtl/>
        </w:rPr>
        <w:t>82.</w:t>
      </w:r>
    </w:p>
    <w:p w14:paraId="0860D2A5" w14:textId="77777777" w:rsidR="004C397C" w:rsidRDefault="004C397C" w:rsidP="003C304B">
      <w:pPr>
        <w:pStyle w:val="libFootnote0"/>
        <w:rPr>
          <w:rtl/>
        </w:rPr>
      </w:pPr>
      <w:r>
        <w:rPr>
          <w:rFonts w:hint="cs"/>
          <w:rtl/>
        </w:rPr>
        <w:t>(</w:t>
      </w:r>
      <w:r>
        <w:rPr>
          <w:rtl/>
        </w:rPr>
        <w:t>5</w:t>
      </w:r>
      <w:r>
        <w:rPr>
          <w:rFonts w:hint="cs"/>
          <w:rtl/>
        </w:rPr>
        <w:t>)</w:t>
      </w:r>
      <w:r>
        <w:rPr>
          <w:rtl/>
        </w:rPr>
        <w:t xml:space="preserve"> طه: 109.</w:t>
      </w:r>
    </w:p>
    <w:p w14:paraId="057DB6D2" w14:textId="77777777" w:rsidR="004C397C" w:rsidRDefault="004C397C" w:rsidP="003C304B">
      <w:pPr>
        <w:pStyle w:val="libFootnote0"/>
        <w:rPr>
          <w:rtl/>
        </w:rPr>
      </w:pPr>
      <w:r>
        <w:rPr>
          <w:rFonts w:hint="cs"/>
          <w:rtl/>
        </w:rPr>
        <w:t>(</w:t>
      </w:r>
      <w:r>
        <w:rPr>
          <w:rtl/>
        </w:rPr>
        <w:t>6</w:t>
      </w:r>
      <w:r>
        <w:rPr>
          <w:rFonts w:hint="cs"/>
          <w:rtl/>
        </w:rPr>
        <w:t>)</w:t>
      </w:r>
      <w:r>
        <w:rPr>
          <w:rtl/>
        </w:rPr>
        <w:t xml:space="preserve"> سبأ: 23.</w:t>
      </w:r>
    </w:p>
    <w:p w14:paraId="42DB5694" w14:textId="77777777" w:rsidR="004C397C" w:rsidRDefault="004C397C" w:rsidP="003C304B">
      <w:pPr>
        <w:pStyle w:val="libFootnote0"/>
        <w:rPr>
          <w:rtl/>
        </w:rPr>
      </w:pPr>
      <w:r>
        <w:rPr>
          <w:rFonts w:hint="cs"/>
          <w:rtl/>
        </w:rPr>
        <w:t>(</w:t>
      </w:r>
      <w:r>
        <w:rPr>
          <w:rtl/>
        </w:rPr>
        <w:t>7</w:t>
      </w:r>
      <w:r>
        <w:rPr>
          <w:rFonts w:hint="cs"/>
          <w:rtl/>
        </w:rPr>
        <w:t>)</w:t>
      </w:r>
      <w:r>
        <w:rPr>
          <w:rtl/>
        </w:rPr>
        <w:t xml:space="preserve"> الزخرف: 86.</w:t>
      </w:r>
    </w:p>
    <w:p w14:paraId="73953FC2" w14:textId="77777777" w:rsidR="004C397C" w:rsidRDefault="004C397C" w:rsidP="00FB00AF">
      <w:pPr>
        <w:pStyle w:val="libNormal"/>
        <w:rPr>
          <w:rtl/>
        </w:rPr>
      </w:pPr>
      <w:r w:rsidRPr="00D142AC">
        <w:rPr>
          <w:rtl/>
        </w:rPr>
        <w:br w:type="page"/>
      </w:r>
      <w:r>
        <w:rPr>
          <w:rtl/>
        </w:rPr>
        <w:lastRenderedPageBreak/>
        <w:t xml:space="preserve">والضمير المتصل في </w:t>
      </w:r>
      <w:r w:rsidRPr="00D9498C">
        <w:rPr>
          <w:rStyle w:val="libAlaemChar"/>
          <w:rtl/>
        </w:rPr>
        <w:t>(</w:t>
      </w:r>
      <w:r w:rsidRPr="00760B84">
        <w:rPr>
          <w:rFonts w:hint="cs"/>
          <w:rtl/>
        </w:rPr>
        <w:t xml:space="preserve"> </w:t>
      </w:r>
      <w:r w:rsidRPr="00FB00AF">
        <w:rPr>
          <w:rStyle w:val="libAieChar"/>
          <w:rFonts w:hint="cs"/>
          <w:rtl/>
        </w:rPr>
        <w:t>يَدْعُونَ</w:t>
      </w:r>
      <w:r>
        <w:rPr>
          <w:rtl/>
        </w:rPr>
        <w:t xml:space="preserve"> </w:t>
      </w:r>
      <w:r w:rsidRPr="00D9498C">
        <w:rPr>
          <w:rStyle w:val="libAlaemChar"/>
          <w:rtl/>
        </w:rPr>
        <w:t>)</w:t>
      </w:r>
      <w:r>
        <w:rPr>
          <w:rtl/>
        </w:rPr>
        <w:t xml:space="preserve"> يرجع إلى الآلهة الكاذبة كالأصنام والملائكة،  والمسيح بن مريم،  فهؤلاء لا يملكون الشفاعة إلّا من شهد بالحق وهم يعلمون،  أي شهد بعبودية ربه ووحدانيته كالملائكة والمسيح ويستفاد من هذه الآيات أُمور تالية :</w:t>
      </w:r>
    </w:p>
    <w:p w14:paraId="3FBBE711" w14:textId="77777777" w:rsidR="004C397C" w:rsidRDefault="004C397C" w:rsidP="00FB00AF">
      <w:pPr>
        <w:pStyle w:val="libNormal"/>
        <w:rPr>
          <w:rtl/>
        </w:rPr>
      </w:pPr>
      <w:r>
        <w:rPr>
          <w:rtl/>
        </w:rPr>
        <w:t>1. انّ هذه الآيات تصرّح بوجود شفعاء يوم القيامة يشفعون تحت شرائط خاصة وإن لم تصرح بأسمائهم وسائر خصوصياتهم.</w:t>
      </w:r>
    </w:p>
    <w:p w14:paraId="269C5F1A" w14:textId="77777777" w:rsidR="004C397C" w:rsidRDefault="004C397C" w:rsidP="00FB00AF">
      <w:pPr>
        <w:pStyle w:val="libNormal"/>
        <w:rPr>
          <w:rtl/>
        </w:rPr>
      </w:pPr>
      <w:r>
        <w:rPr>
          <w:rtl/>
        </w:rPr>
        <w:t xml:space="preserve">2. انّ شفاعتهم مشروطة بإذنه سبحانه حيث يقول سبحانه: </w:t>
      </w:r>
      <w:r w:rsidRPr="00D9498C">
        <w:rPr>
          <w:rStyle w:val="libAlaemChar"/>
          <w:rtl/>
        </w:rPr>
        <w:t>(</w:t>
      </w:r>
      <w:r w:rsidRPr="00FC21FF">
        <w:rPr>
          <w:rFonts w:hint="cs"/>
          <w:rtl/>
        </w:rPr>
        <w:t xml:space="preserve"> </w:t>
      </w:r>
      <w:r w:rsidRPr="00FB00AF">
        <w:rPr>
          <w:rStyle w:val="libAieChar"/>
          <w:rFonts w:hint="cs"/>
          <w:rtl/>
        </w:rPr>
        <w:t>إِلا بِإِذْنِهِ</w:t>
      </w:r>
      <w:r>
        <w:rPr>
          <w:rtl/>
        </w:rPr>
        <w:t xml:space="preserve"> </w:t>
      </w:r>
      <w:r w:rsidRPr="00D9498C">
        <w:rPr>
          <w:rStyle w:val="libAlaemChar"/>
          <w:rtl/>
        </w:rPr>
        <w:t>)</w:t>
      </w:r>
      <w:r>
        <w:rPr>
          <w:rtl/>
        </w:rPr>
        <w:t>.</w:t>
      </w:r>
    </w:p>
    <w:p w14:paraId="57F93FD0" w14:textId="77777777" w:rsidR="004C397C" w:rsidRDefault="004C397C" w:rsidP="00FB00AF">
      <w:pPr>
        <w:pStyle w:val="libNormal"/>
        <w:rPr>
          <w:rtl/>
        </w:rPr>
      </w:pPr>
      <w:r>
        <w:rPr>
          <w:rtl/>
        </w:rPr>
        <w:t>3. يشترط في الشفيع أن يكون ممن يشهد بالحق،  أي يشهد بالله سبحانه ووحدانيته وسائر صفاته.</w:t>
      </w:r>
    </w:p>
    <w:p w14:paraId="1011E076" w14:textId="77777777" w:rsidR="004C397C" w:rsidRDefault="004C397C" w:rsidP="00FB00AF">
      <w:pPr>
        <w:pStyle w:val="libNormal"/>
        <w:rPr>
          <w:rtl/>
        </w:rPr>
      </w:pPr>
      <w:r>
        <w:rPr>
          <w:rtl/>
        </w:rPr>
        <w:t xml:space="preserve">4. أن لا يظهر الشفيع كلاماً يبعث غضب الله سبحانه بل يقول قولاً مرضياً عنده،  ويدل عليه قوله سبحانه: </w:t>
      </w:r>
      <w:r w:rsidRPr="00D9498C">
        <w:rPr>
          <w:rStyle w:val="libAlaemChar"/>
          <w:rtl/>
        </w:rPr>
        <w:t>(</w:t>
      </w:r>
      <w:r w:rsidRPr="00FC21FF">
        <w:rPr>
          <w:rFonts w:hint="cs"/>
          <w:rtl/>
        </w:rPr>
        <w:t xml:space="preserve"> </w:t>
      </w:r>
      <w:r w:rsidRPr="00FB00AF">
        <w:rPr>
          <w:rStyle w:val="libAieChar"/>
          <w:rFonts w:hint="cs"/>
          <w:rtl/>
        </w:rPr>
        <w:t>وَرَضِيَ لَهُ قَوْلاً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18DCD6CD" w14:textId="77777777" w:rsidR="004C397C" w:rsidRDefault="004C397C" w:rsidP="00FB00AF">
      <w:pPr>
        <w:pStyle w:val="libNormal"/>
        <w:rPr>
          <w:rtl/>
        </w:rPr>
      </w:pPr>
      <w:r>
        <w:rPr>
          <w:rtl/>
        </w:rPr>
        <w:t xml:space="preserve">5. أن يعهد الله سبحانه له بالشفاعة كما يشير إليه قوله سبحانه: </w:t>
      </w:r>
      <w:r w:rsidRPr="00D9498C">
        <w:rPr>
          <w:rStyle w:val="libAlaemChar"/>
          <w:rtl/>
        </w:rPr>
        <w:t>(</w:t>
      </w:r>
      <w:r w:rsidRPr="00FC21FF">
        <w:rPr>
          <w:rFonts w:hint="cs"/>
          <w:rtl/>
        </w:rPr>
        <w:t xml:space="preserve"> </w:t>
      </w:r>
      <w:r w:rsidRPr="00FB00AF">
        <w:rPr>
          <w:rStyle w:val="libAieChar"/>
          <w:rFonts w:hint="cs"/>
          <w:rtl/>
        </w:rPr>
        <w:t>إِلا مَنِ اتَّخَذَ عِندَ الرَّحْمَٰنِ عَهْداً</w:t>
      </w:r>
      <w:r>
        <w:rPr>
          <w:rtl/>
        </w:rPr>
        <w:t xml:space="preserve"> </w:t>
      </w:r>
      <w:r w:rsidRPr="00D9498C">
        <w:rPr>
          <w:rStyle w:val="libAlaemChar"/>
          <w:rtl/>
        </w:rPr>
        <w:t>)</w:t>
      </w:r>
      <w:r>
        <w:rPr>
          <w:rtl/>
        </w:rPr>
        <w:t>.</w:t>
      </w:r>
    </w:p>
    <w:p w14:paraId="6B293855" w14:textId="77777777" w:rsidR="004C397C" w:rsidRDefault="004C397C" w:rsidP="00FB00AF">
      <w:pPr>
        <w:pStyle w:val="libNormal"/>
        <w:rPr>
          <w:rtl/>
        </w:rPr>
      </w:pPr>
      <w:r>
        <w:rPr>
          <w:rtl/>
        </w:rPr>
        <w:t>ثم إنّ هنا سؤالاً يطرح في المقام ونظائره،  وهو: كيف يصح الجمع بين هذا الصنف من الآيات التي تثبت الشفاعة لغيره سبحانه والصنف الخامس الذي يخصها بالله سبحانه</w:t>
      </w:r>
      <w:r>
        <w:rPr>
          <w:rFonts w:hint="cs"/>
          <w:rtl/>
        </w:rPr>
        <w:t xml:space="preserve"> </w:t>
      </w:r>
      <w:r>
        <w:rPr>
          <w:rtl/>
        </w:rPr>
        <w:t>؟ وهذا السؤال مطروح في مقامات كثيرة قد أجبنا عنها في كتاب « معالم التوحيد »،  وإليك خلاصة الجواب :</w:t>
      </w:r>
    </w:p>
    <w:p w14:paraId="2763081F" w14:textId="77777777" w:rsidR="004C397C" w:rsidRDefault="004C397C" w:rsidP="00FB00AF">
      <w:pPr>
        <w:pStyle w:val="libNormal"/>
        <w:rPr>
          <w:rtl/>
        </w:rPr>
      </w:pPr>
      <w:r>
        <w:rPr>
          <w:rtl/>
        </w:rPr>
        <w:t>إنّ مقتضى التوحيد في الأفعال وأنّه لا مؤثر في عالم الكون إلّا الله سبحانه،  أنّه لا يوجد في الكون مؤثر مستقل سواه،  وانّ تأثير سائر العلل إنّما هو على وجه التبعية لإرادته سبحانه ومشيئته،  والاعتراف بمثل العلل التابعة لا ينافي انحصار</w:t>
      </w:r>
    </w:p>
    <w:p w14:paraId="1D3B4ED4" w14:textId="77777777" w:rsidR="004C397C" w:rsidRDefault="004C397C" w:rsidP="00900C8E">
      <w:pPr>
        <w:pStyle w:val="libLine"/>
        <w:rPr>
          <w:rtl/>
        </w:rPr>
      </w:pPr>
      <w:r>
        <w:rPr>
          <w:rtl/>
        </w:rPr>
        <w:t>__________________</w:t>
      </w:r>
    </w:p>
    <w:p w14:paraId="074BCC06" w14:textId="77777777" w:rsidR="004C397C" w:rsidRDefault="004C397C" w:rsidP="003C304B">
      <w:pPr>
        <w:pStyle w:val="libFootnote0"/>
        <w:rPr>
          <w:rtl/>
        </w:rPr>
      </w:pPr>
      <w:r>
        <w:rPr>
          <w:rFonts w:hint="cs"/>
          <w:rtl/>
        </w:rPr>
        <w:t>(</w:t>
      </w:r>
      <w:r>
        <w:rPr>
          <w:rtl/>
        </w:rPr>
        <w:t>1</w:t>
      </w:r>
      <w:r>
        <w:rPr>
          <w:rFonts w:hint="cs"/>
          <w:rtl/>
        </w:rPr>
        <w:t>)</w:t>
      </w:r>
      <w:r>
        <w:rPr>
          <w:rtl/>
        </w:rPr>
        <w:t xml:space="preserve"> قال الطبرسي: أي لا تنفع ذلك اليوم شفاعة أحد في غيره إلّا شفاعة من إذن الله له في أن يشفع ورضي قوله فيها من الأنبياء والأولياء والصالحين والصدّيقين والشهداء. ( مجمع البيان: 4 / 31 ).</w:t>
      </w:r>
    </w:p>
    <w:p w14:paraId="01DEADB8" w14:textId="77777777" w:rsidR="004C397C" w:rsidRDefault="004C397C" w:rsidP="00FB00AF">
      <w:pPr>
        <w:pStyle w:val="libNormal0"/>
        <w:rPr>
          <w:rtl/>
        </w:rPr>
      </w:pPr>
      <w:r w:rsidRPr="00FC21FF">
        <w:rPr>
          <w:rtl/>
        </w:rPr>
        <w:br w:type="page"/>
      </w:r>
      <w:r>
        <w:rPr>
          <w:rtl/>
        </w:rPr>
        <w:lastRenderedPageBreak/>
        <w:t>التأثير الاستقلالي في الله سبحانه،  ومن ليس له إلمام بالمعارف القرآنية يواجه حيرة كبيرة تجاه طائفتين من الآيات،  إذ كيف يمكن أن تنحصر شؤون وأفعال،  كالشفاعة والمالكية والرازقية وتوفّي الأرواح،  والعلم بالغيب،  والإشفاء،  بالله سبحانه كما عليه أكثر الآيات القرآنية،  بينما تنسب هذه الأفعال في آيات أُخرى إلى غير الله من عباده،  فكيف ينسجم هذا الانحصار مع هذه النسبة</w:t>
      </w:r>
      <w:r>
        <w:rPr>
          <w:rFonts w:hint="cs"/>
          <w:rtl/>
        </w:rPr>
        <w:t xml:space="preserve"> </w:t>
      </w:r>
      <w:r>
        <w:rPr>
          <w:rtl/>
        </w:rPr>
        <w:t>؟ غير أنّ الملمّين بمعارف الكتاب العزيز يدركون أنّ هذه الأمور على وجه الاستقلال والأصالة قائمة بالله سبحانه مختصة به،  في حين أنّ هذه الأمور تصدر من الغير على وجه التبعية وفي ظل القدرة الإلهية.</w:t>
      </w:r>
    </w:p>
    <w:p w14:paraId="56BB0D69" w14:textId="3EC6CB47" w:rsidR="004C397C" w:rsidRDefault="004C397C" w:rsidP="00FB00AF">
      <w:pPr>
        <w:pStyle w:val="libNormal"/>
        <w:rPr>
          <w:rtl/>
        </w:rPr>
      </w:pPr>
      <w:r>
        <w:rPr>
          <w:rtl/>
        </w:rPr>
        <w:t xml:space="preserve">وقد اجتمعت النسبتان في قوله سبحانه: </w:t>
      </w:r>
      <w:r w:rsidRPr="00D9498C">
        <w:rPr>
          <w:rStyle w:val="libAlaemChar"/>
          <w:rtl/>
        </w:rPr>
        <w:t>(</w:t>
      </w:r>
      <w:r w:rsidRPr="00B405D3">
        <w:rPr>
          <w:rFonts w:hint="cs"/>
          <w:rtl/>
        </w:rPr>
        <w:t xml:space="preserve"> </w:t>
      </w:r>
      <w:r w:rsidRPr="00FB00AF">
        <w:rPr>
          <w:rStyle w:val="libAieChar"/>
          <w:rFonts w:hint="cs"/>
          <w:rtl/>
        </w:rPr>
        <w:t>وَمَا رَمَيْتَ إِذْ رَمَيْتَ وَلَٰكِنَّ اللهَ رَمَىٰ</w:t>
      </w:r>
      <w:r>
        <w:rPr>
          <w:rtl/>
        </w:rPr>
        <w:t xml:space="preserve"> </w:t>
      </w:r>
      <w:r w:rsidRPr="00D9498C">
        <w:rPr>
          <w:rStyle w:val="libAlaemChar"/>
          <w:rtl/>
        </w:rPr>
        <w:t>)</w:t>
      </w:r>
      <w:r>
        <w:rPr>
          <w:rtl/>
        </w:rPr>
        <w:t xml:space="preserve"> </w:t>
      </w:r>
      <w:r w:rsidRPr="00142B82">
        <w:rPr>
          <w:rStyle w:val="libFootnotenumChar"/>
          <w:rtl/>
        </w:rPr>
        <w:t>(1)</w:t>
      </w:r>
      <w:r>
        <w:rPr>
          <w:rtl/>
        </w:rPr>
        <w:t xml:space="preserve"> فهذه الآية بينما تنسب الرمي بصراحة إلى النبي الأعظم</w:t>
      </w:r>
      <w:r>
        <w:rPr>
          <w:rFonts w:hint="cs"/>
          <w:rtl/>
        </w:rPr>
        <w:t xml:space="preserve"> </w:t>
      </w:r>
      <w:r w:rsidR="00500993" w:rsidRPr="00500993">
        <w:rPr>
          <w:rStyle w:val="libAlaemChar"/>
          <w:rFonts w:hint="cs"/>
          <w:rtl/>
        </w:rPr>
        <w:t>صلى‌الله‌عليه‌وآله</w:t>
      </w:r>
      <w:r w:rsidRPr="00B405D3">
        <w:rPr>
          <w:rFonts w:hint="cs"/>
          <w:rtl/>
        </w:rPr>
        <w:t xml:space="preserve"> </w:t>
      </w:r>
      <w:r>
        <w:rPr>
          <w:rtl/>
        </w:rPr>
        <w:t>تسلبه عنه وتنسبه إلى الله سبحانه،  وذلك لأنّ انتساب الفعل إلى الله</w:t>
      </w:r>
      <w:r>
        <w:rPr>
          <w:rFonts w:hint="cs"/>
          <w:rtl/>
        </w:rPr>
        <w:t xml:space="preserve"> </w:t>
      </w:r>
      <w:r>
        <w:rPr>
          <w:rtl/>
        </w:rPr>
        <w:t>ـ</w:t>
      </w:r>
      <w:r>
        <w:rPr>
          <w:rFonts w:hint="cs"/>
          <w:rtl/>
        </w:rPr>
        <w:t xml:space="preserve"> </w:t>
      </w:r>
      <w:r>
        <w:rPr>
          <w:rtl/>
        </w:rPr>
        <w:t>الذي منه وجود العبد وقوته وقدرته</w:t>
      </w:r>
      <w:r>
        <w:rPr>
          <w:rFonts w:hint="cs"/>
          <w:rtl/>
        </w:rPr>
        <w:t xml:space="preserve"> </w:t>
      </w:r>
      <w:r>
        <w:rPr>
          <w:rtl/>
        </w:rPr>
        <w:t>ـ</w:t>
      </w:r>
      <w:r>
        <w:rPr>
          <w:rFonts w:hint="cs"/>
          <w:rtl/>
        </w:rPr>
        <w:t xml:space="preserve"> </w:t>
      </w:r>
      <w:r>
        <w:rPr>
          <w:rtl/>
        </w:rPr>
        <w:t>أقوى بكثير من انتسابه إلى العبد بحيث ينبغي أن يعتبر الفعل فعلاً لله،  ولكن شدّة الانتساب لا تسلب المسؤولية عن العبد،  وإليه يشير الحكيم السبزواري في منظومته :</w:t>
      </w:r>
    </w:p>
    <w:tbl>
      <w:tblPr>
        <w:bidiVisual/>
        <w:tblW w:w="5000" w:type="pct"/>
        <w:tblLook w:val="01E0" w:firstRow="1" w:lastRow="1" w:firstColumn="1" w:lastColumn="1" w:noHBand="0" w:noVBand="0"/>
      </w:tblPr>
      <w:tblGrid>
        <w:gridCol w:w="3742"/>
        <w:gridCol w:w="312"/>
        <w:gridCol w:w="3742"/>
      </w:tblGrid>
      <w:tr w:rsidR="004C397C" w14:paraId="0A3AC9E4" w14:textId="77777777" w:rsidTr="00FB00AF">
        <w:trPr>
          <w:trHeight w:val="350"/>
        </w:trPr>
        <w:tc>
          <w:tcPr>
            <w:tcW w:w="2400" w:type="pct"/>
          </w:tcPr>
          <w:p w14:paraId="60FE5D5F" w14:textId="77777777" w:rsidR="004C397C" w:rsidRDefault="004C397C" w:rsidP="007E7533">
            <w:pPr>
              <w:pStyle w:val="libPoem"/>
              <w:rPr>
                <w:rtl/>
              </w:rPr>
            </w:pPr>
            <w:r>
              <w:rPr>
                <w:rtl/>
              </w:rPr>
              <w:t>لكن كما الوجود منسوب لنا</w:t>
            </w:r>
            <w:r w:rsidRPr="007E7533">
              <w:rPr>
                <w:rStyle w:val="libPoemTiniChar0"/>
                <w:rtl/>
              </w:rPr>
              <w:br/>
              <w:t> </w:t>
            </w:r>
          </w:p>
        </w:tc>
        <w:tc>
          <w:tcPr>
            <w:tcW w:w="200" w:type="pct"/>
          </w:tcPr>
          <w:p w14:paraId="1950E965" w14:textId="77777777" w:rsidR="004C397C" w:rsidRPr="00B405D3" w:rsidRDefault="004C397C" w:rsidP="00FB00AF">
            <w:pPr>
              <w:rPr>
                <w:rtl/>
              </w:rPr>
            </w:pPr>
          </w:p>
        </w:tc>
        <w:tc>
          <w:tcPr>
            <w:tcW w:w="2400" w:type="pct"/>
          </w:tcPr>
          <w:p w14:paraId="50168009" w14:textId="77777777" w:rsidR="004C397C" w:rsidRDefault="004C397C" w:rsidP="007E7533">
            <w:pPr>
              <w:pStyle w:val="libPoem"/>
              <w:rPr>
                <w:rtl/>
              </w:rPr>
            </w:pPr>
            <w:r>
              <w:rPr>
                <w:rtl/>
              </w:rPr>
              <w:t xml:space="preserve">والفعل فعل الله وهو فعلنا </w:t>
            </w:r>
            <w:r w:rsidRPr="00142B82">
              <w:rPr>
                <w:rStyle w:val="libFootnotenumChar"/>
                <w:rtl/>
              </w:rPr>
              <w:t>(2)</w:t>
            </w:r>
            <w:r w:rsidRPr="007E7533">
              <w:rPr>
                <w:rStyle w:val="libPoemTiniChar0"/>
                <w:rtl/>
              </w:rPr>
              <w:br/>
              <w:t>  </w:t>
            </w:r>
          </w:p>
        </w:tc>
      </w:tr>
    </w:tbl>
    <w:p w14:paraId="0C5FE388" w14:textId="77777777" w:rsidR="004C397C" w:rsidRDefault="004C397C" w:rsidP="00FB00AF">
      <w:pPr>
        <w:pStyle w:val="libNormal"/>
        <w:rPr>
          <w:rtl/>
        </w:rPr>
      </w:pPr>
      <w:r>
        <w:rPr>
          <w:rtl/>
        </w:rPr>
        <w:t>وعلى ذلك فإذا كانت الشفاعة عبارة عن جريان الفيض الإلهي</w:t>
      </w:r>
      <w:r>
        <w:rPr>
          <w:rFonts w:hint="cs"/>
          <w:rtl/>
        </w:rPr>
        <w:t xml:space="preserve"> </w:t>
      </w:r>
      <w:r>
        <w:rPr>
          <w:rtl/>
        </w:rPr>
        <w:t>ـ</w:t>
      </w:r>
      <w:r>
        <w:rPr>
          <w:rFonts w:hint="cs"/>
          <w:rtl/>
        </w:rPr>
        <w:t xml:space="preserve"> </w:t>
      </w:r>
      <w:r>
        <w:rPr>
          <w:rtl/>
        </w:rPr>
        <w:t>أعني: طهارة العباد عن الذنوب وتخلّصهم عن شوائب المعاصي</w:t>
      </w:r>
      <w:r>
        <w:rPr>
          <w:rFonts w:hint="cs"/>
          <w:rtl/>
        </w:rPr>
        <w:t xml:space="preserve"> </w:t>
      </w:r>
      <w:r>
        <w:rPr>
          <w:rtl/>
        </w:rPr>
        <w:t>ـ</w:t>
      </w:r>
      <w:r>
        <w:rPr>
          <w:rFonts w:hint="cs"/>
          <w:rtl/>
        </w:rPr>
        <w:t xml:space="preserve"> </w:t>
      </w:r>
      <w:r>
        <w:rPr>
          <w:rtl/>
        </w:rPr>
        <w:t>على عباده،  فهي فعل مختص بالله سبحانه لا يقدر عليه أحد إلّا بإقداره وإذنه،  وبذلك يصح نسبته إلى الله سبحانه بالأصالة وإلى غيره بالتبعية،  ولا منافاة بين النسبتين،  وهذا كالملكية فالله سبحانه مالك الملك والملكوت،  ملك السماوات والأرض بإيجاده وإبداعه ،</w:t>
      </w:r>
    </w:p>
    <w:p w14:paraId="55A8989E" w14:textId="77777777" w:rsidR="004C397C" w:rsidRDefault="004C397C" w:rsidP="00900C8E">
      <w:pPr>
        <w:pStyle w:val="libLine"/>
        <w:rPr>
          <w:rtl/>
        </w:rPr>
      </w:pPr>
      <w:r>
        <w:rPr>
          <w:rtl/>
        </w:rPr>
        <w:t>__________________</w:t>
      </w:r>
    </w:p>
    <w:p w14:paraId="3FF3D8CA" w14:textId="77777777" w:rsidR="004C397C" w:rsidRDefault="004C397C" w:rsidP="003C304B">
      <w:pPr>
        <w:pStyle w:val="libFootnote0"/>
        <w:rPr>
          <w:rtl/>
        </w:rPr>
      </w:pPr>
      <w:r>
        <w:rPr>
          <w:rFonts w:hint="cs"/>
          <w:rtl/>
        </w:rPr>
        <w:t>(</w:t>
      </w:r>
      <w:r>
        <w:rPr>
          <w:rtl/>
        </w:rPr>
        <w:t>1</w:t>
      </w:r>
      <w:r>
        <w:rPr>
          <w:rFonts w:hint="cs"/>
          <w:rtl/>
        </w:rPr>
        <w:t>)</w:t>
      </w:r>
      <w:r>
        <w:rPr>
          <w:rtl/>
        </w:rPr>
        <w:t xml:space="preserve"> الأنفال: 17.</w:t>
      </w:r>
    </w:p>
    <w:p w14:paraId="08D08CBC" w14:textId="77777777" w:rsidR="004C397C" w:rsidRDefault="004C397C" w:rsidP="003C304B">
      <w:pPr>
        <w:pStyle w:val="libFootnote0"/>
        <w:rPr>
          <w:rtl/>
        </w:rPr>
      </w:pPr>
      <w:r>
        <w:rPr>
          <w:rFonts w:hint="cs"/>
          <w:rtl/>
        </w:rPr>
        <w:t>(</w:t>
      </w:r>
      <w:r>
        <w:rPr>
          <w:rtl/>
        </w:rPr>
        <w:t>2</w:t>
      </w:r>
      <w:r>
        <w:rPr>
          <w:rFonts w:hint="cs"/>
          <w:rtl/>
        </w:rPr>
        <w:t>)</w:t>
      </w:r>
      <w:r>
        <w:rPr>
          <w:rtl/>
        </w:rPr>
        <w:t xml:space="preserve"> لاحظ معالم التوحيد: 361 ـ 365،  وشرح المنظومة للمحقق السبزواري: 175.</w:t>
      </w:r>
    </w:p>
    <w:p w14:paraId="43B3C97C" w14:textId="77777777" w:rsidR="004C397C" w:rsidRDefault="004C397C" w:rsidP="00FB00AF">
      <w:pPr>
        <w:pStyle w:val="libNormal0"/>
        <w:rPr>
          <w:rtl/>
        </w:rPr>
      </w:pPr>
      <w:r w:rsidRPr="00B405D3">
        <w:rPr>
          <w:rtl/>
        </w:rPr>
        <w:br w:type="page"/>
      </w:r>
      <w:r>
        <w:rPr>
          <w:rtl/>
        </w:rPr>
        <w:lastRenderedPageBreak/>
        <w:t xml:space="preserve">ثم يملّكه العبد منه بإذنه،  ولا منافاة في ذلك لأنّ الملكية الثانية في طول الملكية الأولى،  ونظيرها كتابة أعمال العباد فالكاتب هو الله سبحانه حيث يقول سبحانه: </w:t>
      </w:r>
      <w:r w:rsidRPr="00D9498C">
        <w:rPr>
          <w:rStyle w:val="libAlaemChar"/>
          <w:rtl/>
        </w:rPr>
        <w:t>(</w:t>
      </w:r>
      <w:r w:rsidRPr="00BE3C26">
        <w:rPr>
          <w:rFonts w:hint="cs"/>
          <w:rtl/>
        </w:rPr>
        <w:t xml:space="preserve"> </w:t>
      </w:r>
      <w:r w:rsidRPr="00FB00AF">
        <w:rPr>
          <w:rStyle w:val="libAieChar"/>
          <w:rFonts w:hint="cs"/>
          <w:rtl/>
        </w:rPr>
        <w:t>وَاللهُ يَكْتُبُ مَا يُبَيِّتُونَ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وفي الوقت نفسه ينسبها إلى رسله وملائكته ويقول سبحانه: </w:t>
      </w:r>
      <w:r w:rsidRPr="00D9498C">
        <w:rPr>
          <w:rStyle w:val="libAlaemChar"/>
          <w:rtl/>
        </w:rPr>
        <w:t>(</w:t>
      </w:r>
      <w:r w:rsidRPr="00BE3C26">
        <w:rPr>
          <w:rFonts w:hint="cs"/>
          <w:rtl/>
        </w:rPr>
        <w:t xml:space="preserve"> </w:t>
      </w:r>
      <w:r w:rsidRPr="00FB00AF">
        <w:rPr>
          <w:rStyle w:val="libAieChar"/>
          <w:rFonts w:hint="cs"/>
          <w:rtl/>
        </w:rPr>
        <w:t>بَلَىٰ وَرُسُلُنَا لَدَيْهِمْ يَكْتُبُونَ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634574EF" w14:textId="77777777" w:rsidR="004C397C" w:rsidRDefault="004C397C" w:rsidP="00FB00AF">
      <w:pPr>
        <w:pStyle w:val="libNormal"/>
        <w:rPr>
          <w:rtl/>
        </w:rPr>
      </w:pPr>
      <w:r>
        <w:rPr>
          <w:rtl/>
        </w:rPr>
        <w:t>فإذا كانت الملائكة والأنبياء والأولياء مأذونين في الشفاعة فلا مانع من أن تنسب إليهم الشفاعة كما تنسب إلى الله سبحانه،  غير أنّ أحدهما يملك هذا الحق بالأصالة والآخر يملكه بالتبعية.</w:t>
      </w:r>
    </w:p>
    <w:p w14:paraId="7AA3DB53" w14:textId="77777777" w:rsidR="004C397C" w:rsidRDefault="004C397C" w:rsidP="00FB00AF">
      <w:pPr>
        <w:pStyle w:val="libNormal"/>
        <w:rPr>
          <w:rtl/>
        </w:rPr>
      </w:pPr>
      <w:r>
        <w:rPr>
          <w:rtl/>
        </w:rPr>
        <w:t xml:space="preserve">ولأجل ذلك يقول العلّامة الطبرسي في تفسير قوله تعالى: </w:t>
      </w:r>
      <w:r w:rsidRPr="00D9498C">
        <w:rPr>
          <w:rStyle w:val="libAlaemChar"/>
          <w:rtl/>
        </w:rPr>
        <w:t>(</w:t>
      </w:r>
      <w:r w:rsidRPr="00BE3C26">
        <w:rPr>
          <w:rFonts w:hint="cs"/>
          <w:rtl/>
        </w:rPr>
        <w:t xml:space="preserve"> </w:t>
      </w:r>
      <w:r w:rsidRPr="00FB00AF">
        <w:rPr>
          <w:rStyle w:val="libAieChar"/>
          <w:rFonts w:hint="cs"/>
          <w:rtl/>
        </w:rPr>
        <w:t>للهِ الشَّفَاعَةُ جَمِيعاً</w:t>
      </w:r>
      <w:r>
        <w:rPr>
          <w:rtl/>
        </w:rPr>
        <w:t xml:space="preserve"> </w:t>
      </w:r>
      <w:r w:rsidRPr="00D9498C">
        <w:rPr>
          <w:rStyle w:val="libAlaemChar"/>
          <w:rtl/>
        </w:rPr>
        <w:t>)</w:t>
      </w:r>
      <w:r>
        <w:rPr>
          <w:rtl/>
        </w:rPr>
        <w:t xml:space="preserve">: أي لا يشفع أحد إلّا بإذنه ولا يملك أحد الشفاعة إلّا بتمليكه </w:t>
      </w:r>
      <w:r w:rsidRPr="00142B82">
        <w:rPr>
          <w:rStyle w:val="libFootnotenumChar"/>
          <w:rtl/>
        </w:rPr>
        <w:t>(3)</w:t>
      </w:r>
      <w:r>
        <w:rPr>
          <w:rtl/>
        </w:rPr>
        <w:t>.</w:t>
      </w:r>
    </w:p>
    <w:p w14:paraId="7B21EB92" w14:textId="77777777" w:rsidR="004C397C" w:rsidRDefault="004C397C" w:rsidP="00FB00AF">
      <w:pPr>
        <w:pStyle w:val="libNormal"/>
        <w:rPr>
          <w:rtl/>
        </w:rPr>
      </w:pPr>
      <w:r>
        <w:rPr>
          <w:rtl/>
        </w:rPr>
        <w:t>وقال العلّامة الطباطبائي في تفسير تلك الآية: كل شفاعة مملوكة لله فإنّه المالك لكل شيء،  إلّا أن يأذن لأحد في شيء منها فيملّكه إياها.</w:t>
      </w:r>
    </w:p>
    <w:p w14:paraId="5F5739F2" w14:textId="77777777" w:rsidR="004C397C" w:rsidRDefault="004C397C" w:rsidP="00FB00AF">
      <w:pPr>
        <w:pStyle w:val="libNormal"/>
        <w:rPr>
          <w:rtl/>
        </w:rPr>
      </w:pPr>
      <w:r>
        <w:rPr>
          <w:rtl/>
        </w:rPr>
        <w:t xml:space="preserve">وإن شئت قلت: إنّ الشفيع بالحقيقة هو الله سبحانه وغيره من الشفعاء لهم الشفاعة بإذن منه،  والشفاعة تنتهي إلى توسط بعض صفاته بينه وبين المشفوع كتوسط الرحمة بينه وبين عبده المذنب،  وتخليصه من العذاب </w:t>
      </w:r>
      <w:r w:rsidRPr="00142B82">
        <w:rPr>
          <w:rStyle w:val="libFootnotenumChar"/>
          <w:rtl/>
        </w:rPr>
        <w:t>(4)</w:t>
      </w:r>
      <w:r>
        <w:rPr>
          <w:rtl/>
        </w:rPr>
        <w:t>.</w:t>
      </w:r>
    </w:p>
    <w:p w14:paraId="3056E723" w14:textId="77777777" w:rsidR="004C397C" w:rsidRDefault="004C397C" w:rsidP="00FB00AF">
      <w:pPr>
        <w:pStyle w:val="libNormal"/>
        <w:rPr>
          <w:rtl/>
        </w:rPr>
      </w:pPr>
      <w:r>
        <w:rPr>
          <w:rtl/>
        </w:rPr>
        <w:t>وهناك بيان أبسط للعل</w:t>
      </w:r>
      <w:r>
        <w:rPr>
          <w:rFonts w:hint="cs"/>
          <w:rtl/>
        </w:rPr>
        <w:t>ّ</w:t>
      </w:r>
      <w:r>
        <w:rPr>
          <w:rtl/>
        </w:rPr>
        <w:t>امة الطباطبائي نأتي به حرفيّاً :</w:t>
      </w:r>
    </w:p>
    <w:p w14:paraId="10EDE49D" w14:textId="77777777" w:rsidR="004C397C" w:rsidRDefault="004C397C" w:rsidP="00FB00AF">
      <w:pPr>
        <w:pStyle w:val="libNormal"/>
        <w:rPr>
          <w:rtl/>
        </w:rPr>
      </w:pPr>
      <w:r>
        <w:rPr>
          <w:rtl/>
        </w:rPr>
        <w:t>إنّ الآيات بينما تحكم باختصاص الشفاعة بالله سبحانه</w:t>
      </w:r>
      <w:r>
        <w:rPr>
          <w:rFonts w:hint="cs"/>
          <w:rtl/>
        </w:rPr>
        <w:t xml:space="preserve"> </w:t>
      </w:r>
      <w:r>
        <w:rPr>
          <w:rtl/>
        </w:rPr>
        <w:t>ـ</w:t>
      </w:r>
      <w:r>
        <w:rPr>
          <w:rFonts w:hint="cs"/>
          <w:rtl/>
        </w:rPr>
        <w:t xml:space="preserve"> </w:t>
      </w:r>
      <w:r>
        <w:rPr>
          <w:rtl/>
        </w:rPr>
        <w:t>وقد ذكرت هذه الآيات في الصنف الخامس</w:t>
      </w:r>
      <w:r>
        <w:rPr>
          <w:rFonts w:hint="cs"/>
          <w:rtl/>
        </w:rPr>
        <w:t xml:space="preserve"> </w:t>
      </w:r>
      <w:r>
        <w:rPr>
          <w:rtl/>
        </w:rPr>
        <w:t>ـ</w:t>
      </w:r>
      <w:r>
        <w:rPr>
          <w:rFonts w:hint="cs"/>
          <w:rtl/>
        </w:rPr>
        <w:t xml:space="preserve"> </w:t>
      </w:r>
      <w:r>
        <w:rPr>
          <w:rtl/>
        </w:rPr>
        <w:t>وبينما يعمها لغيره تعالى بإذنه وارتضائه ونحو ذلك،  وكيف كان،  فهي تثبت الشفاعة بلا ريب،  غير أنّ بعضها تثبتها بنحو الأصالة لله وحده من غير شريك،  وبعضها تثبتها لغيره بإذنه وارتضائه،  وهناك آيات تنفيها ،</w:t>
      </w:r>
    </w:p>
    <w:p w14:paraId="116805AC" w14:textId="77777777" w:rsidR="004C397C" w:rsidRDefault="004C397C" w:rsidP="00900C8E">
      <w:pPr>
        <w:pStyle w:val="libLine"/>
        <w:rPr>
          <w:rtl/>
        </w:rPr>
      </w:pPr>
      <w:r>
        <w:rPr>
          <w:rtl/>
        </w:rPr>
        <w:t>__________________</w:t>
      </w:r>
    </w:p>
    <w:p w14:paraId="5EAE5885"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81.</w:t>
      </w:r>
    </w:p>
    <w:p w14:paraId="6186D9A1" w14:textId="77777777" w:rsidR="004C397C" w:rsidRDefault="004C397C" w:rsidP="003C304B">
      <w:pPr>
        <w:pStyle w:val="libFootnote0"/>
        <w:rPr>
          <w:rtl/>
        </w:rPr>
      </w:pPr>
      <w:r>
        <w:rPr>
          <w:rFonts w:hint="cs"/>
          <w:rtl/>
        </w:rPr>
        <w:t>(</w:t>
      </w:r>
      <w:r>
        <w:rPr>
          <w:rtl/>
        </w:rPr>
        <w:t>2</w:t>
      </w:r>
      <w:r>
        <w:rPr>
          <w:rFonts w:hint="cs"/>
          <w:rtl/>
        </w:rPr>
        <w:t>)</w:t>
      </w:r>
      <w:r>
        <w:rPr>
          <w:rtl/>
        </w:rPr>
        <w:t xml:space="preserve"> الزخرف: 80.</w:t>
      </w:r>
    </w:p>
    <w:p w14:paraId="0D57E43C" w14:textId="77777777" w:rsidR="004C397C" w:rsidRDefault="004C397C" w:rsidP="003C304B">
      <w:pPr>
        <w:pStyle w:val="libFootnote0"/>
        <w:rPr>
          <w:rtl/>
        </w:rPr>
      </w:pPr>
      <w:r>
        <w:rPr>
          <w:rFonts w:hint="cs"/>
          <w:rtl/>
        </w:rPr>
        <w:t>(</w:t>
      </w:r>
      <w:r>
        <w:rPr>
          <w:rtl/>
        </w:rPr>
        <w:t>3</w:t>
      </w:r>
      <w:r>
        <w:rPr>
          <w:rFonts w:hint="cs"/>
          <w:rtl/>
        </w:rPr>
        <w:t>)</w:t>
      </w:r>
      <w:r>
        <w:rPr>
          <w:rtl/>
        </w:rPr>
        <w:t xml:space="preserve"> مجمع البيان: 4 / 501.</w:t>
      </w:r>
    </w:p>
    <w:p w14:paraId="7FDB971A" w14:textId="77777777" w:rsidR="004C397C" w:rsidRDefault="004C397C" w:rsidP="003C304B">
      <w:pPr>
        <w:pStyle w:val="libFootnote0"/>
        <w:rPr>
          <w:rtl/>
        </w:rPr>
      </w:pPr>
      <w:r>
        <w:rPr>
          <w:rFonts w:hint="cs"/>
          <w:rtl/>
        </w:rPr>
        <w:t>(</w:t>
      </w:r>
      <w:r>
        <w:rPr>
          <w:rtl/>
        </w:rPr>
        <w:t>4</w:t>
      </w:r>
      <w:r>
        <w:rPr>
          <w:rFonts w:hint="cs"/>
          <w:rtl/>
        </w:rPr>
        <w:t>)</w:t>
      </w:r>
      <w:r>
        <w:rPr>
          <w:rtl/>
        </w:rPr>
        <w:t xml:space="preserve"> الميزان: 17 / 270.</w:t>
      </w:r>
    </w:p>
    <w:p w14:paraId="2640C153" w14:textId="77777777" w:rsidR="004C397C" w:rsidRDefault="004C397C" w:rsidP="00FB00AF">
      <w:pPr>
        <w:pStyle w:val="libNormal0"/>
        <w:rPr>
          <w:rtl/>
        </w:rPr>
      </w:pPr>
      <w:r w:rsidRPr="00BE3C26">
        <w:rPr>
          <w:rtl/>
        </w:rPr>
        <w:br w:type="page"/>
      </w:r>
      <w:r>
        <w:rPr>
          <w:rtl/>
        </w:rPr>
        <w:lastRenderedPageBreak/>
        <w:t xml:space="preserve">فتكون النسبة بين هذه الآيات كالنسبة بين الآيات النافية لعلم الغيب عن غيره وإثباته له تعالى بالاختصاص،  ولغيره بارتضائه،  قال تعالى: </w:t>
      </w:r>
      <w:r w:rsidRPr="00D9498C">
        <w:rPr>
          <w:rStyle w:val="libAlaemChar"/>
          <w:rtl/>
        </w:rPr>
        <w:t>(</w:t>
      </w:r>
      <w:r w:rsidRPr="00BE05A6">
        <w:rPr>
          <w:rFonts w:hint="cs"/>
          <w:rtl/>
        </w:rPr>
        <w:t xml:space="preserve"> </w:t>
      </w:r>
      <w:r w:rsidRPr="00FB00AF">
        <w:rPr>
          <w:rStyle w:val="libAieChar"/>
          <w:rFonts w:hint="cs"/>
          <w:rtl/>
        </w:rPr>
        <w:t>قُل لا يَعْلَمُ مَن فِي السَّمَاوَاتِ وَالأَرْضِ الغَيْبَ إِلا اللهُ</w:t>
      </w:r>
      <w:r w:rsidRPr="00BE05A6">
        <w:rPr>
          <w:rtl/>
        </w:rPr>
        <w:t xml:space="preserve"> </w:t>
      </w:r>
      <w:r w:rsidRPr="00D9498C">
        <w:rPr>
          <w:rStyle w:val="libAlaemChar"/>
          <w:rtl/>
        </w:rPr>
        <w:t>)</w:t>
      </w:r>
      <w:r>
        <w:rPr>
          <w:rtl/>
        </w:rPr>
        <w:t xml:space="preserve"> </w:t>
      </w:r>
      <w:r w:rsidRPr="00142B82">
        <w:rPr>
          <w:rStyle w:val="libFootnotenumChar"/>
          <w:rtl/>
        </w:rPr>
        <w:t>(1)</w:t>
      </w:r>
      <w:r>
        <w:rPr>
          <w:rtl/>
        </w:rPr>
        <w:t>.</w:t>
      </w:r>
    </w:p>
    <w:p w14:paraId="1D4550D1" w14:textId="77777777" w:rsidR="004C397C" w:rsidRDefault="004C397C" w:rsidP="00FB00AF">
      <w:pPr>
        <w:pStyle w:val="libNormal"/>
        <w:rPr>
          <w:rtl/>
        </w:rPr>
      </w:pPr>
      <w:r>
        <w:rPr>
          <w:rtl/>
        </w:rPr>
        <w:t xml:space="preserve">وقال تعالى: </w:t>
      </w:r>
      <w:r w:rsidRPr="00D9498C">
        <w:rPr>
          <w:rStyle w:val="libAlaemChar"/>
          <w:rtl/>
        </w:rPr>
        <w:t>(</w:t>
      </w:r>
      <w:r w:rsidRPr="00F77E4D">
        <w:rPr>
          <w:rFonts w:hint="cs"/>
          <w:rtl/>
        </w:rPr>
        <w:t xml:space="preserve"> </w:t>
      </w:r>
      <w:r w:rsidRPr="00FB00AF">
        <w:rPr>
          <w:rStyle w:val="libAieChar"/>
          <w:rFonts w:hint="cs"/>
          <w:rtl/>
        </w:rPr>
        <w:t>وَعِندَهُ مَفَاتِحُ الغَيْبِ لا يَعْلَمُهَا إِلا هُوَ</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تعالى: </w:t>
      </w:r>
      <w:r w:rsidRPr="00D9498C">
        <w:rPr>
          <w:rStyle w:val="libAlaemChar"/>
          <w:rtl/>
        </w:rPr>
        <w:t>(</w:t>
      </w:r>
      <w:r w:rsidRPr="00F77E4D">
        <w:rPr>
          <w:rFonts w:hint="cs"/>
          <w:rtl/>
        </w:rPr>
        <w:t xml:space="preserve"> </w:t>
      </w:r>
      <w:r w:rsidRPr="00FB00AF">
        <w:rPr>
          <w:rStyle w:val="libAieChar"/>
          <w:rFonts w:hint="cs"/>
          <w:rtl/>
        </w:rPr>
        <w:t>عَالِمُ الغَيْبِ فَلا يُظْهِرُ عَلَىٰ غَيْبِهِ أَحَداً</w:t>
      </w:r>
      <w:r w:rsidRPr="00F77E4D">
        <w:rPr>
          <w:rtl/>
        </w:rPr>
        <w:t xml:space="preserve"> * </w:t>
      </w:r>
      <w:r w:rsidRPr="00FB00AF">
        <w:rPr>
          <w:rStyle w:val="libAieChar"/>
          <w:rFonts w:hint="cs"/>
          <w:rtl/>
        </w:rPr>
        <w:t>إِلا مَنِ ارْتَضَىٰ مِن رَسُولٍ</w:t>
      </w:r>
      <w:r>
        <w:rPr>
          <w:rtl/>
        </w:rPr>
        <w:t xml:space="preserve"> </w:t>
      </w:r>
      <w:r w:rsidRPr="00D9498C">
        <w:rPr>
          <w:rStyle w:val="libAlaemChar"/>
          <w:rtl/>
        </w:rPr>
        <w:t>)</w:t>
      </w:r>
      <w:r>
        <w:rPr>
          <w:rtl/>
        </w:rPr>
        <w:t xml:space="preserve">. </w:t>
      </w:r>
      <w:r w:rsidRPr="00142B82">
        <w:rPr>
          <w:rStyle w:val="libFootnotenumChar"/>
          <w:rtl/>
        </w:rPr>
        <w:t>(3)</w:t>
      </w:r>
      <w:r>
        <w:rPr>
          <w:rtl/>
        </w:rPr>
        <w:t xml:space="preserve"> وكذلك الآيات الناطقة في التوفّ ـ ي والرزق،  والتأثير والحكم والملك،  وغير ذلك فإنّها شائعة في اسلوب القرآن،  حيث ينفي كل كمال عن غيره تعالى ثم يثبته لنفسه ثم يثبته لغيره بإذنه ومشيئته،  فتفيد أنّ غيره تعالى من الموجودات لا تملك ما تملك من هذه الكمالات بنفسها واستقلالها وانّما تملكها بتمليك الله إيّاها حتى أنّ القرآن يثبت نوعاً من المشيئة فيما حكم وفيما قضى عليها بقضاء حتم،  كقوله تعالى: </w:t>
      </w:r>
      <w:r w:rsidRPr="00D9498C">
        <w:rPr>
          <w:rStyle w:val="libAlaemChar"/>
          <w:rtl/>
        </w:rPr>
        <w:t>(</w:t>
      </w:r>
      <w:r w:rsidRPr="00527BBE">
        <w:rPr>
          <w:rFonts w:hint="cs"/>
          <w:rtl/>
        </w:rPr>
        <w:t xml:space="preserve"> </w:t>
      </w:r>
      <w:r w:rsidRPr="00FB00AF">
        <w:rPr>
          <w:rStyle w:val="libAieChar"/>
          <w:rFonts w:hint="cs"/>
          <w:rtl/>
        </w:rPr>
        <w:t>فَأَمَّا الَّذِينَ شَقُوا فَفِي النَّارِ لَهُمْ فِيهَا زَفِيرٌ وَشَهِيقٌ</w:t>
      </w:r>
      <w:r w:rsidRPr="00527BBE">
        <w:rPr>
          <w:rtl/>
        </w:rPr>
        <w:t xml:space="preserve"> * </w:t>
      </w:r>
      <w:r w:rsidRPr="00FB00AF">
        <w:rPr>
          <w:rStyle w:val="libAieChar"/>
          <w:rFonts w:hint="cs"/>
          <w:rtl/>
        </w:rPr>
        <w:t>خَالِدِينَ فِيهَا مَا دَامَتِ السَّمَاوَاتُ وَالأَرْضُ إِلا مَا شَاءَ رَبُّكَ إِنَّ رَبَّكَ فَعَّالٌ لِمَا يُرِيدُ</w:t>
      </w:r>
      <w:r w:rsidRPr="00527BBE">
        <w:rPr>
          <w:rtl/>
        </w:rPr>
        <w:t xml:space="preserve"> * </w:t>
      </w:r>
      <w:r w:rsidRPr="00FB00AF">
        <w:rPr>
          <w:rStyle w:val="libAieChar"/>
          <w:rFonts w:hint="cs"/>
          <w:rtl/>
        </w:rPr>
        <w:t>وَأَمَّا الَّذِينَ سُعِدُوا فَفِي الجَنَّةِ خَالِدِينَ فِيهَا مَا دَامَتِ السَّمَاوَاتُ وَالأَرْضُ إِلا مَا شَاءَ رَبُّكَ عَطَاءً غَيْرَ مَجْذُوذٍ</w:t>
      </w:r>
      <w:r>
        <w:rPr>
          <w:rtl/>
        </w:rPr>
        <w:t xml:space="preserve"> </w:t>
      </w:r>
      <w:r w:rsidRPr="00D9498C">
        <w:rPr>
          <w:rStyle w:val="libAlaemChar"/>
          <w:rtl/>
        </w:rPr>
        <w:t>)</w:t>
      </w:r>
      <w:r>
        <w:rPr>
          <w:rtl/>
        </w:rPr>
        <w:t xml:space="preserve"> </w:t>
      </w:r>
      <w:r w:rsidRPr="00142B82">
        <w:rPr>
          <w:rStyle w:val="libFootnotenumChar"/>
          <w:rtl/>
        </w:rPr>
        <w:t>(4)</w:t>
      </w:r>
      <w:r>
        <w:rPr>
          <w:rtl/>
        </w:rPr>
        <w:t>.فقد علق الخلود بالمشيئة</w:t>
      </w:r>
      <w:r>
        <w:rPr>
          <w:rFonts w:hint="cs"/>
          <w:rtl/>
        </w:rPr>
        <w:t xml:space="preserve"> </w:t>
      </w:r>
      <w:r>
        <w:rPr>
          <w:rtl/>
        </w:rPr>
        <w:t>ـ</w:t>
      </w:r>
      <w:r>
        <w:rPr>
          <w:rFonts w:hint="cs"/>
          <w:rtl/>
        </w:rPr>
        <w:t xml:space="preserve"> </w:t>
      </w:r>
      <w:r>
        <w:rPr>
          <w:rtl/>
        </w:rPr>
        <w:t>وخاصة في خلود الجنة،  مع حكمه بأنّ العطاء غير مجذوذ</w:t>
      </w:r>
      <w:r>
        <w:rPr>
          <w:rFonts w:hint="cs"/>
          <w:rtl/>
        </w:rPr>
        <w:t xml:space="preserve"> </w:t>
      </w:r>
      <w:r>
        <w:rPr>
          <w:rtl/>
        </w:rPr>
        <w:t>ـ</w:t>
      </w:r>
      <w:r>
        <w:rPr>
          <w:rFonts w:hint="cs"/>
          <w:rtl/>
        </w:rPr>
        <w:t xml:space="preserve"> </w:t>
      </w:r>
      <w:r>
        <w:rPr>
          <w:rtl/>
        </w:rPr>
        <w:t xml:space="preserve">إشعاراً بأنّ قضاءه تعالى عليهم بالخلود لا يخرج الأمر من يده ولا يبطل سلطانه وملكه عزّ اسمه كما يدل عليه قوله: </w:t>
      </w:r>
      <w:r w:rsidRPr="00D9498C">
        <w:rPr>
          <w:rStyle w:val="libAlaemChar"/>
          <w:rtl/>
        </w:rPr>
        <w:t>(</w:t>
      </w:r>
      <w:r w:rsidRPr="00527BBE">
        <w:rPr>
          <w:rFonts w:hint="cs"/>
          <w:rtl/>
        </w:rPr>
        <w:t xml:space="preserve"> </w:t>
      </w:r>
      <w:r w:rsidRPr="00FB00AF">
        <w:rPr>
          <w:rStyle w:val="libAieChar"/>
          <w:rFonts w:hint="cs"/>
          <w:rtl/>
        </w:rPr>
        <w:t>إِنَّ رَبَّكَ فَعَّالٌ لِمَا يُرِيدُ</w:t>
      </w:r>
      <w:r>
        <w:rPr>
          <w:rtl/>
        </w:rPr>
        <w:t xml:space="preserve"> </w:t>
      </w:r>
      <w:r w:rsidRPr="00D9498C">
        <w:rPr>
          <w:rStyle w:val="libAlaemChar"/>
          <w:rtl/>
        </w:rPr>
        <w:t>)</w:t>
      </w:r>
      <w:r>
        <w:rPr>
          <w:rtl/>
        </w:rPr>
        <w:t xml:space="preserve">. </w:t>
      </w:r>
      <w:r w:rsidRPr="00142B82">
        <w:rPr>
          <w:rStyle w:val="libFootnotenumChar"/>
          <w:rtl/>
        </w:rPr>
        <w:t>(5)</w:t>
      </w:r>
    </w:p>
    <w:p w14:paraId="073A163B" w14:textId="77777777" w:rsidR="004C397C" w:rsidRDefault="004C397C" w:rsidP="00FB00AF">
      <w:pPr>
        <w:pStyle w:val="libNormal"/>
        <w:rPr>
          <w:rtl/>
        </w:rPr>
      </w:pPr>
      <w:r>
        <w:rPr>
          <w:rtl/>
        </w:rPr>
        <w:t>ومن هنا يظهر أنّ الآيات النافية للشفاعة إن كانت ناظرة إلى يوم القيامة</w:t>
      </w:r>
    </w:p>
    <w:p w14:paraId="5A7380AA" w14:textId="77777777" w:rsidR="004C397C" w:rsidRDefault="004C397C" w:rsidP="00900C8E">
      <w:pPr>
        <w:pStyle w:val="libLine"/>
        <w:rPr>
          <w:rtl/>
        </w:rPr>
      </w:pPr>
      <w:r>
        <w:rPr>
          <w:rtl/>
        </w:rPr>
        <w:t>__________________</w:t>
      </w:r>
    </w:p>
    <w:p w14:paraId="1C1BF28B" w14:textId="77777777" w:rsidR="004C397C" w:rsidRDefault="004C397C" w:rsidP="003C304B">
      <w:pPr>
        <w:pStyle w:val="libFootnote0"/>
        <w:rPr>
          <w:rtl/>
        </w:rPr>
      </w:pPr>
      <w:r>
        <w:rPr>
          <w:rFonts w:hint="cs"/>
          <w:rtl/>
        </w:rPr>
        <w:t>(</w:t>
      </w:r>
      <w:r>
        <w:rPr>
          <w:rtl/>
        </w:rPr>
        <w:t>1</w:t>
      </w:r>
      <w:r>
        <w:rPr>
          <w:rFonts w:hint="cs"/>
          <w:rtl/>
        </w:rPr>
        <w:t>)</w:t>
      </w:r>
      <w:r>
        <w:rPr>
          <w:rtl/>
        </w:rPr>
        <w:t xml:space="preserve"> النمل: 65.</w:t>
      </w:r>
    </w:p>
    <w:p w14:paraId="773490D7" w14:textId="77777777" w:rsidR="004C397C" w:rsidRDefault="004C397C" w:rsidP="003C304B">
      <w:pPr>
        <w:pStyle w:val="libFootnote0"/>
        <w:rPr>
          <w:rtl/>
        </w:rPr>
      </w:pPr>
      <w:r>
        <w:rPr>
          <w:rFonts w:hint="cs"/>
          <w:rtl/>
        </w:rPr>
        <w:t>(</w:t>
      </w:r>
      <w:r>
        <w:rPr>
          <w:rtl/>
        </w:rPr>
        <w:t>2</w:t>
      </w:r>
      <w:r>
        <w:rPr>
          <w:rFonts w:hint="cs"/>
          <w:rtl/>
        </w:rPr>
        <w:t>)</w:t>
      </w:r>
      <w:r>
        <w:rPr>
          <w:rtl/>
        </w:rPr>
        <w:t xml:space="preserve"> الأنعام: 59.</w:t>
      </w:r>
    </w:p>
    <w:p w14:paraId="36A579D9" w14:textId="77777777" w:rsidR="004C397C" w:rsidRDefault="004C397C" w:rsidP="003C304B">
      <w:pPr>
        <w:pStyle w:val="libFootnote0"/>
        <w:rPr>
          <w:rtl/>
        </w:rPr>
      </w:pPr>
      <w:r>
        <w:rPr>
          <w:rFonts w:hint="cs"/>
          <w:rtl/>
        </w:rPr>
        <w:t>(</w:t>
      </w:r>
      <w:r>
        <w:rPr>
          <w:rtl/>
        </w:rPr>
        <w:t>3</w:t>
      </w:r>
      <w:r>
        <w:rPr>
          <w:rFonts w:hint="cs"/>
          <w:rtl/>
        </w:rPr>
        <w:t>)</w:t>
      </w:r>
      <w:r>
        <w:rPr>
          <w:rtl/>
        </w:rPr>
        <w:t xml:space="preserve"> الجن: </w:t>
      </w:r>
      <w:r>
        <w:rPr>
          <w:rFonts w:hint="cs"/>
          <w:rtl/>
        </w:rPr>
        <w:t xml:space="preserve">26 ـ </w:t>
      </w:r>
      <w:r>
        <w:rPr>
          <w:rtl/>
        </w:rPr>
        <w:t>27.</w:t>
      </w:r>
    </w:p>
    <w:p w14:paraId="0540497C" w14:textId="77777777" w:rsidR="004C397C" w:rsidRDefault="004C397C" w:rsidP="003C304B">
      <w:pPr>
        <w:pStyle w:val="libFootnote0"/>
        <w:rPr>
          <w:rtl/>
        </w:rPr>
      </w:pPr>
      <w:r>
        <w:rPr>
          <w:rFonts w:hint="cs"/>
          <w:rtl/>
        </w:rPr>
        <w:t>(</w:t>
      </w:r>
      <w:r>
        <w:rPr>
          <w:rtl/>
        </w:rPr>
        <w:t>4</w:t>
      </w:r>
      <w:r>
        <w:rPr>
          <w:rFonts w:hint="cs"/>
          <w:rtl/>
        </w:rPr>
        <w:t>)</w:t>
      </w:r>
      <w:r>
        <w:rPr>
          <w:rtl/>
        </w:rPr>
        <w:t xml:space="preserve"> هود: 106 ـ 108.</w:t>
      </w:r>
    </w:p>
    <w:p w14:paraId="0E4FD0BF" w14:textId="77777777" w:rsidR="004C397C" w:rsidRDefault="004C397C" w:rsidP="003C304B">
      <w:pPr>
        <w:pStyle w:val="libFootnote0"/>
        <w:rPr>
          <w:rtl/>
        </w:rPr>
      </w:pPr>
      <w:r>
        <w:rPr>
          <w:rFonts w:hint="cs"/>
          <w:rtl/>
        </w:rPr>
        <w:t>(</w:t>
      </w:r>
      <w:r>
        <w:rPr>
          <w:rtl/>
        </w:rPr>
        <w:t>5</w:t>
      </w:r>
      <w:r>
        <w:rPr>
          <w:rFonts w:hint="cs"/>
          <w:rtl/>
        </w:rPr>
        <w:t>)</w:t>
      </w:r>
      <w:r>
        <w:rPr>
          <w:rtl/>
        </w:rPr>
        <w:t xml:space="preserve"> هود: 10</w:t>
      </w:r>
      <w:r>
        <w:rPr>
          <w:rFonts w:hint="cs"/>
          <w:rtl/>
        </w:rPr>
        <w:t>7</w:t>
      </w:r>
      <w:r>
        <w:rPr>
          <w:rtl/>
        </w:rPr>
        <w:t>.</w:t>
      </w:r>
    </w:p>
    <w:p w14:paraId="2707F9CB" w14:textId="77777777" w:rsidR="004C397C" w:rsidRDefault="004C397C" w:rsidP="00FB00AF">
      <w:pPr>
        <w:pStyle w:val="libNormal0"/>
        <w:rPr>
          <w:rtl/>
        </w:rPr>
      </w:pPr>
      <w:r w:rsidRPr="00527BBE">
        <w:rPr>
          <w:rtl/>
        </w:rPr>
        <w:br w:type="page"/>
      </w:r>
      <w:r>
        <w:rPr>
          <w:rtl/>
        </w:rPr>
        <w:lastRenderedPageBreak/>
        <w:t xml:space="preserve">فإنّما تنفيها عن غيره تعالى بالاستقلال في الملك،  والآيات المثبتة تثبتها لله سبحانه بنحو الأصالة،  ولغيره تعالى بإذنه وتمليكه،  فالشفاعة ثابتة لغيره تعالى بإذنه </w:t>
      </w:r>
      <w:r w:rsidRPr="00142B82">
        <w:rPr>
          <w:rStyle w:val="libFootnotenumChar"/>
          <w:rtl/>
        </w:rPr>
        <w:t>(1)</w:t>
      </w:r>
      <w:r>
        <w:rPr>
          <w:rtl/>
        </w:rPr>
        <w:t>.</w:t>
      </w:r>
    </w:p>
    <w:p w14:paraId="7806A261" w14:textId="77777777" w:rsidR="004C397C" w:rsidRDefault="004C397C" w:rsidP="00FB00AF">
      <w:pPr>
        <w:pStyle w:val="libNormal"/>
        <w:rPr>
          <w:rtl/>
        </w:rPr>
      </w:pPr>
      <w:r>
        <w:rPr>
          <w:rtl/>
        </w:rPr>
        <w:t>بقيت هنا نكتتان :</w:t>
      </w:r>
    </w:p>
    <w:p w14:paraId="319067F0" w14:textId="77777777" w:rsidR="004C397C" w:rsidRDefault="004C397C" w:rsidP="00FB00AF">
      <w:pPr>
        <w:pStyle w:val="libNormal"/>
        <w:rPr>
          <w:rtl/>
        </w:rPr>
      </w:pPr>
      <w:r>
        <w:rPr>
          <w:rtl/>
        </w:rPr>
        <w:t xml:space="preserve">1. انّ الظاهر من الاستثناء الوارد في الآيات المتقدّمة،  أعني قوله سبحانه: </w:t>
      </w:r>
      <w:r w:rsidRPr="00D9498C">
        <w:rPr>
          <w:rStyle w:val="libAlaemChar"/>
          <w:rtl/>
        </w:rPr>
        <w:t>(</w:t>
      </w:r>
      <w:r w:rsidRPr="00235C08">
        <w:rPr>
          <w:rFonts w:hint="cs"/>
          <w:rtl/>
        </w:rPr>
        <w:t xml:space="preserve"> </w:t>
      </w:r>
      <w:r w:rsidRPr="00FB00AF">
        <w:rPr>
          <w:rStyle w:val="libAieChar"/>
          <w:rFonts w:hint="cs"/>
          <w:rtl/>
        </w:rPr>
        <w:t>إِلا مَنِ اتَّخَذَ عِندَ الرَّحْمَٰنِ عَهْداً</w:t>
      </w:r>
      <w:r>
        <w:rPr>
          <w:rtl/>
        </w:rPr>
        <w:t xml:space="preserve"> </w:t>
      </w:r>
      <w:r w:rsidRPr="00D9498C">
        <w:rPr>
          <w:rStyle w:val="libAlaemChar"/>
          <w:rtl/>
        </w:rPr>
        <w:t>)</w:t>
      </w:r>
      <w:r>
        <w:rPr>
          <w:rtl/>
        </w:rPr>
        <w:t xml:space="preserve"> وقوله: </w:t>
      </w:r>
      <w:r w:rsidRPr="00D9498C">
        <w:rPr>
          <w:rStyle w:val="libAlaemChar"/>
          <w:rtl/>
        </w:rPr>
        <w:t>(</w:t>
      </w:r>
      <w:r w:rsidRPr="00235C08">
        <w:rPr>
          <w:rFonts w:hint="cs"/>
          <w:rtl/>
        </w:rPr>
        <w:t xml:space="preserve"> </w:t>
      </w:r>
      <w:r w:rsidRPr="00FB00AF">
        <w:rPr>
          <w:rStyle w:val="libAieChar"/>
          <w:rFonts w:hint="cs"/>
          <w:rtl/>
        </w:rPr>
        <w:t>إِلا مَنْ أَذِنَ لَهُ الرَّحْمَٰنُ وَرَضِيَ لَهُ قَوْلاً</w:t>
      </w:r>
      <w:r>
        <w:rPr>
          <w:rtl/>
        </w:rPr>
        <w:t xml:space="preserve"> </w:t>
      </w:r>
      <w:r w:rsidRPr="00D9498C">
        <w:rPr>
          <w:rStyle w:val="libAlaemChar"/>
          <w:rtl/>
        </w:rPr>
        <w:t>)</w:t>
      </w:r>
      <w:r>
        <w:rPr>
          <w:rtl/>
        </w:rPr>
        <w:t xml:space="preserve"> وقوله: </w:t>
      </w:r>
      <w:r w:rsidRPr="00D9498C">
        <w:rPr>
          <w:rStyle w:val="libAlaemChar"/>
          <w:rtl/>
        </w:rPr>
        <w:t>(</w:t>
      </w:r>
      <w:r w:rsidRPr="00235C08">
        <w:rPr>
          <w:rFonts w:hint="cs"/>
          <w:rtl/>
        </w:rPr>
        <w:t xml:space="preserve"> </w:t>
      </w:r>
      <w:r w:rsidRPr="00FB00AF">
        <w:rPr>
          <w:rStyle w:val="libAieChar"/>
          <w:rFonts w:hint="cs"/>
          <w:rtl/>
        </w:rPr>
        <w:t>إِلا مَن شَهِدَ بِالحَقِّ وَهُمْ يَعْلَمُونَ</w:t>
      </w:r>
      <w:r>
        <w:rPr>
          <w:rtl/>
        </w:rPr>
        <w:t xml:space="preserve"> </w:t>
      </w:r>
      <w:r w:rsidRPr="00D9498C">
        <w:rPr>
          <w:rStyle w:val="libAlaemChar"/>
          <w:rtl/>
        </w:rPr>
        <w:t>)</w:t>
      </w:r>
      <w:r>
        <w:rPr>
          <w:rtl/>
        </w:rPr>
        <w:t xml:space="preserve"> انّها بصدد بيان شرائط الشفعاء،  ويؤيد هذا القول قوله سبحانه: </w:t>
      </w:r>
      <w:r w:rsidRPr="00D9498C">
        <w:rPr>
          <w:rStyle w:val="libAlaemChar"/>
          <w:rtl/>
        </w:rPr>
        <w:t>(</w:t>
      </w:r>
      <w:r w:rsidRPr="00235C08">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غير أنّه ربّما يحتمل أن يكون المراد منه هو المشفوع له،  ويكون مآل الآيات إلى أنّ الشفاعة لا تجدي إلّا في حق من اجتمعت فيه هذه الشروط.</w:t>
      </w:r>
    </w:p>
    <w:p w14:paraId="0BF0300B" w14:textId="77777777" w:rsidR="004C397C" w:rsidRDefault="004C397C" w:rsidP="00FB00AF">
      <w:pPr>
        <w:pStyle w:val="libNormal"/>
        <w:rPr>
          <w:rtl/>
        </w:rPr>
      </w:pPr>
      <w:r>
        <w:rPr>
          <w:rtl/>
        </w:rPr>
        <w:t xml:space="preserve">2. انّ الشفيع المأذون ليس له أيّة استقلالية ولا أصالة في أمر الشفاعة،  بل هو مظهر لإجراء أمره سبحانه وإرادته ومشيئته،  ولأجل ذلك نرى أنّ القرآن ينفي وجود الشفيع المطاع بتاتاً،  حيث يقول: </w:t>
      </w:r>
      <w:r w:rsidRPr="00D9498C">
        <w:rPr>
          <w:rStyle w:val="libAlaemChar"/>
          <w:rtl/>
        </w:rPr>
        <w:t>(</w:t>
      </w:r>
      <w:r w:rsidRPr="00235C08">
        <w:rPr>
          <w:rFonts w:hint="cs"/>
          <w:rtl/>
        </w:rPr>
        <w:t xml:space="preserve"> </w:t>
      </w:r>
      <w:r w:rsidRPr="00FB00AF">
        <w:rPr>
          <w:rStyle w:val="libAieChar"/>
          <w:rFonts w:hint="cs"/>
          <w:rtl/>
        </w:rPr>
        <w:t>مَا لِلظَّالِمِينَ مِنْ حَمِيمٍ وَلا شَفِيعٍ يُطَاعُ</w:t>
      </w:r>
      <w:r>
        <w:rPr>
          <w:rtl/>
        </w:rPr>
        <w:t xml:space="preserve"> </w:t>
      </w:r>
      <w:r w:rsidRPr="00D9498C">
        <w:rPr>
          <w:rStyle w:val="libAlaemChar"/>
          <w:rtl/>
        </w:rPr>
        <w:t>)</w:t>
      </w:r>
      <w:r>
        <w:rPr>
          <w:rtl/>
        </w:rPr>
        <w:t xml:space="preserve"> </w:t>
      </w:r>
      <w:r w:rsidRPr="00142B82">
        <w:rPr>
          <w:rStyle w:val="libFootnotenumChar"/>
          <w:rtl/>
        </w:rPr>
        <w:t>(2)</w:t>
      </w:r>
      <w:r>
        <w:rPr>
          <w:rtl/>
        </w:rPr>
        <w:t>.</w:t>
      </w:r>
      <w:r>
        <w:rPr>
          <w:rFonts w:hint="cs"/>
          <w:rtl/>
        </w:rPr>
        <w:t xml:space="preserve"> </w:t>
      </w:r>
      <w:r>
        <w:rPr>
          <w:rtl/>
        </w:rPr>
        <w:t>وذلك لأنّ الشفيع ليس صاحب إرادة ومشيئة،  فهو مطيع لأمر الله مأذون من جانبه لا مطاع.</w:t>
      </w:r>
    </w:p>
    <w:p w14:paraId="186FBEE9" w14:textId="77777777" w:rsidR="004C397C" w:rsidRDefault="004C397C" w:rsidP="004C397C">
      <w:pPr>
        <w:pStyle w:val="Heading3"/>
        <w:rPr>
          <w:rtl/>
        </w:rPr>
      </w:pPr>
      <w:bookmarkStart w:id="97" w:name="_Toc298146593"/>
      <w:r>
        <w:rPr>
          <w:rtl/>
        </w:rPr>
        <w:t>الصنف السابع: يذكر من تقبل شفاعته</w:t>
      </w:r>
      <w:bookmarkEnd w:id="97"/>
    </w:p>
    <w:p w14:paraId="11FBAADE" w14:textId="77777777" w:rsidR="004C397C" w:rsidRDefault="004C397C" w:rsidP="00FB00AF">
      <w:pPr>
        <w:pStyle w:val="libNormal"/>
        <w:rPr>
          <w:rtl/>
        </w:rPr>
      </w:pPr>
      <w:r>
        <w:rPr>
          <w:rtl/>
        </w:rPr>
        <w:t>ويتضمن هذا الصنف أسماء وخصوصيات من تقبل شفاعته يوم القيامة،  وإليك هذه الآيات :</w:t>
      </w:r>
    </w:p>
    <w:p w14:paraId="7ED6BF4A" w14:textId="77777777" w:rsidR="004C397C" w:rsidRDefault="004C397C" w:rsidP="00FB00AF">
      <w:pPr>
        <w:pStyle w:val="libNormal"/>
        <w:rPr>
          <w:rtl/>
        </w:rPr>
      </w:pPr>
      <w:r>
        <w:rPr>
          <w:rtl/>
        </w:rPr>
        <w:t xml:space="preserve">1. </w:t>
      </w:r>
      <w:r w:rsidRPr="00D9498C">
        <w:rPr>
          <w:rStyle w:val="libAlaemChar"/>
          <w:rtl/>
        </w:rPr>
        <w:t>(</w:t>
      </w:r>
      <w:r w:rsidRPr="00235C08">
        <w:rPr>
          <w:rFonts w:hint="cs"/>
          <w:rtl/>
        </w:rPr>
        <w:t xml:space="preserve"> </w:t>
      </w:r>
      <w:r w:rsidRPr="00FB00AF">
        <w:rPr>
          <w:rStyle w:val="libAieChar"/>
          <w:rFonts w:hint="cs"/>
          <w:rtl/>
        </w:rPr>
        <w:t>وَقَالُوا اتَّخَذَ الرَّحْمَٰنُ وَلَداً سُبْحَانَهُ بَلْ عِبَادٌ مُكْرَمُونَ</w:t>
      </w:r>
      <w:r w:rsidRPr="00235C08">
        <w:rPr>
          <w:rtl/>
        </w:rPr>
        <w:t xml:space="preserve"> * </w:t>
      </w:r>
      <w:r w:rsidRPr="00FB00AF">
        <w:rPr>
          <w:rStyle w:val="libAieChar"/>
          <w:rFonts w:hint="cs"/>
          <w:rtl/>
        </w:rPr>
        <w:t>لا يَسْبِقُونَهُ بِالْقَوْلِ وَهُم بِأَمْرِهِ يَعْمَلُونَ</w:t>
      </w:r>
      <w:r w:rsidRPr="00235C08">
        <w:rPr>
          <w:rtl/>
        </w:rPr>
        <w:t xml:space="preserve"> * </w:t>
      </w:r>
      <w:r w:rsidRPr="00FB00AF">
        <w:rPr>
          <w:rStyle w:val="libAieChar"/>
          <w:rFonts w:hint="cs"/>
          <w:rtl/>
        </w:rPr>
        <w:t>يَعْلَمُ مَا بَيْنَ أَيْدِيهِمْ وَمَا خَلْفَهُمْ وَلا يَشْفَعُونَ إِلا لِمَنِ</w:t>
      </w:r>
    </w:p>
    <w:p w14:paraId="0F758660" w14:textId="77777777" w:rsidR="004C397C" w:rsidRDefault="004C397C" w:rsidP="00900C8E">
      <w:pPr>
        <w:pStyle w:val="libLine"/>
        <w:rPr>
          <w:rtl/>
        </w:rPr>
      </w:pPr>
      <w:r>
        <w:rPr>
          <w:rtl/>
        </w:rPr>
        <w:t>__________________</w:t>
      </w:r>
    </w:p>
    <w:p w14:paraId="2AB0DA88" w14:textId="77777777" w:rsidR="004C397C" w:rsidRDefault="004C397C" w:rsidP="003C304B">
      <w:pPr>
        <w:pStyle w:val="libFootnote0"/>
        <w:rPr>
          <w:rtl/>
        </w:rPr>
      </w:pPr>
      <w:r>
        <w:rPr>
          <w:rFonts w:hint="cs"/>
          <w:rtl/>
        </w:rPr>
        <w:t>(</w:t>
      </w:r>
      <w:r>
        <w:rPr>
          <w:rtl/>
        </w:rPr>
        <w:t>1</w:t>
      </w:r>
      <w:r>
        <w:rPr>
          <w:rFonts w:hint="cs"/>
          <w:rtl/>
        </w:rPr>
        <w:t>)</w:t>
      </w:r>
      <w:r>
        <w:rPr>
          <w:rtl/>
        </w:rPr>
        <w:t xml:space="preserve"> الميزان: 1 / 158</w:t>
      </w:r>
      <w:r>
        <w:rPr>
          <w:rFonts w:hint="cs"/>
          <w:rtl/>
        </w:rPr>
        <w:t xml:space="preserve"> </w:t>
      </w:r>
      <w:r>
        <w:rPr>
          <w:rtl/>
        </w:rPr>
        <w:t>ـ 159.</w:t>
      </w:r>
    </w:p>
    <w:p w14:paraId="5DBC5C16" w14:textId="77777777" w:rsidR="004C397C" w:rsidRDefault="004C397C" w:rsidP="003C304B">
      <w:pPr>
        <w:pStyle w:val="libFootnote0"/>
        <w:rPr>
          <w:rtl/>
        </w:rPr>
      </w:pPr>
      <w:r>
        <w:rPr>
          <w:rFonts w:hint="cs"/>
          <w:rtl/>
        </w:rPr>
        <w:t>(</w:t>
      </w:r>
      <w:r>
        <w:rPr>
          <w:rtl/>
        </w:rPr>
        <w:t>2</w:t>
      </w:r>
      <w:r>
        <w:rPr>
          <w:rFonts w:hint="cs"/>
          <w:rtl/>
        </w:rPr>
        <w:t>)</w:t>
      </w:r>
      <w:r>
        <w:rPr>
          <w:rtl/>
        </w:rPr>
        <w:t xml:space="preserve"> غافر: 18.</w:t>
      </w:r>
    </w:p>
    <w:p w14:paraId="1E25992D" w14:textId="77777777" w:rsidR="004C397C" w:rsidRDefault="004C397C" w:rsidP="00FB00AF">
      <w:pPr>
        <w:pStyle w:val="libNormal0"/>
        <w:rPr>
          <w:rtl/>
        </w:rPr>
      </w:pPr>
      <w:r w:rsidRPr="00235C08">
        <w:rPr>
          <w:rtl/>
        </w:rPr>
        <w:br w:type="page"/>
      </w:r>
      <w:r w:rsidRPr="00FB00AF">
        <w:rPr>
          <w:rStyle w:val="libAieChar"/>
          <w:rFonts w:hint="cs"/>
          <w:rtl/>
        </w:rPr>
        <w:lastRenderedPageBreak/>
        <w:t>ارْتَضَىٰ وَهُم مِنْ خَشْيَتِهِ مُشْفِقُونَ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23721D61" w14:textId="77777777" w:rsidR="004C397C" w:rsidRDefault="004C397C" w:rsidP="00FB00AF">
      <w:pPr>
        <w:pStyle w:val="libNormal"/>
        <w:rPr>
          <w:rtl/>
        </w:rPr>
      </w:pPr>
      <w:r>
        <w:rPr>
          <w:rtl/>
        </w:rPr>
        <w:t>وهذه الآيات تصرح بأنّ الملائكة الذين اتخذهم المشركون أولاداً لله سبحانه،  معصومون من كل ذنب،  لا يسبقون الله بالقول وهم بأمره يعملون،  ولا يشفعون إلّا لمن ارتضاه الله سبحانه،  وهم مشفقون من خشيته.</w:t>
      </w:r>
    </w:p>
    <w:p w14:paraId="6BDDD765" w14:textId="77777777" w:rsidR="004C397C" w:rsidRDefault="004C397C" w:rsidP="00FB00AF">
      <w:pPr>
        <w:pStyle w:val="libNormal"/>
        <w:rPr>
          <w:rtl/>
        </w:rPr>
      </w:pPr>
      <w:r>
        <w:rPr>
          <w:rtl/>
        </w:rPr>
        <w:t xml:space="preserve">2. </w:t>
      </w:r>
      <w:r w:rsidRPr="00D9498C">
        <w:rPr>
          <w:rStyle w:val="libAlaemChar"/>
          <w:rtl/>
        </w:rPr>
        <w:t>(</w:t>
      </w:r>
      <w:r w:rsidRPr="00477543">
        <w:rPr>
          <w:rFonts w:hint="cs"/>
          <w:rtl/>
        </w:rPr>
        <w:t xml:space="preserve"> </w:t>
      </w:r>
      <w:r w:rsidRPr="00FB00AF">
        <w:rPr>
          <w:rStyle w:val="libAieChar"/>
          <w:rFonts w:hint="cs"/>
          <w:rtl/>
        </w:rPr>
        <w:t>وَكَم مِن مَلَكٍ فِي السَّمَاوَاتِ لا تُغْنِي شَفَاعَتُهُمْ شَيْئًا إِلا مِن بَعْدِ أَن يَأْذَنَ اللهُ لِمَن يَشَاءُ وَيَرْضَىٰ</w:t>
      </w:r>
      <w:r>
        <w:rPr>
          <w:rtl/>
        </w:rPr>
        <w:t xml:space="preserve"> </w:t>
      </w:r>
      <w:r w:rsidRPr="00D9498C">
        <w:rPr>
          <w:rStyle w:val="libAlaemChar"/>
          <w:rtl/>
        </w:rPr>
        <w:t>)</w:t>
      </w:r>
      <w:r>
        <w:rPr>
          <w:rtl/>
        </w:rPr>
        <w:t xml:space="preserve"> </w:t>
      </w:r>
      <w:r w:rsidRPr="00142B82">
        <w:rPr>
          <w:rStyle w:val="libFootnotenumChar"/>
          <w:rtl/>
        </w:rPr>
        <w:t>(2)</w:t>
      </w:r>
      <w:r>
        <w:rPr>
          <w:rtl/>
        </w:rPr>
        <w:t>.</w:t>
      </w:r>
    </w:p>
    <w:p w14:paraId="389D30A2" w14:textId="77777777" w:rsidR="004C397C" w:rsidRDefault="004C397C" w:rsidP="00FB00AF">
      <w:pPr>
        <w:pStyle w:val="libNormal"/>
        <w:rPr>
          <w:rtl/>
        </w:rPr>
      </w:pPr>
      <w:r>
        <w:rPr>
          <w:rtl/>
        </w:rPr>
        <w:t>وهذه الآية كالآية السابقة تفيد كون الملائكة ممن ترضى شفاعتهم بإذن الله سبحانه في حق من يشاء الله ويرضاه.</w:t>
      </w:r>
    </w:p>
    <w:p w14:paraId="015F82E8" w14:textId="77777777" w:rsidR="004C397C" w:rsidRDefault="004C397C" w:rsidP="00FB00AF">
      <w:pPr>
        <w:pStyle w:val="libNormal"/>
        <w:rPr>
          <w:rtl/>
        </w:rPr>
      </w:pPr>
      <w:r>
        <w:rPr>
          <w:rtl/>
        </w:rPr>
        <w:t xml:space="preserve">3. </w:t>
      </w:r>
      <w:r w:rsidRPr="00D9498C">
        <w:rPr>
          <w:rStyle w:val="libAlaemChar"/>
          <w:rtl/>
        </w:rPr>
        <w:t>(</w:t>
      </w:r>
      <w:r w:rsidRPr="00477543">
        <w:rPr>
          <w:rFonts w:hint="cs"/>
          <w:rtl/>
        </w:rPr>
        <w:t xml:space="preserve"> </w:t>
      </w:r>
      <w:r w:rsidRPr="00FB00AF">
        <w:rPr>
          <w:rStyle w:val="libAieChar"/>
          <w:rFonts w:hint="cs"/>
          <w:rtl/>
        </w:rPr>
        <w:t>الَّذِينَ يَحْمِلُونَ العَرْشَ وَمَنْ حَوْلَهُ يُسَبِّحُونَ بِحَمْدِ رَبِّهِمْ وَيُؤْمِنُونَ بِهِ وَيَسْتَغْفِرُونَ لِلَّذِينَ آمَنُوا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482DBFC5" w14:textId="77777777" w:rsidR="004C397C" w:rsidRDefault="004C397C" w:rsidP="00FB00AF">
      <w:pPr>
        <w:pStyle w:val="libNormal"/>
        <w:rPr>
          <w:rtl/>
        </w:rPr>
      </w:pPr>
      <w:r>
        <w:rPr>
          <w:rtl/>
        </w:rPr>
        <w:t>وهذه الآية تعد حملة العرش ومن حوله ممن يستغفرون للذين آمنوا،  والآية مطلقة تشمل ظروف الدنيا والآخرة،  وهل طلب المغفرة إلّا الشفاعة في حق المؤمنين</w:t>
      </w:r>
      <w:r>
        <w:rPr>
          <w:rFonts w:hint="cs"/>
          <w:rtl/>
        </w:rPr>
        <w:t xml:space="preserve"> </w:t>
      </w:r>
      <w:r>
        <w:rPr>
          <w:rtl/>
        </w:rPr>
        <w:t>؟</w:t>
      </w:r>
    </w:p>
    <w:p w14:paraId="1E22B8F8" w14:textId="77777777" w:rsidR="004C397C" w:rsidRDefault="004C397C" w:rsidP="00FB00AF">
      <w:pPr>
        <w:pStyle w:val="libNormal"/>
        <w:rPr>
          <w:rtl/>
        </w:rPr>
      </w:pPr>
      <w:r>
        <w:rPr>
          <w:rtl/>
        </w:rPr>
        <w:t>هذه هي الأصناف السبعة من الآيات الواردة حول الشفاعة نفياً وإثباتاً،  والجميع ناظر إلى أمر واحد وهو أنّ الشفاعة حق خاص بالله سبحانه وانّ الشفاعة بيده ابتداءً ونهاية،  وهو لا يأذن إلّا لعدة خاصة من مقربي عباده،  ولا يأذن لهم أن يشفعوا لهم إلّا في حق عدة معينة.</w:t>
      </w:r>
    </w:p>
    <w:p w14:paraId="351EBD37" w14:textId="77777777" w:rsidR="004C397C" w:rsidRDefault="004C397C" w:rsidP="00FB00AF">
      <w:pPr>
        <w:pStyle w:val="libNormal"/>
        <w:rPr>
          <w:rtl/>
        </w:rPr>
      </w:pPr>
      <w:r>
        <w:rPr>
          <w:rtl/>
        </w:rPr>
        <w:t>وعلى ذلك فتفترق الشفاعة الواردة في القرآن الكريم عما عليه اليهود حيث لم يجعلوا لها حداً في الشافع والمشفوع له،  بل القرآن وضع لها حدوداً وقيوداً في</w:t>
      </w:r>
    </w:p>
    <w:p w14:paraId="774DA684" w14:textId="77777777" w:rsidR="004C397C" w:rsidRDefault="004C397C" w:rsidP="00900C8E">
      <w:pPr>
        <w:pStyle w:val="libLine"/>
        <w:rPr>
          <w:rtl/>
        </w:rPr>
      </w:pPr>
      <w:r>
        <w:rPr>
          <w:rtl/>
        </w:rPr>
        <w:t>__________________</w:t>
      </w:r>
    </w:p>
    <w:p w14:paraId="78FA175A" w14:textId="77777777" w:rsidR="004C397C" w:rsidRDefault="004C397C" w:rsidP="003C304B">
      <w:pPr>
        <w:pStyle w:val="libFootnote0"/>
        <w:rPr>
          <w:rtl/>
        </w:rPr>
      </w:pPr>
      <w:r>
        <w:rPr>
          <w:rFonts w:hint="cs"/>
          <w:rtl/>
        </w:rPr>
        <w:t>(</w:t>
      </w:r>
      <w:r>
        <w:rPr>
          <w:rtl/>
        </w:rPr>
        <w:t>1</w:t>
      </w:r>
      <w:r>
        <w:rPr>
          <w:rFonts w:hint="cs"/>
          <w:rtl/>
        </w:rPr>
        <w:t>)</w:t>
      </w:r>
      <w:r>
        <w:rPr>
          <w:rtl/>
        </w:rPr>
        <w:t xml:space="preserve"> الأنبياء: 26</w:t>
      </w:r>
      <w:r>
        <w:rPr>
          <w:rFonts w:hint="cs"/>
          <w:rtl/>
        </w:rPr>
        <w:t xml:space="preserve"> </w:t>
      </w:r>
      <w:r>
        <w:rPr>
          <w:rtl/>
        </w:rPr>
        <w:t>ـ</w:t>
      </w:r>
      <w:r>
        <w:rPr>
          <w:rFonts w:hint="cs"/>
          <w:rtl/>
        </w:rPr>
        <w:t xml:space="preserve"> </w:t>
      </w:r>
      <w:r>
        <w:rPr>
          <w:rtl/>
        </w:rPr>
        <w:t>28.</w:t>
      </w:r>
    </w:p>
    <w:p w14:paraId="2D5ECC36" w14:textId="77777777" w:rsidR="004C397C" w:rsidRDefault="004C397C" w:rsidP="003C304B">
      <w:pPr>
        <w:pStyle w:val="libFootnote0"/>
        <w:rPr>
          <w:rtl/>
        </w:rPr>
      </w:pPr>
      <w:r>
        <w:rPr>
          <w:rFonts w:hint="cs"/>
          <w:rtl/>
        </w:rPr>
        <w:t>(</w:t>
      </w:r>
      <w:r>
        <w:rPr>
          <w:rtl/>
        </w:rPr>
        <w:t>2</w:t>
      </w:r>
      <w:r>
        <w:rPr>
          <w:rFonts w:hint="cs"/>
          <w:rtl/>
        </w:rPr>
        <w:t>)</w:t>
      </w:r>
      <w:r>
        <w:rPr>
          <w:rtl/>
        </w:rPr>
        <w:t xml:space="preserve"> النجم: 26.</w:t>
      </w:r>
    </w:p>
    <w:p w14:paraId="28CCF87A" w14:textId="77777777" w:rsidR="004C397C" w:rsidRDefault="004C397C" w:rsidP="003C304B">
      <w:pPr>
        <w:pStyle w:val="libFootnote0"/>
        <w:rPr>
          <w:rtl/>
        </w:rPr>
      </w:pPr>
      <w:r>
        <w:rPr>
          <w:rFonts w:hint="cs"/>
          <w:rtl/>
        </w:rPr>
        <w:t>(</w:t>
      </w:r>
      <w:r>
        <w:rPr>
          <w:rtl/>
        </w:rPr>
        <w:t>3</w:t>
      </w:r>
      <w:r>
        <w:rPr>
          <w:rFonts w:hint="cs"/>
          <w:rtl/>
        </w:rPr>
        <w:t>)</w:t>
      </w:r>
      <w:r>
        <w:rPr>
          <w:rtl/>
        </w:rPr>
        <w:t xml:space="preserve"> غافر: 7.</w:t>
      </w:r>
    </w:p>
    <w:p w14:paraId="5A653763" w14:textId="77777777" w:rsidR="004C397C" w:rsidRDefault="004C397C" w:rsidP="00FB00AF">
      <w:pPr>
        <w:pStyle w:val="libNormal0"/>
        <w:rPr>
          <w:rtl/>
        </w:rPr>
      </w:pPr>
      <w:r w:rsidRPr="00477543">
        <w:rPr>
          <w:rtl/>
        </w:rPr>
        <w:br w:type="page"/>
      </w:r>
      <w:r>
        <w:rPr>
          <w:rtl/>
        </w:rPr>
        <w:lastRenderedPageBreak/>
        <w:t>الشافع والمشفوع له.</w:t>
      </w:r>
    </w:p>
    <w:p w14:paraId="780AAD59" w14:textId="77777777" w:rsidR="004C397C" w:rsidRDefault="004C397C" w:rsidP="00FB00AF">
      <w:pPr>
        <w:pStyle w:val="libNormal"/>
        <w:rPr>
          <w:rtl/>
        </w:rPr>
      </w:pPr>
      <w:r>
        <w:rPr>
          <w:rtl/>
        </w:rPr>
        <w:t>كما تفترق عن رأي من رفضها وطردها ولم يثبتها لأحد من أوليائه.</w:t>
      </w:r>
    </w:p>
    <w:p w14:paraId="4CA92E1C" w14:textId="77777777" w:rsidR="004C397C" w:rsidRDefault="004C397C" w:rsidP="00FB00AF">
      <w:pPr>
        <w:pStyle w:val="libNormal"/>
        <w:rPr>
          <w:rtl/>
        </w:rPr>
      </w:pPr>
      <w:r>
        <w:rPr>
          <w:rtl/>
        </w:rPr>
        <w:t>ولأجل ذلك نفصل القول في الشفاعات المردودة والمقبولة حتى يتميّز الحق عن الباطل.</w:t>
      </w:r>
    </w:p>
    <w:p w14:paraId="115ACEE7" w14:textId="77777777" w:rsidR="004C397C" w:rsidRDefault="004C397C" w:rsidP="004C397C">
      <w:pPr>
        <w:pStyle w:val="Heading3"/>
        <w:rPr>
          <w:rtl/>
        </w:rPr>
      </w:pPr>
      <w:bookmarkStart w:id="98" w:name="_Toc298146594"/>
      <w:r>
        <w:rPr>
          <w:rtl/>
        </w:rPr>
        <w:t>الشفاعات المرفوضة</w:t>
      </w:r>
      <w:bookmarkEnd w:id="98"/>
    </w:p>
    <w:p w14:paraId="63C02884" w14:textId="77777777" w:rsidR="004C397C" w:rsidRDefault="004C397C" w:rsidP="00FB00AF">
      <w:pPr>
        <w:pStyle w:val="libNormal"/>
        <w:rPr>
          <w:rtl/>
        </w:rPr>
      </w:pPr>
      <w:r>
        <w:rPr>
          <w:rtl/>
        </w:rPr>
        <w:t xml:space="preserve">1. الشفاعة التي كانت تعتقدها اليهود الذين رفضوا كل قيد وشرط في جانب الشافع والمشفوع له واعتقدوا أنّ الحياة الأخروية كالحياة الدنيوية حيث يمكن التخلص من عذاب الله سبحانه بالفداء. وقد ردّ القرآن في كثير من الآيات وقال: </w:t>
      </w:r>
      <w:r w:rsidRPr="00D9498C">
        <w:rPr>
          <w:rStyle w:val="libAlaemChar"/>
          <w:rtl/>
        </w:rPr>
        <w:t>(</w:t>
      </w:r>
      <w:r w:rsidRPr="00DE56A8">
        <w:rPr>
          <w:rFonts w:hint="cs"/>
          <w:rtl/>
        </w:rPr>
        <w:t xml:space="preserve"> </w:t>
      </w:r>
      <w:r w:rsidRPr="00FB00AF">
        <w:rPr>
          <w:rStyle w:val="libAieChar"/>
          <w:rFonts w:hint="cs"/>
          <w:rtl/>
        </w:rPr>
        <w:t>وَلا يُقْبَلُ مِنْهَا شَفَاعَةٌ وَلا يُؤْخَذُ مِنْهَا عَدْلٌ وَلا هُمْ يُنصَرُونَ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5DDF3D6C" w14:textId="77777777" w:rsidR="004C397C" w:rsidRDefault="004C397C" w:rsidP="00FB00AF">
      <w:pPr>
        <w:pStyle w:val="libNormal"/>
        <w:rPr>
          <w:rtl/>
        </w:rPr>
      </w:pPr>
      <w:r>
        <w:rPr>
          <w:rtl/>
        </w:rPr>
        <w:t>وقد مضى هذا الأمر في الصنف الثاني من الأصناف السبعة المذكورة.</w:t>
      </w:r>
    </w:p>
    <w:p w14:paraId="58444089" w14:textId="77777777" w:rsidR="004C397C" w:rsidRDefault="004C397C" w:rsidP="00FB00AF">
      <w:pPr>
        <w:pStyle w:val="libNormal"/>
        <w:rPr>
          <w:rtl/>
        </w:rPr>
      </w:pPr>
      <w:r>
        <w:rPr>
          <w:rtl/>
        </w:rPr>
        <w:t xml:space="preserve">2. الشفاعة في حق من قطعوا علاقاتهم الإيمانية مع الله سبحانه فلم يؤمنوا به أو بوحدانيته أو بقيامته أو أفسدوا في الأرض،  وظلموا عباده أو غير ذلك مما يوجب قطع رابطة العبد مع الله سبحانه حتى صاروا أوضح مصداق لقوله سبحانه: </w:t>
      </w:r>
      <w:r w:rsidRPr="00D9498C">
        <w:rPr>
          <w:rStyle w:val="libAlaemChar"/>
          <w:rtl/>
        </w:rPr>
        <w:t>(</w:t>
      </w:r>
      <w:r w:rsidRPr="00DE56A8">
        <w:rPr>
          <w:rFonts w:hint="cs"/>
          <w:rtl/>
        </w:rPr>
        <w:t xml:space="preserve"> </w:t>
      </w:r>
      <w:r w:rsidRPr="00FB00AF">
        <w:rPr>
          <w:rStyle w:val="libAieChar"/>
          <w:rFonts w:hint="cs"/>
          <w:rtl/>
        </w:rPr>
        <w:t>نَسُوا اللهَ فَأَنسَاهُمْ أَنفُسَهُمْ</w:t>
      </w:r>
      <w:r>
        <w:rPr>
          <w:rtl/>
        </w:rPr>
        <w:t xml:space="preserve"> </w:t>
      </w:r>
      <w:r w:rsidRPr="00D9498C">
        <w:rPr>
          <w:rStyle w:val="libAlaemChar"/>
          <w:rtl/>
        </w:rPr>
        <w:t>)</w:t>
      </w:r>
      <w:r>
        <w:rPr>
          <w:rtl/>
        </w:rPr>
        <w:t xml:space="preserve"> </w:t>
      </w:r>
      <w:r w:rsidRPr="00142B82">
        <w:rPr>
          <w:rStyle w:val="libFootnotenumChar"/>
          <w:rtl/>
        </w:rPr>
        <w:t>(2)</w:t>
      </w:r>
      <w:r>
        <w:rPr>
          <w:rtl/>
        </w:rPr>
        <w:t xml:space="preserve"> وقوله سبحانه: </w:t>
      </w:r>
      <w:r w:rsidRPr="00D9498C">
        <w:rPr>
          <w:rStyle w:val="libAlaemChar"/>
          <w:rtl/>
        </w:rPr>
        <w:t>(</w:t>
      </w:r>
      <w:r w:rsidRPr="00DE56A8">
        <w:rPr>
          <w:rFonts w:hint="cs"/>
          <w:rtl/>
        </w:rPr>
        <w:t xml:space="preserve"> </w:t>
      </w:r>
      <w:r w:rsidRPr="00FB00AF">
        <w:rPr>
          <w:rStyle w:val="libAieChar"/>
          <w:rFonts w:hint="cs"/>
          <w:rtl/>
        </w:rPr>
        <w:t>قَالَ كَذَٰلِكَ أَتَتْكَ آيَاتُنَا فَنَسِيتَهَا وَكَذَٰلِكَ اليَوْمَ تُنسَىٰ</w:t>
      </w:r>
      <w:r>
        <w:rPr>
          <w:rtl/>
        </w:rPr>
        <w:t xml:space="preserve"> </w:t>
      </w:r>
      <w:r w:rsidRPr="00D9498C">
        <w:rPr>
          <w:rStyle w:val="libAlaemChar"/>
          <w:rtl/>
        </w:rPr>
        <w:t>)</w:t>
      </w:r>
      <w:r>
        <w:rPr>
          <w:rtl/>
        </w:rPr>
        <w:t xml:space="preserve"> </w:t>
      </w:r>
      <w:r w:rsidRPr="00142B82">
        <w:rPr>
          <w:rStyle w:val="libFootnotenumChar"/>
          <w:rtl/>
        </w:rPr>
        <w:t>(3)</w:t>
      </w:r>
      <w:r>
        <w:rPr>
          <w:rtl/>
        </w:rPr>
        <w:t xml:space="preserve"> وقوله سبحانه: </w:t>
      </w:r>
      <w:r w:rsidRPr="00D9498C">
        <w:rPr>
          <w:rStyle w:val="libAlaemChar"/>
          <w:rtl/>
        </w:rPr>
        <w:t>(</w:t>
      </w:r>
      <w:r w:rsidRPr="00DE56A8">
        <w:rPr>
          <w:rFonts w:hint="cs"/>
          <w:rtl/>
        </w:rPr>
        <w:t xml:space="preserve"> </w:t>
      </w:r>
      <w:r w:rsidRPr="00FB00AF">
        <w:rPr>
          <w:rStyle w:val="libAieChar"/>
          <w:rFonts w:hint="cs"/>
          <w:rtl/>
        </w:rPr>
        <w:t>فَالْيَوْمَ نَنسَاهُمْ كَمَا نَسُوا لِقَاءَ يَوْمِهِمْ هَٰذَا</w:t>
      </w:r>
      <w:r>
        <w:rPr>
          <w:rtl/>
        </w:rPr>
        <w:t xml:space="preserve"> </w:t>
      </w:r>
      <w:r w:rsidRPr="00D9498C">
        <w:rPr>
          <w:rStyle w:val="libAlaemChar"/>
          <w:rtl/>
        </w:rPr>
        <w:t>)</w:t>
      </w:r>
      <w:r>
        <w:rPr>
          <w:rtl/>
        </w:rPr>
        <w:t xml:space="preserve"> </w:t>
      </w:r>
      <w:r w:rsidRPr="00142B82">
        <w:rPr>
          <w:rStyle w:val="libFootnotenumChar"/>
          <w:rtl/>
        </w:rPr>
        <w:t>(4)</w:t>
      </w:r>
      <w:r>
        <w:rPr>
          <w:rtl/>
        </w:rPr>
        <w:t>.</w:t>
      </w:r>
      <w:r>
        <w:rPr>
          <w:rFonts w:hint="cs"/>
          <w:rtl/>
        </w:rPr>
        <w:t xml:space="preserve"> </w:t>
      </w:r>
      <w:r>
        <w:rPr>
          <w:rtl/>
        </w:rPr>
        <w:t>إلى غير ذلك من الآيات الواردة في حق المشركين والكافرين والظالمين والمفسدين،  وهؤلاء كما قطعوا علاقتهم الإيمانية مع الله</w:t>
      </w:r>
    </w:p>
    <w:p w14:paraId="4D6C9B9D" w14:textId="77777777" w:rsidR="004C397C" w:rsidRDefault="004C397C" w:rsidP="00900C8E">
      <w:pPr>
        <w:pStyle w:val="libLine"/>
        <w:rPr>
          <w:rtl/>
        </w:rPr>
      </w:pPr>
      <w:r>
        <w:rPr>
          <w:rtl/>
        </w:rPr>
        <w:t>__________________</w:t>
      </w:r>
    </w:p>
    <w:p w14:paraId="5A9AB9B0"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48.</w:t>
      </w:r>
    </w:p>
    <w:p w14:paraId="7CD2851A" w14:textId="77777777" w:rsidR="004C397C" w:rsidRDefault="004C397C" w:rsidP="003C304B">
      <w:pPr>
        <w:pStyle w:val="libFootnote0"/>
        <w:rPr>
          <w:rtl/>
        </w:rPr>
      </w:pPr>
      <w:r>
        <w:rPr>
          <w:rFonts w:hint="cs"/>
          <w:rtl/>
        </w:rPr>
        <w:t>(</w:t>
      </w:r>
      <w:r>
        <w:rPr>
          <w:rtl/>
        </w:rPr>
        <w:t>2</w:t>
      </w:r>
      <w:r>
        <w:rPr>
          <w:rFonts w:hint="cs"/>
          <w:rtl/>
        </w:rPr>
        <w:t>)</w:t>
      </w:r>
      <w:r>
        <w:rPr>
          <w:rtl/>
        </w:rPr>
        <w:t xml:space="preserve"> الحشر: 19.</w:t>
      </w:r>
    </w:p>
    <w:p w14:paraId="3349336D" w14:textId="77777777" w:rsidR="004C397C" w:rsidRDefault="004C397C" w:rsidP="003C304B">
      <w:pPr>
        <w:pStyle w:val="libFootnote0"/>
        <w:rPr>
          <w:rtl/>
        </w:rPr>
      </w:pPr>
      <w:r>
        <w:rPr>
          <w:rFonts w:hint="cs"/>
          <w:rtl/>
        </w:rPr>
        <w:t>(</w:t>
      </w:r>
      <w:r>
        <w:rPr>
          <w:rtl/>
        </w:rPr>
        <w:t>3</w:t>
      </w:r>
      <w:r>
        <w:rPr>
          <w:rFonts w:hint="cs"/>
          <w:rtl/>
        </w:rPr>
        <w:t>)</w:t>
      </w:r>
      <w:r>
        <w:rPr>
          <w:rtl/>
        </w:rPr>
        <w:t xml:space="preserve"> طه: 126.</w:t>
      </w:r>
    </w:p>
    <w:p w14:paraId="1A46B58A" w14:textId="77777777" w:rsidR="004C397C" w:rsidRDefault="004C397C" w:rsidP="003C304B">
      <w:pPr>
        <w:pStyle w:val="libFootnote0"/>
        <w:rPr>
          <w:rtl/>
        </w:rPr>
      </w:pPr>
      <w:r>
        <w:rPr>
          <w:rFonts w:hint="cs"/>
          <w:rtl/>
        </w:rPr>
        <w:t>(</w:t>
      </w:r>
      <w:r>
        <w:rPr>
          <w:rtl/>
        </w:rPr>
        <w:t>4</w:t>
      </w:r>
      <w:r>
        <w:rPr>
          <w:rFonts w:hint="cs"/>
          <w:rtl/>
        </w:rPr>
        <w:t>)</w:t>
      </w:r>
      <w:r>
        <w:rPr>
          <w:rtl/>
        </w:rPr>
        <w:t xml:space="preserve"> الأعراف: 51.</w:t>
      </w:r>
    </w:p>
    <w:p w14:paraId="25AF39EA" w14:textId="77777777" w:rsidR="004C397C" w:rsidRDefault="004C397C" w:rsidP="00FB00AF">
      <w:pPr>
        <w:pStyle w:val="libNormal0"/>
        <w:rPr>
          <w:rtl/>
        </w:rPr>
      </w:pPr>
      <w:r w:rsidRPr="00DE56A8">
        <w:rPr>
          <w:rtl/>
        </w:rPr>
        <w:br w:type="page"/>
      </w:r>
      <w:r>
        <w:rPr>
          <w:rtl/>
        </w:rPr>
        <w:lastRenderedPageBreak/>
        <w:t>سبحانه،  كذلك قطعوا علاقتهم الروحية مع الشافع فلم تبق بينهم وبين الشافعين أيّة مشابهة تصحح شفاعتهم لهم.</w:t>
      </w:r>
    </w:p>
    <w:p w14:paraId="4E4D841F" w14:textId="77777777" w:rsidR="004C397C" w:rsidRDefault="004C397C" w:rsidP="00FB00AF">
      <w:pPr>
        <w:pStyle w:val="libNormal"/>
        <w:rPr>
          <w:rtl/>
        </w:rPr>
      </w:pPr>
      <w:r>
        <w:rPr>
          <w:rtl/>
        </w:rPr>
        <w:t>وقد ورد في الصنف الثالث من الأصناف السبعة المذكورة ما يوضح هذا الأمر.</w:t>
      </w:r>
    </w:p>
    <w:p w14:paraId="0ED2895C" w14:textId="77777777" w:rsidR="004C397C" w:rsidRDefault="004C397C" w:rsidP="00FB00AF">
      <w:pPr>
        <w:pStyle w:val="libNormal"/>
        <w:rPr>
          <w:rtl/>
        </w:rPr>
      </w:pPr>
      <w:r>
        <w:rPr>
          <w:rtl/>
        </w:rPr>
        <w:t>3. الأصنام التي كانت العرب تعبدها كذباً وزوراً،  وقد نفى القرآن أن تكون هذه الأصنام قادرة على الدفاع عن أنفسها فضلاً عن الشفاعة في حق عبّادها. راجع لمعرفة ذلك الصنف الرابع من الأصناف المذكورة.</w:t>
      </w:r>
    </w:p>
    <w:p w14:paraId="3DEC37B5" w14:textId="77777777" w:rsidR="004C397C" w:rsidRDefault="004C397C" w:rsidP="00FB00AF">
      <w:pPr>
        <w:pStyle w:val="libNormal"/>
        <w:rPr>
          <w:rtl/>
        </w:rPr>
      </w:pPr>
      <w:r>
        <w:rPr>
          <w:rtl/>
        </w:rPr>
        <w:t>هذه هي الشفاعات المرفوضة في القرآن الكريم.</w:t>
      </w:r>
    </w:p>
    <w:p w14:paraId="2A21F7D1" w14:textId="77777777" w:rsidR="004C397C" w:rsidRDefault="004C397C" w:rsidP="004C397C">
      <w:pPr>
        <w:pStyle w:val="Heading3"/>
        <w:rPr>
          <w:rtl/>
        </w:rPr>
      </w:pPr>
      <w:bookmarkStart w:id="99" w:name="_Toc298146595"/>
      <w:r>
        <w:rPr>
          <w:rtl/>
        </w:rPr>
        <w:t>الشفاعات المقبولة</w:t>
      </w:r>
      <w:bookmarkEnd w:id="99"/>
    </w:p>
    <w:p w14:paraId="742CD754" w14:textId="77777777" w:rsidR="004C397C" w:rsidRDefault="004C397C" w:rsidP="00FB00AF">
      <w:pPr>
        <w:pStyle w:val="libNormal"/>
        <w:rPr>
          <w:rtl/>
        </w:rPr>
      </w:pPr>
      <w:r>
        <w:rPr>
          <w:rtl/>
        </w:rPr>
        <w:t>الشفاعات المقبولة عبارة عمّا نذكره :</w:t>
      </w:r>
    </w:p>
    <w:p w14:paraId="774D9983" w14:textId="77777777" w:rsidR="004C397C" w:rsidRDefault="004C397C" w:rsidP="00FB00AF">
      <w:pPr>
        <w:pStyle w:val="libNormal"/>
        <w:rPr>
          <w:rtl/>
        </w:rPr>
      </w:pPr>
      <w:r>
        <w:rPr>
          <w:rtl/>
        </w:rPr>
        <w:t>1. الشفاعة التي هي حق مختص بالله سبحانه ولا يمكن لمخلوق أن ينازعه في هذا الحق أو يشاركه فيه. لاحظ الصنّف الخامس من الأصناف السبعة.</w:t>
      </w:r>
    </w:p>
    <w:p w14:paraId="77073B49" w14:textId="77777777" w:rsidR="004C397C" w:rsidRDefault="004C397C" w:rsidP="00FB00AF">
      <w:pPr>
        <w:pStyle w:val="libNormal"/>
        <w:rPr>
          <w:rtl/>
        </w:rPr>
      </w:pPr>
      <w:r>
        <w:rPr>
          <w:rtl/>
        </w:rPr>
        <w:t>2. شفاعة قسم خاص من عباد الله سبحانه الذين تقبل شفاعتهم عند الله تحت شرائط خاصة ذكرت في الآيات الواردة في الصنف السادس وإن لم تذكر أسماؤهم وخصوصياتهم.</w:t>
      </w:r>
    </w:p>
    <w:p w14:paraId="6B7A53BB" w14:textId="77777777" w:rsidR="004C397C" w:rsidRDefault="004C397C" w:rsidP="00FB00AF">
      <w:pPr>
        <w:pStyle w:val="libNormal"/>
        <w:rPr>
          <w:rtl/>
        </w:rPr>
      </w:pPr>
      <w:r>
        <w:rPr>
          <w:rtl/>
        </w:rPr>
        <w:t>3. شفاعة الملائكة وحملة العرش ومن حوله حيث يستغفرون للذين آمنوا،  فهؤلاء يقبل استغفارهم الذي هو قسم من الشفاعة. والفرق بين هذا وما تقدم هو أنّه قد ذكرت أسماء الشفعاء وخصوصياتهم في هذه الآيات دون ما تقدمها.</w:t>
      </w:r>
    </w:p>
    <w:p w14:paraId="4EEB22A5" w14:textId="77777777" w:rsidR="004C397C" w:rsidRDefault="004C397C" w:rsidP="00FB00AF">
      <w:pPr>
        <w:pStyle w:val="libNormal"/>
        <w:rPr>
          <w:rtl/>
        </w:rPr>
      </w:pPr>
      <w:r>
        <w:rPr>
          <w:rtl/>
        </w:rPr>
        <w:t>وبالإحاطة بهذه الأصناف السبعة تقدر على تمييز الشفاعة المرفوضة والمقبولة في لسان القرآن الكريم.</w:t>
      </w:r>
    </w:p>
    <w:p w14:paraId="2D9CFB92" w14:textId="77777777" w:rsidR="004C397C" w:rsidRDefault="004C397C" w:rsidP="004C397C">
      <w:pPr>
        <w:pStyle w:val="Heading3"/>
        <w:rPr>
          <w:rtl/>
        </w:rPr>
      </w:pPr>
      <w:r w:rsidRPr="009069B9">
        <w:rPr>
          <w:rtl/>
        </w:rPr>
        <w:br w:type="page"/>
      </w:r>
      <w:bookmarkStart w:id="100" w:name="_Toc298146596"/>
      <w:r>
        <w:rPr>
          <w:rtl/>
        </w:rPr>
        <w:lastRenderedPageBreak/>
        <w:t>آيات أُخرى في الشفاعة</w:t>
      </w:r>
      <w:bookmarkEnd w:id="100"/>
    </w:p>
    <w:p w14:paraId="7A6BCB87" w14:textId="77777777" w:rsidR="004C397C" w:rsidRDefault="004C397C" w:rsidP="00FB00AF">
      <w:pPr>
        <w:pStyle w:val="libNormal"/>
        <w:rPr>
          <w:rtl/>
        </w:rPr>
      </w:pPr>
      <w:r>
        <w:rPr>
          <w:rtl/>
        </w:rPr>
        <w:t>وهناك آيات أُخرى فسرت بالشفاعة وهذا الصنف وإن لم يكن في الصراحة في الموضوع كالآيات الماضية إلّا أنّ الأحاديث فسرتها بالشفاعة وقد وردت هذه الأحاديث في المجاميع الحديثية وهذه الآيات عبارة عن ما نذكره :</w:t>
      </w:r>
    </w:p>
    <w:p w14:paraId="146C02CA" w14:textId="77777777" w:rsidR="004C397C" w:rsidRDefault="004C397C" w:rsidP="00FB00AF">
      <w:pPr>
        <w:pStyle w:val="libNormal"/>
        <w:rPr>
          <w:rtl/>
        </w:rPr>
      </w:pPr>
      <w:r>
        <w:rPr>
          <w:rtl/>
        </w:rPr>
        <w:t xml:space="preserve">1. </w:t>
      </w:r>
      <w:r w:rsidRPr="00D9498C">
        <w:rPr>
          <w:rStyle w:val="libAlaemChar"/>
          <w:rtl/>
        </w:rPr>
        <w:t>(</w:t>
      </w:r>
      <w:r w:rsidRPr="00291F2F">
        <w:rPr>
          <w:rFonts w:hint="cs"/>
          <w:rtl/>
        </w:rPr>
        <w:t xml:space="preserve"> </w:t>
      </w:r>
      <w:r w:rsidRPr="00FB00AF">
        <w:rPr>
          <w:rStyle w:val="libAieChar"/>
          <w:rFonts w:hint="cs"/>
          <w:rtl/>
        </w:rPr>
        <w:t>وَمِنَ اللَّيْلِ فَتَهَجَّدْ بِهِ نَافِلَةً لَكَ عَسَىٰ أَن يَبْعَثَكَ رَبُّكَ مَقَاماً مَحْمُوداً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0EB3C5E5" w14:textId="77777777" w:rsidR="004C397C" w:rsidRDefault="004C397C" w:rsidP="00FB00AF">
      <w:pPr>
        <w:pStyle w:val="libNormal"/>
        <w:rPr>
          <w:rtl/>
        </w:rPr>
      </w:pPr>
      <w:r>
        <w:rPr>
          <w:rtl/>
        </w:rPr>
        <w:t xml:space="preserve">قال في الكشاف: ومعنى المقام المحمود: المقام الذي يحمده القائم فيه وكل من رآه وعرفه وهو مطلق في كل ما يجلب الحمد من أنواع الكرامات،  وقيل: المراد: الشفاعة وهي نوع واحد مما يتناوله اللفظ. وعن ابن عباس: مقام يحمدك فيه الأوّلون والآخرون،  وتشرف فيه على جميع الخلائق تسأل فتعطى،  وتشفع فتشفّع،  وليس أحد إلّا تحت لوائك </w:t>
      </w:r>
      <w:r w:rsidRPr="00142B82">
        <w:rPr>
          <w:rStyle w:val="libFootnotenumChar"/>
          <w:rtl/>
        </w:rPr>
        <w:t>(2)</w:t>
      </w:r>
      <w:r>
        <w:rPr>
          <w:rtl/>
        </w:rPr>
        <w:t>.</w:t>
      </w:r>
    </w:p>
    <w:p w14:paraId="21BB92BF" w14:textId="77777777" w:rsidR="004C397C" w:rsidRDefault="004C397C" w:rsidP="00FB00AF">
      <w:pPr>
        <w:pStyle w:val="libNormal"/>
        <w:rPr>
          <w:rtl/>
        </w:rPr>
      </w:pPr>
      <w:r>
        <w:rPr>
          <w:rtl/>
        </w:rPr>
        <w:t xml:space="preserve">وقال الطبرسي: أجمع المفسّرون على أنّ المقام المحمود هو مقام الشفاعة وهو المقام الذي يشفع فيه للناس وهو المقام الذي يعطى فيه لواء الحمد فيوضع في كفه ويجتمع تحته الأنبياء والملائكة فيكون أوّل شافع وأول مشفّع </w:t>
      </w:r>
      <w:r w:rsidRPr="00142B82">
        <w:rPr>
          <w:rStyle w:val="libFootnotenumChar"/>
          <w:rtl/>
        </w:rPr>
        <w:t>(3)</w:t>
      </w:r>
      <w:r>
        <w:rPr>
          <w:rtl/>
        </w:rPr>
        <w:t>.</w:t>
      </w:r>
    </w:p>
    <w:p w14:paraId="33F977D6" w14:textId="77777777" w:rsidR="004C397C" w:rsidRDefault="004C397C" w:rsidP="00FB00AF">
      <w:pPr>
        <w:pStyle w:val="libNormal"/>
        <w:rPr>
          <w:rtl/>
        </w:rPr>
      </w:pPr>
      <w:r>
        <w:rPr>
          <w:rtl/>
        </w:rPr>
        <w:t>وقد روى السيوطي في الدر المنثور ( ج 4 ص 197 ) والسيد البحراني في تفسير البرهان ( ج 2 ص 438</w:t>
      </w:r>
      <w:r>
        <w:rPr>
          <w:rFonts w:hint="cs"/>
          <w:rtl/>
        </w:rPr>
        <w:t xml:space="preserve"> </w:t>
      </w:r>
      <w:r>
        <w:rPr>
          <w:rtl/>
        </w:rPr>
        <w:t>ـ</w:t>
      </w:r>
      <w:r>
        <w:rPr>
          <w:rFonts w:hint="cs"/>
          <w:rtl/>
        </w:rPr>
        <w:t xml:space="preserve"> </w:t>
      </w:r>
      <w:r>
        <w:rPr>
          <w:rtl/>
        </w:rPr>
        <w:t>440 ) أحاديث متضافرة حول الآية وكلّها تجمع على أنّ المراد من المقام المحمود هو مقام الشفاعة فلاحظها في تلك المراجع.</w:t>
      </w:r>
    </w:p>
    <w:p w14:paraId="04772D67" w14:textId="77777777" w:rsidR="004C397C" w:rsidRDefault="004C397C" w:rsidP="00FB00AF">
      <w:pPr>
        <w:pStyle w:val="libNormal"/>
        <w:rPr>
          <w:rtl/>
        </w:rPr>
      </w:pPr>
      <w:r>
        <w:rPr>
          <w:rtl/>
        </w:rPr>
        <w:t xml:space="preserve">2. </w:t>
      </w:r>
      <w:r w:rsidRPr="00D9498C">
        <w:rPr>
          <w:rStyle w:val="libAlaemChar"/>
          <w:rtl/>
        </w:rPr>
        <w:t>(</w:t>
      </w:r>
      <w:r w:rsidRPr="000661C3">
        <w:rPr>
          <w:rFonts w:hint="cs"/>
          <w:rtl/>
        </w:rPr>
        <w:t xml:space="preserve"> </w:t>
      </w:r>
      <w:r w:rsidRPr="00FB00AF">
        <w:rPr>
          <w:rStyle w:val="libAieChar"/>
          <w:rFonts w:hint="cs"/>
          <w:rtl/>
        </w:rPr>
        <w:t>يَوْمَ لا يُغْنِي مَوْلىً عَن مَوْلىً شَيْئاً وَلا هُمْ يُنصَرُونَ</w:t>
      </w:r>
      <w:r w:rsidRPr="000661C3">
        <w:rPr>
          <w:rtl/>
        </w:rPr>
        <w:t xml:space="preserve"> * </w:t>
      </w:r>
      <w:r w:rsidRPr="00FB00AF">
        <w:rPr>
          <w:rStyle w:val="libAieChar"/>
          <w:rFonts w:hint="cs"/>
          <w:rtl/>
        </w:rPr>
        <w:t>إِلا مَن رَحِمَ اللهُ إِنَّهُ</w:t>
      </w:r>
    </w:p>
    <w:p w14:paraId="6B158808" w14:textId="77777777" w:rsidR="004C397C" w:rsidRDefault="004C397C" w:rsidP="00900C8E">
      <w:pPr>
        <w:pStyle w:val="libLine"/>
        <w:rPr>
          <w:rtl/>
        </w:rPr>
      </w:pPr>
      <w:r>
        <w:rPr>
          <w:rtl/>
        </w:rPr>
        <w:t>__________________</w:t>
      </w:r>
    </w:p>
    <w:p w14:paraId="34107CEA" w14:textId="77777777" w:rsidR="004C397C" w:rsidRDefault="004C397C" w:rsidP="003C304B">
      <w:pPr>
        <w:pStyle w:val="libFootnote0"/>
        <w:rPr>
          <w:rtl/>
        </w:rPr>
      </w:pPr>
      <w:r>
        <w:rPr>
          <w:rFonts w:hint="cs"/>
          <w:rtl/>
        </w:rPr>
        <w:t>(</w:t>
      </w:r>
      <w:r>
        <w:rPr>
          <w:rtl/>
        </w:rPr>
        <w:t>1</w:t>
      </w:r>
      <w:r>
        <w:rPr>
          <w:rFonts w:hint="cs"/>
          <w:rtl/>
        </w:rPr>
        <w:t>)</w:t>
      </w:r>
      <w:r>
        <w:rPr>
          <w:rtl/>
        </w:rPr>
        <w:t xml:space="preserve"> الإسراء: 79.</w:t>
      </w:r>
    </w:p>
    <w:p w14:paraId="7794E6F5" w14:textId="77777777" w:rsidR="004C397C" w:rsidRDefault="004C397C" w:rsidP="003C304B">
      <w:pPr>
        <w:pStyle w:val="libFootnote0"/>
        <w:rPr>
          <w:rtl/>
        </w:rPr>
      </w:pPr>
      <w:r>
        <w:rPr>
          <w:rFonts w:hint="cs"/>
          <w:rtl/>
        </w:rPr>
        <w:t>(</w:t>
      </w:r>
      <w:r>
        <w:rPr>
          <w:rtl/>
        </w:rPr>
        <w:t>2</w:t>
      </w:r>
      <w:r>
        <w:rPr>
          <w:rFonts w:hint="cs"/>
          <w:rtl/>
        </w:rPr>
        <w:t>)</w:t>
      </w:r>
      <w:r>
        <w:rPr>
          <w:rtl/>
        </w:rPr>
        <w:t xml:space="preserve"> الكشاف: 2 / 243.</w:t>
      </w:r>
    </w:p>
    <w:p w14:paraId="266D4FEC" w14:textId="77777777" w:rsidR="004C397C" w:rsidRDefault="004C397C" w:rsidP="003C304B">
      <w:pPr>
        <w:pStyle w:val="libFootnote0"/>
        <w:rPr>
          <w:rtl/>
        </w:rPr>
      </w:pPr>
      <w:r>
        <w:rPr>
          <w:rFonts w:hint="cs"/>
          <w:rtl/>
        </w:rPr>
        <w:t>(</w:t>
      </w:r>
      <w:r>
        <w:rPr>
          <w:rtl/>
        </w:rPr>
        <w:t>3</w:t>
      </w:r>
      <w:r>
        <w:rPr>
          <w:rFonts w:hint="cs"/>
          <w:rtl/>
        </w:rPr>
        <w:t>)</w:t>
      </w:r>
      <w:r>
        <w:rPr>
          <w:rtl/>
        </w:rPr>
        <w:t xml:space="preserve"> مجمع البيان: 3 / 435.</w:t>
      </w:r>
    </w:p>
    <w:p w14:paraId="4A9FE195" w14:textId="77777777" w:rsidR="004C397C" w:rsidRDefault="004C397C" w:rsidP="00FB00AF">
      <w:pPr>
        <w:pStyle w:val="libNormal0"/>
        <w:rPr>
          <w:rtl/>
        </w:rPr>
      </w:pPr>
      <w:r w:rsidRPr="000661C3">
        <w:rPr>
          <w:rtl/>
        </w:rPr>
        <w:br w:type="page"/>
      </w:r>
      <w:r w:rsidRPr="00FB00AF">
        <w:rPr>
          <w:rStyle w:val="libAieChar"/>
          <w:rFonts w:hint="cs"/>
          <w:rtl/>
        </w:rPr>
        <w:lastRenderedPageBreak/>
        <w:t>هُوَ العَزِيزُ الرَّحِيمُ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729DEA97" w14:textId="77777777" w:rsidR="004C397C" w:rsidRDefault="004C397C" w:rsidP="00FB00AF">
      <w:pPr>
        <w:pStyle w:val="libNormal"/>
        <w:rPr>
          <w:rtl/>
        </w:rPr>
      </w:pPr>
      <w:r>
        <w:rPr>
          <w:rtl/>
        </w:rPr>
        <w:t>والاستدلال بالآية على الشفاعة يحتاج إلى الدقة في مفرداتها.</w:t>
      </w:r>
    </w:p>
    <w:p w14:paraId="2F3D9E6A" w14:textId="77777777" w:rsidR="004C397C" w:rsidRDefault="004C397C" w:rsidP="00FB00AF">
      <w:pPr>
        <w:pStyle w:val="libNormal"/>
        <w:rPr>
          <w:rtl/>
        </w:rPr>
      </w:pPr>
      <w:r>
        <w:rPr>
          <w:rtl/>
        </w:rPr>
        <w:t>فقد ورد في الآية لفظة الإغناء والنصر،  والمراد من الأوّل هو أنّ يتكفل الغير أمر الإنسان بكامله،  كما أنّ المراد من النصر هو أن يتكفل بعض الأمور ويكون اكتماله بسبب الإنسان نفسه.</w:t>
      </w:r>
    </w:p>
    <w:p w14:paraId="69F31036" w14:textId="77777777" w:rsidR="004C397C" w:rsidRDefault="004C397C" w:rsidP="00FB00AF">
      <w:pPr>
        <w:pStyle w:val="libNormal"/>
        <w:rPr>
          <w:rtl/>
        </w:rPr>
      </w:pPr>
      <w:r>
        <w:rPr>
          <w:rtl/>
        </w:rPr>
        <w:t xml:space="preserve">فقد نرى أنّ القرآن ينفي أن يقدر إنسان على إغناء إنسان آخر يوم القيامة بأن يرفع عن كاهله كل مسؤولياته،  ويكون هو المسؤول عن عمل غيره،  وهذا ما عبر عنه القرآن في الآيات الأخرى بقوله: </w:t>
      </w:r>
      <w:r w:rsidRPr="00D9498C">
        <w:rPr>
          <w:rStyle w:val="libAlaemChar"/>
          <w:rtl/>
        </w:rPr>
        <w:t>(</w:t>
      </w:r>
      <w:r w:rsidRPr="0025682E">
        <w:rPr>
          <w:rFonts w:hint="cs"/>
          <w:rtl/>
        </w:rPr>
        <w:t xml:space="preserve"> </w:t>
      </w:r>
      <w:r w:rsidRPr="00FB00AF">
        <w:rPr>
          <w:rStyle w:val="libAieChar"/>
          <w:rFonts w:hint="cs"/>
          <w:rtl/>
        </w:rPr>
        <w:t>وَلا يُؤْخَذُ مِنْهَا عَدْلٌ</w:t>
      </w:r>
      <w:r>
        <w:rPr>
          <w:rtl/>
        </w:rPr>
        <w:t xml:space="preserve"> </w:t>
      </w:r>
      <w:r w:rsidRPr="00D9498C">
        <w:rPr>
          <w:rStyle w:val="libAlaemChar"/>
          <w:rtl/>
        </w:rPr>
        <w:t>)</w:t>
      </w:r>
      <w:r>
        <w:rPr>
          <w:rtl/>
        </w:rPr>
        <w:t xml:space="preserve"> </w:t>
      </w:r>
      <w:r w:rsidRPr="00142B82">
        <w:rPr>
          <w:rStyle w:val="libFootnotenumChar"/>
          <w:rtl/>
        </w:rPr>
        <w:t>(2)</w:t>
      </w:r>
      <w:r>
        <w:rPr>
          <w:rtl/>
        </w:rPr>
        <w:t>.</w:t>
      </w:r>
    </w:p>
    <w:p w14:paraId="2CC1E14D" w14:textId="77777777" w:rsidR="004C397C" w:rsidRDefault="004C397C" w:rsidP="00FB00AF">
      <w:pPr>
        <w:pStyle w:val="libNormal"/>
        <w:rPr>
          <w:rtl/>
        </w:rPr>
      </w:pPr>
      <w:r>
        <w:rPr>
          <w:rtl/>
        </w:rPr>
        <w:t xml:space="preserve">كما أنّ القرآن ينفي نصر إنسان لإنسان آخر يوم القيامة،  ولكنّه يستثني من الثاني حالة واحدة معبراً عنها بقوله: </w:t>
      </w:r>
      <w:r w:rsidRPr="00D9498C">
        <w:rPr>
          <w:rStyle w:val="libAlaemChar"/>
          <w:rtl/>
        </w:rPr>
        <w:t>(</w:t>
      </w:r>
      <w:r w:rsidRPr="0025682E">
        <w:rPr>
          <w:rFonts w:hint="cs"/>
          <w:rtl/>
        </w:rPr>
        <w:t xml:space="preserve"> </w:t>
      </w:r>
      <w:r w:rsidRPr="00FB00AF">
        <w:rPr>
          <w:rStyle w:val="libAieChar"/>
          <w:rFonts w:hint="cs"/>
          <w:rtl/>
        </w:rPr>
        <w:t>إِلا مَن رَحِمَ اللهُ</w:t>
      </w:r>
      <w:r w:rsidRPr="0025682E">
        <w:rPr>
          <w:rtl/>
        </w:rPr>
        <w:t xml:space="preserve"> </w:t>
      </w:r>
      <w:r w:rsidRPr="00D9498C">
        <w:rPr>
          <w:rStyle w:val="libAlaemChar"/>
          <w:rtl/>
        </w:rPr>
        <w:t>)</w:t>
      </w:r>
      <w:r>
        <w:rPr>
          <w:rtl/>
        </w:rPr>
        <w:t xml:space="preserve"> </w:t>
      </w:r>
      <w:r w:rsidRPr="00142B82">
        <w:rPr>
          <w:rStyle w:val="libFootnotenumChar"/>
          <w:rtl/>
        </w:rPr>
        <w:t>(3)</w:t>
      </w:r>
      <w:r>
        <w:rPr>
          <w:rtl/>
        </w:rPr>
        <w:t xml:space="preserve"> أي الذين رحمهم الله من المؤمنين.</w:t>
      </w:r>
    </w:p>
    <w:p w14:paraId="24ED2037" w14:textId="77777777" w:rsidR="004C397C" w:rsidRDefault="004C397C" w:rsidP="00FB00AF">
      <w:pPr>
        <w:pStyle w:val="libNormal"/>
        <w:rPr>
          <w:rtl/>
        </w:rPr>
      </w:pPr>
      <w:r>
        <w:rPr>
          <w:rtl/>
        </w:rPr>
        <w:t xml:space="preserve">ومن مصاديق هذا الاستثناء هو الشفاعة،  لأنّ الشفاعة لا تحصل إلّا بأمر الله تعالى وإذنه،  فعندئذ يسقط عقاب المشفوع له لشفاعته </w:t>
      </w:r>
      <w:r w:rsidRPr="00142B82">
        <w:rPr>
          <w:rStyle w:val="libFootnotenumChar"/>
          <w:rtl/>
        </w:rPr>
        <w:t>(4)</w:t>
      </w:r>
      <w:r>
        <w:rPr>
          <w:rtl/>
        </w:rPr>
        <w:t>.</w:t>
      </w:r>
    </w:p>
    <w:p w14:paraId="37F99E45" w14:textId="77777777" w:rsidR="004C397C" w:rsidRDefault="004C397C" w:rsidP="00FB00AF">
      <w:pPr>
        <w:pStyle w:val="libNormal"/>
        <w:rPr>
          <w:rtl/>
        </w:rPr>
      </w:pPr>
      <w:r>
        <w:rPr>
          <w:rtl/>
        </w:rPr>
        <w:t>قال العلّامة الطباطبائي: إنّ الإغناء يكون فيما استقل المغني في عمله،  ولا يكون لمن يغني عنه صنع في ذلك،  والنصرة إنّما تكون فيما كان للمنصور بعض أسباب الظفر الناقصة،  ويتم له ذلك بنصرة الناصر.</w:t>
      </w:r>
    </w:p>
    <w:p w14:paraId="7E39910F" w14:textId="77777777" w:rsidR="004C397C" w:rsidRDefault="004C397C" w:rsidP="00FB00AF">
      <w:pPr>
        <w:pStyle w:val="libNormal"/>
        <w:rPr>
          <w:rtl/>
        </w:rPr>
      </w:pPr>
      <w:r>
        <w:rPr>
          <w:rtl/>
        </w:rPr>
        <w:t>والوجه في انتفاء الإغناء والنصر يومئذ انّ الأسباب المؤثرة في نشأة الحياة</w:t>
      </w:r>
      <w:r>
        <w:rPr>
          <w:rFonts w:hint="cs"/>
          <w:rtl/>
        </w:rPr>
        <w:t xml:space="preserve"> </w:t>
      </w:r>
      <w:r>
        <w:rPr>
          <w:rtl/>
        </w:rPr>
        <w:t xml:space="preserve">الدنيا تسقط يوم القيامة قال تعالى: </w:t>
      </w:r>
      <w:r w:rsidRPr="00D9498C">
        <w:rPr>
          <w:rStyle w:val="libAlaemChar"/>
          <w:rtl/>
        </w:rPr>
        <w:t>(</w:t>
      </w:r>
      <w:r w:rsidRPr="0025682E">
        <w:rPr>
          <w:rFonts w:hint="cs"/>
          <w:rtl/>
        </w:rPr>
        <w:t xml:space="preserve"> </w:t>
      </w:r>
      <w:r w:rsidRPr="00FB00AF">
        <w:rPr>
          <w:rStyle w:val="libAieChar"/>
          <w:rFonts w:hint="cs"/>
          <w:rtl/>
        </w:rPr>
        <w:t>وَتَقَطَّعَتْ بِهِمُ الأَسْبَابُ</w:t>
      </w:r>
      <w:r>
        <w:rPr>
          <w:rtl/>
        </w:rPr>
        <w:t xml:space="preserve"> </w:t>
      </w:r>
      <w:r w:rsidRPr="00D9498C">
        <w:rPr>
          <w:rStyle w:val="libAlaemChar"/>
          <w:rtl/>
        </w:rPr>
        <w:t>)</w:t>
      </w:r>
      <w:r>
        <w:rPr>
          <w:rtl/>
        </w:rPr>
        <w:t xml:space="preserve"> </w:t>
      </w:r>
      <w:r w:rsidRPr="00142B82">
        <w:rPr>
          <w:rStyle w:val="libFootnotenumChar"/>
          <w:rtl/>
        </w:rPr>
        <w:t>(5)</w:t>
      </w:r>
      <w:r>
        <w:rPr>
          <w:rtl/>
        </w:rPr>
        <w:t xml:space="preserve"> وقال :</w:t>
      </w:r>
    </w:p>
    <w:p w14:paraId="017EDE0B" w14:textId="77777777" w:rsidR="004C397C" w:rsidRDefault="004C397C" w:rsidP="00900C8E">
      <w:pPr>
        <w:pStyle w:val="libLine"/>
        <w:rPr>
          <w:rtl/>
        </w:rPr>
      </w:pPr>
      <w:r>
        <w:rPr>
          <w:rtl/>
        </w:rPr>
        <w:t>__________________</w:t>
      </w:r>
    </w:p>
    <w:p w14:paraId="7B190D8E" w14:textId="77777777" w:rsidR="004C397C" w:rsidRDefault="004C397C" w:rsidP="003C304B">
      <w:pPr>
        <w:pStyle w:val="libFootnote0"/>
        <w:rPr>
          <w:rtl/>
        </w:rPr>
      </w:pPr>
      <w:r>
        <w:rPr>
          <w:rFonts w:hint="cs"/>
          <w:rtl/>
        </w:rPr>
        <w:t>(</w:t>
      </w:r>
      <w:r>
        <w:rPr>
          <w:rtl/>
        </w:rPr>
        <w:t>1</w:t>
      </w:r>
      <w:r>
        <w:rPr>
          <w:rFonts w:hint="cs"/>
          <w:rtl/>
        </w:rPr>
        <w:t>)</w:t>
      </w:r>
      <w:r>
        <w:rPr>
          <w:rtl/>
        </w:rPr>
        <w:t xml:space="preserve"> الدخان: 41</w:t>
      </w:r>
      <w:r>
        <w:rPr>
          <w:rFonts w:hint="cs"/>
          <w:rtl/>
        </w:rPr>
        <w:t xml:space="preserve"> </w:t>
      </w:r>
      <w:r>
        <w:rPr>
          <w:rtl/>
        </w:rPr>
        <w:t>ـ</w:t>
      </w:r>
      <w:r>
        <w:rPr>
          <w:rFonts w:hint="cs"/>
          <w:rtl/>
        </w:rPr>
        <w:t xml:space="preserve"> </w:t>
      </w:r>
      <w:r>
        <w:rPr>
          <w:rtl/>
        </w:rPr>
        <w:t>42.</w:t>
      </w:r>
    </w:p>
    <w:p w14:paraId="0B29FE52"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48.</w:t>
      </w:r>
    </w:p>
    <w:p w14:paraId="650E46DC" w14:textId="77777777" w:rsidR="004C397C" w:rsidRDefault="004C397C" w:rsidP="003C304B">
      <w:pPr>
        <w:pStyle w:val="libFootnote0"/>
        <w:rPr>
          <w:rtl/>
        </w:rPr>
      </w:pPr>
      <w:r>
        <w:rPr>
          <w:rFonts w:hint="cs"/>
          <w:rtl/>
        </w:rPr>
        <w:t>(</w:t>
      </w:r>
      <w:r>
        <w:rPr>
          <w:rtl/>
        </w:rPr>
        <w:t>3</w:t>
      </w:r>
      <w:r>
        <w:rPr>
          <w:rFonts w:hint="cs"/>
          <w:rtl/>
        </w:rPr>
        <w:t>)</w:t>
      </w:r>
      <w:r>
        <w:rPr>
          <w:rtl/>
        </w:rPr>
        <w:t xml:space="preserve"> الدخان: 42.</w:t>
      </w:r>
    </w:p>
    <w:p w14:paraId="6FC1532A" w14:textId="77777777" w:rsidR="004C397C" w:rsidRDefault="004C397C" w:rsidP="003C304B">
      <w:pPr>
        <w:pStyle w:val="libFootnote0"/>
        <w:rPr>
          <w:rtl/>
        </w:rPr>
      </w:pPr>
      <w:r>
        <w:rPr>
          <w:rFonts w:hint="cs"/>
          <w:rtl/>
        </w:rPr>
        <w:t>(</w:t>
      </w:r>
      <w:r>
        <w:rPr>
          <w:rtl/>
        </w:rPr>
        <w:t>4</w:t>
      </w:r>
      <w:r>
        <w:rPr>
          <w:rFonts w:hint="cs"/>
          <w:rtl/>
        </w:rPr>
        <w:t>)</w:t>
      </w:r>
      <w:r>
        <w:rPr>
          <w:rtl/>
        </w:rPr>
        <w:t xml:space="preserve"> لاحظ مجمع البيان: 5 / 68.</w:t>
      </w:r>
    </w:p>
    <w:p w14:paraId="66A06C04" w14:textId="77777777" w:rsidR="004C397C" w:rsidRDefault="004C397C" w:rsidP="003C304B">
      <w:pPr>
        <w:pStyle w:val="libFootnote0"/>
        <w:rPr>
          <w:rtl/>
        </w:rPr>
      </w:pPr>
      <w:r>
        <w:rPr>
          <w:rFonts w:hint="cs"/>
          <w:rtl/>
        </w:rPr>
        <w:t>(</w:t>
      </w:r>
      <w:r>
        <w:rPr>
          <w:rtl/>
        </w:rPr>
        <w:t>5</w:t>
      </w:r>
      <w:r>
        <w:rPr>
          <w:rFonts w:hint="cs"/>
          <w:rtl/>
        </w:rPr>
        <w:t>)</w:t>
      </w:r>
      <w:r>
        <w:rPr>
          <w:rtl/>
        </w:rPr>
        <w:t xml:space="preserve"> البقرة: 166.</w:t>
      </w:r>
    </w:p>
    <w:p w14:paraId="335CB5BD" w14:textId="77777777" w:rsidR="004C397C" w:rsidRDefault="004C397C" w:rsidP="00FB00AF">
      <w:pPr>
        <w:pStyle w:val="libNormal0"/>
        <w:rPr>
          <w:rtl/>
        </w:rPr>
      </w:pPr>
      <w:r w:rsidRPr="0025682E">
        <w:rPr>
          <w:rtl/>
        </w:rPr>
        <w:br w:type="page"/>
      </w:r>
      <w:r w:rsidRPr="00D9498C">
        <w:rPr>
          <w:rStyle w:val="libAlaemChar"/>
          <w:rtl/>
        </w:rPr>
        <w:lastRenderedPageBreak/>
        <w:t>(</w:t>
      </w:r>
      <w:r w:rsidRPr="005533D6">
        <w:rPr>
          <w:rFonts w:hint="cs"/>
          <w:rtl/>
        </w:rPr>
        <w:t xml:space="preserve"> </w:t>
      </w:r>
      <w:r w:rsidRPr="00FB00AF">
        <w:rPr>
          <w:rStyle w:val="libAieChar"/>
          <w:rFonts w:hint="cs"/>
          <w:rtl/>
        </w:rPr>
        <w:t>فَزَيَّلْنَا بَيْنَهُمْ</w:t>
      </w:r>
      <w:r w:rsidRPr="005533D6">
        <w:rPr>
          <w:rtl/>
        </w:rPr>
        <w:t xml:space="preserve"> </w:t>
      </w:r>
      <w:r w:rsidRPr="00D9498C">
        <w:rPr>
          <w:rStyle w:val="libAlaemChar"/>
          <w:rtl/>
        </w:rPr>
        <w:t>)</w:t>
      </w:r>
      <w:r>
        <w:rPr>
          <w:rtl/>
        </w:rPr>
        <w:t xml:space="preserve"> </w:t>
      </w:r>
      <w:r w:rsidRPr="00142B82">
        <w:rPr>
          <w:rStyle w:val="libFootnotenumChar"/>
          <w:rtl/>
        </w:rPr>
        <w:t>(1)</w:t>
      </w:r>
      <w:r>
        <w:rPr>
          <w:rtl/>
        </w:rPr>
        <w:t>.</w:t>
      </w:r>
    </w:p>
    <w:p w14:paraId="06B4D6CD" w14:textId="77777777" w:rsidR="004C397C" w:rsidRDefault="004C397C" w:rsidP="00FB00AF">
      <w:pPr>
        <w:pStyle w:val="libNormal"/>
        <w:rPr>
          <w:rtl/>
        </w:rPr>
      </w:pPr>
      <w:r>
        <w:rPr>
          <w:rtl/>
        </w:rPr>
        <w:t xml:space="preserve">وقوله: </w:t>
      </w:r>
      <w:r w:rsidRPr="00D9498C">
        <w:rPr>
          <w:rStyle w:val="libAlaemChar"/>
          <w:rtl/>
        </w:rPr>
        <w:t>(</w:t>
      </w:r>
      <w:r w:rsidRPr="005533D6">
        <w:rPr>
          <w:rFonts w:hint="cs"/>
          <w:rtl/>
        </w:rPr>
        <w:t xml:space="preserve"> </w:t>
      </w:r>
      <w:r w:rsidRPr="00FB00AF">
        <w:rPr>
          <w:rStyle w:val="libAieChar"/>
          <w:rFonts w:hint="cs"/>
          <w:rtl/>
        </w:rPr>
        <w:t>إِلا مَن رَحِمَ اللهُ</w:t>
      </w:r>
      <w:r w:rsidRPr="005533D6">
        <w:rPr>
          <w:rtl/>
        </w:rPr>
        <w:t xml:space="preserve"> </w:t>
      </w:r>
      <w:r w:rsidRPr="00D9498C">
        <w:rPr>
          <w:rStyle w:val="libAlaemChar"/>
          <w:rtl/>
        </w:rPr>
        <w:t>)</w:t>
      </w:r>
      <w:r>
        <w:rPr>
          <w:rtl/>
        </w:rPr>
        <w:t xml:space="preserve"> استثناء من ضمير </w:t>
      </w:r>
      <w:r w:rsidRPr="00D9498C">
        <w:rPr>
          <w:rStyle w:val="libAlaemChar"/>
          <w:rtl/>
        </w:rPr>
        <w:t>(</w:t>
      </w:r>
      <w:r w:rsidRPr="005533D6">
        <w:rPr>
          <w:rFonts w:hint="cs"/>
          <w:rtl/>
        </w:rPr>
        <w:t xml:space="preserve"> </w:t>
      </w:r>
      <w:r w:rsidRPr="00FB00AF">
        <w:rPr>
          <w:rStyle w:val="libAieChar"/>
          <w:rFonts w:hint="cs"/>
          <w:rtl/>
        </w:rPr>
        <w:t>لا هُمْ يُنصَرُونَ</w:t>
      </w:r>
      <w:r w:rsidRPr="005533D6">
        <w:rPr>
          <w:rtl/>
        </w:rPr>
        <w:t xml:space="preserve"> </w:t>
      </w:r>
      <w:r w:rsidRPr="00D9498C">
        <w:rPr>
          <w:rStyle w:val="libAlaemChar"/>
          <w:rtl/>
        </w:rPr>
        <w:t>)</w:t>
      </w:r>
      <w:r>
        <w:rPr>
          <w:rtl/>
        </w:rPr>
        <w:t xml:space="preserve"> والآية من أدلة الشفاعة.</w:t>
      </w:r>
    </w:p>
    <w:p w14:paraId="62A1205B" w14:textId="77777777" w:rsidR="004C397C" w:rsidRDefault="004C397C" w:rsidP="00FB00AF">
      <w:pPr>
        <w:pStyle w:val="libNormal"/>
        <w:rPr>
          <w:rtl/>
        </w:rPr>
      </w:pPr>
      <w:r>
        <w:rPr>
          <w:rtl/>
        </w:rPr>
        <w:t xml:space="preserve">والشفاعة نصرة تحتاج إلى بعض أسباب النجاة وهو الدين المرضي </w:t>
      </w:r>
      <w:r w:rsidRPr="00142B82">
        <w:rPr>
          <w:rStyle w:val="libFootnotenumChar"/>
          <w:rtl/>
        </w:rPr>
        <w:t>(2)</w:t>
      </w:r>
      <w:r>
        <w:rPr>
          <w:rtl/>
        </w:rPr>
        <w:t>.</w:t>
      </w:r>
    </w:p>
    <w:p w14:paraId="5A633180" w14:textId="77777777" w:rsidR="004C397C" w:rsidRDefault="004C397C" w:rsidP="00FB00AF">
      <w:pPr>
        <w:pStyle w:val="libNormal"/>
        <w:rPr>
          <w:rtl/>
        </w:rPr>
      </w:pPr>
      <w:r>
        <w:rPr>
          <w:rtl/>
        </w:rPr>
        <w:t>ولأجل ذلك قلنا انّ الشفاعة تحتاج إلى وجود رابطة ما بين العبد وربه والمشفوع له وشافعه وهي في جانب الله العلاقة الإيمانية،  وفي جانب المشفوع له الوشيجة الروحية.</w:t>
      </w:r>
    </w:p>
    <w:p w14:paraId="2A6EF1AA" w14:textId="77777777" w:rsidR="004C397C" w:rsidRDefault="004C397C" w:rsidP="00FB00AF">
      <w:pPr>
        <w:pStyle w:val="libNormal"/>
        <w:rPr>
          <w:rtl/>
        </w:rPr>
      </w:pPr>
      <w:r>
        <w:rPr>
          <w:rtl/>
        </w:rPr>
        <w:t xml:space="preserve">3. </w:t>
      </w:r>
      <w:r w:rsidRPr="00D9498C">
        <w:rPr>
          <w:rStyle w:val="libAlaemChar"/>
          <w:rtl/>
        </w:rPr>
        <w:t>(</w:t>
      </w:r>
      <w:r w:rsidRPr="005533D6">
        <w:rPr>
          <w:rFonts w:hint="cs"/>
          <w:rtl/>
        </w:rPr>
        <w:t xml:space="preserve"> </w:t>
      </w:r>
      <w:r w:rsidRPr="00FB00AF">
        <w:rPr>
          <w:rStyle w:val="libAieChar"/>
          <w:rFonts w:hint="cs"/>
          <w:rtl/>
        </w:rPr>
        <w:t>وَلَلآخِرَةُ خَيْرٌ لَكَ مِنَ الأُولَىٰ</w:t>
      </w:r>
      <w:r w:rsidRPr="005533D6">
        <w:rPr>
          <w:rtl/>
        </w:rPr>
        <w:t xml:space="preserve"> * </w:t>
      </w:r>
      <w:r w:rsidRPr="00FB00AF">
        <w:rPr>
          <w:rStyle w:val="libAieChar"/>
          <w:rFonts w:hint="cs"/>
          <w:rtl/>
        </w:rPr>
        <w:t>وَلَسَوْفَ يُعْطِيكَ رَبُّكَ فَتَرْضَىٰ</w:t>
      </w:r>
      <w:r w:rsidRPr="005533D6">
        <w:rPr>
          <w:rtl/>
        </w:rPr>
        <w:t xml:space="preserve"> </w:t>
      </w:r>
      <w:r w:rsidRPr="00D9498C">
        <w:rPr>
          <w:rStyle w:val="libAlaemChar"/>
          <w:rtl/>
        </w:rPr>
        <w:t>)</w:t>
      </w:r>
      <w:r>
        <w:rPr>
          <w:rtl/>
        </w:rPr>
        <w:t xml:space="preserve"> </w:t>
      </w:r>
      <w:r w:rsidRPr="00142B82">
        <w:rPr>
          <w:rStyle w:val="libFootnotenumChar"/>
          <w:rtl/>
        </w:rPr>
        <w:t>(3)</w:t>
      </w:r>
      <w:r>
        <w:rPr>
          <w:rtl/>
        </w:rPr>
        <w:t>.</w:t>
      </w:r>
    </w:p>
    <w:p w14:paraId="7D39CB64" w14:textId="77777777" w:rsidR="004C397C" w:rsidRDefault="004C397C" w:rsidP="00FB00AF">
      <w:pPr>
        <w:pStyle w:val="libNormal"/>
        <w:rPr>
          <w:rtl/>
        </w:rPr>
      </w:pPr>
      <w:r>
        <w:rPr>
          <w:rtl/>
        </w:rPr>
        <w:t xml:space="preserve">وفسرها المفسّرون بالشفاعة،  قال الطبرسي: « وسيعطيك ربك في الآخرة من الشفاعة والحوض وسائر أنواع الكرامة فيك وفي أُمتك ما ترضى به. وقال محمد ابن علي بن الحنفية مخاطباً أهل العراق: يا أهل العراق تزعمون أنّ أرجى آية في كتاب الله عزّ وجلّ قوله: </w:t>
      </w:r>
      <w:r w:rsidRPr="00D9498C">
        <w:rPr>
          <w:rStyle w:val="libAlaemChar"/>
          <w:rtl/>
        </w:rPr>
        <w:t>(</w:t>
      </w:r>
      <w:r w:rsidRPr="005533D6">
        <w:rPr>
          <w:rFonts w:hint="cs"/>
          <w:rtl/>
        </w:rPr>
        <w:t xml:space="preserve"> </w:t>
      </w:r>
      <w:r w:rsidRPr="00FB00AF">
        <w:rPr>
          <w:rStyle w:val="libAieChar"/>
          <w:rFonts w:hint="cs"/>
          <w:rtl/>
        </w:rPr>
        <w:t>يَا عِبَادِيَ الَّذِينَ أَسْرَفُوا عَلَىٰ أَنفُسِهِمْ</w:t>
      </w:r>
      <w:r w:rsidRPr="005533D6">
        <w:rPr>
          <w:rtl/>
        </w:rPr>
        <w:t xml:space="preserve"> </w:t>
      </w:r>
      <w:r w:rsidRPr="00D9498C">
        <w:rPr>
          <w:rStyle w:val="libAlaemChar"/>
          <w:rtl/>
        </w:rPr>
        <w:t>)</w:t>
      </w:r>
      <w:r>
        <w:rPr>
          <w:rtl/>
        </w:rPr>
        <w:t xml:space="preserve"> الآية،  وانّا أهل البيت نقول: أرجى آية في كتاب الله: </w:t>
      </w:r>
      <w:r w:rsidRPr="00D9498C">
        <w:rPr>
          <w:rStyle w:val="libAlaemChar"/>
          <w:rtl/>
        </w:rPr>
        <w:t>(</w:t>
      </w:r>
      <w:r w:rsidRPr="005533D6">
        <w:rPr>
          <w:rFonts w:hint="cs"/>
          <w:rtl/>
        </w:rPr>
        <w:t xml:space="preserve"> </w:t>
      </w:r>
      <w:r w:rsidRPr="00FB00AF">
        <w:rPr>
          <w:rStyle w:val="libAieChar"/>
          <w:rFonts w:hint="cs"/>
          <w:rtl/>
        </w:rPr>
        <w:t>وَلَسَوْفَ يُعْطِيكَ رَبُّكَ فَتَرْضَىٰ</w:t>
      </w:r>
      <w:r w:rsidRPr="005533D6">
        <w:rPr>
          <w:rtl/>
        </w:rPr>
        <w:t xml:space="preserve"> </w:t>
      </w:r>
      <w:r w:rsidRPr="00D9498C">
        <w:rPr>
          <w:rStyle w:val="libAlaemChar"/>
          <w:rtl/>
        </w:rPr>
        <w:t>)</w:t>
      </w:r>
      <w:r>
        <w:rPr>
          <w:rtl/>
        </w:rPr>
        <w:t xml:space="preserve"> وهي والله الشفاعة،  ليعطينها في أهل لا إله إلّا الله حتى يقول ربي رضيت ».</w:t>
      </w:r>
    </w:p>
    <w:p w14:paraId="2D3CA3DB" w14:textId="7FAA8F02" w:rsidR="004C397C" w:rsidRDefault="004C397C" w:rsidP="00FB00AF">
      <w:pPr>
        <w:pStyle w:val="libNormal"/>
        <w:rPr>
          <w:rtl/>
        </w:rPr>
      </w:pPr>
      <w:r>
        <w:rPr>
          <w:rtl/>
        </w:rPr>
        <w:t xml:space="preserve">وعن الصادق </w:t>
      </w:r>
      <w:r w:rsidR="00500993" w:rsidRPr="00500993">
        <w:rPr>
          <w:rStyle w:val="libAlaemChar"/>
          <w:rFonts w:hint="cs"/>
          <w:rtl/>
        </w:rPr>
        <w:t>عليه‌السلام</w:t>
      </w:r>
      <w:r>
        <w:rPr>
          <w:rtl/>
        </w:rPr>
        <w:t xml:space="preserve"> قال: « دخل رسول الله على فاطمة وعليها كساء من ثلة الإبل،  وهي تطحن بيدها وترضع ولدها فدمعت عينا رسول الله لما أبصرها،  فقال: يا بنتاه،  تعجلي مرارة الدنيا بحلاوة الآخرة،  فقد أنزل الله عليَّ </w:t>
      </w:r>
      <w:r w:rsidRPr="00D9498C">
        <w:rPr>
          <w:rStyle w:val="libAlaemChar"/>
          <w:rtl/>
        </w:rPr>
        <w:t>(</w:t>
      </w:r>
      <w:r w:rsidRPr="005533D6">
        <w:rPr>
          <w:rFonts w:hint="cs"/>
          <w:rtl/>
        </w:rPr>
        <w:t xml:space="preserve"> </w:t>
      </w:r>
      <w:r w:rsidRPr="00FB00AF">
        <w:rPr>
          <w:rStyle w:val="libAieChar"/>
          <w:rFonts w:hint="cs"/>
          <w:rtl/>
        </w:rPr>
        <w:t>وَلَسَوْفَ يُعْطِيكَ رَبُّكَ فَتَرْضَىٰ</w:t>
      </w:r>
      <w:r>
        <w:rPr>
          <w:rtl/>
        </w:rPr>
        <w:t xml:space="preserve"> </w:t>
      </w:r>
      <w:r w:rsidRPr="00D9498C">
        <w:rPr>
          <w:rStyle w:val="libAlaemChar"/>
          <w:rtl/>
        </w:rPr>
        <w:t>)</w:t>
      </w:r>
      <w:r>
        <w:rPr>
          <w:rtl/>
        </w:rPr>
        <w:t xml:space="preserve"> » </w:t>
      </w:r>
      <w:r w:rsidRPr="00142B82">
        <w:rPr>
          <w:rStyle w:val="libFootnotenumChar"/>
          <w:rtl/>
        </w:rPr>
        <w:t>(4)</w:t>
      </w:r>
      <w:r>
        <w:rPr>
          <w:rtl/>
        </w:rPr>
        <w:t>.</w:t>
      </w:r>
    </w:p>
    <w:p w14:paraId="0A66CB06" w14:textId="77777777" w:rsidR="004C397C" w:rsidRDefault="004C397C" w:rsidP="00900C8E">
      <w:pPr>
        <w:pStyle w:val="libLine"/>
        <w:rPr>
          <w:rtl/>
        </w:rPr>
      </w:pPr>
      <w:r>
        <w:rPr>
          <w:rtl/>
        </w:rPr>
        <w:t>__________________</w:t>
      </w:r>
    </w:p>
    <w:p w14:paraId="24875D14" w14:textId="77777777" w:rsidR="004C397C" w:rsidRDefault="004C397C" w:rsidP="003C304B">
      <w:pPr>
        <w:pStyle w:val="libFootnote0"/>
        <w:rPr>
          <w:rtl/>
        </w:rPr>
      </w:pPr>
      <w:r>
        <w:rPr>
          <w:rFonts w:hint="cs"/>
          <w:rtl/>
        </w:rPr>
        <w:t>(</w:t>
      </w:r>
      <w:r>
        <w:rPr>
          <w:rtl/>
        </w:rPr>
        <w:t>1</w:t>
      </w:r>
      <w:r>
        <w:rPr>
          <w:rFonts w:hint="cs"/>
          <w:rtl/>
        </w:rPr>
        <w:t>)</w:t>
      </w:r>
      <w:r>
        <w:rPr>
          <w:rtl/>
        </w:rPr>
        <w:t xml:space="preserve"> يونس: 28.</w:t>
      </w:r>
    </w:p>
    <w:p w14:paraId="780A8F12" w14:textId="77777777" w:rsidR="004C397C" w:rsidRDefault="004C397C" w:rsidP="003C304B">
      <w:pPr>
        <w:pStyle w:val="libFootnote0"/>
        <w:rPr>
          <w:rtl/>
        </w:rPr>
      </w:pPr>
      <w:r>
        <w:rPr>
          <w:rFonts w:hint="cs"/>
          <w:rtl/>
        </w:rPr>
        <w:t>(</w:t>
      </w:r>
      <w:r>
        <w:rPr>
          <w:rtl/>
        </w:rPr>
        <w:t>2</w:t>
      </w:r>
      <w:r>
        <w:rPr>
          <w:rFonts w:hint="cs"/>
          <w:rtl/>
        </w:rPr>
        <w:t>)</w:t>
      </w:r>
      <w:r>
        <w:rPr>
          <w:rtl/>
        </w:rPr>
        <w:t xml:space="preserve"> الميزان: 18 / 157.</w:t>
      </w:r>
    </w:p>
    <w:p w14:paraId="481F9854" w14:textId="77777777" w:rsidR="004C397C" w:rsidRDefault="004C397C" w:rsidP="003C304B">
      <w:pPr>
        <w:pStyle w:val="libFootnote0"/>
        <w:rPr>
          <w:rtl/>
        </w:rPr>
      </w:pPr>
      <w:r>
        <w:rPr>
          <w:rFonts w:hint="cs"/>
          <w:rtl/>
        </w:rPr>
        <w:t>(</w:t>
      </w:r>
      <w:r>
        <w:rPr>
          <w:rtl/>
        </w:rPr>
        <w:t>3</w:t>
      </w:r>
      <w:r>
        <w:rPr>
          <w:rFonts w:hint="cs"/>
          <w:rtl/>
        </w:rPr>
        <w:t>)</w:t>
      </w:r>
      <w:r>
        <w:rPr>
          <w:rtl/>
        </w:rPr>
        <w:t xml:space="preserve"> الضحى: </w:t>
      </w:r>
      <w:r>
        <w:rPr>
          <w:rFonts w:hint="cs"/>
          <w:rtl/>
        </w:rPr>
        <w:t xml:space="preserve">4 </w:t>
      </w:r>
      <w:r>
        <w:rPr>
          <w:rtl/>
        </w:rPr>
        <w:t>ـ</w:t>
      </w:r>
      <w:r>
        <w:rPr>
          <w:rFonts w:hint="cs"/>
          <w:rtl/>
        </w:rPr>
        <w:t xml:space="preserve"> 5</w:t>
      </w:r>
      <w:r>
        <w:rPr>
          <w:rtl/>
        </w:rPr>
        <w:t>.</w:t>
      </w:r>
    </w:p>
    <w:p w14:paraId="7F23B2D7" w14:textId="77777777" w:rsidR="004C397C" w:rsidRDefault="004C397C" w:rsidP="003C304B">
      <w:pPr>
        <w:pStyle w:val="libFootnote0"/>
        <w:rPr>
          <w:rtl/>
        </w:rPr>
      </w:pPr>
      <w:r>
        <w:rPr>
          <w:rFonts w:hint="cs"/>
          <w:rtl/>
        </w:rPr>
        <w:t>(</w:t>
      </w:r>
      <w:r>
        <w:rPr>
          <w:rtl/>
        </w:rPr>
        <w:t>4</w:t>
      </w:r>
      <w:r>
        <w:rPr>
          <w:rFonts w:hint="cs"/>
          <w:rtl/>
        </w:rPr>
        <w:t>)</w:t>
      </w:r>
      <w:r>
        <w:rPr>
          <w:rtl/>
        </w:rPr>
        <w:t xml:space="preserve"> مجمع البيان: 5 / 505.</w:t>
      </w:r>
    </w:p>
    <w:p w14:paraId="1790EAA1" w14:textId="77777777" w:rsidR="004C397C" w:rsidRDefault="004C397C" w:rsidP="00FB00AF">
      <w:pPr>
        <w:pStyle w:val="libNormal"/>
        <w:rPr>
          <w:rtl/>
        </w:rPr>
      </w:pPr>
      <w:r w:rsidRPr="005533D6">
        <w:rPr>
          <w:rtl/>
        </w:rPr>
        <w:br w:type="page"/>
      </w:r>
      <w:r>
        <w:rPr>
          <w:rtl/>
        </w:rPr>
        <w:lastRenderedPageBreak/>
        <w:t>وقال الرازي: المروي عن علي بن أبي طالب وابن عباس انّ هذا هو الشفاعة في الآية والحمل عليها متعين،  ويدل عليه انّ مقدمة الآية مناسبة لذلك كأنّه تعالى يقول: لا أودعك ولا أبغضك،  بل لا أغضب على أحد من أصحابك وأتباعك وأشياعك طلباً لمرضاتك،  وتطييباً لقلبك،  فهذا التفسير أوفق لمقدم الآية.</w:t>
      </w:r>
    </w:p>
    <w:p w14:paraId="2D85D42B" w14:textId="2985191F" w:rsidR="004C397C" w:rsidRDefault="004C397C" w:rsidP="00FB00AF">
      <w:pPr>
        <w:pStyle w:val="libNormal"/>
        <w:rPr>
          <w:rtl/>
        </w:rPr>
      </w:pPr>
      <w:r>
        <w:rPr>
          <w:rtl/>
        </w:rPr>
        <w:t xml:space="preserve">أضف إليه الأحاديث الكثيرة الواردة في الشفاعة الدالة على أنّ شفاعة الرسول </w:t>
      </w:r>
      <w:r w:rsidR="00500993" w:rsidRPr="00500993">
        <w:rPr>
          <w:rStyle w:val="libAlaemChar"/>
          <w:rFonts w:hint="cs"/>
          <w:rtl/>
        </w:rPr>
        <w:t>صلى‌الله‌عليه‌وآله</w:t>
      </w:r>
      <w:r>
        <w:rPr>
          <w:rtl/>
        </w:rPr>
        <w:t xml:space="preserve"> في العفو عن المذنبين،  وهذه الآية دلت على أنّه تعالى يفعل كل ما يرضاه فتحصل من مجموع الآية والخبر حصول الشفاعة،  وعن جعفر الصادق </w:t>
      </w:r>
      <w:r w:rsidR="00500993" w:rsidRPr="00500993">
        <w:rPr>
          <w:rStyle w:val="libAlaemChar"/>
          <w:rFonts w:hint="cs"/>
          <w:rtl/>
        </w:rPr>
        <w:t>عليه‌السلام</w:t>
      </w:r>
      <w:r>
        <w:rPr>
          <w:rtl/>
        </w:rPr>
        <w:t xml:space="preserve"> انّه قال: « رضا جدي أن لا يدخل النار موحد »،  وعن الباقر </w:t>
      </w:r>
      <w:r w:rsidR="00500993" w:rsidRPr="00500993">
        <w:rPr>
          <w:rStyle w:val="libAlaemChar"/>
          <w:rFonts w:hint="cs"/>
          <w:rtl/>
        </w:rPr>
        <w:t>عليه‌السلام</w:t>
      </w:r>
      <w:r>
        <w:rPr>
          <w:rtl/>
        </w:rPr>
        <w:t xml:space="preserve">: « أنّ أهل القرآن يقولون: أرجى آية قوله: </w:t>
      </w:r>
      <w:r w:rsidRPr="00D9498C">
        <w:rPr>
          <w:rStyle w:val="libAlaemChar"/>
          <w:rtl/>
        </w:rPr>
        <w:t>(</w:t>
      </w:r>
      <w:r w:rsidRPr="005533D6">
        <w:rPr>
          <w:rFonts w:hint="cs"/>
          <w:rtl/>
        </w:rPr>
        <w:t xml:space="preserve"> </w:t>
      </w:r>
      <w:r w:rsidRPr="00FB00AF">
        <w:rPr>
          <w:rStyle w:val="libAieChar"/>
          <w:rFonts w:hint="cs"/>
          <w:rtl/>
        </w:rPr>
        <w:t>يَا عِبَادِيَ الَّذِينَ أَسْرَفُوا عَلَىٰ أَنفُسِهِمْ</w:t>
      </w:r>
      <w:r w:rsidRPr="005533D6">
        <w:rPr>
          <w:rtl/>
        </w:rPr>
        <w:t xml:space="preserve"> </w:t>
      </w:r>
      <w:r w:rsidRPr="00D9498C">
        <w:rPr>
          <w:rStyle w:val="libAlaemChar"/>
          <w:rtl/>
        </w:rPr>
        <w:t>)</w:t>
      </w:r>
      <w:r>
        <w:rPr>
          <w:rtl/>
        </w:rPr>
        <w:t xml:space="preserve"> وأنّا أهل البيت نقول: أرجى آية قوله: </w:t>
      </w:r>
      <w:r w:rsidRPr="00D9498C">
        <w:rPr>
          <w:rStyle w:val="libAlaemChar"/>
          <w:rtl/>
        </w:rPr>
        <w:t>(</w:t>
      </w:r>
      <w:r w:rsidRPr="005533D6">
        <w:rPr>
          <w:rFonts w:hint="cs"/>
          <w:rtl/>
        </w:rPr>
        <w:t xml:space="preserve"> </w:t>
      </w:r>
      <w:r w:rsidRPr="00FB00AF">
        <w:rPr>
          <w:rStyle w:val="libAieChar"/>
          <w:rFonts w:hint="cs"/>
          <w:rtl/>
        </w:rPr>
        <w:t>وَلَسَوْفَ يُعْطِيكَ رَبُّكَ فَتَرْضَىٰ</w:t>
      </w:r>
      <w:r>
        <w:rPr>
          <w:rtl/>
        </w:rPr>
        <w:t xml:space="preserve"> </w:t>
      </w:r>
      <w:r w:rsidRPr="00D9498C">
        <w:rPr>
          <w:rStyle w:val="libAlaemChar"/>
          <w:rtl/>
        </w:rPr>
        <w:t>)</w:t>
      </w:r>
      <w:r>
        <w:rPr>
          <w:rtl/>
        </w:rPr>
        <w:t xml:space="preserve"> والله إنّها الشفاعة ليعطاها في أهل لا إله إلّا الله حتى يقول: رضيت » </w:t>
      </w:r>
      <w:r w:rsidRPr="00142B82">
        <w:rPr>
          <w:rStyle w:val="libFootnotenumChar"/>
          <w:rtl/>
        </w:rPr>
        <w:t>(1)</w:t>
      </w:r>
      <w:r>
        <w:rPr>
          <w:rtl/>
        </w:rPr>
        <w:t>.</w:t>
      </w:r>
    </w:p>
    <w:p w14:paraId="02293983" w14:textId="77777777" w:rsidR="004C397C" w:rsidRDefault="004C397C" w:rsidP="00900C8E">
      <w:pPr>
        <w:pStyle w:val="libLine"/>
        <w:rPr>
          <w:rtl/>
        </w:rPr>
      </w:pPr>
      <w:r>
        <w:rPr>
          <w:rtl/>
        </w:rPr>
        <w:t>__________________</w:t>
      </w:r>
    </w:p>
    <w:p w14:paraId="028FF970" w14:textId="77777777" w:rsidR="004C397C" w:rsidRDefault="004C397C" w:rsidP="003C304B">
      <w:pPr>
        <w:pStyle w:val="libFootnote0"/>
        <w:rPr>
          <w:rtl/>
        </w:rPr>
      </w:pPr>
      <w:r>
        <w:rPr>
          <w:rFonts w:hint="cs"/>
          <w:rtl/>
        </w:rPr>
        <w:t>(</w:t>
      </w:r>
      <w:r>
        <w:rPr>
          <w:rtl/>
        </w:rPr>
        <w:t>1</w:t>
      </w:r>
      <w:r>
        <w:rPr>
          <w:rFonts w:hint="cs"/>
          <w:rtl/>
        </w:rPr>
        <w:t>)</w:t>
      </w:r>
      <w:r>
        <w:rPr>
          <w:rtl/>
        </w:rPr>
        <w:t xml:space="preserve"> مفاتيح الغيب: 8 / 422.</w:t>
      </w:r>
    </w:p>
    <w:p w14:paraId="66FA447E" w14:textId="77777777" w:rsidR="004C397C" w:rsidRDefault="004C397C" w:rsidP="004C397C">
      <w:pPr>
        <w:pStyle w:val="Heading1Center"/>
        <w:rPr>
          <w:rtl/>
        </w:rPr>
      </w:pPr>
      <w:r>
        <w:rPr>
          <w:rtl/>
        </w:rPr>
        <w:br w:type="page"/>
      </w:r>
      <w:r>
        <w:rPr>
          <w:rtl/>
        </w:rPr>
        <w:lastRenderedPageBreak/>
        <w:t>3</w:t>
      </w:r>
    </w:p>
    <w:p w14:paraId="2A227336" w14:textId="77777777" w:rsidR="004C397C" w:rsidRDefault="004C397C" w:rsidP="004C397C">
      <w:pPr>
        <w:pStyle w:val="Heading1Center"/>
        <w:rPr>
          <w:rtl/>
        </w:rPr>
      </w:pPr>
      <w:bookmarkStart w:id="101" w:name="_Toc298146597"/>
      <w:r>
        <w:rPr>
          <w:rtl/>
        </w:rPr>
        <w:t>ما هي حقيقة الشفاعة</w:t>
      </w:r>
      <w:r>
        <w:rPr>
          <w:rFonts w:hint="cs"/>
          <w:rtl/>
        </w:rPr>
        <w:t xml:space="preserve"> </w:t>
      </w:r>
      <w:r>
        <w:rPr>
          <w:rtl/>
        </w:rPr>
        <w:t>؟</w:t>
      </w:r>
      <w:bookmarkEnd w:id="101"/>
    </w:p>
    <w:p w14:paraId="06AAA581" w14:textId="77777777" w:rsidR="004C397C" w:rsidRDefault="004C397C" w:rsidP="00FB00AF">
      <w:pPr>
        <w:pStyle w:val="libNormal"/>
        <w:rPr>
          <w:rtl/>
        </w:rPr>
      </w:pPr>
      <w:r>
        <w:rPr>
          <w:rtl/>
        </w:rPr>
        <w:t>إنّ الوقوف على حقيقة الشفاعة يتوقف على بيان أقسامها،  وتفاسيرها فنقول: إنّ الشفاعة حسبما يستفاد من القرآن الكريم تطلق على معان أو على أقسام،  وبعض هذه المعاني أو الأقسام وإن كان خارجاً عن الشفاعة المصطلحة بين أئمّة علم الكلام والتفسير،  غير أنّ الوقوف على مفاد عامّة ما ورد في القرآن الكريم حول الشفاعة يتوقف على توضيح جميع هذه المعاني أو الأقسام،  فنقول: إنّ الشفاعة على معان أو على أقسام :</w:t>
      </w:r>
    </w:p>
    <w:p w14:paraId="5B9BF2E5" w14:textId="77777777" w:rsidR="004C397C" w:rsidRDefault="004C397C" w:rsidP="00FB00AF">
      <w:pPr>
        <w:pStyle w:val="libNormal"/>
        <w:rPr>
          <w:rtl/>
        </w:rPr>
      </w:pPr>
      <w:r>
        <w:rPr>
          <w:rtl/>
        </w:rPr>
        <w:t>1. الشفاعة التكوينية.</w:t>
      </w:r>
    </w:p>
    <w:p w14:paraId="08C21B67" w14:textId="77777777" w:rsidR="004C397C" w:rsidRDefault="004C397C" w:rsidP="00FB00AF">
      <w:pPr>
        <w:pStyle w:val="libNormal"/>
        <w:rPr>
          <w:rtl/>
        </w:rPr>
      </w:pPr>
      <w:r>
        <w:rPr>
          <w:rtl/>
        </w:rPr>
        <w:t>2. الشفاعة القيادية.</w:t>
      </w:r>
    </w:p>
    <w:p w14:paraId="19A1FA97" w14:textId="77777777" w:rsidR="004C397C" w:rsidRDefault="004C397C" w:rsidP="00FB00AF">
      <w:pPr>
        <w:pStyle w:val="libNormal"/>
        <w:rPr>
          <w:rtl/>
        </w:rPr>
      </w:pPr>
      <w:r>
        <w:rPr>
          <w:rtl/>
        </w:rPr>
        <w:t>3. الشفاعة المصطلحة.</w:t>
      </w:r>
    </w:p>
    <w:p w14:paraId="761720DC" w14:textId="77777777" w:rsidR="004C397C" w:rsidRDefault="004C397C" w:rsidP="00FB00AF">
      <w:pPr>
        <w:pStyle w:val="libNormal"/>
        <w:rPr>
          <w:rtl/>
        </w:rPr>
      </w:pPr>
      <w:r>
        <w:rPr>
          <w:rtl/>
        </w:rPr>
        <w:t>وإليك شرح هذه الأقسام :</w:t>
      </w:r>
    </w:p>
    <w:p w14:paraId="705485FD" w14:textId="77777777" w:rsidR="004C397C" w:rsidRDefault="004C397C" w:rsidP="004C397C">
      <w:pPr>
        <w:pStyle w:val="Heading3"/>
        <w:rPr>
          <w:rtl/>
        </w:rPr>
      </w:pPr>
      <w:bookmarkStart w:id="102" w:name="_Toc298146598"/>
      <w:r>
        <w:rPr>
          <w:rtl/>
        </w:rPr>
        <w:t>1. الشفاعة التكوينية</w:t>
      </w:r>
      <w:bookmarkEnd w:id="102"/>
    </w:p>
    <w:p w14:paraId="75A534AA" w14:textId="77777777" w:rsidR="004C397C" w:rsidRDefault="004C397C" w:rsidP="00FB00AF">
      <w:pPr>
        <w:pStyle w:val="libNormal"/>
        <w:rPr>
          <w:rtl/>
        </w:rPr>
      </w:pPr>
      <w:r>
        <w:rPr>
          <w:rtl/>
        </w:rPr>
        <w:t>تشهد النظرة العلمي</w:t>
      </w:r>
      <w:r>
        <w:rPr>
          <w:rFonts w:hint="cs"/>
          <w:rtl/>
        </w:rPr>
        <w:t>ّ</w:t>
      </w:r>
      <w:r>
        <w:rPr>
          <w:rtl/>
        </w:rPr>
        <w:t>ة والفلسفي</w:t>
      </w:r>
      <w:r>
        <w:rPr>
          <w:rFonts w:hint="cs"/>
          <w:rtl/>
        </w:rPr>
        <w:t>ّ</w:t>
      </w:r>
      <w:r>
        <w:rPr>
          <w:rtl/>
        </w:rPr>
        <w:t>ة بقيام النظام الكوني على أساس سلسلة الأسباب والمسبّبات وارتباط كل ظاهرة من الظواهر الكونية بعلّة وسبب،  وهذا أي كون العالم كعلّة خاصة من مجموعة العلل والمعاليل،  مما أثبتته الأ</w:t>
      </w:r>
      <w:r>
        <w:rPr>
          <w:rFonts w:hint="cs"/>
          <w:rtl/>
        </w:rPr>
        <w:t>ُ</w:t>
      </w:r>
      <w:r>
        <w:rPr>
          <w:rtl/>
        </w:rPr>
        <w:t>صول</w:t>
      </w:r>
    </w:p>
    <w:p w14:paraId="5132ACFE" w14:textId="77777777" w:rsidR="004C397C" w:rsidRDefault="004C397C" w:rsidP="00FB00AF">
      <w:pPr>
        <w:pStyle w:val="libNormal0"/>
        <w:rPr>
          <w:rtl/>
        </w:rPr>
      </w:pPr>
      <w:r w:rsidRPr="001D3BDE">
        <w:rPr>
          <w:rtl/>
        </w:rPr>
        <w:br w:type="page"/>
      </w:r>
      <w:r>
        <w:rPr>
          <w:rtl/>
        </w:rPr>
        <w:lastRenderedPageBreak/>
        <w:t xml:space="preserve">الفلسفية واعترفت به الآيات القرآنية حسبما أوضحناه في الجزء الأوّل عند البحث عن التوحيد في الخالقية </w:t>
      </w:r>
      <w:r w:rsidRPr="00142B82">
        <w:rPr>
          <w:rStyle w:val="libFootnotenumChar"/>
          <w:rtl/>
        </w:rPr>
        <w:t>(1)</w:t>
      </w:r>
      <w:r>
        <w:rPr>
          <w:rtl/>
        </w:rPr>
        <w:t xml:space="preserve"> ولا نعيدها هنا.</w:t>
      </w:r>
    </w:p>
    <w:p w14:paraId="2023637E" w14:textId="77777777" w:rsidR="004C397C" w:rsidRDefault="004C397C" w:rsidP="00FB00AF">
      <w:pPr>
        <w:pStyle w:val="libNormal"/>
        <w:rPr>
          <w:rtl/>
        </w:rPr>
      </w:pPr>
      <w:r>
        <w:rPr>
          <w:rtl/>
        </w:rPr>
        <w:t>غير أنّ الظواهر الكونية بحكم أنّها ممكنة الوجود،  غير مستقلّة في ذاتها كما هي غير مستقلّة في علّيتها وتأثيرها،  بمعنى أنّها لا تؤثر إلّا بإرادة الله وإذنه سبحانه،  ضرورة أنّها لو كانت مستقلّةً في التأثير يلزم أن تكون مستقلةً في الوجود لبداهة أنّ الاستقلال في العلية فرع الاستقلال في الوجود،  ولو سلمنا الاستقلال في التأثير فلا محالة قد سلّمنا قبله الاستقلال في الذات وهو يساوق كون الشيء واجباً غنياً عن العلّة،  وهو خلاف الفرض.</w:t>
      </w:r>
    </w:p>
    <w:p w14:paraId="08AC9CBD" w14:textId="77777777" w:rsidR="004C397C" w:rsidRDefault="004C397C" w:rsidP="00FB00AF">
      <w:pPr>
        <w:pStyle w:val="libNormal"/>
        <w:rPr>
          <w:rtl/>
        </w:rPr>
      </w:pPr>
      <w:r>
        <w:rPr>
          <w:rtl/>
        </w:rPr>
        <w:t xml:space="preserve">ولأجل ذلك اتّفقت الفلاسفة والمتكلمون إلّا من شذّ من المعتزلة على أنّه لا مؤثّر مستقلّ في الوجود غيره سبحانه،  وأنّ غيره مفتقر في الوجود والتأثير إليه سبحانه،  ولأجل ذلك صار شعار القرآن في حق الإنسان ( وحتى غير الإنسان أيضاً ): قوله: </w:t>
      </w:r>
      <w:r w:rsidRPr="00D9498C">
        <w:rPr>
          <w:rStyle w:val="libAlaemChar"/>
          <w:rtl/>
        </w:rPr>
        <w:t>(</w:t>
      </w:r>
      <w:r w:rsidRPr="000C1D9B">
        <w:rPr>
          <w:rFonts w:hint="cs"/>
          <w:rtl/>
        </w:rPr>
        <w:t xml:space="preserve"> </w:t>
      </w:r>
      <w:r w:rsidRPr="00FB00AF">
        <w:rPr>
          <w:rStyle w:val="libAieChar"/>
          <w:rFonts w:hint="cs"/>
          <w:rtl/>
        </w:rPr>
        <w:t>يَا أَيُّهَا النَّاسُ أَنتُمُ الفُقَرَاءُ إِلَى اللهِ وَاللهُ هُوَ الغَنِيُّ الحَمِيدُ</w:t>
      </w:r>
      <w:r w:rsidRPr="000C1D9B">
        <w:rPr>
          <w:rtl/>
        </w:rPr>
        <w:t xml:space="preserve"> * </w:t>
      </w:r>
      <w:r w:rsidRPr="00FB00AF">
        <w:rPr>
          <w:rStyle w:val="libAieChar"/>
          <w:rFonts w:hint="cs"/>
          <w:rtl/>
        </w:rPr>
        <w:t>إِن يَشَأْ يُذْهِبْكُمْ وَيَأْتِ بِخَلْقٍ جَدِيدٍ</w:t>
      </w:r>
      <w:r w:rsidRPr="000C1D9B">
        <w:rPr>
          <w:rtl/>
        </w:rPr>
        <w:t xml:space="preserve"> * </w:t>
      </w:r>
      <w:r w:rsidRPr="00FB00AF">
        <w:rPr>
          <w:rStyle w:val="libAieChar"/>
          <w:rFonts w:hint="cs"/>
          <w:rtl/>
        </w:rPr>
        <w:t>وَمَا ذَٰلِكَ عَلَى اللهِ بِعَزِيزٍ</w:t>
      </w:r>
      <w:r w:rsidRPr="000C1D9B">
        <w:rPr>
          <w:rtl/>
        </w:rPr>
        <w:t xml:space="preserve"> </w:t>
      </w:r>
      <w:r w:rsidRPr="00D9498C">
        <w:rPr>
          <w:rStyle w:val="libAlaemChar"/>
          <w:rtl/>
        </w:rPr>
        <w:t>)</w:t>
      </w:r>
      <w:r>
        <w:rPr>
          <w:rtl/>
        </w:rPr>
        <w:t xml:space="preserve"> </w:t>
      </w:r>
      <w:r w:rsidRPr="00142B82">
        <w:rPr>
          <w:rStyle w:val="libFootnotenumChar"/>
          <w:rtl/>
        </w:rPr>
        <w:t>(2)</w:t>
      </w:r>
      <w:r>
        <w:rPr>
          <w:rtl/>
        </w:rPr>
        <w:t xml:space="preserve"> وقوله سبحانه: </w:t>
      </w:r>
      <w:r w:rsidRPr="00D9498C">
        <w:rPr>
          <w:rStyle w:val="libAlaemChar"/>
          <w:rtl/>
        </w:rPr>
        <w:t>(</w:t>
      </w:r>
      <w:r w:rsidRPr="000C1D9B">
        <w:rPr>
          <w:rFonts w:hint="cs"/>
          <w:rtl/>
        </w:rPr>
        <w:t xml:space="preserve"> </w:t>
      </w:r>
      <w:r w:rsidRPr="00FB00AF">
        <w:rPr>
          <w:rStyle w:val="libAieChar"/>
          <w:rFonts w:hint="cs"/>
          <w:rtl/>
        </w:rPr>
        <w:t>وَاللهُ الغَنِيُّ وَأَنتُمُ الفُقَرَاءُ</w:t>
      </w:r>
      <w:r w:rsidRPr="000C1D9B">
        <w:rPr>
          <w:rtl/>
        </w:rPr>
        <w:t xml:space="preserve"> </w:t>
      </w:r>
      <w:r w:rsidRPr="00D9498C">
        <w:rPr>
          <w:rStyle w:val="libAlaemChar"/>
          <w:rtl/>
        </w:rPr>
        <w:t>)</w:t>
      </w:r>
      <w:r>
        <w:rPr>
          <w:rtl/>
        </w:rPr>
        <w:t xml:space="preserve"> </w:t>
      </w:r>
      <w:r w:rsidRPr="00142B82">
        <w:rPr>
          <w:rStyle w:val="libFootnotenumChar"/>
          <w:rtl/>
        </w:rPr>
        <w:t>(3)</w:t>
      </w:r>
      <w:r>
        <w:rPr>
          <w:rtl/>
        </w:rPr>
        <w:t>.</w:t>
      </w:r>
    </w:p>
    <w:p w14:paraId="6105A878" w14:textId="0C2A6768" w:rsidR="004C397C" w:rsidRDefault="004C397C" w:rsidP="00FB00AF">
      <w:pPr>
        <w:pStyle w:val="libNormal"/>
        <w:rPr>
          <w:rtl/>
        </w:rPr>
      </w:pPr>
      <w:r>
        <w:rPr>
          <w:rtl/>
        </w:rPr>
        <w:t xml:space="preserve">وقال سبحانه حاكياً عن موسى الكليم </w:t>
      </w:r>
      <w:r w:rsidR="00500993" w:rsidRPr="00500993">
        <w:rPr>
          <w:rStyle w:val="libAlaemChar"/>
          <w:rFonts w:hint="cs"/>
          <w:rtl/>
        </w:rPr>
        <w:t>عليه‌السلام</w:t>
      </w:r>
      <w:r>
        <w:rPr>
          <w:rtl/>
        </w:rPr>
        <w:t xml:space="preserve">: </w:t>
      </w:r>
      <w:r w:rsidRPr="00D9498C">
        <w:rPr>
          <w:rStyle w:val="libAlaemChar"/>
          <w:rtl/>
        </w:rPr>
        <w:t>(</w:t>
      </w:r>
      <w:r w:rsidRPr="000C1D9B">
        <w:rPr>
          <w:rFonts w:hint="cs"/>
          <w:rtl/>
        </w:rPr>
        <w:t xml:space="preserve"> </w:t>
      </w:r>
      <w:r w:rsidRPr="00FB00AF">
        <w:rPr>
          <w:rStyle w:val="libAieChar"/>
          <w:rFonts w:hint="cs"/>
          <w:rtl/>
        </w:rPr>
        <w:t>رَبِّ إِنِّي لِمَا أَنزَلْتَ إِلَيَّ مِنْ خَيْرٍ فَقِيرٌ</w:t>
      </w:r>
      <w:r>
        <w:rPr>
          <w:rtl/>
        </w:rPr>
        <w:t xml:space="preserve"> </w:t>
      </w:r>
      <w:r w:rsidRPr="00D9498C">
        <w:rPr>
          <w:rStyle w:val="libAlaemChar"/>
          <w:rtl/>
        </w:rPr>
        <w:t>)</w:t>
      </w:r>
      <w:r>
        <w:rPr>
          <w:rtl/>
        </w:rPr>
        <w:t xml:space="preserve"> </w:t>
      </w:r>
      <w:r w:rsidRPr="00142B82">
        <w:rPr>
          <w:rStyle w:val="libFootnotenumChar"/>
          <w:rtl/>
        </w:rPr>
        <w:t>(4)</w:t>
      </w:r>
      <w:r>
        <w:rPr>
          <w:rtl/>
        </w:rPr>
        <w:t>.</w:t>
      </w:r>
    </w:p>
    <w:p w14:paraId="311CEB12" w14:textId="77777777" w:rsidR="004C397C" w:rsidRDefault="004C397C" w:rsidP="00FB00AF">
      <w:pPr>
        <w:pStyle w:val="libNormal"/>
        <w:rPr>
          <w:rtl/>
        </w:rPr>
      </w:pPr>
      <w:r>
        <w:rPr>
          <w:rtl/>
        </w:rPr>
        <w:t>فعالَم الكون بما أنّه عالَم إمكاني لا يملك من لدن ذاته وجوداً ولا كمالاً،  بل كلما يملك من وجود وكمال فقد أُفيض إليه من جانبه سبحانه فهو بحكم</w:t>
      </w:r>
    </w:p>
    <w:p w14:paraId="3D72E576" w14:textId="77777777" w:rsidR="004C397C" w:rsidRDefault="004C397C" w:rsidP="00900C8E">
      <w:pPr>
        <w:pStyle w:val="libLine"/>
        <w:rPr>
          <w:rtl/>
        </w:rPr>
      </w:pPr>
      <w:r>
        <w:rPr>
          <w:rtl/>
        </w:rPr>
        <w:t>__________________</w:t>
      </w:r>
    </w:p>
    <w:p w14:paraId="7BD9A420" w14:textId="77777777" w:rsidR="004C397C" w:rsidRDefault="004C397C" w:rsidP="003C304B">
      <w:pPr>
        <w:pStyle w:val="libFootnote0"/>
        <w:rPr>
          <w:rtl/>
        </w:rPr>
      </w:pPr>
      <w:r>
        <w:rPr>
          <w:rFonts w:hint="cs"/>
          <w:rtl/>
        </w:rPr>
        <w:t>(</w:t>
      </w:r>
      <w:r>
        <w:rPr>
          <w:rtl/>
        </w:rPr>
        <w:t>1</w:t>
      </w:r>
      <w:r>
        <w:rPr>
          <w:rFonts w:hint="cs"/>
          <w:rtl/>
        </w:rPr>
        <w:t>)</w:t>
      </w:r>
      <w:r>
        <w:rPr>
          <w:rtl/>
        </w:rPr>
        <w:t xml:space="preserve"> معالم التوحيد: 299</w:t>
      </w:r>
      <w:r>
        <w:rPr>
          <w:rFonts w:hint="cs"/>
          <w:rtl/>
        </w:rPr>
        <w:t xml:space="preserve"> </w:t>
      </w:r>
      <w:r>
        <w:rPr>
          <w:rtl/>
        </w:rPr>
        <w:t>ـ</w:t>
      </w:r>
      <w:r>
        <w:rPr>
          <w:rFonts w:hint="cs"/>
          <w:rtl/>
        </w:rPr>
        <w:t xml:space="preserve"> </w:t>
      </w:r>
      <w:r>
        <w:rPr>
          <w:rtl/>
        </w:rPr>
        <w:t>314.</w:t>
      </w:r>
    </w:p>
    <w:p w14:paraId="677A4BAB" w14:textId="77777777" w:rsidR="004C397C" w:rsidRDefault="004C397C" w:rsidP="003C304B">
      <w:pPr>
        <w:pStyle w:val="libFootnote0"/>
        <w:rPr>
          <w:rtl/>
        </w:rPr>
      </w:pPr>
      <w:r>
        <w:rPr>
          <w:rFonts w:hint="cs"/>
          <w:rtl/>
        </w:rPr>
        <w:t>(</w:t>
      </w:r>
      <w:r>
        <w:rPr>
          <w:rtl/>
        </w:rPr>
        <w:t>2</w:t>
      </w:r>
      <w:r>
        <w:rPr>
          <w:rFonts w:hint="cs"/>
          <w:rtl/>
        </w:rPr>
        <w:t>)</w:t>
      </w:r>
      <w:r>
        <w:rPr>
          <w:rtl/>
        </w:rPr>
        <w:t xml:space="preserve"> فاطر: 15</w:t>
      </w:r>
      <w:r>
        <w:rPr>
          <w:rFonts w:hint="cs"/>
          <w:rtl/>
        </w:rPr>
        <w:t xml:space="preserve"> </w:t>
      </w:r>
      <w:r>
        <w:rPr>
          <w:rtl/>
        </w:rPr>
        <w:t>ـ</w:t>
      </w:r>
      <w:r>
        <w:rPr>
          <w:rFonts w:hint="cs"/>
          <w:rtl/>
        </w:rPr>
        <w:t xml:space="preserve"> </w:t>
      </w:r>
      <w:r>
        <w:rPr>
          <w:rtl/>
        </w:rPr>
        <w:t>17.</w:t>
      </w:r>
    </w:p>
    <w:p w14:paraId="59B5DCA0" w14:textId="77777777" w:rsidR="004C397C" w:rsidRDefault="004C397C" w:rsidP="003C304B">
      <w:pPr>
        <w:pStyle w:val="libFootnote0"/>
        <w:rPr>
          <w:rtl/>
        </w:rPr>
      </w:pPr>
      <w:r>
        <w:rPr>
          <w:rFonts w:hint="cs"/>
          <w:rtl/>
        </w:rPr>
        <w:t>(</w:t>
      </w:r>
      <w:r>
        <w:rPr>
          <w:rtl/>
        </w:rPr>
        <w:t>3</w:t>
      </w:r>
      <w:r>
        <w:rPr>
          <w:rFonts w:hint="cs"/>
          <w:rtl/>
        </w:rPr>
        <w:t>)</w:t>
      </w:r>
      <w:r>
        <w:rPr>
          <w:rtl/>
        </w:rPr>
        <w:t xml:space="preserve"> محمد: 38.</w:t>
      </w:r>
    </w:p>
    <w:p w14:paraId="30DDC97B" w14:textId="77777777" w:rsidR="004C397C" w:rsidRDefault="004C397C" w:rsidP="003C304B">
      <w:pPr>
        <w:pStyle w:val="libFootnote0"/>
        <w:rPr>
          <w:rtl/>
        </w:rPr>
      </w:pPr>
      <w:r>
        <w:rPr>
          <w:rFonts w:hint="cs"/>
          <w:rtl/>
        </w:rPr>
        <w:t>(</w:t>
      </w:r>
      <w:r>
        <w:rPr>
          <w:rtl/>
        </w:rPr>
        <w:t>4</w:t>
      </w:r>
      <w:r>
        <w:rPr>
          <w:rFonts w:hint="cs"/>
          <w:rtl/>
        </w:rPr>
        <w:t>)</w:t>
      </w:r>
      <w:r>
        <w:rPr>
          <w:rtl/>
        </w:rPr>
        <w:t xml:space="preserve"> القصص: 24.</w:t>
      </w:r>
    </w:p>
    <w:p w14:paraId="2BE128EC" w14:textId="77777777" w:rsidR="004C397C" w:rsidRDefault="004C397C" w:rsidP="00FB00AF">
      <w:pPr>
        <w:pStyle w:val="libNormal0"/>
        <w:rPr>
          <w:rtl/>
        </w:rPr>
      </w:pPr>
      <w:r w:rsidRPr="000C1D9B">
        <w:rPr>
          <w:rtl/>
        </w:rPr>
        <w:br w:type="page"/>
      </w:r>
      <w:r>
        <w:rPr>
          <w:rtl/>
        </w:rPr>
        <w:lastRenderedPageBreak/>
        <w:t>الإمكان موجود مفتقر في عامة شؤونه،  وتأثيره،  وعلّيته.</w:t>
      </w:r>
    </w:p>
    <w:p w14:paraId="77EBBD2C" w14:textId="77777777" w:rsidR="004C397C" w:rsidRDefault="004C397C" w:rsidP="00FB00AF">
      <w:pPr>
        <w:pStyle w:val="libNormal"/>
        <w:rPr>
          <w:rtl/>
        </w:rPr>
      </w:pPr>
      <w:r>
        <w:rPr>
          <w:rtl/>
        </w:rPr>
        <w:t xml:space="preserve">وإلى ما ذكرنا من توقف تأثير كل ظاهرة كونية،  على إذنه سبحانه يشير قوله تعالى: </w:t>
      </w:r>
      <w:r w:rsidRPr="00D9498C">
        <w:rPr>
          <w:rStyle w:val="libAlaemChar"/>
          <w:rtl/>
        </w:rPr>
        <w:t>(</w:t>
      </w:r>
      <w:r w:rsidRPr="00EC6952">
        <w:rPr>
          <w:rFonts w:hint="cs"/>
          <w:rtl/>
        </w:rPr>
        <w:t xml:space="preserve"> </w:t>
      </w:r>
      <w:r w:rsidRPr="00FB00AF">
        <w:rPr>
          <w:rStyle w:val="libAieChar"/>
          <w:rFonts w:hint="cs"/>
          <w:rtl/>
        </w:rPr>
        <w:t>إِنَّ رَبَّكُمُ اللهُ الَّذِي خَلَقَ السَّمَاوَاتِ وَالأَرْضَ فِي سِتَّةِ أَيَّامٍ ثُمَّ اسْتَوَىٰ عَلَى العَرْشِ يُدَبِّرُ الأَمْرَ مَا مِن شَفِيعٍ إِلا مِن بَعْدِ إِذْنِهِ ذَٰلِكُمُ اللهُ رَبُّكُمْ فَاعْبُدُوهُ أَفَلا تَذَكَّرُونَ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29C54037" w14:textId="77777777" w:rsidR="004C397C" w:rsidRDefault="004C397C" w:rsidP="00FB00AF">
      <w:pPr>
        <w:pStyle w:val="libNormal"/>
        <w:rPr>
          <w:rtl/>
        </w:rPr>
      </w:pPr>
      <w:r>
        <w:rPr>
          <w:rtl/>
        </w:rPr>
        <w:t>فإنّ الآية بعدما تصف الله سبحانه بأنّه خالق السماوات الأرض في ستة أيام وأنّه استوى بعد ذلك على العرش،  وأنّه يدبّر أمر الخلق،  تعلن بأنّ كل ما في الكون من العلل الطبيعية والظواهر المادية يؤثر بعضه في البعض بإذنه سبحانه،  وأنّه ليست هناك علّة مستقلة في التأثير بل كل ما في الكون من العلل،  ذاته وتأثيره،  قائمان به سبحانه وبإذنه،  فالمراد من الشفيع في الآية هو الأسباب والعلل المادية وغيرها،  الواقعة في طريق وجود الأشياء وتحقّقها وإنّما سميت العلة شفيعاً لأجل أنّ تأثيرها يتوقف على إذنه سبحانه فهي ( مشفوعة إلى إذنه سبحانه ) تؤثر وتعطي ما تعطي.</w:t>
      </w:r>
    </w:p>
    <w:p w14:paraId="0F3D41F2" w14:textId="77777777" w:rsidR="004C397C" w:rsidRDefault="004C397C" w:rsidP="00FB00AF">
      <w:pPr>
        <w:pStyle w:val="libNormal"/>
        <w:rPr>
          <w:rtl/>
        </w:rPr>
      </w:pPr>
      <w:r>
        <w:rPr>
          <w:rtl/>
        </w:rPr>
        <w:t>وعلى ذلك تخرج الآية عن الدلالة على الشفاعة المصطلحة بين أئمّة علم الكلام،  وإنّما اخترنا هذا المعنى لوجود قرائن في نفس الآية،  فإنّها تبحث في صدرها عن خلق السماوات والأرض وتحدّد مدّة الخلق والإيجاد بستة أيام،  ثم ترجع الآية وتنص على سعة قدرته على جميع ما خلق وإحاطته بهم،  وانّه بعد ما خلق السماوات والأرض،  استوفى على عرش القدرة وأخذ يدبّر العالم وعند ذلك ينطرح في ذهن القارئ أنّه إذا كان هو المدبّر والمؤثر فما حال سائر المدبرات والمؤثرات التي يلمسها البشر في حياته</w:t>
      </w:r>
      <w:r>
        <w:rPr>
          <w:rFonts w:hint="cs"/>
          <w:rtl/>
        </w:rPr>
        <w:t xml:space="preserve"> </w:t>
      </w:r>
      <w:r>
        <w:rPr>
          <w:rtl/>
        </w:rPr>
        <w:t>؟</w:t>
      </w:r>
    </w:p>
    <w:p w14:paraId="3C178ABA" w14:textId="77777777" w:rsidR="004C397C" w:rsidRDefault="004C397C" w:rsidP="00FB00AF">
      <w:pPr>
        <w:pStyle w:val="libNormal"/>
        <w:rPr>
          <w:rtl/>
        </w:rPr>
      </w:pPr>
      <w:r>
        <w:rPr>
          <w:rtl/>
        </w:rPr>
        <w:t xml:space="preserve">فللإجابة عن هذا السؤال أتى بقوله: </w:t>
      </w:r>
      <w:r w:rsidRPr="00D9498C">
        <w:rPr>
          <w:rStyle w:val="libAlaemChar"/>
          <w:rtl/>
        </w:rPr>
        <w:t>(</w:t>
      </w:r>
      <w:r w:rsidRPr="00EC6952">
        <w:rPr>
          <w:rFonts w:hint="cs"/>
          <w:rtl/>
        </w:rPr>
        <w:t xml:space="preserve"> </w:t>
      </w:r>
      <w:r w:rsidRPr="00FB00AF">
        <w:rPr>
          <w:rStyle w:val="libAieChar"/>
          <w:rFonts w:hint="cs"/>
          <w:rtl/>
        </w:rPr>
        <w:t>مَا مِن شَفِيعٍ إِلا مِن بَعْدِ إِذْنِهِ</w:t>
      </w:r>
      <w:r>
        <w:rPr>
          <w:rtl/>
        </w:rPr>
        <w:t xml:space="preserve"> </w:t>
      </w:r>
      <w:r w:rsidRPr="00D9498C">
        <w:rPr>
          <w:rStyle w:val="libAlaemChar"/>
          <w:rtl/>
        </w:rPr>
        <w:t>)</w:t>
      </w:r>
    </w:p>
    <w:p w14:paraId="6E31C2AE" w14:textId="77777777" w:rsidR="004C397C" w:rsidRDefault="004C397C" w:rsidP="00900C8E">
      <w:pPr>
        <w:pStyle w:val="libLine"/>
        <w:rPr>
          <w:rtl/>
        </w:rPr>
      </w:pPr>
      <w:r>
        <w:rPr>
          <w:rtl/>
        </w:rPr>
        <w:t>__________________</w:t>
      </w:r>
    </w:p>
    <w:p w14:paraId="0606877F" w14:textId="77777777" w:rsidR="004C397C" w:rsidRDefault="004C397C" w:rsidP="003C304B">
      <w:pPr>
        <w:pStyle w:val="libFootnote0"/>
        <w:rPr>
          <w:rtl/>
        </w:rPr>
      </w:pPr>
      <w:r>
        <w:rPr>
          <w:rFonts w:hint="cs"/>
          <w:rtl/>
        </w:rPr>
        <w:t>(</w:t>
      </w:r>
      <w:r>
        <w:rPr>
          <w:rtl/>
        </w:rPr>
        <w:t>1</w:t>
      </w:r>
      <w:r>
        <w:rPr>
          <w:rFonts w:hint="cs"/>
          <w:rtl/>
        </w:rPr>
        <w:t>)</w:t>
      </w:r>
      <w:r>
        <w:rPr>
          <w:rtl/>
        </w:rPr>
        <w:t xml:space="preserve"> يونس: 3.</w:t>
      </w:r>
    </w:p>
    <w:p w14:paraId="73BC29BC" w14:textId="77777777" w:rsidR="004C397C" w:rsidRDefault="004C397C" w:rsidP="00FB00AF">
      <w:pPr>
        <w:pStyle w:val="libNormal0"/>
        <w:rPr>
          <w:rtl/>
        </w:rPr>
      </w:pPr>
      <w:r w:rsidRPr="00EC6952">
        <w:rPr>
          <w:rtl/>
        </w:rPr>
        <w:br w:type="page"/>
      </w:r>
      <w:r>
        <w:rPr>
          <w:rtl/>
        </w:rPr>
        <w:lastRenderedPageBreak/>
        <w:t xml:space="preserve">مصرّحاً بأنّ كل تأثير وتدبير في سبب من الأسباب فإنّما هو بإذنه ومشيئته ولولا إذنه ومشيئته لما قام السبب بالسببية ولا العلة بالعلية،  وهذه القرائن توجب حمل هذه الجملة على ما يجري في عالم الكون والوجود من التأثّر والعلّية،  وتفسيرها بالشفاعة التكوينية وإنّ كل ظاهرة مؤثّرة كالشمس والقمر والنار والماء لا تؤثر إلّا بالاستمداد من قدرته سبحانه والاعتماد على إذنه ومشيئته حتى يتم بذلك التوحيد في الخالقية والتدبير،  فلا خالق إلّا هو،  كما لا مدبر إلا هو،  فما يتراءى في صفحة الوجود من الخلق والتدبير فليس على ظاهرهما وإنّما تقوم سائر العلل بالخلقة والدبير مستمداً من حوله وقوته،  فيرجع معنى الآية إلى أنّه لا مؤثّر في الكون إلّا من بعد إذنه،  ولأجل ذلك تستنتج الآية وتخاطب البشر بأنّه إذا كان هو الخالق والمستولي على عرش القدرة والمدبر لجميع العالم،  وإذا كان تأثير كل ما سواه بإذنه،  فليعبد ذلك الرب سبحانه دون غيره،  إذ هو اللائق دون ما سواه بالعبادة،  فإنّ منشأ العبادة والخضوع هو الوقوف على الجمال والكمال المطلقين في المعبود بحيث يحمل ذلك الوقوف الإنسان العارف على العبادة والخضوع وليس ذلك الكمال موجوداً إلّا فيه سبحانه،  لأنّه الخالق المستولي المدبّر المعطي لكل ما سواه: الوجود والتأثير،  قال: </w:t>
      </w:r>
      <w:r w:rsidRPr="00D9498C">
        <w:rPr>
          <w:rStyle w:val="libAlaemChar"/>
          <w:rtl/>
        </w:rPr>
        <w:t>(</w:t>
      </w:r>
      <w:r w:rsidRPr="00C54FB7">
        <w:rPr>
          <w:rFonts w:hint="cs"/>
          <w:rtl/>
        </w:rPr>
        <w:t xml:space="preserve"> </w:t>
      </w:r>
      <w:r w:rsidRPr="00FB00AF">
        <w:rPr>
          <w:rStyle w:val="libAieChar"/>
          <w:rFonts w:hint="cs"/>
          <w:rtl/>
        </w:rPr>
        <w:t>ذَٰلِكُمُ اللهُ رَبُّكُمْ فَاعْبُدُوهُ أَفَلا تَذَكَّرُونَ</w:t>
      </w:r>
      <w:r>
        <w:rPr>
          <w:rtl/>
        </w:rPr>
        <w:t xml:space="preserve"> </w:t>
      </w:r>
      <w:r w:rsidRPr="00D9498C">
        <w:rPr>
          <w:rStyle w:val="libAlaemChar"/>
          <w:rtl/>
        </w:rPr>
        <w:t>)</w:t>
      </w:r>
      <w:r>
        <w:rPr>
          <w:rtl/>
        </w:rPr>
        <w:t>.</w:t>
      </w:r>
    </w:p>
    <w:p w14:paraId="149A0EA8" w14:textId="77777777" w:rsidR="004C397C" w:rsidRDefault="004C397C" w:rsidP="00FB00AF">
      <w:pPr>
        <w:pStyle w:val="libNormal"/>
        <w:rPr>
          <w:rtl/>
        </w:rPr>
      </w:pPr>
      <w:r>
        <w:rPr>
          <w:rtl/>
        </w:rPr>
        <w:t>إذا وقفت على ما ذكرنا تقف على أنّه لا يناسب حملها على الشفاعة المصطلحة التي تدور حول التكاليف والتشريعات وعصيان العباد ومخالفتهم لها،  ثم توسيط الشفعاء لغفران ذنوبهم وحط سيئاتهم.</w:t>
      </w:r>
    </w:p>
    <w:p w14:paraId="7530F229" w14:textId="77777777" w:rsidR="004C397C" w:rsidRDefault="004C397C" w:rsidP="00FB00AF">
      <w:pPr>
        <w:pStyle w:val="libNormal"/>
        <w:rPr>
          <w:rtl/>
        </w:rPr>
      </w:pPr>
      <w:r>
        <w:rPr>
          <w:rtl/>
        </w:rPr>
        <w:t>وإلى ما ذكرنا يشير العلّامة الطباطبائي بقوله: « إنّ ربكم معاشر الناس هو الله الذي خلق هذا العالم المشهود كله سماواته وأرضه في ستة أيام،  ثم استوى على عرش قدرته،  وقام مقام التدبير الذي إليه ينتهي كل تدبير وإرادة،  فشرع يدبر أمر العالم،  وإذا انتهى إليه كل تدبير من دون الاستعانة بمعين أو الاعتضاد بأعضاد ،</w:t>
      </w:r>
    </w:p>
    <w:p w14:paraId="71C6F266" w14:textId="77777777" w:rsidR="004C397C" w:rsidRDefault="004C397C" w:rsidP="00FB00AF">
      <w:pPr>
        <w:pStyle w:val="libNormal0"/>
        <w:rPr>
          <w:rtl/>
        </w:rPr>
      </w:pPr>
      <w:r w:rsidRPr="00C54FB7">
        <w:rPr>
          <w:rtl/>
        </w:rPr>
        <w:br w:type="page"/>
      </w:r>
      <w:r>
        <w:rPr>
          <w:rtl/>
        </w:rPr>
        <w:lastRenderedPageBreak/>
        <w:t>لم يكن لشيء من الأشياء أن يتوسط في تدبير أمر من الأمور</w:t>
      </w:r>
      <w:r>
        <w:rPr>
          <w:rFonts w:hint="cs"/>
          <w:rtl/>
        </w:rPr>
        <w:t xml:space="preserve"> </w:t>
      </w:r>
      <w:r>
        <w:rPr>
          <w:rtl/>
        </w:rPr>
        <w:t>ـ</w:t>
      </w:r>
      <w:r>
        <w:rPr>
          <w:rFonts w:hint="cs"/>
          <w:rtl/>
        </w:rPr>
        <w:t xml:space="preserve"> </w:t>
      </w:r>
      <w:r>
        <w:rPr>
          <w:rtl/>
        </w:rPr>
        <w:t>وهو الشفاعة</w:t>
      </w:r>
      <w:r>
        <w:rPr>
          <w:rFonts w:hint="cs"/>
          <w:rtl/>
        </w:rPr>
        <w:t xml:space="preserve"> </w:t>
      </w:r>
      <w:r>
        <w:rPr>
          <w:rtl/>
        </w:rPr>
        <w:t>ـ</w:t>
      </w:r>
      <w:r>
        <w:rPr>
          <w:rFonts w:hint="cs"/>
          <w:rtl/>
        </w:rPr>
        <w:t xml:space="preserve"> إلّا </w:t>
      </w:r>
      <w:r>
        <w:rPr>
          <w:rtl/>
        </w:rPr>
        <w:t xml:space="preserve">من بعد إذنه،  تعالى،  فهو سبحانه هو السبب الأصلي الذي لا سبب بالأصالة دونه وغيره من الأسباب أسباب بتسبيبه وشفعاء من بعد إذنه،  وإذا كان كذلك كان الله تعالى هو ربكم الذي يدبر أمركم لا غيره مما اتخذتموه أرباباً من دون الله وشفعاء عنده وهو المراد بقوله: </w:t>
      </w:r>
      <w:r w:rsidRPr="00D9498C">
        <w:rPr>
          <w:rStyle w:val="libAlaemChar"/>
          <w:rtl/>
        </w:rPr>
        <w:t>(</w:t>
      </w:r>
      <w:r w:rsidRPr="00C54FB7">
        <w:rPr>
          <w:rFonts w:hint="cs"/>
          <w:rtl/>
        </w:rPr>
        <w:t xml:space="preserve"> </w:t>
      </w:r>
      <w:r w:rsidRPr="00FB00AF">
        <w:rPr>
          <w:rStyle w:val="libAieChar"/>
          <w:rFonts w:hint="cs"/>
          <w:rtl/>
        </w:rPr>
        <w:t>ذَٰلِكُمُ اللهُ رَبُّكُمْ فَاعْبُدُوهُ أَفَلا تَذَكَّرُونَ</w:t>
      </w:r>
      <w:r>
        <w:rPr>
          <w:rtl/>
        </w:rPr>
        <w:t xml:space="preserve"> </w:t>
      </w:r>
      <w:r w:rsidRPr="00D9498C">
        <w:rPr>
          <w:rStyle w:val="libAlaemChar"/>
          <w:rtl/>
        </w:rPr>
        <w:t>)</w:t>
      </w:r>
      <w:r>
        <w:rPr>
          <w:rtl/>
        </w:rPr>
        <w:t xml:space="preserve"> أي لماذا لا تنتقلون انتقالاً فكرياً حتى تفهموا أنّ الله هو ربكم لا ربَّ غيره </w:t>
      </w:r>
      <w:r w:rsidRPr="00142B82">
        <w:rPr>
          <w:rStyle w:val="libFootnotenumChar"/>
          <w:rtl/>
        </w:rPr>
        <w:t>(1)</w:t>
      </w:r>
      <w:r>
        <w:rPr>
          <w:rtl/>
        </w:rPr>
        <w:t>.</w:t>
      </w:r>
    </w:p>
    <w:p w14:paraId="784E1548" w14:textId="77777777" w:rsidR="004C397C" w:rsidRDefault="004C397C" w:rsidP="004C397C">
      <w:pPr>
        <w:pStyle w:val="Heading3"/>
        <w:rPr>
          <w:rtl/>
        </w:rPr>
      </w:pPr>
      <w:bookmarkStart w:id="103" w:name="_Toc298146599"/>
      <w:r>
        <w:rPr>
          <w:rtl/>
        </w:rPr>
        <w:t>2. الشفاعة القيادية</w:t>
      </w:r>
      <w:bookmarkEnd w:id="103"/>
    </w:p>
    <w:p w14:paraId="66937074" w14:textId="77777777" w:rsidR="004C397C" w:rsidRDefault="004C397C" w:rsidP="00FB00AF">
      <w:pPr>
        <w:pStyle w:val="libNormal"/>
        <w:rPr>
          <w:rtl/>
        </w:rPr>
      </w:pPr>
      <w:r>
        <w:rPr>
          <w:rtl/>
        </w:rPr>
        <w:t>المراد من هذا الصنف هو قيام قيادة الأنبياء والأولياء والأئمّة والعلماء والكتب السماوية مقام الشفيع والشفاعة في تخليص البشر من عواقب أعماله وآثار سيئاته.</w:t>
      </w:r>
    </w:p>
    <w:p w14:paraId="414DF160" w14:textId="77777777" w:rsidR="004C397C" w:rsidRDefault="004C397C" w:rsidP="00FB00AF">
      <w:pPr>
        <w:pStyle w:val="libNormal"/>
        <w:rPr>
          <w:rtl/>
        </w:rPr>
      </w:pPr>
      <w:r>
        <w:rPr>
          <w:rtl/>
        </w:rPr>
        <w:t>وتوضيح ذلك: أنّه إذا كانت نتيجة الشفاعة المصطلحة يوم القيامة هي تخليص العصاة من عواقب أعمالهم،  وآثار معاصيهم وأفعالهم،  فإنّ قيادة الأنبياء والأولياء والكتب السماوية والعلماء وأقلامهم تقوم بنفس هذا العمل.</w:t>
      </w:r>
    </w:p>
    <w:p w14:paraId="6631C48B" w14:textId="77777777" w:rsidR="004C397C" w:rsidRDefault="004C397C" w:rsidP="00FB00AF">
      <w:pPr>
        <w:pStyle w:val="libNormal"/>
        <w:rPr>
          <w:rtl/>
        </w:rPr>
      </w:pPr>
      <w:r>
        <w:rPr>
          <w:rtl/>
        </w:rPr>
        <w:t>غير أنّ الفرق بين الشفاعتين واضح فإنّ الشفاعة المصطلحة توجب رفع العذاب عن العبد بعد استحقاقه له،  وهذه الشفاعة توجب أن لا يقع العبد في عداد العصاة حتى يستحق.</w:t>
      </w:r>
    </w:p>
    <w:p w14:paraId="1E4DEC14" w14:textId="77777777" w:rsidR="004C397C" w:rsidRDefault="004C397C" w:rsidP="00FB00AF">
      <w:pPr>
        <w:pStyle w:val="libNormal"/>
        <w:rPr>
          <w:rtl/>
        </w:rPr>
      </w:pPr>
      <w:r>
        <w:rPr>
          <w:rtl/>
        </w:rPr>
        <w:t>وإن شئت قلت: إنّ الشفاعة الأولى تخلّص العبد بعد زلته وعثرته وبعد وقوعه في المهالك والمهاوي،  ولكن الشفاعة القيادية تمنع من وقوع العبد في المهالك وزلته إلى المهاوي،  فالأولى من قبيل الرفع،  والثانية من قبيل الدفع،  والفرق بينهما واضح،  فإنّ الرفع يمنع المقتضي عن التأثير بعد وجوده،  والدفع</w:t>
      </w:r>
    </w:p>
    <w:p w14:paraId="2E667E1A" w14:textId="77777777" w:rsidR="004C397C" w:rsidRDefault="004C397C" w:rsidP="00900C8E">
      <w:pPr>
        <w:pStyle w:val="libLine"/>
        <w:rPr>
          <w:rtl/>
        </w:rPr>
      </w:pPr>
      <w:r>
        <w:rPr>
          <w:rtl/>
        </w:rPr>
        <w:t>__________________</w:t>
      </w:r>
    </w:p>
    <w:p w14:paraId="2D00862F" w14:textId="77777777" w:rsidR="004C397C" w:rsidRDefault="004C397C" w:rsidP="003C304B">
      <w:pPr>
        <w:pStyle w:val="libFootnote0"/>
        <w:rPr>
          <w:rtl/>
        </w:rPr>
      </w:pPr>
      <w:r>
        <w:rPr>
          <w:rFonts w:hint="cs"/>
          <w:rtl/>
        </w:rPr>
        <w:t>(</w:t>
      </w:r>
      <w:r>
        <w:rPr>
          <w:rtl/>
        </w:rPr>
        <w:t>1</w:t>
      </w:r>
      <w:r>
        <w:rPr>
          <w:rFonts w:hint="cs"/>
          <w:rtl/>
        </w:rPr>
        <w:t>)</w:t>
      </w:r>
      <w:r>
        <w:rPr>
          <w:rtl/>
        </w:rPr>
        <w:t xml:space="preserve"> الميزان: 10 / 6</w:t>
      </w:r>
      <w:r>
        <w:rPr>
          <w:rFonts w:hint="cs"/>
          <w:rtl/>
        </w:rPr>
        <w:t xml:space="preserve"> </w:t>
      </w:r>
      <w:r>
        <w:rPr>
          <w:rtl/>
        </w:rPr>
        <w:t>ـ</w:t>
      </w:r>
      <w:r>
        <w:rPr>
          <w:rFonts w:hint="cs"/>
          <w:rtl/>
        </w:rPr>
        <w:t xml:space="preserve"> </w:t>
      </w:r>
      <w:r>
        <w:rPr>
          <w:rtl/>
        </w:rPr>
        <w:t>7.</w:t>
      </w:r>
    </w:p>
    <w:p w14:paraId="17680EE2" w14:textId="77777777" w:rsidR="004C397C" w:rsidRDefault="004C397C" w:rsidP="00FB00AF">
      <w:pPr>
        <w:pStyle w:val="libNormal0"/>
        <w:rPr>
          <w:rtl/>
        </w:rPr>
      </w:pPr>
      <w:r w:rsidRPr="0049344B">
        <w:rPr>
          <w:rtl/>
        </w:rPr>
        <w:br w:type="page"/>
      </w:r>
      <w:r>
        <w:rPr>
          <w:rtl/>
        </w:rPr>
        <w:lastRenderedPageBreak/>
        <w:t>يمنع عن وجود المقتضي وتكوّنه.</w:t>
      </w:r>
    </w:p>
    <w:p w14:paraId="0E0FA076" w14:textId="77777777" w:rsidR="004C397C" w:rsidRDefault="004C397C" w:rsidP="00FB00AF">
      <w:pPr>
        <w:pStyle w:val="libNormal"/>
        <w:rPr>
          <w:rtl/>
        </w:rPr>
      </w:pPr>
      <w:r>
        <w:rPr>
          <w:rtl/>
        </w:rPr>
        <w:t xml:space="preserve">وعلى ما ذكرنا من قيام قيادة الأنبياء والأئمّة مقام الشفيع والشفاعة في تخليص العبد من الوقوع في المهالك،  يظهر أنّ إطلاق الشفاعة على هذا القسم ليس إطلاقاً مجازياً بل إطلاق حقيقي. وقد شهد بذلك القرآن والأخبار،  قال سبحانه: </w:t>
      </w:r>
      <w:r w:rsidRPr="00D9498C">
        <w:rPr>
          <w:rStyle w:val="libAlaemChar"/>
          <w:rtl/>
        </w:rPr>
        <w:t>(</w:t>
      </w:r>
      <w:r w:rsidRPr="0029057D">
        <w:rPr>
          <w:rFonts w:hint="cs"/>
          <w:rtl/>
        </w:rPr>
        <w:t xml:space="preserve"> </w:t>
      </w:r>
      <w:r w:rsidRPr="00FB00AF">
        <w:rPr>
          <w:rStyle w:val="libAieChar"/>
          <w:rFonts w:hint="cs"/>
          <w:rtl/>
        </w:rPr>
        <w:t>وَأَنذِرْ بِهِ الَّذِينَ يَخَافُونَ أَن يُحْشَرُوا إِلَىٰ رَبِّهِمْ لَيْسَ لَهُم مِن دُونِهِ وَلِيٌّ وَلا شَفِيعٌ لَعَلَّهُمْ يَتَّقُونَ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والضمير المجرور في </w:t>
      </w:r>
      <w:r w:rsidRPr="00D9498C">
        <w:rPr>
          <w:rStyle w:val="libAlaemChar"/>
          <w:rtl/>
        </w:rPr>
        <w:t>(</w:t>
      </w:r>
      <w:r w:rsidRPr="0029057D">
        <w:rPr>
          <w:rFonts w:hint="cs"/>
          <w:rtl/>
        </w:rPr>
        <w:t xml:space="preserve"> </w:t>
      </w:r>
      <w:r w:rsidRPr="00FB00AF">
        <w:rPr>
          <w:rStyle w:val="libAieChar"/>
          <w:rFonts w:hint="cs"/>
          <w:rtl/>
        </w:rPr>
        <w:t>بِهِ</w:t>
      </w:r>
      <w:r>
        <w:rPr>
          <w:rtl/>
        </w:rPr>
        <w:t xml:space="preserve"> </w:t>
      </w:r>
      <w:r w:rsidRPr="00D9498C">
        <w:rPr>
          <w:rStyle w:val="libAlaemChar"/>
          <w:rtl/>
        </w:rPr>
        <w:t>)</w:t>
      </w:r>
      <w:r>
        <w:rPr>
          <w:rtl/>
        </w:rPr>
        <w:t xml:space="preserve"> يرجع إلى القرآن </w:t>
      </w:r>
      <w:r w:rsidRPr="00142B82">
        <w:rPr>
          <w:rStyle w:val="libFootnotenumChar"/>
          <w:rtl/>
        </w:rPr>
        <w:t>(2)</w:t>
      </w:r>
      <w:r>
        <w:rPr>
          <w:rtl/>
        </w:rPr>
        <w:t>.</w:t>
      </w:r>
    </w:p>
    <w:p w14:paraId="088B96BA" w14:textId="4107D7B4" w:rsidR="004C397C" w:rsidRDefault="004C397C" w:rsidP="00FB00AF">
      <w:pPr>
        <w:pStyle w:val="libNormal"/>
        <w:rPr>
          <w:rtl/>
        </w:rPr>
      </w:pPr>
      <w:r>
        <w:rPr>
          <w:rtl/>
        </w:rPr>
        <w:t xml:space="preserve">ولا شك أنّ ظرف شفاعة هذه الأمور إنّما هو الحياة الدنيوية،  فإنّ تعاليم الأنبياء وقيادتهم الحكيمة وهداية القرآن وغيره إنّما تتحقق في هذه الحياة الدنيوية،  وإن كانت نتائجها تظهر في الحياة الأخروية،  فمن عمل بالقرآن وجعله أمامه في هذه الحياة قاده إلى الجنة في الحياة الأخروية،  ولأجل ذلك نرى أنّ النبي الأكرم </w:t>
      </w:r>
      <w:r w:rsidR="00500993" w:rsidRPr="00500993">
        <w:rPr>
          <w:rStyle w:val="libAlaemChar"/>
          <w:rFonts w:hint="cs"/>
          <w:rtl/>
        </w:rPr>
        <w:t>صلى‌الله‌عليه‌وآله</w:t>
      </w:r>
      <w:r>
        <w:rPr>
          <w:rtl/>
        </w:rPr>
        <w:t xml:space="preserve"> يأمر الأمّة بالتمسك بالقرآن ويصفه بأنّه الشافع المشفّع ويقول: « فإذا التبست عليكم الفتن كقطع الليل المظلم فعليكم بالقرآن فإنّه شافع مشفّع،  وماحل مصدّق،  ومن جعله أمامه قاده إلى الجنة ومن جعله خلفه ساقه إلى النار،  وهو الدليل يدل على خير سبيل،  وهو كتاب فيه تفصيل وبرهان »</w:t>
      </w:r>
      <w:r w:rsidRPr="0029057D">
        <w:rPr>
          <w:rtl/>
        </w:rPr>
        <w:t xml:space="preserve"> </w:t>
      </w:r>
      <w:r w:rsidRPr="00142B82">
        <w:rPr>
          <w:rStyle w:val="libFootnotenumChar"/>
          <w:rtl/>
        </w:rPr>
        <w:t>(3)</w:t>
      </w:r>
      <w:r>
        <w:rPr>
          <w:rtl/>
        </w:rPr>
        <w:t>.</w:t>
      </w:r>
    </w:p>
    <w:p w14:paraId="6E221876" w14:textId="77777777" w:rsidR="004C397C" w:rsidRDefault="004C397C" w:rsidP="00FB00AF">
      <w:pPr>
        <w:pStyle w:val="libNormal"/>
        <w:rPr>
          <w:rtl/>
        </w:rPr>
      </w:pPr>
      <w:r>
        <w:rPr>
          <w:rtl/>
        </w:rPr>
        <w:t>فإنّ قوله: ومن جعله أمامه،  تفسير لقوله: فإنّه شافع مشفّع.</w:t>
      </w:r>
    </w:p>
    <w:p w14:paraId="2D115E3B" w14:textId="77777777" w:rsidR="004C397C" w:rsidRDefault="004C397C" w:rsidP="00FB00AF">
      <w:pPr>
        <w:pStyle w:val="libNormal"/>
        <w:rPr>
          <w:rtl/>
        </w:rPr>
      </w:pPr>
      <w:r>
        <w:rPr>
          <w:rtl/>
        </w:rPr>
        <w:t>والحاصل: أنّ الشفاعة القيادية شفاعة بالمعنى اللغوي،  فإنّ المكلفين بضم هداية القرآن وتوجيهات الأنبياء والأئمّة إلى إراداتهم وطلباتهم،  يفوزون بالسعادة ويصلون إلى أرقى المقامات في الحياة الأخروية ويتخلّصون من تبعات المعاصي ولوازمها.</w:t>
      </w:r>
    </w:p>
    <w:p w14:paraId="0E58BE8D" w14:textId="77777777" w:rsidR="004C397C" w:rsidRDefault="004C397C" w:rsidP="00900C8E">
      <w:pPr>
        <w:pStyle w:val="libLine"/>
        <w:rPr>
          <w:rtl/>
        </w:rPr>
      </w:pPr>
      <w:r>
        <w:rPr>
          <w:rtl/>
        </w:rPr>
        <w:t>__________________</w:t>
      </w:r>
    </w:p>
    <w:p w14:paraId="7D92D4C7"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51.</w:t>
      </w:r>
    </w:p>
    <w:p w14:paraId="04F9C0EB" w14:textId="77777777" w:rsidR="004C397C" w:rsidRDefault="004C397C" w:rsidP="003C304B">
      <w:pPr>
        <w:pStyle w:val="libFootnote0"/>
        <w:rPr>
          <w:rtl/>
        </w:rPr>
      </w:pPr>
      <w:r>
        <w:rPr>
          <w:rFonts w:hint="cs"/>
          <w:rtl/>
        </w:rPr>
        <w:t>(</w:t>
      </w:r>
      <w:r>
        <w:rPr>
          <w:rtl/>
        </w:rPr>
        <w:t>2</w:t>
      </w:r>
      <w:r>
        <w:rPr>
          <w:rFonts w:hint="cs"/>
          <w:rtl/>
        </w:rPr>
        <w:t>)</w:t>
      </w:r>
      <w:r>
        <w:rPr>
          <w:rtl/>
        </w:rPr>
        <w:t xml:space="preserve"> مجمع البيان: 2 / 304.</w:t>
      </w:r>
    </w:p>
    <w:p w14:paraId="7C6ABD20" w14:textId="77777777" w:rsidR="004C397C" w:rsidRDefault="004C397C" w:rsidP="003C304B">
      <w:pPr>
        <w:pStyle w:val="libFootnote0"/>
        <w:rPr>
          <w:rtl/>
        </w:rPr>
      </w:pPr>
      <w:r>
        <w:rPr>
          <w:rFonts w:hint="cs"/>
          <w:rtl/>
        </w:rPr>
        <w:t>(</w:t>
      </w:r>
      <w:r>
        <w:rPr>
          <w:rtl/>
        </w:rPr>
        <w:t>3</w:t>
      </w:r>
      <w:r>
        <w:rPr>
          <w:rFonts w:hint="cs"/>
          <w:rtl/>
        </w:rPr>
        <w:t>)</w:t>
      </w:r>
      <w:r>
        <w:rPr>
          <w:rtl/>
        </w:rPr>
        <w:t xml:space="preserve"> الكافي: 2 / 238.</w:t>
      </w:r>
    </w:p>
    <w:p w14:paraId="25E678F3" w14:textId="77777777" w:rsidR="004C397C" w:rsidRDefault="004C397C" w:rsidP="00FB00AF">
      <w:pPr>
        <w:pStyle w:val="libNormal"/>
        <w:rPr>
          <w:rtl/>
        </w:rPr>
      </w:pPr>
      <w:r w:rsidRPr="0029057D">
        <w:rPr>
          <w:rtl/>
        </w:rPr>
        <w:br w:type="page"/>
      </w:r>
      <w:r>
        <w:rPr>
          <w:rtl/>
        </w:rPr>
        <w:lastRenderedPageBreak/>
        <w:t>فالمكلف وحده لا يصل إلى هذه المقامات،  ولا يتخلص من تبعات المعاصي،  كما أنّ خطاب القرآن والأنبياء وحده من دون أن يكون هناك من يسمع قولهم ويلبّي نداءهم لا يكون له أثر وإنّما يؤثر إذا انضمّ عمل المكلف إلى هدايتهم،  وهدايتهم إلى عمل المكلف فعندئذ تتحقق هذه الغاية.</w:t>
      </w:r>
    </w:p>
    <w:p w14:paraId="15BAD3BA" w14:textId="77777777" w:rsidR="004C397C" w:rsidRDefault="004C397C" w:rsidP="00FB00AF">
      <w:pPr>
        <w:pStyle w:val="libNormal"/>
        <w:rPr>
          <w:rtl/>
        </w:rPr>
      </w:pPr>
      <w:r>
        <w:rPr>
          <w:rtl/>
        </w:rPr>
        <w:t>وبهذا تبيّن أنّ هذه الشفاعة لغوية،  لا تمت إلى الشفاعة المصطلحة بصلة،  وذلك لأنّ جميع هذه الأمور،  أعني اتّباع المكلف وقيادة الأنبياء وهداية القرآن،  غير متحققة إلّا في الظروف الدنيوية وإن كانت تظهر النتيجة التامة في الحياة الأخروية،  والشفاعة المصطلحة عبارة عن تحقق الشفاعة في الحياة الأخروية وظهور نتائجها فيها،  وعندئذ يكون بين الشفاعتين بون بعيد.</w:t>
      </w:r>
    </w:p>
    <w:p w14:paraId="3B594B0E" w14:textId="77777777" w:rsidR="004C397C" w:rsidRDefault="004C397C" w:rsidP="00FB00AF">
      <w:pPr>
        <w:pStyle w:val="libNormal"/>
        <w:rPr>
          <w:rtl/>
        </w:rPr>
      </w:pPr>
      <w:r>
        <w:rPr>
          <w:rtl/>
        </w:rPr>
        <w:t xml:space="preserve">والدليل على أنّ ظرف الشفاعة المصطلحة هو الحياة الأخروية: ما ورد في القرآن الكريم،  حيث عرف ظرفها اليوم الأخروي،  إذ قال سبحانه: </w:t>
      </w:r>
      <w:r w:rsidRPr="00D9498C">
        <w:rPr>
          <w:rStyle w:val="libAlaemChar"/>
          <w:rtl/>
        </w:rPr>
        <w:t>(</w:t>
      </w:r>
      <w:r w:rsidRPr="00606A4E">
        <w:rPr>
          <w:rFonts w:hint="cs"/>
          <w:rtl/>
        </w:rPr>
        <w:t xml:space="preserve"> </w:t>
      </w:r>
      <w:r w:rsidRPr="00FB00AF">
        <w:rPr>
          <w:rStyle w:val="libAieChar"/>
          <w:rFonts w:hint="cs"/>
          <w:rtl/>
        </w:rPr>
        <w:t>وَاتَّقُوا يَوْماً لا تَجْزِي نَفْسٌ عَن نَفْسٍ شَيْئاً وَلا يُقْبَلُ مِنْهَا شَفَاعَةٌ</w:t>
      </w:r>
      <w:r>
        <w:rPr>
          <w:rtl/>
        </w:rPr>
        <w:t xml:space="preserve"> </w:t>
      </w:r>
      <w:r w:rsidRPr="00D9498C">
        <w:rPr>
          <w:rStyle w:val="libAlaemChar"/>
          <w:rtl/>
        </w:rPr>
        <w:t>)</w:t>
      </w:r>
      <w:r>
        <w:rPr>
          <w:rtl/>
        </w:rPr>
        <w:t xml:space="preserve"> </w:t>
      </w:r>
      <w:r w:rsidRPr="00142B82">
        <w:rPr>
          <w:rStyle w:val="libFootnotenumChar"/>
          <w:rtl/>
        </w:rPr>
        <w:t>(1)</w:t>
      </w:r>
      <w:r>
        <w:rPr>
          <w:rtl/>
        </w:rPr>
        <w:t>.</w:t>
      </w:r>
    </w:p>
    <w:p w14:paraId="6BA132AC" w14:textId="77777777" w:rsidR="004C397C" w:rsidRDefault="004C397C" w:rsidP="00FB00AF">
      <w:pPr>
        <w:pStyle w:val="libNormal"/>
        <w:rPr>
          <w:rtl/>
        </w:rPr>
      </w:pPr>
      <w:r>
        <w:rPr>
          <w:rtl/>
        </w:rPr>
        <w:t xml:space="preserve">وقال تعالى: </w:t>
      </w:r>
      <w:r w:rsidRPr="00D9498C">
        <w:rPr>
          <w:rStyle w:val="libAlaemChar"/>
          <w:rtl/>
        </w:rPr>
        <w:t>(</w:t>
      </w:r>
      <w:r w:rsidRPr="00606A4E">
        <w:rPr>
          <w:rFonts w:hint="cs"/>
          <w:rtl/>
        </w:rPr>
        <w:t xml:space="preserve"> </w:t>
      </w:r>
      <w:r w:rsidRPr="00FB00AF">
        <w:rPr>
          <w:rStyle w:val="libAieChar"/>
          <w:rFonts w:hint="cs"/>
          <w:rtl/>
        </w:rPr>
        <w:t>يَا أَيُّهَا الَّذِينَ آمَنُوا أَنفِقُوا مِمَّا رَزَقْنَاكُم مِن قَبْلِ أَن يَأْتِيَ يَوْمٌ لا بَيْعٌ فِيهِ وَلا خُلَّةٌ وَلا شَفَاعَةٌ</w:t>
      </w:r>
      <w:r w:rsidRPr="00606A4E">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606A4E">
        <w:rPr>
          <w:rFonts w:hint="cs"/>
          <w:rtl/>
        </w:rPr>
        <w:t xml:space="preserve"> </w:t>
      </w:r>
      <w:r w:rsidRPr="00FB00AF">
        <w:rPr>
          <w:rStyle w:val="libAieChar"/>
          <w:rFonts w:hint="cs"/>
          <w:rtl/>
        </w:rPr>
        <w:t>يَوْمَئِذٍ لا تَنفَعُ الشَّفَاعَةُ إِلا مَنْ أَذِنَ لَهُ الرَّحْمَٰنُ وَرَضِيَ لَهُ قَوْلاً</w:t>
      </w:r>
      <w:r>
        <w:rPr>
          <w:rtl/>
        </w:rPr>
        <w:t xml:space="preserve"> </w:t>
      </w:r>
      <w:r w:rsidRPr="00D9498C">
        <w:rPr>
          <w:rStyle w:val="libAlaemChar"/>
          <w:rtl/>
        </w:rPr>
        <w:t>)</w:t>
      </w:r>
      <w:r>
        <w:rPr>
          <w:rtl/>
        </w:rPr>
        <w:t xml:space="preserve"> </w:t>
      </w:r>
      <w:r w:rsidRPr="00142B82">
        <w:rPr>
          <w:rStyle w:val="libFootnotenumChar"/>
          <w:rtl/>
        </w:rPr>
        <w:t>(3)</w:t>
      </w:r>
      <w:r>
        <w:rPr>
          <w:rtl/>
        </w:rPr>
        <w:t xml:space="preserve"> وقال سبحانه: </w:t>
      </w:r>
      <w:r w:rsidRPr="00D9498C">
        <w:rPr>
          <w:rStyle w:val="libAlaemChar"/>
          <w:rtl/>
        </w:rPr>
        <w:t>(</w:t>
      </w:r>
      <w:r w:rsidRPr="00C24A4B">
        <w:rPr>
          <w:rFonts w:hint="cs"/>
          <w:rtl/>
        </w:rPr>
        <w:t xml:space="preserve"> </w:t>
      </w:r>
      <w:r w:rsidRPr="00FB00AF">
        <w:rPr>
          <w:rStyle w:val="libAieChar"/>
          <w:rFonts w:hint="cs"/>
          <w:rtl/>
        </w:rPr>
        <w:t>يَوْمَ لا يُغْنِي مَوْلىً عَن مَوْلىً شَيْئاً وَلا هُمْ يُنصَرُونَ</w:t>
      </w:r>
      <w:r w:rsidRPr="00C24A4B">
        <w:rPr>
          <w:rtl/>
        </w:rPr>
        <w:t xml:space="preserve"> * </w:t>
      </w:r>
      <w:r w:rsidRPr="00FB00AF">
        <w:rPr>
          <w:rStyle w:val="libAieChar"/>
          <w:rFonts w:hint="cs"/>
          <w:rtl/>
        </w:rPr>
        <w:t>إِلا مَن رَحِمَ اللهُ إِنَّهُ هُوَ العَزِيزُ الرَحِيمُ</w:t>
      </w:r>
      <w:r w:rsidRPr="00C24A4B">
        <w:rPr>
          <w:rtl/>
        </w:rPr>
        <w:t xml:space="preserve"> </w:t>
      </w:r>
      <w:r w:rsidRPr="00D9498C">
        <w:rPr>
          <w:rStyle w:val="libAlaemChar"/>
          <w:rtl/>
        </w:rPr>
        <w:t>)</w:t>
      </w:r>
      <w:r>
        <w:rPr>
          <w:rtl/>
        </w:rPr>
        <w:t xml:space="preserve"> </w:t>
      </w:r>
      <w:r w:rsidRPr="00142B82">
        <w:rPr>
          <w:rStyle w:val="libFootnotenumChar"/>
          <w:rtl/>
        </w:rPr>
        <w:t>(4)</w:t>
      </w:r>
      <w:r>
        <w:rPr>
          <w:rtl/>
        </w:rPr>
        <w:t>.</w:t>
      </w:r>
    </w:p>
    <w:p w14:paraId="2221E17A" w14:textId="77777777" w:rsidR="004C397C" w:rsidRDefault="004C397C" w:rsidP="00FB00AF">
      <w:pPr>
        <w:pStyle w:val="libNormal"/>
        <w:rPr>
          <w:rtl/>
        </w:rPr>
      </w:pPr>
      <w:r>
        <w:rPr>
          <w:rtl/>
        </w:rPr>
        <w:t xml:space="preserve">فأنت إذا لاحظت هذه الآيات وأمعنت النظر في كلمة </w:t>
      </w:r>
      <w:r w:rsidRPr="00D9498C">
        <w:rPr>
          <w:rStyle w:val="libAlaemChar"/>
          <w:rtl/>
        </w:rPr>
        <w:t>(</w:t>
      </w:r>
      <w:r>
        <w:rPr>
          <w:rFonts w:hint="cs"/>
          <w:rtl/>
        </w:rPr>
        <w:t xml:space="preserve"> </w:t>
      </w:r>
      <w:r w:rsidRPr="00FB00AF">
        <w:rPr>
          <w:rStyle w:val="libAieChar"/>
          <w:rFonts w:hint="cs"/>
          <w:rtl/>
        </w:rPr>
        <w:t>يَوْمَ</w:t>
      </w:r>
      <w:r>
        <w:rPr>
          <w:rtl/>
        </w:rPr>
        <w:t xml:space="preserve"> </w:t>
      </w:r>
      <w:r w:rsidRPr="00D9498C">
        <w:rPr>
          <w:rStyle w:val="libAlaemChar"/>
          <w:rtl/>
        </w:rPr>
        <w:t>)</w:t>
      </w:r>
      <w:r>
        <w:rPr>
          <w:rtl/>
        </w:rPr>
        <w:t xml:space="preserve"> التي وردت في هذه الآيات مكررةً،  تقف على أنّ ظرف إعمال الشفاعة وتحققها وظهور نتائجها</w:t>
      </w:r>
    </w:p>
    <w:p w14:paraId="08D3DBDE" w14:textId="77777777" w:rsidR="004C397C" w:rsidRDefault="004C397C" w:rsidP="00900C8E">
      <w:pPr>
        <w:pStyle w:val="libLine"/>
        <w:rPr>
          <w:rtl/>
        </w:rPr>
      </w:pPr>
      <w:r>
        <w:rPr>
          <w:rtl/>
        </w:rPr>
        <w:t>__________________</w:t>
      </w:r>
    </w:p>
    <w:p w14:paraId="42A67F42"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48.</w:t>
      </w:r>
    </w:p>
    <w:p w14:paraId="086CD5E1"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254.</w:t>
      </w:r>
    </w:p>
    <w:p w14:paraId="5255D67A" w14:textId="77777777" w:rsidR="004C397C" w:rsidRDefault="004C397C" w:rsidP="003C304B">
      <w:pPr>
        <w:pStyle w:val="libFootnote0"/>
        <w:rPr>
          <w:rtl/>
        </w:rPr>
      </w:pPr>
      <w:r>
        <w:rPr>
          <w:rFonts w:hint="cs"/>
          <w:rtl/>
        </w:rPr>
        <w:t>(</w:t>
      </w:r>
      <w:r>
        <w:rPr>
          <w:rtl/>
        </w:rPr>
        <w:t>3</w:t>
      </w:r>
      <w:r>
        <w:rPr>
          <w:rFonts w:hint="cs"/>
          <w:rtl/>
        </w:rPr>
        <w:t>)</w:t>
      </w:r>
      <w:r>
        <w:rPr>
          <w:rtl/>
        </w:rPr>
        <w:t xml:space="preserve"> طه: 109.</w:t>
      </w:r>
    </w:p>
    <w:p w14:paraId="4211F9EF" w14:textId="77777777" w:rsidR="004C397C" w:rsidRDefault="004C397C" w:rsidP="003C304B">
      <w:pPr>
        <w:pStyle w:val="libFootnote0"/>
        <w:rPr>
          <w:rtl/>
        </w:rPr>
      </w:pPr>
      <w:r>
        <w:rPr>
          <w:rFonts w:hint="cs"/>
          <w:rtl/>
        </w:rPr>
        <w:t>(</w:t>
      </w:r>
      <w:r>
        <w:rPr>
          <w:rtl/>
        </w:rPr>
        <w:t>4</w:t>
      </w:r>
      <w:r>
        <w:rPr>
          <w:rFonts w:hint="cs"/>
          <w:rtl/>
        </w:rPr>
        <w:t>)</w:t>
      </w:r>
      <w:r>
        <w:rPr>
          <w:rtl/>
        </w:rPr>
        <w:t xml:space="preserve"> الدخان: 41</w:t>
      </w:r>
      <w:r>
        <w:rPr>
          <w:rFonts w:hint="cs"/>
          <w:rtl/>
        </w:rPr>
        <w:t xml:space="preserve"> </w:t>
      </w:r>
      <w:r>
        <w:rPr>
          <w:rtl/>
        </w:rPr>
        <w:t>ـ</w:t>
      </w:r>
      <w:r>
        <w:rPr>
          <w:rFonts w:hint="cs"/>
          <w:rtl/>
        </w:rPr>
        <w:t xml:space="preserve"> </w:t>
      </w:r>
      <w:r>
        <w:rPr>
          <w:rtl/>
        </w:rPr>
        <w:t>42.</w:t>
      </w:r>
    </w:p>
    <w:p w14:paraId="46AE2A14" w14:textId="77777777" w:rsidR="004C397C" w:rsidRDefault="004C397C" w:rsidP="00FB00AF">
      <w:pPr>
        <w:pStyle w:val="libNormal0"/>
        <w:rPr>
          <w:rtl/>
        </w:rPr>
      </w:pPr>
      <w:r w:rsidRPr="00F60665">
        <w:rPr>
          <w:rtl/>
        </w:rPr>
        <w:br w:type="page"/>
      </w:r>
      <w:r>
        <w:rPr>
          <w:rtl/>
        </w:rPr>
        <w:lastRenderedPageBreak/>
        <w:t>جميعاً إنّما هو الحياة الأخروية،  أعني اليوم الموعود الذي وعده الله لجميع الناس.</w:t>
      </w:r>
    </w:p>
    <w:p w14:paraId="22911C75" w14:textId="77777777" w:rsidR="004C397C" w:rsidRDefault="004C397C" w:rsidP="00FB00AF">
      <w:pPr>
        <w:pStyle w:val="libNormal"/>
        <w:rPr>
          <w:rtl/>
        </w:rPr>
      </w:pPr>
      <w:r>
        <w:rPr>
          <w:rtl/>
        </w:rPr>
        <w:t>وأمّا الشفاعة القيادية فنفس الشفاعة وتحقّقها وتكوّنها في الحياة الدنيا وإنّما تتحقّق نتائجها وتظهر آثارها في الحياة الأخروية فكيف يصح أن تفسّر إحدى الشفاعتين بالأخرى</w:t>
      </w:r>
      <w:r>
        <w:rPr>
          <w:rFonts w:hint="cs"/>
          <w:rtl/>
        </w:rPr>
        <w:t xml:space="preserve"> </w:t>
      </w:r>
      <w:r>
        <w:rPr>
          <w:rtl/>
        </w:rPr>
        <w:t>؟!</w:t>
      </w:r>
    </w:p>
    <w:p w14:paraId="33FD6A27" w14:textId="77777777" w:rsidR="004C397C" w:rsidRDefault="004C397C" w:rsidP="00FB00AF">
      <w:pPr>
        <w:pStyle w:val="libNormal"/>
        <w:rPr>
          <w:rtl/>
        </w:rPr>
      </w:pPr>
      <w:r>
        <w:rPr>
          <w:rtl/>
        </w:rPr>
        <w:t>والذي يكشف عن ذلك هو أنّ بعض الآيات النافية للشفاعة والمثبتة لها إنّما وردت في نفي عقيدة اليهود القائلين بالشفاعة الباطلة،  فأراد القرآن بنصوصه إخراج أمر الشفاعة بصورة صحيحة لا تأباه الفطرة،  ولا تنخرم به الأصول العقلية،  فبما أنّ اليهود يعتقدون بأنّ انتسابهم إلى الأنبياء يوجب أن لا تمسّهم النار يوم القيامة إلّا أياماً معدودة،  جاء القرآن يفنّد هذه المزعمة بنفي الشفاعة المطلقة المحررة من كل قيد وإثبات شفاعة محدودة ومقيّدة،  وعلى ذلك فالنفي والإثبات في آيات الشفاعة لا يردان على المورد الواحد إلّا بجعل ظرف تلك الشفاعة هو يوم القيامة والحياة الأخروية.</w:t>
      </w:r>
    </w:p>
    <w:p w14:paraId="1BDE361C" w14:textId="77777777" w:rsidR="004C397C" w:rsidRDefault="004C397C" w:rsidP="00FB00AF">
      <w:pPr>
        <w:pStyle w:val="libNormal"/>
        <w:rPr>
          <w:rtl/>
        </w:rPr>
      </w:pPr>
      <w:r>
        <w:rPr>
          <w:rtl/>
        </w:rPr>
        <w:t>وعلى ذلك لا ينبغي لمفسّرٍ إرجاع الآيات المربوطة بالشفاعة،  إلى الشفاعة القيادية،  التي لا ترتبط بعقيدة اليهود في أمر الشفاعة وليس لها ظرف إلّا هذه الحياة الدنيوية.</w:t>
      </w:r>
    </w:p>
    <w:p w14:paraId="36CE7EC7" w14:textId="77777777" w:rsidR="004C397C" w:rsidRDefault="004C397C" w:rsidP="00FB00AF">
      <w:pPr>
        <w:pStyle w:val="libNormal"/>
        <w:rPr>
          <w:rtl/>
        </w:rPr>
      </w:pPr>
      <w:r>
        <w:rPr>
          <w:rtl/>
        </w:rPr>
        <w:t xml:space="preserve">أضف إلى ذلك أنّ القرآن يعرّف الملائكة بأنّهم من الشفعاء ويقول سبحانه: </w:t>
      </w:r>
      <w:r w:rsidRPr="00D9498C">
        <w:rPr>
          <w:rStyle w:val="libAlaemChar"/>
          <w:rtl/>
        </w:rPr>
        <w:t>(</w:t>
      </w:r>
      <w:r w:rsidRPr="00DD27FB">
        <w:rPr>
          <w:rFonts w:hint="cs"/>
          <w:rtl/>
        </w:rPr>
        <w:t xml:space="preserve"> </w:t>
      </w:r>
      <w:r w:rsidRPr="00FB00AF">
        <w:rPr>
          <w:rStyle w:val="libAieChar"/>
          <w:rFonts w:hint="cs"/>
          <w:rtl/>
        </w:rPr>
        <w:t>وَكَم مِن مَلَكٍ فِي السَّمَاوَاتِ لا تُغْنِي شَفَاعَتُهُمْ شَيْئاً إِلا مِن بَعْدِ أَن يَأْذَنَ اللهُ لِمَن يَشَاءُ وَيَرْضَىٰ</w:t>
      </w:r>
      <w:r>
        <w:rPr>
          <w:rtl/>
        </w:rPr>
        <w:t xml:space="preserve"> </w:t>
      </w:r>
      <w:r w:rsidRPr="00D9498C">
        <w:rPr>
          <w:rStyle w:val="libAlaemChar"/>
          <w:rtl/>
        </w:rPr>
        <w:t>)</w:t>
      </w:r>
      <w:r>
        <w:rPr>
          <w:rtl/>
        </w:rPr>
        <w:t xml:space="preserve"> </w:t>
      </w:r>
      <w:r w:rsidRPr="00142B82">
        <w:rPr>
          <w:rStyle w:val="libFootnotenumChar"/>
          <w:rtl/>
        </w:rPr>
        <w:t>(1)</w:t>
      </w:r>
      <w:r>
        <w:rPr>
          <w:rtl/>
        </w:rPr>
        <w:t xml:space="preserve"> ومن المعلوم أنّ الشفاعة الممكنة من الملائكة في حق الإنسان إنّما هي الشفاعة المصطلحة،  لا القيادية فإنّ البشر العادي لا يقدر على الاستنارة والاستفادة من الملك،  ولا يمكن للملك أن يتكفل قيادة الإنسان في هذه الحياة الدنيا.</w:t>
      </w:r>
    </w:p>
    <w:p w14:paraId="2AE27162" w14:textId="77777777" w:rsidR="004C397C" w:rsidRDefault="004C397C" w:rsidP="00900C8E">
      <w:pPr>
        <w:pStyle w:val="libLine"/>
        <w:rPr>
          <w:rtl/>
        </w:rPr>
      </w:pPr>
      <w:r>
        <w:rPr>
          <w:rtl/>
        </w:rPr>
        <w:t>__________________</w:t>
      </w:r>
    </w:p>
    <w:p w14:paraId="4C249551" w14:textId="77777777" w:rsidR="004C397C" w:rsidRDefault="004C397C" w:rsidP="003C304B">
      <w:pPr>
        <w:pStyle w:val="libFootnote0"/>
        <w:rPr>
          <w:rtl/>
        </w:rPr>
      </w:pPr>
      <w:r>
        <w:rPr>
          <w:rFonts w:hint="cs"/>
          <w:rtl/>
        </w:rPr>
        <w:t>(</w:t>
      </w:r>
      <w:r>
        <w:rPr>
          <w:rtl/>
        </w:rPr>
        <w:t>1</w:t>
      </w:r>
      <w:r>
        <w:rPr>
          <w:rFonts w:hint="cs"/>
          <w:rtl/>
        </w:rPr>
        <w:t>)</w:t>
      </w:r>
      <w:r>
        <w:rPr>
          <w:rtl/>
        </w:rPr>
        <w:t xml:space="preserve"> النجم: 26.</w:t>
      </w:r>
    </w:p>
    <w:p w14:paraId="328120AA" w14:textId="77777777" w:rsidR="004C397C" w:rsidRDefault="004C397C" w:rsidP="00FB00AF">
      <w:pPr>
        <w:pStyle w:val="libNormal"/>
        <w:rPr>
          <w:rtl/>
        </w:rPr>
      </w:pPr>
      <w:r w:rsidRPr="00DD27FB">
        <w:rPr>
          <w:rtl/>
        </w:rPr>
        <w:br w:type="page"/>
      </w:r>
      <w:r>
        <w:rPr>
          <w:rtl/>
        </w:rPr>
        <w:lastRenderedPageBreak/>
        <w:t>وهذه الوجوه وغيرها تفنّد زعم من فسّر الشفاعة الواردة في القرآن الكريم بالشفاعة القيادية،  منهم الشيخ الطنطاوي في تفسيره،  فإنّه لما لم يتوفّق لحل مشاكل الشفاعة التي اخترعتها بعض العقول المنحرفة في أمر الولاية،  صار إلى تفسير آياتها بالشفاعة القيادية،  وأخذ يفسرها بتعاليم الأنبياء وهداية القرآن التي يصل بها الإنسان إلى الفوز والسعادة،  ويتخلّص بها من العذاب حيث قال :</w:t>
      </w:r>
    </w:p>
    <w:p w14:paraId="1ECEE43D" w14:textId="77777777" w:rsidR="004C397C" w:rsidRDefault="004C397C" w:rsidP="00FB00AF">
      <w:pPr>
        <w:pStyle w:val="libNormal"/>
        <w:rPr>
          <w:rtl/>
        </w:rPr>
      </w:pPr>
      <w:r>
        <w:rPr>
          <w:rtl/>
        </w:rPr>
        <w:t xml:space="preserve">إنّ شفاعة الأنبياء ليس من قبيل الهبات المالية ولا الوظائف الإدارية وإنّما هي نفحات علمية وأخلاق حكمية وآداب نبوية </w:t>
      </w:r>
      <w:r w:rsidRPr="00142B82">
        <w:rPr>
          <w:rStyle w:val="libFootnotenumChar"/>
          <w:rtl/>
        </w:rPr>
        <w:t>(1)</w:t>
      </w:r>
      <w:r>
        <w:rPr>
          <w:rtl/>
        </w:rPr>
        <w:t>.</w:t>
      </w:r>
    </w:p>
    <w:p w14:paraId="0216C0C5" w14:textId="25FE255F" w:rsidR="004C397C" w:rsidRDefault="004C397C" w:rsidP="00FB00AF">
      <w:pPr>
        <w:pStyle w:val="libNormal"/>
        <w:rPr>
          <w:rtl/>
        </w:rPr>
      </w:pPr>
      <w:r>
        <w:rPr>
          <w:rtl/>
        </w:rPr>
        <w:t xml:space="preserve">فَمَن فَقِهَ ما قالوه واتّبع ما رسموه واستثمر من بذور الشفاعة ما بذروه،  تمت له الشفاعة ودخل مع الجماعة وليس هذا القول بمخالف أهل السنّة ولا المعتزلة،  فإنّ خروج العاصي من النار بالشفاعة أو إبعاده عنها قبل الدخول وكذلك زيادة الحسنات في الأعمال للصالحين،  كل هذا جاء من شفاعته واتّباعه بل كل ثواب فإنّما هو بسبب ذلك وهكذا كل نجاة،  فإنّه </w:t>
      </w:r>
      <w:r w:rsidR="00500993" w:rsidRPr="00500993">
        <w:rPr>
          <w:rStyle w:val="libAlaemChar"/>
          <w:rFonts w:hint="cs"/>
          <w:rtl/>
        </w:rPr>
        <w:t>صلى‌الله‌عليه‌وآله</w:t>
      </w:r>
      <w:r w:rsidRPr="0050672D">
        <w:rPr>
          <w:rFonts w:hint="cs"/>
          <w:rtl/>
        </w:rPr>
        <w:t xml:space="preserve"> </w:t>
      </w:r>
      <w:r>
        <w:rPr>
          <w:rtl/>
        </w:rPr>
        <w:t>لو لم يأت لنا بالشريعة لكنّا أقرب إلى الحيوان فصرنا باتّباعه داخلين في شفاعته،  ولا يكون ذلك إلّا باتّباعه ولا ننال إلّا ما استعددنا له.</w:t>
      </w:r>
    </w:p>
    <w:p w14:paraId="3DEDF96B" w14:textId="77777777" w:rsidR="004C397C" w:rsidRDefault="004C397C" w:rsidP="004C397C">
      <w:pPr>
        <w:pStyle w:val="Heading3"/>
        <w:rPr>
          <w:rtl/>
        </w:rPr>
      </w:pPr>
      <w:bookmarkStart w:id="104" w:name="_Toc298146600"/>
      <w:r>
        <w:rPr>
          <w:rtl/>
        </w:rPr>
        <w:t>سؤال وجواب</w:t>
      </w:r>
      <w:bookmarkEnd w:id="104"/>
    </w:p>
    <w:p w14:paraId="6D864C05" w14:textId="77777777" w:rsidR="004C397C" w:rsidRDefault="004C397C" w:rsidP="00FB00AF">
      <w:pPr>
        <w:pStyle w:val="libNormal"/>
        <w:rPr>
          <w:rtl/>
        </w:rPr>
      </w:pPr>
      <w:r>
        <w:rPr>
          <w:rtl/>
        </w:rPr>
        <w:t>ولقائل أن يقول: إنّ القول بمسألة تجسّم الأعمال بمعنى أنّ ما يفعله الإنسان من صالح الأعمال وما يرتكبه من جرائمها سيجسم في الحياة الأخروية بالوجود المناسب لظرف تلك الحياة ربّما يدفع تخصيص الشفاعة القيادية بالحياة الدنيوية،  ويوجب عموميتها لغير هذا الظرف أيضاً،  وذلك لأنّ التجسم لا يختص بنفس الأعمال بل يعم الروابط الموجودة بين الناس حتى رابطة التابعية والمتبوعية</w:t>
      </w:r>
    </w:p>
    <w:p w14:paraId="541F5DF7" w14:textId="77777777" w:rsidR="004C397C" w:rsidRDefault="004C397C" w:rsidP="00900C8E">
      <w:pPr>
        <w:pStyle w:val="libLine"/>
        <w:rPr>
          <w:rtl/>
        </w:rPr>
      </w:pPr>
      <w:r>
        <w:rPr>
          <w:rtl/>
        </w:rPr>
        <w:t>__________________</w:t>
      </w:r>
    </w:p>
    <w:p w14:paraId="5264BA33"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الطنطاوي: 1 / 69</w:t>
      </w:r>
      <w:r>
        <w:rPr>
          <w:rFonts w:hint="cs"/>
          <w:rtl/>
        </w:rPr>
        <w:t xml:space="preserve"> </w:t>
      </w:r>
      <w:r>
        <w:rPr>
          <w:rtl/>
        </w:rPr>
        <w:t>ـ</w:t>
      </w:r>
      <w:r>
        <w:rPr>
          <w:rFonts w:hint="cs"/>
          <w:rtl/>
        </w:rPr>
        <w:t xml:space="preserve"> </w:t>
      </w:r>
      <w:r>
        <w:rPr>
          <w:rtl/>
        </w:rPr>
        <w:t>70.</w:t>
      </w:r>
    </w:p>
    <w:p w14:paraId="7D481ED3" w14:textId="77777777" w:rsidR="004C397C" w:rsidRDefault="004C397C" w:rsidP="00FB00AF">
      <w:pPr>
        <w:pStyle w:val="libNormal0"/>
        <w:rPr>
          <w:rtl/>
        </w:rPr>
      </w:pPr>
      <w:r w:rsidRPr="0050672D">
        <w:rPr>
          <w:rtl/>
        </w:rPr>
        <w:br w:type="page"/>
      </w:r>
      <w:r>
        <w:rPr>
          <w:rtl/>
        </w:rPr>
        <w:lastRenderedPageBreak/>
        <w:t xml:space="preserve">ورابطة الإمامة والقيادة الحاكمة في الحياة الدنيوية،  فإنّ صريح الآيات هو أنّ كل أُناس يُدّعى بإمامتهم فالقيادة الموجودة في هذه الحياة يمتد وجودها إلى الحياة الأخروية،  فمن كان قائداً في هذا الظرف فهو قائد في الحياة الأخروية،  قال سبحانه: </w:t>
      </w:r>
      <w:r w:rsidRPr="00D9498C">
        <w:rPr>
          <w:rStyle w:val="libAlaemChar"/>
          <w:rtl/>
        </w:rPr>
        <w:t>(</w:t>
      </w:r>
      <w:r w:rsidRPr="00C31439">
        <w:rPr>
          <w:rFonts w:hint="cs"/>
          <w:rtl/>
        </w:rPr>
        <w:t xml:space="preserve"> </w:t>
      </w:r>
      <w:r w:rsidRPr="00FB00AF">
        <w:rPr>
          <w:rStyle w:val="libAieChar"/>
          <w:rFonts w:hint="cs"/>
          <w:rtl/>
        </w:rPr>
        <w:t>يَوْمَ نَدْعُوا كُلَّ أُنَاسٍ بِإِمَامِهِمْ</w:t>
      </w:r>
      <w:r>
        <w:rPr>
          <w:rtl/>
        </w:rPr>
        <w:t xml:space="preserve"> </w:t>
      </w:r>
      <w:r w:rsidRPr="00D9498C">
        <w:rPr>
          <w:rStyle w:val="libAlaemChar"/>
          <w:rtl/>
        </w:rPr>
        <w:t>)</w:t>
      </w:r>
      <w:r>
        <w:rPr>
          <w:rtl/>
        </w:rPr>
        <w:t xml:space="preserve"> </w:t>
      </w:r>
      <w:r w:rsidRPr="00142B82">
        <w:rPr>
          <w:rStyle w:val="libFootnotenumChar"/>
          <w:rtl/>
        </w:rPr>
        <w:t>(1)</w:t>
      </w:r>
      <w:r>
        <w:rPr>
          <w:rtl/>
        </w:rPr>
        <w:t xml:space="preserve"> فهذه الآية تكشف عن أنّ القيادة سيمتد وجودها وينجر من هذه الحياة إلى الحياة الأخرى،  ويدل على ذلك بوضوح قوله سبحانه في حق فرعون: </w:t>
      </w:r>
      <w:r w:rsidRPr="00D9498C">
        <w:rPr>
          <w:rStyle w:val="libAlaemChar"/>
          <w:rtl/>
        </w:rPr>
        <w:t>(</w:t>
      </w:r>
      <w:r w:rsidRPr="00C31439">
        <w:rPr>
          <w:rFonts w:hint="cs"/>
          <w:rtl/>
        </w:rPr>
        <w:t xml:space="preserve"> </w:t>
      </w:r>
      <w:r w:rsidRPr="00FB00AF">
        <w:rPr>
          <w:rStyle w:val="libAieChar"/>
          <w:rFonts w:hint="cs"/>
          <w:rtl/>
        </w:rPr>
        <w:t>يَقْدُمُ قَوْمَهُ يَوْمَ القِيَامَةِ فَأَوْرَدَهُمُ النَّارَ وَبِئْسَ الوِرْدُ المَوْرُودُ</w:t>
      </w:r>
      <w:r>
        <w:rPr>
          <w:rtl/>
        </w:rPr>
        <w:t xml:space="preserve"> </w:t>
      </w:r>
      <w:r w:rsidRPr="00D9498C">
        <w:rPr>
          <w:rStyle w:val="libAlaemChar"/>
          <w:rtl/>
        </w:rPr>
        <w:t>)</w:t>
      </w:r>
      <w:r>
        <w:rPr>
          <w:rtl/>
        </w:rPr>
        <w:t xml:space="preserve"> </w:t>
      </w:r>
      <w:r w:rsidRPr="00142B82">
        <w:rPr>
          <w:rStyle w:val="libFootnotenumChar"/>
          <w:rtl/>
        </w:rPr>
        <w:t>(2)</w:t>
      </w:r>
      <w:r>
        <w:rPr>
          <w:rtl/>
        </w:rPr>
        <w:t>.</w:t>
      </w:r>
    </w:p>
    <w:p w14:paraId="52D37EDC" w14:textId="77777777" w:rsidR="004C397C" w:rsidRDefault="004C397C" w:rsidP="00FB00AF">
      <w:pPr>
        <w:pStyle w:val="libNormal"/>
        <w:rPr>
          <w:rtl/>
        </w:rPr>
      </w:pPr>
      <w:r>
        <w:rPr>
          <w:rtl/>
        </w:rPr>
        <w:t>وهذه الآية تدل</w:t>
      </w:r>
      <w:r>
        <w:rPr>
          <w:rFonts w:hint="cs"/>
          <w:rtl/>
        </w:rPr>
        <w:t xml:space="preserve"> </w:t>
      </w:r>
      <w:r>
        <w:rPr>
          <w:rtl/>
        </w:rPr>
        <w:t>ـ بوضوح وصراحة</w:t>
      </w:r>
      <w:r>
        <w:rPr>
          <w:rFonts w:hint="cs"/>
          <w:rtl/>
        </w:rPr>
        <w:t xml:space="preserve"> </w:t>
      </w:r>
      <w:r>
        <w:rPr>
          <w:rtl/>
        </w:rPr>
        <w:t>ـ</w:t>
      </w:r>
      <w:r>
        <w:rPr>
          <w:rFonts w:hint="cs"/>
          <w:rtl/>
        </w:rPr>
        <w:t xml:space="preserve"> </w:t>
      </w:r>
      <w:r>
        <w:rPr>
          <w:rtl/>
        </w:rPr>
        <w:t>على امتداد وجود القيادة من هذه الحياة إلى الحياة الأخروية،  فالإمام الحق يقود أُمّته إلى الجنة،  والإمام الباطل يقدم قومه ويوردهم النار،  وعلى ذلك فكل إمام سواء كان حقّاً أو باطلاً شفيع يسوق المشفوع له إلى الغاية التي يتوخّاها،  ولا يختص ظرف تلك الشفاعة بالحياة الدنيوية.</w:t>
      </w:r>
    </w:p>
    <w:p w14:paraId="16B6A1A7" w14:textId="77777777" w:rsidR="004C397C" w:rsidRDefault="004C397C" w:rsidP="00FB00AF">
      <w:pPr>
        <w:pStyle w:val="libNormal"/>
        <w:rPr>
          <w:rtl/>
        </w:rPr>
      </w:pPr>
      <w:r>
        <w:rPr>
          <w:rtl/>
        </w:rPr>
        <w:t>ولكن الإجابة عن هذا السؤال واضحة،  فإنّ القول بأنّ حقيقة التجسّم امتداد لنفس العمل الدنيوي إلى الحياة الأخروية غفلة عن حقيقة التجسّم الذي كشف عنه القرآن في بعض آياته.</w:t>
      </w:r>
    </w:p>
    <w:p w14:paraId="77645470" w14:textId="77777777" w:rsidR="004C397C" w:rsidRDefault="004C397C" w:rsidP="00FB00AF">
      <w:pPr>
        <w:pStyle w:val="libNormal"/>
        <w:rPr>
          <w:rtl/>
        </w:rPr>
      </w:pPr>
      <w:r>
        <w:rPr>
          <w:rtl/>
        </w:rPr>
        <w:t>فإنّ التجسّم الذي يعترف به القرآن هو عبارة عن ظهور نفس العمل الدنيوي بالوجود المناسب للعالم الأخروي،  فالقيادة في الحياة الأخروية ليست امتداداً للقيادة الحاكمة في الحياة الدنيوية بل هو ظهور تلك القيادة بالوجود المناسب للعالم الأخروي،  والفرق بين الوجودين كالفرق بين الذهب ومعدنه،  فليس هناك ذهبان بل هناك ذهب واحد،  يظهر تارة بوجود معدني مع ما يرافقه</w:t>
      </w:r>
    </w:p>
    <w:p w14:paraId="5F08458C" w14:textId="77777777" w:rsidR="004C397C" w:rsidRDefault="004C397C" w:rsidP="00900C8E">
      <w:pPr>
        <w:pStyle w:val="libLine"/>
        <w:rPr>
          <w:rtl/>
        </w:rPr>
      </w:pPr>
      <w:r>
        <w:rPr>
          <w:rtl/>
        </w:rPr>
        <w:t>__________________</w:t>
      </w:r>
    </w:p>
    <w:p w14:paraId="5B60E53F" w14:textId="77777777" w:rsidR="004C397C" w:rsidRDefault="004C397C" w:rsidP="003C304B">
      <w:pPr>
        <w:pStyle w:val="libFootnote0"/>
        <w:rPr>
          <w:rtl/>
        </w:rPr>
      </w:pPr>
      <w:r>
        <w:rPr>
          <w:rFonts w:hint="cs"/>
          <w:rtl/>
        </w:rPr>
        <w:t>(</w:t>
      </w:r>
      <w:r>
        <w:rPr>
          <w:rtl/>
        </w:rPr>
        <w:t>1</w:t>
      </w:r>
      <w:r>
        <w:rPr>
          <w:rFonts w:hint="cs"/>
          <w:rtl/>
        </w:rPr>
        <w:t>)</w:t>
      </w:r>
      <w:r>
        <w:rPr>
          <w:rtl/>
        </w:rPr>
        <w:t xml:space="preserve"> الإسراء: 71.</w:t>
      </w:r>
    </w:p>
    <w:p w14:paraId="2F47967A" w14:textId="77777777" w:rsidR="004C397C" w:rsidRDefault="004C397C" w:rsidP="003C304B">
      <w:pPr>
        <w:pStyle w:val="libFootnote0"/>
        <w:rPr>
          <w:rtl/>
        </w:rPr>
      </w:pPr>
      <w:r>
        <w:rPr>
          <w:rFonts w:hint="cs"/>
          <w:rtl/>
        </w:rPr>
        <w:t>(</w:t>
      </w:r>
      <w:r>
        <w:rPr>
          <w:rtl/>
        </w:rPr>
        <w:t>2</w:t>
      </w:r>
      <w:r>
        <w:rPr>
          <w:rFonts w:hint="cs"/>
          <w:rtl/>
        </w:rPr>
        <w:t>)</w:t>
      </w:r>
      <w:r>
        <w:rPr>
          <w:rtl/>
        </w:rPr>
        <w:t xml:space="preserve"> هود: 98.</w:t>
      </w:r>
    </w:p>
    <w:p w14:paraId="68649212" w14:textId="77777777" w:rsidR="004C397C" w:rsidRDefault="004C397C" w:rsidP="00FB00AF">
      <w:pPr>
        <w:pStyle w:val="libNormal0"/>
        <w:rPr>
          <w:rtl/>
        </w:rPr>
      </w:pPr>
      <w:r w:rsidRPr="00A76E63">
        <w:rPr>
          <w:rtl/>
        </w:rPr>
        <w:br w:type="page"/>
      </w:r>
      <w:r>
        <w:rPr>
          <w:rtl/>
        </w:rPr>
        <w:lastRenderedPageBreak/>
        <w:t>من الشوائب والأغيار،  وأُخرى بوجوده المصفّى،  والذهب المصبوب المصفّى من تلك الزوائد والشوائب،  نفس الذهب في حالته الأوّلية.</w:t>
      </w:r>
    </w:p>
    <w:p w14:paraId="7544AEE0" w14:textId="77777777" w:rsidR="004C397C" w:rsidRDefault="004C397C" w:rsidP="00FB00AF">
      <w:pPr>
        <w:pStyle w:val="libNormal"/>
        <w:rPr>
          <w:rtl/>
        </w:rPr>
      </w:pPr>
      <w:r>
        <w:rPr>
          <w:rtl/>
        </w:rPr>
        <w:t>ويدلّ على ما ذكرناه</w:t>
      </w:r>
      <w:r>
        <w:rPr>
          <w:rFonts w:hint="cs"/>
          <w:rtl/>
        </w:rPr>
        <w:t xml:space="preserve"> </w:t>
      </w:r>
      <w:r>
        <w:rPr>
          <w:rtl/>
        </w:rPr>
        <w:t>ـ</w:t>
      </w:r>
      <w:r>
        <w:rPr>
          <w:rFonts w:hint="cs"/>
          <w:rtl/>
        </w:rPr>
        <w:t xml:space="preserve"> </w:t>
      </w:r>
      <w:r>
        <w:rPr>
          <w:rtl/>
        </w:rPr>
        <w:t>من أنّ هنا شيئاً واحداً يظهر بوجودين</w:t>
      </w:r>
      <w:r>
        <w:rPr>
          <w:rFonts w:hint="cs"/>
          <w:rtl/>
        </w:rPr>
        <w:t xml:space="preserve"> </w:t>
      </w:r>
      <w:r>
        <w:rPr>
          <w:rtl/>
        </w:rPr>
        <w:t>ـ</w:t>
      </w:r>
      <w:r>
        <w:rPr>
          <w:rFonts w:hint="cs"/>
          <w:rtl/>
        </w:rPr>
        <w:t xml:space="preserve"> </w:t>
      </w:r>
      <w:r>
        <w:rPr>
          <w:rtl/>
        </w:rPr>
        <w:t xml:space="preserve">الآيات الواردة حول مسألة التجسم قال سبحانه: </w:t>
      </w:r>
      <w:r w:rsidRPr="00D9498C">
        <w:rPr>
          <w:rStyle w:val="libAlaemChar"/>
          <w:rtl/>
        </w:rPr>
        <w:t>(</w:t>
      </w:r>
      <w:r w:rsidRPr="00197CC7">
        <w:rPr>
          <w:rFonts w:hint="cs"/>
          <w:rtl/>
        </w:rPr>
        <w:t xml:space="preserve"> </w:t>
      </w:r>
      <w:r w:rsidRPr="00FB00AF">
        <w:rPr>
          <w:rStyle w:val="libAieChar"/>
          <w:rFonts w:hint="cs"/>
          <w:rtl/>
        </w:rPr>
        <w:t>وَوَجَدُوا مَا عَمِلُوا حَاضِراً وَلا يَظْلِمُ رَبُّكَ أَحَداً</w:t>
      </w:r>
      <w:r w:rsidRPr="00197CC7">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197CC7">
        <w:rPr>
          <w:rFonts w:hint="cs"/>
          <w:rtl/>
        </w:rPr>
        <w:t xml:space="preserve"> </w:t>
      </w:r>
      <w:r w:rsidRPr="00FB00AF">
        <w:rPr>
          <w:rStyle w:val="libAieChar"/>
          <w:rFonts w:hint="cs"/>
          <w:rtl/>
        </w:rPr>
        <w:t>يَوْمَ تَجِدُ كُلُّ نَفْسٍ مَا عَمِلَتْ مِنْ خَيْرٍ مُحْضَراً</w:t>
      </w:r>
      <w:r w:rsidRPr="00197CC7">
        <w:rPr>
          <w:rtl/>
        </w:rPr>
        <w:t xml:space="preserve"> </w:t>
      </w:r>
      <w:r w:rsidRPr="00D9498C">
        <w:rPr>
          <w:rStyle w:val="libAlaemChar"/>
          <w:rtl/>
        </w:rPr>
        <w:t>)</w:t>
      </w:r>
      <w:r>
        <w:rPr>
          <w:rtl/>
        </w:rPr>
        <w:t xml:space="preserve"> </w:t>
      </w:r>
      <w:r w:rsidRPr="00142B82">
        <w:rPr>
          <w:rStyle w:val="libFootnotenumChar"/>
          <w:rtl/>
        </w:rPr>
        <w:t>(2)</w:t>
      </w:r>
      <w:r>
        <w:rPr>
          <w:rtl/>
        </w:rPr>
        <w:t xml:space="preserve"> وصريح الآيتين هو أنّ الحاضر هو نفس العمل،  كما أنّ المحضر نفس ما عملته النفس لا شيء آخر مغاير للوجود الدنيوي.</w:t>
      </w:r>
    </w:p>
    <w:p w14:paraId="66F5CE9E" w14:textId="77777777" w:rsidR="004C397C" w:rsidRDefault="004C397C" w:rsidP="00FB00AF">
      <w:pPr>
        <w:pStyle w:val="libNormal"/>
        <w:rPr>
          <w:rtl/>
        </w:rPr>
      </w:pPr>
      <w:r>
        <w:rPr>
          <w:rtl/>
        </w:rPr>
        <w:t xml:space="preserve">ويدل بوضوح على ذلك قوله سبحانه في حق مكتنزي الذهب والفضة: </w:t>
      </w:r>
      <w:r w:rsidRPr="00D9498C">
        <w:rPr>
          <w:rStyle w:val="libAlaemChar"/>
          <w:rtl/>
        </w:rPr>
        <w:t>(</w:t>
      </w:r>
      <w:r w:rsidRPr="00197CC7">
        <w:rPr>
          <w:rFonts w:hint="cs"/>
          <w:rtl/>
        </w:rPr>
        <w:t xml:space="preserve"> </w:t>
      </w:r>
      <w:r w:rsidRPr="00FB00AF">
        <w:rPr>
          <w:rStyle w:val="libAieChar"/>
          <w:rFonts w:hint="cs"/>
          <w:rtl/>
        </w:rPr>
        <w:t>يَوْمَ يُحْمَىٰ عَلَيْهَا فِي نَارِ جَهَنَّمَ فَتُكْوَىٰ بِهَا جِبَاهُهُمْ وَجُنُوبُهُمْ وَظُهُورُهُمْ هَٰذَا مَا كَنَزْتُمْ لأَنفُسِكُمْ فَذُوقُوا مَا كُنتُمْ تَكْنِزُونَ</w:t>
      </w:r>
      <w:r>
        <w:rPr>
          <w:rtl/>
        </w:rPr>
        <w:t xml:space="preserve"> </w:t>
      </w:r>
      <w:r w:rsidRPr="00D9498C">
        <w:rPr>
          <w:rStyle w:val="libAlaemChar"/>
          <w:rtl/>
        </w:rPr>
        <w:t>)</w:t>
      </w:r>
      <w:r>
        <w:rPr>
          <w:rtl/>
        </w:rPr>
        <w:t xml:space="preserve"> </w:t>
      </w:r>
      <w:r w:rsidRPr="00142B82">
        <w:rPr>
          <w:rStyle w:val="libFootnotenumChar"/>
          <w:rtl/>
        </w:rPr>
        <w:t>(3)</w:t>
      </w:r>
      <w:r>
        <w:rPr>
          <w:rtl/>
        </w:rPr>
        <w:t xml:space="preserve"> فالمحمي الظاهر في شكل النار هو نفس ما اكتنز من الذهب والفضة كما هو صريح قوله: </w:t>
      </w:r>
      <w:r w:rsidRPr="00D9498C">
        <w:rPr>
          <w:rStyle w:val="libAlaemChar"/>
          <w:rtl/>
        </w:rPr>
        <w:t>(</w:t>
      </w:r>
      <w:r w:rsidRPr="00197CC7">
        <w:rPr>
          <w:rFonts w:hint="cs"/>
          <w:rtl/>
        </w:rPr>
        <w:t xml:space="preserve"> </w:t>
      </w:r>
      <w:r w:rsidRPr="00FB00AF">
        <w:rPr>
          <w:rStyle w:val="libAieChar"/>
          <w:rFonts w:hint="cs"/>
          <w:rtl/>
        </w:rPr>
        <w:t>هَٰذَا مَا كَنَزْتُمْ</w:t>
      </w:r>
      <w:r w:rsidRPr="00197CC7">
        <w:rPr>
          <w:rtl/>
        </w:rPr>
        <w:t xml:space="preserve"> </w:t>
      </w:r>
      <w:r w:rsidRPr="00D9498C">
        <w:rPr>
          <w:rStyle w:val="libAlaemChar"/>
          <w:rtl/>
        </w:rPr>
        <w:t>)</w:t>
      </w:r>
      <w:r>
        <w:rPr>
          <w:rtl/>
        </w:rPr>
        <w:t xml:space="preserve">،  وقوله: </w:t>
      </w:r>
      <w:r w:rsidRPr="00D9498C">
        <w:rPr>
          <w:rStyle w:val="libAlaemChar"/>
          <w:rtl/>
        </w:rPr>
        <w:t>(</w:t>
      </w:r>
      <w:r w:rsidRPr="00197CC7">
        <w:rPr>
          <w:rFonts w:hint="cs"/>
          <w:rtl/>
        </w:rPr>
        <w:t xml:space="preserve"> </w:t>
      </w:r>
      <w:r w:rsidRPr="00FB00AF">
        <w:rPr>
          <w:rStyle w:val="libAieChar"/>
          <w:rFonts w:hint="cs"/>
          <w:rtl/>
        </w:rPr>
        <w:t>فَذُوقُوا مَا كُنتُمْ تَكْنِزُونَ</w:t>
      </w:r>
      <w:r>
        <w:rPr>
          <w:rtl/>
        </w:rPr>
        <w:t xml:space="preserve"> </w:t>
      </w:r>
      <w:r w:rsidRPr="00D9498C">
        <w:rPr>
          <w:rStyle w:val="libAlaemChar"/>
          <w:rtl/>
        </w:rPr>
        <w:t>)</w:t>
      </w:r>
      <w:r>
        <w:rPr>
          <w:rtl/>
        </w:rPr>
        <w:t xml:space="preserve"> لا شيئاً آخر،  ولا امتداداً لذلك الوجود.</w:t>
      </w:r>
    </w:p>
    <w:p w14:paraId="7F047E5A" w14:textId="77777777" w:rsidR="004C397C" w:rsidRDefault="004C397C" w:rsidP="00FB00AF">
      <w:pPr>
        <w:pStyle w:val="libNormal"/>
        <w:rPr>
          <w:rtl/>
        </w:rPr>
      </w:pPr>
      <w:r>
        <w:rPr>
          <w:rtl/>
        </w:rPr>
        <w:t>وعلى ذلك فالقيادة الأخروية والشفاعة التي تنتزع من تلك القيادة صورة أُخروية لنفس القيادة والشفاعة الدنيوية،  وحقيقة عينية لها،  فإنّ الله سبحانه يوجد تلك القيادة بالوجود المناسب لهذا الظرف،  وعلى ذلك فظرف الشفاعة القيادية وموضع تكونها هو الحياة الدنيوية،  وما يظهر من القيادة يوم القيامة هو ظهور تلك الرابطة لا شيء آخر،  وعلى ذلك فلا يناسب تفسير آيات الشفاعة أو بعضها بمسألة تجسّم العمل وتجسّم الروابط والقيادات الموجودة في الحياة الدنيوية للبشر،  فسوق فرعون قومه يوم القيامة إلى النار هو تجسم للقيادة التي اتخذها فرعون لنفسه</w:t>
      </w:r>
    </w:p>
    <w:p w14:paraId="6A7045AB" w14:textId="77777777" w:rsidR="004C397C" w:rsidRDefault="004C397C" w:rsidP="00900C8E">
      <w:pPr>
        <w:pStyle w:val="libLine"/>
        <w:rPr>
          <w:rtl/>
        </w:rPr>
      </w:pPr>
      <w:r>
        <w:rPr>
          <w:rtl/>
        </w:rPr>
        <w:t>__________________</w:t>
      </w:r>
    </w:p>
    <w:p w14:paraId="702D9E70" w14:textId="77777777" w:rsidR="004C397C" w:rsidRDefault="004C397C" w:rsidP="003C304B">
      <w:pPr>
        <w:pStyle w:val="libFootnote0"/>
        <w:rPr>
          <w:rtl/>
        </w:rPr>
      </w:pPr>
      <w:r>
        <w:rPr>
          <w:rFonts w:hint="cs"/>
          <w:rtl/>
        </w:rPr>
        <w:t>(</w:t>
      </w:r>
      <w:r>
        <w:rPr>
          <w:rtl/>
        </w:rPr>
        <w:t>1</w:t>
      </w:r>
      <w:r>
        <w:rPr>
          <w:rFonts w:hint="cs"/>
          <w:rtl/>
        </w:rPr>
        <w:t>)</w:t>
      </w:r>
      <w:r>
        <w:rPr>
          <w:rtl/>
        </w:rPr>
        <w:t xml:space="preserve"> الكهف: 49.</w:t>
      </w:r>
    </w:p>
    <w:p w14:paraId="21242F6B" w14:textId="77777777" w:rsidR="004C397C" w:rsidRDefault="004C397C" w:rsidP="003C304B">
      <w:pPr>
        <w:pStyle w:val="libFootnote0"/>
        <w:rPr>
          <w:rtl/>
        </w:rPr>
      </w:pPr>
      <w:r>
        <w:rPr>
          <w:rFonts w:hint="cs"/>
          <w:rtl/>
        </w:rPr>
        <w:t>(</w:t>
      </w:r>
      <w:r>
        <w:rPr>
          <w:rtl/>
        </w:rPr>
        <w:t>2</w:t>
      </w:r>
      <w:r>
        <w:rPr>
          <w:rFonts w:hint="cs"/>
          <w:rtl/>
        </w:rPr>
        <w:t>)</w:t>
      </w:r>
      <w:r>
        <w:rPr>
          <w:rtl/>
        </w:rPr>
        <w:t xml:space="preserve"> آل عمران: 30.</w:t>
      </w:r>
    </w:p>
    <w:p w14:paraId="043BD1C0" w14:textId="77777777" w:rsidR="004C397C" w:rsidRDefault="004C397C" w:rsidP="003C304B">
      <w:pPr>
        <w:pStyle w:val="libFootnote0"/>
        <w:rPr>
          <w:rtl/>
        </w:rPr>
      </w:pPr>
      <w:r>
        <w:rPr>
          <w:rFonts w:hint="cs"/>
          <w:rtl/>
        </w:rPr>
        <w:t>(</w:t>
      </w:r>
      <w:r>
        <w:rPr>
          <w:rtl/>
        </w:rPr>
        <w:t>3</w:t>
      </w:r>
      <w:r>
        <w:rPr>
          <w:rFonts w:hint="cs"/>
          <w:rtl/>
        </w:rPr>
        <w:t>)</w:t>
      </w:r>
      <w:r>
        <w:rPr>
          <w:rtl/>
        </w:rPr>
        <w:t xml:space="preserve"> التوبة: 35.</w:t>
      </w:r>
    </w:p>
    <w:p w14:paraId="0A134B42" w14:textId="77777777" w:rsidR="004C397C" w:rsidRDefault="004C397C" w:rsidP="00FB00AF">
      <w:pPr>
        <w:pStyle w:val="libNormal0"/>
        <w:rPr>
          <w:rtl/>
        </w:rPr>
      </w:pPr>
      <w:r w:rsidRPr="00197CC7">
        <w:rPr>
          <w:rtl/>
        </w:rPr>
        <w:br w:type="page"/>
      </w:r>
      <w:r>
        <w:rPr>
          <w:rtl/>
        </w:rPr>
        <w:lastRenderedPageBreak/>
        <w:t>في هذه الدنيا وتبعتها أُمّته المسكينة،  فهذه القيادة الدنيوية تتمثل في الآخرة بالقيادة إلى النار.</w:t>
      </w:r>
    </w:p>
    <w:p w14:paraId="213AD6D4" w14:textId="77777777" w:rsidR="004C397C" w:rsidRDefault="004C397C" w:rsidP="004C397C">
      <w:pPr>
        <w:pStyle w:val="Heading3"/>
        <w:rPr>
          <w:rtl/>
        </w:rPr>
      </w:pPr>
      <w:bookmarkStart w:id="105" w:name="_Toc298146601"/>
      <w:r>
        <w:rPr>
          <w:rtl/>
        </w:rPr>
        <w:t>3. الشفاعة المصطلحة</w:t>
      </w:r>
      <w:bookmarkEnd w:id="105"/>
    </w:p>
    <w:p w14:paraId="6950512A" w14:textId="77777777" w:rsidR="004C397C" w:rsidRDefault="004C397C" w:rsidP="00FB00AF">
      <w:pPr>
        <w:pStyle w:val="libNormal"/>
        <w:rPr>
          <w:rtl/>
        </w:rPr>
      </w:pPr>
      <w:r>
        <w:rPr>
          <w:rtl/>
        </w:rPr>
        <w:t>وحقيقة هذه الشفاعة لا تعني إلّا أن تصل رحمته سبحانه ومغفرته وفيضه إلى عباده عن طريق أوليائه وصفوة عباده،  وليس هذا بأمر غريب فكما أنّ الهداية الإلهية التي هي من فيوضه سبحانه،  تصل إلى عباده في هذه الدنيا من طريق أنبيائه وكتبه،  فهكذا تصل مغفرته سبحانه وغفرانه إلى المذنبين والعصاة يوم القيامة من عباده عن ذلك الطريق.</w:t>
      </w:r>
    </w:p>
    <w:p w14:paraId="4946A368" w14:textId="77777777" w:rsidR="004C397C" w:rsidRDefault="004C397C" w:rsidP="00FB00AF">
      <w:pPr>
        <w:pStyle w:val="libNormal"/>
        <w:rPr>
          <w:rtl/>
        </w:rPr>
      </w:pPr>
      <w:r>
        <w:rPr>
          <w:rtl/>
        </w:rPr>
        <w:t>وإن شئت قلت: إنّ إرادته الحكيمة جرت في صفحة الوجود أن يتحقق كل شيء من طريق الأسباب الخاصة،  والعلل المعينة فكما أنّ رحمته التي وسعت كل شيء تصل إلى عباده في الحياة الدنيوية،  عن طرق خاصة وعلل طبيعية يلمسها كل من فتح عينه على الكون،  فكذلك رحمته المعنوية ومغفرته الوسيعة تصل في الحياة الأخروية إلى عباده عن طريق علل وأسباب خاصة ومن تلك الأسباب،  أولياؤه وصفوة خلقه،  ودعاؤهم وطلباتهم.</w:t>
      </w:r>
    </w:p>
    <w:p w14:paraId="35F79CE1" w14:textId="77777777" w:rsidR="004C397C" w:rsidRDefault="004C397C" w:rsidP="00FB00AF">
      <w:pPr>
        <w:pStyle w:val="libNormal"/>
        <w:rPr>
          <w:rtl/>
        </w:rPr>
      </w:pPr>
      <w:r>
        <w:rPr>
          <w:rtl/>
        </w:rPr>
        <w:t>وما ذلك إلّا لأنّ الله سبحانه قد جعل لكل شيء سبباً وقضى أن لا يصدر المسبب إلّا بتوسط أسبابه،  فدار الوجود وصفحة الكون مدار الأسباب والمسببات والعلل والمعلولات،  وقد جرت عليه مشيئته وإرادته.</w:t>
      </w:r>
    </w:p>
    <w:p w14:paraId="774A443E" w14:textId="77777777" w:rsidR="004C397C" w:rsidRDefault="004C397C" w:rsidP="00FB00AF">
      <w:pPr>
        <w:pStyle w:val="libNormal"/>
        <w:rPr>
          <w:rtl/>
        </w:rPr>
      </w:pPr>
      <w:r>
        <w:rPr>
          <w:rtl/>
        </w:rPr>
        <w:t>أضف إلى ذلك أنّ وصول فيضه عن طريق أوليائه إلى عباده،  تكريم للأولياء،  وإظهار لمقامهم ونوع مثوبة لهم بالنسبة إلى طاعتهم وتضحياتهم،  في طريق الحق،  وإبلاغ رسالاته وأوامره.</w:t>
      </w:r>
    </w:p>
    <w:p w14:paraId="7728FCED" w14:textId="77777777" w:rsidR="004C397C" w:rsidRDefault="004C397C" w:rsidP="00FB00AF">
      <w:pPr>
        <w:pStyle w:val="libNormal"/>
        <w:rPr>
          <w:rtl/>
        </w:rPr>
      </w:pPr>
      <w:r>
        <w:rPr>
          <w:rtl/>
        </w:rPr>
        <w:t>ولا بعد في أنّ يصل غفرانه سبحانه إلى عباده يوم القيامة عن طريق خيرة</w:t>
      </w:r>
    </w:p>
    <w:p w14:paraId="7A7BFA6B" w14:textId="77777777" w:rsidR="004C397C" w:rsidRDefault="004C397C" w:rsidP="00FB00AF">
      <w:pPr>
        <w:pStyle w:val="libNormal0"/>
        <w:rPr>
          <w:rtl/>
        </w:rPr>
      </w:pPr>
      <w:r w:rsidRPr="00E34190">
        <w:rPr>
          <w:rtl/>
        </w:rPr>
        <w:br w:type="page"/>
      </w:r>
      <w:r>
        <w:rPr>
          <w:rtl/>
        </w:rPr>
        <w:lastRenderedPageBreak/>
        <w:t xml:space="preserve">عباده فإنّ الله سبحانه قد جعل دعاءهم في الحياة الدنيوية سبباً،  ونص بذلك في بعض آياته فنرى أنّ أبناء يعقوب لما عادوا خاضعين،  رجعوا إلى أبيهم وقالوا له: </w:t>
      </w:r>
      <w:r w:rsidRPr="00D9498C">
        <w:rPr>
          <w:rStyle w:val="libAlaemChar"/>
          <w:rtl/>
        </w:rPr>
        <w:t>(</w:t>
      </w:r>
      <w:r w:rsidRPr="00AC33D8">
        <w:rPr>
          <w:rFonts w:hint="cs"/>
          <w:rtl/>
        </w:rPr>
        <w:t xml:space="preserve"> </w:t>
      </w:r>
      <w:r w:rsidRPr="00FB00AF">
        <w:rPr>
          <w:rStyle w:val="libAieChar"/>
          <w:rFonts w:hint="cs"/>
          <w:rtl/>
        </w:rPr>
        <w:t>يَا أَبَانَا اسْتَغْفِرْ لَنَا ذُنُوبَنَا إِنَّا كُنَّا خَاطِئِينَ</w:t>
      </w:r>
      <w:r>
        <w:rPr>
          <w:rtl/>
        </w:rPr>
        <w:t xml:space="preserve"> </w:t>
      </w:r>
      <w:r w:rsidRPr="00D9498C">
        <w:rPr>
          <w:rStyle w:val="libAlaemChar"/>
          <w:rtl/>
        </w:rPr>
        <w:t>)</w:t>
      </w:r>
      <w:r>
        <w:rPr>
          <w:rtl/>
        </w:rPr>
        <w:t xml:space="preserve"> </w:t>
      </w:r>
      <w:r w:rsidRPr="00142B82">
        <w:rPr>
          <w:rStyle w:val="libFootnotenumChar"/>
          <w:rtl/>
        </w:rPr>
        <w:t>(1)</w:t>
      </w:r>
      <w:r>
        <w:rPr>
          <w:rtl/>
        </w:rPr>
        <w:t xml:space="preserve"> فأجابهم يعقوب بقوله: </w:t>
      </w:r>
      <w:r w:rsidRPr="00D9498C">
        <w:rPr>
          <w:rStyle w:val="libAlaemChar"/>
          <w:rtl/>
        </w:rPr>
        <w:t>(</w:t>
      </w:r>
      <w:r w:rsidRPr="00AC33D8">
        <w:rPr>
          <w:rFonts w:hint="cs"/>
          <w:rtl/>
        </w:rPr>
        <w:t xml:space="preserve"> </w:t>
      </w:r>
      <w:r w:rsidRPr="00FB00AF">
        <w:rPr>
          <w:rStyle w:val="libAieChar"/>
          <w:rFonts w:hint="cs"/>
          <w:rtl/>
        </w:rPr>
        <w:t>سَوْفَ أَسْتَغْفِرُ لَكُمْ رَبِّي إِنَّهُ هُوَ الغَفُورُ الرَّحِيمُ</w:t>
      </w:r>
      <w:r>
        <w:rPr>
          <w:rtl/>
        </w:rPr>
        <w:t xml:space="preserve"> </w:t>
      </w:r>
      <w:r w:rsidRPr="00D9498C">
        <w:rPr>
          <w:rStyle w:val="libAlaemChar"/>
          <w:rtl/>
        </w:rPr>
        <w:t>)</w:t>
      </w:r>
      <w:r>
        <w:rPr>
          <w:rtl/>
        </w:rPr>
        <w:t xml:space="preserve"> </w:t>
      </w:r>
      <w:r w:rsidRPr="00142B82">
        <w:rPr>
          <w:rStyle w:val="libFootnotenumChar"/>
          <w:rtl/>
        </w:rPr>
        <w:t>(2)</w:t>
      </w:r>
      <w:r>
        <w:rPr>
          <w:rtl/>
        </w:rPr>
        <w:t>.</w:t>
      </w:r>
    </w:p>
    <w:p w14:paraId="0142D17D" w14:textId="77777777" w:rsidR="004C397C" w:rsidRDefault="004C397C" w:rsidP="00FB00AF">
      <w:pPr>
        <w:pStyle w:val="libNormal"/>
        <w:rPr>
          <w:rtl/>
        </w:rPr>
      </w:pPr>
      <w:r>
        <w:rPr>
          <w:rtl/>
        </w:rPr>
        <w:t xml:space="preserve">وليس يعقوب وحيداً في هذا الباب بل النبي الأكرم أحد من يستجاب دعاؤه في حق العصاة قال سبحانه: </w:t>
      </w:r>
      <w:r w:rsidRPr="00D9498C">
        <w:rPr>
          <w:rStyle w:val="libAlaemChar"/>
          <w:rtl/>
        </w:rPr>
        <w:t>(</w:t>
      </w:r>
      <w:r w:rsidRPr="00AC33D8">
        <w:rPr>
          <w:rFonts w:hint="cs"/>
          <w:rtl/>
        </w:rPr>
        <w:t xml:space="preserve"> </w:t>
      </w:r>
      <w:r w:rsidRPr="00FB00AF">
        <w:rPr>
          <w:rStyle w:val="libAieChar"/>
          <w:rFonts w:hint="cs"/>
          <w:rtl/>
        </w:rPr>
        <w:t>وَلَوْ أَنَّهُمْ إِذ ظَلَمُوا أَنفُسَهُمْ جَاءُوكَ فَاسْتَغْفَرُوا اللهَ وَاسْتَغْفَرَ لَهُمُ الرَّسُولُ لَوَجَدُوا اللهَ تَوَّاباً رَحِيماً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7B6B4A33" w14:textId="77777777" w:rsidR="004C397C" w:rsidRDefault="004C397C" w:rsidP="00FB00AF">
      <w:pPr>
        <w:pStyle w:val="libNormal"/>
        <w:rPr>
          <w:rtl/>
        </w:rPr>
      </w:pPr>
      <w:r>
        <w:rPr>
          <w:rtl/>
        </w:rPr>
        <w:t xml:space="preserve">وهذه الآيات ونظائرها مما لم نذكرها مثل قوله: </w:t>
      </w:r>
      <w:r w:rsidRPr="00D9498C">
        <w:rPr>
          <w:rStyle w:val="libAlaemChar"/>
          <w:rtl/>
        </w:rPr>
        <w:t>(</w:t>
      </w:r>
      <w:r w:rsidRPr="00AC33D8">
        <w:rPr>
          <w:rFonts w:hint="cs"/>
          <w:rtl/>
        </w:rPr>
        <w:t xml:space="preserve"> </w:t>
      </w:r>
      <w:r w:rsidRPr="00FB00AF">
        <w:rPr>
          <w:rStyle w:val="libAieChar"/>
          <w:rFonts w:hint="cs"/>
          <w:rtl/>
        </w:rPr>
        <w:t>وَصَلِّ عَلَيْهِمْ إِنَّ صَلاتَكَ سَكَنٌ لَهُمْ</w:t>
      </w:r>
      <w:r>
        <w:rPr>
          <w:rtl/>
        </w:rPr>
        <w:t xml:space="preserve"> </w:t>
      </w:r>
      <w:r w:rsidRPr="00D9498C">
        <w:rPr>
          <w:rStyle w:val="libAlaemChar"/>
          <w:rtl/>
        </w:rPr>
        <w:t>)</w:t>
      </w:r>
      <w:r>
        <w:rPr>
          <w:rtl/>
        </w:rPr>
        <w:t xml:space="preserve"> </w:t>
      </w:r>
      <w:r w:rsidRPr="00142B82">
        <w:rPr>
          <w:rStyle w:val="libFootnotenumChar"/>
          <w:rtl/>
        </w:rPr>
        <w:t>(4)</w:t>
      </w:r>
      <w:r>
        <w:rPr>
          <w:rtl/>
        </w:rPr>
        <w:t xml:space="preserve"> تدل على أنّ مغفرته سبحانه قد تصل إلى عباده بتوسيط واسطة كالأنبياء،  وقد تصل بلا توسيط واسطة،  كما يفصح عنه سبحانه بقوله: </w:t>
      </w:r>
      <w:r w:rsidRPr="00D9498C">
        <w:rPr>
          <w:rStyle w:val="libAlaemChar"/>
          <w:rtl/>
        </w:rPr>
        <w:t>(</w:t>
      </w:r>
      <w:r w:rsidRPr="00AC33D8">
        <w:rPr>
          <w:rFonts w:hint="cs"/>
          <w:rtl/>
        </w:rPr>
        <w:t xml:space="preserve"> </w:t>
      </w:r>
      <w:r w:rsidRPr="00FB00AF">
        <w:rPr>
          <w:rStyle w:val="libAieChar"/>
          <w:rFonts w:hint="cs"/>
          <w:rtl/>
        </w:rPr>
        <w:t>يَا أَيُّهَا الَّذِينَ آمَنُوا تُوبُوا إِلَى اللهِ تَوْبَةً نَصُوحاً</w:t>
      </w:r>
      <w:r>
        <w:rPr>
          <w:rtl/>
        </w:rPr>
        <w:t xml:space="preserve"> </w:t>
      </w:r>
      <w:r w:rsidRPr="00D9498C">
        <w:rPr>
          <w:rStyle w:val="libAlaemChar"/>
          <w:rtl/>
        </w:rPr>
        <w:t>)</w:t>
      </w:r>
      <w:r>
        <w:rPr>
          <w:rtl/>
        </w:rPr>
        <w:t xml:space="preserve"> </w:t>
      </w:r>
      <w:r w:rsidRPr="00142B82">
        <w:rPr>
          <w:rStyle w:val="libFootnotenumChar"/>
          <w:rtl/>
        </w:rPr>
        <w:t>(5)</w:t>
      </w:r>
      <w:r>
        <w:rPr>
          <w:rtl/>
        </w:rPr>
        <w:t xml:space="preserve">،  وقوله: </w:t>
      </w:r>
      <w:r w:rsidRPr="00D9498C">
        <w:rPr>
          <w:rStyle w:val="libAlaemChar"/>
          <w:rtl/>
        </w:rPr>
        <w:t>(</w:t>
      </w:r>
      <w:r w:rsidRPr="00AC33D8">
        <w:rPr>
          <w:rFonts w:hint="cs"/>
          <w:rtl/>
        </w:rPr>
        <w:t xml:space="preserve"> </w:t>
      </w:r>
      <w:r w:rsidRPr="00FB00AF">
        <w:rPr>
          <w:rStyle w:val="libAieChar"/>
          <w:rFonts w:hint="cs"/>
          <w:rtl/>
        </w:rPr>
        <w:t>وَاسْتَغْفِرُوا رَبَّكُمْ ثُمَّ تُوبُوا إِلَيْهِ إِنَّ رَبِّي رَحِيمٌ وَدُودٌ</w:t>
      </w:r>
      <w:r>
        <w:rPr>
          <w:rtl/>
        </w:rPr>
        <w:t xml:space="preserve"> </w:t>
      </w:r>
      <w:r w:rsidRPr="00D9498C">
        <w:rPr>
          <w:rStyle w:val="libAlaemChar"/>
          <w:rtl/>
        </w:rPr>
        <w:t>)</w:t>
      </w:r>
      <w:r>
        <w:rPr>
          <w:rtl/>
        </w:rPr>
        <w:t xml:space="preserve"> </w:t>
      </w:r>
      <w:r w:rsidRPr="00142B82">
        <w:rPr>
          <w:rStyle w:val="libFootnotenumChar"/>
          <w:rtl/>
        </w:rPr>
        <w:t>(6)</w:t>
      </w:r>
      <w:r>
        <w:rPr>
          <w:rtl/>
        </w:rPr>
        <w:t xml:space="preserve"> إلى غير ذلك من الآيات التي تكشف عن أنّ توبة العبد تجلب المغفرة بلا واسطة أحد وقد تصل بتوسيط واسطة هي من أعز عباده وأفضل خليقته وبريته.</w:t>
      </w:r>
    </w:p>
    <w:p w14:paraId="5E0A83A8" w14:textId="77777777" w:rsidR="004C397C" w:rsidRDefault="004C397C" w:rsidP="00FB00AF">
      <w:pPr>
        <w:pStyle w:val="libNormal"/>
        <w:rPr>
          <w:rtl/>
        </w:rPr>
      </w:pPr>
      <w:r>
        <w:rPr>
          <w:rtl/>
        </w:rPr>
        <w:t>وتتضح هذه الحقيقة إذا وقفنا على أنّ الدعاء بقول مطلق وبخاصة دعاء الصالحين من المؤثرات الواقعة في سلسلة نظام العلة والمعلول،  ولا تنحصر العلة في العلل الواقعة في إطار الحس،  فإنّ في الكون مؤثرات خارجة عن إحساسنا</w:t>
      </w:r>
    </w:p>
    <w:p w14:paraId="5469B672" w14:textId="77777777" w:rsidR="004C397C" w:rsidRDefault="004C397C" w:rsidP="00900C8E">
      <w:pPr>
        <w:pStyle w:val="libLine"/>
        <w:rPr>
          <w:rtl/>
        </w:rPr>
      </w:pPr>
      <w:r>
        <w:rPr>
          <w:rtl/>
        </w:rPr>
        <w:t>__________________</w:t>
      </w:r>
    </w:p>
    <w:p w14:paraId="76891B43" w14:textId="77777777" w:rsidR="004C397C" w:rsidRDefault="004C397C" w:rsidP="003C304B">
      <w:pPr>
        <w:pStyle w:val="libFootnote0"/>
        <w:rPr>
          <w:rtl/>
        </w:rPr>
      </w:pPr>
      <w:r>
        <w:rPr>
          <w:rFonts w:hint="cs"/>
          <w:rtl/>
        </w:rPr>
        <w:t>(</w:t>
      </w:r>
      <w:r>
        <w:rPr>
          <w:rtl/>
        </w:rPr>
        <w:t>1</w:t>
      </w:r>
      <w:r>
        <w:rPr>
          <w:rFonts w:hint="cs"/>
          <w:rtl/>
        </w:rPr>
        <w:t>)</w:t>
      </w:r>
      <w:r>
        <w:rPr>
          <w:rtl/>
        </w:rPr>
        <w:t xml:space="preserve"> يوسف: 97.</w:t>
      </w:r>
    </w:p>
    <w:p w14:paraId="04E7D01B" w14:textId="77777777" w:rsidR="004C397C" w:rsidRDefault="004C397C" w:rsidP="003C304B">
      <w:pPr>
        <w:pStyle w:val="libFootnote0"/>
        <w:rPr>
          <w:rtl/>
        </w:rPr>
      </w:pPr>
      <w:r>
        <w:rPr>
          <w:rFonts w:hint="cs"/>
          <w:rtl/>
        </w:rPr>
        <w:t>(</w:t>
      </w:r>
      <w:r>
        <w:rPr>
          <w:rtl/>
        </w:rPr>
        <w:t>2</w:t>
      </w:r>
      <w:r>
        <w:rPr>
          <w:rFonts w:hint="cs"/>
          <w:rtl/>
        </w:rPr>
        <w:t>)</w:t>
      </w:r>
      <w:r>
        <w:rPr>
          <w:rtl/>
        </w:rPr>
        <w:t xml:space="preserve"> يوسف: 9</w:t>
      </w:r>
      <w:r>
        <w:rPr>
          <w:rFonts w:hint="cs"/>
          <w:rtl/>
        </w:rPr>
        <w:t>8</w:t>
      </w:r>
      <w:r>
        <w:rPr>
          <w:rtl/>
        </w:rPr>
        <w:t>.</w:t>
      </w:r>
    </w:p>
    <w:p w14:paraId="4C274B8A" w14:textId="77777777" w:rsidR="004C397C" w:rsidRDefault="004C397C" w:rsidP="003C304B">
      <w:pPr>
        <w:pStyle w:val="libFootnote0"/>
        <w:rPr>
          <w:rtl/>
        </w:rPr>
      </w:pPr>
      <w:r>
        <w:rPr>
          <w:rFonts w:hint="cs"/>
          <w:rtl/>
        </w:rPr>
        <w:t>(</w:t>
      </w:r>
      <w:r>
        <w:rPr>
          <w:rtl/>
        </w:rPr>
        <w:t>3</w:t>
      </w:r>
      <w:r>
        <w:rPr>
          <w:rFonts w:hint="cs"/>
          <w:rtl/>
        </w:rPr>
        <w:t>)</w:t>
      </w:r>
      <w:r>
        <w:rPr>
          <w:rtl/>
        </w:rPr>
        <w:t xml:space="preserve"> النساء: 64.</w:t>
      </w:r>
    </w:p>
    <w:p w14:paraId="1A89BBA9" w14:textId="77777777" w:rsidR="004C397C" w:rsidRDefault="004C397C" w:rsidP="003C304B">
      <w:pPr>
        <w:pStyle w:val="libFootnote0"/>
        <w:rPr>
          <w:rtl/>
        </w:rPr>
      </w:pPr>
      <w:r>
        <w:rPr>
          <w:rFonts w:hint="cs"/>
          <w:rtl/>
        </w:rPr>
        <w:t>(</w:t>
      </w:r>
      <w:r>
        <w:rPr>
          <w:rtl/>
        </w:rPr>
        <w:t>4</w:t>
      </w:r>
      <w:r>
        <w:rPr>
          <w:rFonts w:hint="cs"/>
          <w:rtl/>
        </w:rPr>
        <w:t>)</w:t>
      </w:r>
      <w:r>
        <w:rPr>
          <w:rtl/>
        </w:rPr>
        <w:t xml:space="preserve"> التوبة: 103.</w:t>
      </w:r>
    </w:p>
    <w:p w14:paraId="30F103A9" w14:textId="77777777" w:rsidR="004C397C" w:rsidRDefault="004C397C" w:rsidP="003C304B">
      <w:pPr>
        <w:pStyle w:val="libFootnote0"/>
        <w:rPr>
          <w:rtl/>
        </w:rPr>
      </w:pPr>
      <w:r>
        <w:rPr>
          <w:rFonts w:hint="cs"/>
          <w:rtl/>
        </w:rPr>
        <w:t>(</w:t>
      </w:r>
      <w:r>
        <w:rPr>
          <w:rtl/>
        </w:rPr>
        <w:t>5</w:t>
      </w:r>
      <w:r>
        <w:rPr>
          <w:rFonts w:hint="cs"/>
          <w:rtl/>
        </w:rPr>
        <w:t>)</w:t>
      </w:r>
      <w:r>
        <w:rPr>
          <w:rtl/>
        </w:rPr>
        <w:t xml:space="preserve"> التحريم: 8.</w:t>
      </w:r>
    </w:p>
    <w:p w14:paraId="292625E4" w14:textId="77777777" w:rsidR="004C397C" w:rsidRDefault="004C397C" w:rsidP="003C304B">
      <w:pPr>
        <w:pStyle w:val="libFootnote0"/>
        <w:rPr>
          <w:rtl/>
        </w:rPr>
      </w:pPr>
      <w:r>
        <w:rPr>
          <w:rFonts w:hint="cs"/>
          <w:rtl/>
        </w:rPr>
        <w:t>(</w:t>
      </w:r>
      <w:r>
        <w:rPr>
          <w:rtl/>
        </w:rPr>
        <w:t>6</w:t>
      </w:r>
      <w:r>
        <w:rPr>
          <w:rFonts w:hint="cs"/>
          <w:rtl/>
        </w:rPr>
        <w:t>)</w:t>
      </w:r>
      <w:r>
        <w:rPr>
          <w:rtl/>
        </w:rPr>
        <w:t xml:space="preserve"> هود: 90.</w:t>
      </w:r>
    </w:p>
    <w:p w14:paraId="378857D9" w14:textId="77777777" w:rsidR="004C397C" w:rsidRDefault="004C397C" w:rsidP="00FB00AF">
      <w:pPr>
        <w:pStyle w:val="libNormal0"/>
        <w:rPr>
          <w:rtl/>
        </w:rPr>
      </w:pPr>
      <w:r w:rsidRPr="00AC33D8">
        <w:rPr>
          <w:rtl/>
        </w:rPr>
        <w:br w:type="page"/>
      </w:r>
      <w:r>
        <w:rPr>
          <w:rtl/>
        </w:rPr>
        <w:lastRenderedPageBreak/>
        <w:t xml:space="preserve">وحواسنا بل قد تكون بعيدة حتى عن تفكيرنا،  يقول سبحانه: </w:t>
      </w:r>
      <w:r w:rsidRPr="00D9498C">
        <w:rPr>
          <w:rStyle w:val="libAlaemChar"/>
          <w:rtl/>
        </w:rPr>
        <w:t>(</w:t>
      </w:r>
      <w:r w:rsidRPr="006E7E71">
        <w:rPr>
          <w:rFonts w:hint="cs"/>
          <w:rtl/>
        </w:rPr>
        <w:t xml:space="preserve"> </w:t>
      </w:r>
      <w:r w:rsidRPr="00FB00AF">
        <w:rPr>
          <w:rStyle w:val="libAieChar"/>
          <w:rFonts w:hint="cs"/>
          <w:rtl/>
        </w:rPr>
        <w:t>وَالنَّازِعَاتِ غَرْقاً</w:t>
      </w:r>
      <w:r w:rsidRPr="006E7E71">
        <w:rPr>
          <w:rtl/>
        </w:rPr>
        <w:t xml:space="preserve"> * </w:t>
      </w:r>
      <w:r w:rsidRPr="00FB00AF">
        <w:rPr>
          <w:rStyle w:val="libAieChar"/>
          <w:rFonts w:hint="cs"/>
          <w:rtl/>
        </w:rPr>
        <w:t>وَالنَّاشِطَاتِ نَشْطاً</w:t>
      </w:r>
      <w:r w:rsidRPr="006E7E71">
        <w:rPr>
          <w:rtl/>
        </w:rPr>
        <w:t xml:space="preserve"> * </w:t>
      </w:r>
      <w:r w:rsidRPr="00FB00AF">
        <w:rPr>
          <w:rStyle w:val="libAieChar"/>
          <w:rFonts w:hint="cs"/>
          <w:rtl/>
        </w:rPr>
        <w:t>وَالسَّابِحَاتِ سَبْحاً</w:t>
      </w:r>
      <w:r w:rsidRPr="006E7E71">
        <w:rPr>
          <w:rtl/>
        </w:rPr>
        <w:t xml:space="preserve"> * </w:t>
      </w:r>
      <w:r w:rsidRPr="00FB00AF">
        <w:rPr>
          <w:rStyle w:val="libAieChar"/>
          <w:rFonts w:hint="cs"/>
          <w:rtl/>
        </w:rPr>
        <w:t>فَالسَّابِقَاتِ سَبْقاً</w:t>
      </w:r>
      <w:r w:rsidRPr="006E7E71">
        <w:rPr>
          <w:rtl/>
        </w:rPr>
        <w:t xml:space="preserve"> * </w:t>
      </w:r>
      <w:r w:rsidRPr="00FB00AF">
        <w:rPr>
          <w:rStyle w:val="libAieChar"/>
          <w:rFonts w:hint="cs"/>
          <w:rtl/>
        </w:rPr>
        <w:t>فَالمُدَبِّرَاتِ أَمْراً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049EE645" w14:textId="77777777" w:rsidR="004C397C" w:rsidRDefault="004C397C" w:rsidP="00FB00AF">
      <w:pPr>
        <w:pStyle w:val="libNormal"/>
        <w:rPr>
          <w:rtl/>
        </w:rPr>
      </w:pPr>
      <w:r>
        <w:rPr>
          <w:rtl/>
        </w:rPr>
        <w:t xml:space="preserve">فما المراد من </w:t>
      </w:r>
      <w:r w:rsidRPr="00D9498C">
        <w:rPr>
          <w:rStyle w:val="libAlaemChar"/>
          <w:rtl/>
        </w:rPr>
        <w:t>(</w:t>
      </w:r>
      <w:r w:rsidRPr="006E7E71">
        <w:rPr>
          <w:rFonts w:hint="cs"/>
          <w:rtl/>
        </w:rPr>
        <w:t xml:space="preserve"> </w:t>
      </w:r>
      <w:r w:rsidRPr="00FB00AF">
        <w:rPr>
          <w:rStyle w:val="libAieChar"/>
          <w:rFonts w:hint="cs"/>
          <w:rtl/>
        </w:rPr>
        <w:t>المُدَبِّرَاتِ أَمْراً</w:t>
      </w:r>
      <w:r>
        <w:rPr>
          <w:rtl/>
        </w:rPr>
        <w:t xml:space="preserve"> </w:t>
      </w:r>
      <w:r w:rsidRPr="00D9498C">
        <w:rPr>
          <w:rStyle w:val="libAlaemChar"/>
          <w:rtl/>
        </w:rPr>
        <w:t>)</w:t>
      </w:r>
      <w:r w:rsidRPr="006E7E71">
        <w:rPr>
          <w:rFonts w:hint="cs"/>
          <w:rtl/>
        </w:rPr>
        <w:t xml:space="preserve"> </w:t>
      </w:r>
      <w:r>
        <w:rPr>
          <w:rtl/>
        </w:rPr>
        <w:t>؟ أهي مختصة بالمدبرات الطبيعية المادية،  أو المراد هو الأعم منها</w:t>
      </w:r>
      <w:r>
        <w:rPr>
          <w:rFonts w:hint="cs"/>
          <w:rtl/>
        </w:rPr>
        <w:t xml:space="preserve"> </w:t>
      </w:r>
      <w:r>
        <w:rPr>
          <w:rtl/>
        </w:rPr>
        <w:t>؟ فقد روي عن أمير المؤمنين تفسيرها بالملائكة الأقوياء،  الذين عهد الله إليهم تدبير الكون والحياة بإذنه سبحانه،  فكما أنّ هذه المدبرات يجب الإيمان بها وان لم تعلم كيفية تدبيرها وحقيقة تأثيرها،  فكذلك الدعاء يجب الإيمان بتأثيره في جلب المغفرة،  ودفع العذاب وان لم تعلم كيفية تأثيره.</w:t>
      </w:r>
    </w:p>
    <w:p w14:paraId="5EF48EA6" w14:textId="0065D803" w:rsidR="004C397C" w:rsidRDefault="004C397C" w:rsidP="00FB00AF">
      <w:pPr>
        <w:pStyle w:val="libNormal"/>
        <w:rPr>
          <w:rtl/>
        </w:rPr>
      </w:pPr>
      <w:r>
        <w:rPr>
          <w:rtl/>
        </w:rPr>
        <w:t xml:space="preserve">ويشير إلى ذلك ما روي عن النبي الأكرم </w:t>
      </w:r>
      <w:r w:rsidR="00500993" w:rsidRPr="00500993">
        <w:rPr>
          <w:rStyle w:val="libAlaemChar"/>
          <w:rFonts w:hint="cs"/>
          <w:rtl/>
        </w:rPr>
        <w:t>صلى‌الله‌عليه‌وآله</w:t>
      </w:r>
      <w:r>
        <w:rPr>
          <w:rtl/>
        </w:rPr>
        <w:t xml:space="preserve"> حيث سئل عن الأحراز التي يتداولها سواد الناس يقصدون بها الاستشفاء،  وهل أنّها تستطيع أن تغير القدر أو لا</w:t>
      </w:r>
      <w:r>
        <w:rPr>
          <w:rFonts w:hint="cs"/>
          <w:rtl/>
        </w:rPr>
        <w:t xml:space="preserve"> </w:t>
      </w:r>
      <w:r>
        <w:rPr>
          <w:rtl/>
        </w:rPr>
        <w:t xml:space="preserve">؟ فأجاب </w:t>
      </w:r>
      <w:r w:rsidR="00500993" w:rsidRPr="00500993">
        <w:rPr>
          <w:rStyle w:val="libAlaemChar"/>
          <w:rFonts w:hint="cs"/>
          <w:rtl/>
        </w:rPr>
        <w:t>صلى‌الله‌عليه‌وآله</w:t>
      </w:r>
      <w:r>
        <w:rPr>
          <w:rtl/>
        </w:rPr>
        <w:t xml:space="preserve">: « هي من قدر الله » </w:t>
      </w:r>
      <w:r w:rsidRPr="00142B82">
        <w:rPr>
          <w:rStyle w:val="libFootnotenumChar"/>
          <w:rtl/>
        </w:rPr>
        <w:t>(2)</w:t>
      </w:r>
      <w:r>
        <w:rPr>
          <w:rtl/>
        </w:rPr>
        <w:t>. فأخبر بهذا عن أنّ الدعاء أيضاً جزء من القدر الإلهي،  فكما قدر أن يشفى المريض بسبب الداوء كذلك قدر أن يشفى بالدعاء.</w:t>
      </w:r>
    </w:p>
    <w:p w14:paraId="67116F3D" w14:textId="77777777" w:rsidR="004C397C" w:rsidRDefault="004C397C" w:rsidP="00FB00AF">
      <w:pPr>
        <w:pStyle w:val="libNormal"/>
        <w:rPr>
          <w:rtl/>
        </w:rPr>
      </w:pPr>
      <w:r>
        <w:rPr>
          <w:rtl/>
        </w:rPr>
        <w:t>ثم إنّ العلّامة الطباطبائي رضوان الله عليه قد أوضح كيفية تأثير الشفاعة في جلب الغفران ودفع العذاب بقوله: « إنّ الشفيع إنّما يحكّم بعض العوامل المربوطة بالمورد،  المؤثرة في رفع العقاب مثلاً من صفات المشفوع عنده ( أي الله سبحانه ) على العامل الآخر الذي هو سبب وجود الحكم وترتب العقاب على مخالفته ( إلى أن قال: ) ومن هنا يظهر أنّ الشفاعة من مصاديق المسببية فهي توسيط السبب المتوسط القريب بين السبب الأوّل ومسبّبه.</w:t>
      </w:r>
    </w:p>
    <w:p w14:paraId="22E55772" w14:textId="77777777" w:rsidR="004C397C" w:rsidRDefault="004C397C" w:rsidP="00900C8E">
      <w:pPr>
        <w:pStyle w:val="libLine"/>
        <w:rPr>
          <w:rtl/>
        </w:rPr>
      </w:pPr>
      <w:r>
        <w:rPr>
          <w:rtl/>
        </w:rPr>
        <w:t>__________________</w:t>
      </w:r>
    </w:p>
    <w:p w14:paraId="5358738D" w14:textId="77777777" w:rsidR="004C397C" w:rsidRDefault="004C397C" w:rsidP="003C304B">
      <w:pPr>
        <w:pStyle w:val="libFootnote0"/>
        <w:rPr>
          <w:rtl/>
        </w:rPr>
      </w:pPr>
      <w:r>
        <w:rPr>
          <w:rFonts w:hint="cs"/>
          <w:rtl/>
        </w:rPr>
        <w:t>(</w:t>
      </w:r>
      <w:r>
        <w:rPr>
          <w:rtl/>
        </w:rPr>
        <w:t>1</w:t>
      </w:r>
      <w:r>
        <w:rPr>
          <w:rFonts w:hint="cs"/>
          <w:rtl/>
        </w:rPr>
        <w:t>)</w:t>
      </w:r>
      <w:r>
        <w:rPr>
          <w:rtl/>
        </w:rPr>
        <w:t xml:space="preserve"> النازعات: 1</w:t>
      </w:r>
      <w:r>
        <w:rPr>
          <w:rFonts w:hint="cs"/>
          <w:rtl/>
        </w:rPr>
        <w:t xml:space="preserve"> </w:t>
      </w:r>
      <w:r>
        <w:rPr>
          <w:rtl/>
        </w:rPr>
        <w:t>ـ</w:t>
      </w:r>
      <w:r>
        <w:rPr>
          <w:rFonts w:hint="cs"/>
          <w:rtl/>
        </w:rPr>
        <w:t xml:space="preserve"> </w:t>
      </w:r>
      <w:r>
        <w:rPr>
          <w:rtl/>
        </w:rPr>
        <w:t>5.</w:t>
      </w:r>
    </w:p>
    <w:p w14:paraId="0355B87A" w14:textId="5CA88CB7" w:rsidR="004C397C" w:rsidRDefault="004C397C" w:rsidP="003C304B">
      <w:pPr>
        <w:pStyle w:val="libFootnote0"/>
        <w:rPr>
          <w:rtl/>
        </w:rPr>
      </w:pPr>
      <w:r>
        <w:rPr>
          <w:rFonts w:hint="cs"/>
          <w:rtl/>
        </w:rPr>
        <w:t>(</w:t>
      </w:r>
      <w:r>
        <w:rPr>
          <w:rtl/>
        </w:rPr>
        <w:t>2</w:t>
      </w:r>
      <w:r>
        <w:rPr>
          <w:rFonts w:hint="cs"/>
          <w:rtl/>
        </w:rPr>
        <w:t>)</w:t>
      </w:r>
      <w:r>
        <w:rPr>
          <w:rtl/>
        </w:rPr>
        <w:t xml:space="preserve"> التاج الجامع للأصول: 3 / 178</w:t>
      </w:r>
      <w:r>
        <w:rPr>
          <w:rFonts w:hint="cs"/>
          <w:rtl/>
        </w:rPr>
        <w:t xml:space="preserve"> </w:t>
      </w:r>
      <w:r>
        <w:rPr>
          <w:rtl/>
        </w:rPr>
        <w:t>ـ</w:t>
      </w:r>
      <w:r>
        <w:rPr>
          <w:rFonts w:hint="cs"/>
          <w:rtl/>
        </w:rPr>
        <w:t xml:space="preserve"> </w:t>
      </w:r>
      <w:r>
        <w:rPr>
          <w:rtl/>
        </w:rPr>
        <w:t xml:space="preserve">179. وروى الصدوق عن الإمام الصادق </w:t>
      </w:r>
      <w:r w:rsidR="00500993" w:rsidRPr="00500993">
        <w:rPr>
          <w:rStyle w:val="libAlaemChar"/>
          <w:rFonts w:hint="cs"/>
          <w:rtl/>
        </w:rPr>
        <w:t>عليه‌السلام</w:t>
      </w:r>
      <w:r>
        <w:rPr>
          <w:rtl/>
        </w:rPr>
        <w:t xml:space="preserve"> عندما سئل عن الرقى: أتدفع من القدر شيئاً</w:t>
      </w:r>
      <w:r>
        <w:rPr>
          <w:rFonts w:hint="cs"/>
          <w:rtl/>
        </w:rPr>
        <w:t xml:space="preserve"> </w:t>
      </w:r>
      <w:r>
        <w:rPr>
          <w:rtl/>
        </w:rPr>
        <w:t>؟ فقال: « هي من القدر ». راجع توحيد الصدوق: 389.</w:t>
      </w:r>
    </w:p>
    <w:p w14:paraId="0A92C20B" w14:textId="77777777" w:rsidR="004C397C" w:rsidRDefault="004C397C" w:rsidP="00FB00AF">
      <w:pPr>
        <w:pStyle w:val="libNormal"/>
        <w:rPr>
          <w:rtl/>
        </w:rPr>
      </w:pPr>
      <w:r w:rsidRPr="00B511D1">
        <w:rPr>
          <w:rtl/>
        </w:rPr>
        <w:br w:type="page"/>
      </w:r>
      <w:r>
        <w:rPr>
          <w:rtl/>
        </w:rPr>
        <w:lastRenderedPageBreak/>
        <w:t xml:space="preserve">وإن شئت قلت: إنّ الشفيع يستفيد من صفات الله العليا من الرحمة والخلق والإحياء والرزق وغير ذلك في إيصال أنواع النعم والفضل إلى كل مفتقر محتاج من خلقه،  فكما أنّ الشفاعة التكوينية ( التي مر ذكرها وشرحها في القسم الأوّل من الشفاعة ) ليست إلّا توسط العلل والأسباب بينه وبين مسبباتها في تدبير أمرها وتنظيم وجودها وبقائها كما يفصح عنه قوله سبحانه: </w:t>
      </w:r>
      <w:r w:rsidRPr="00D9498C">
        <w:rPr>
          <w:rStyle w:val="libAlaemChar"/>
          <w:rtl/>
        </w:rPr>
        <w:t>(</w:t>
      </w:r>
      <w:r w:rsidRPr="0068291E">
        <w:rPr>
          <w:rFonts w:hint="cs"/>
          <w:rtl/>
        </w:rPr>
        <w:t xml:space="preserve"> </w:t>
      </w:r>
      <w:r w:rsidRPr="00FB00AF">
        <w:rPr>
          <w:rStyle w:val="libAieChar"/>
          <w:rFonts w:hint="cs"/>
          <w:rtl/>
        </w:rPr>
        <w:t>يُدَبِّرُ الأَمْرَ مَا مِن شَفِيعٍ إِلا مِن بَعْدِ إِذْنِهِ</w:t>
      </w:r>
      <w:r>
        <w:rPr>
          <w:rtl/>
        </w:rPr>
        <w:t xml:space="preserve"> </w:t>
      </w:r>
      <w:r w:rsidRPr="00D9498C">
        <w:rPr>
          <w:rStyle w:val="libAlaemChar"/>
          <w:rtl/>
        </w:rPr>
        <w:t>)</w:t>
      </w:r>
      <w:r>
        <w:rPr>
          <w:rtl/>
        </w:rPr>
        <w:t xml:space="preserve"> </w:t>
      </w:r>
      <w:r w:rsidRPr="00142B82">
        <w:rPr>
          <w:rStyle w:val="libFootnotenumChar"/>
          <w:rtl/>
        </w:rPr>
        <w:t>(1)</w:t>
      </w:r>
      <w:r>
        <w:rPr>
          <w:rtl/>
        </w:rPr>
        <w:t xml:space="preserve"> فكذلك الشفاعة المصطلحة فإنّ الآيات تثبت الشفاعة لعدة من عباده من الملائكة والناس من بعد الإذن والارتضاء،  فلهم أن يتمسكوا برحمته وعفوه ومغفرته وما أشبه ذلك من صفاته العليا لتشمل عبداً من عباده ساءت حاله بالمعصية وشملته بلية العقوبة،  ولله الملك وهو القائل عز من قائل: </w:t>
      </w:r>
      <w:r w:rsidRPr="00D9498C">
        <w:rPr>
          <w:rStyle w:val="libAlaemChar"/>
          <w:rtl/>
        </w:rPr>
        <w:t>(</w:t>
      </w:r>
      <w:r w:rsidRPr="00EB1962">
        <w:rPr>
          <w:rFonts w:hint="cs"/>
          <w:rtl/>
        </w:rPr>
        <w:t xml:space="preserve"> </w:t>
      </w:r>
      <w:r w:rsidRPr="00FB00AF">
        <w:rPr>
          <w:rStyle w:val="libAieChar"/>
          <w:rFonts w:hint="cs"/>
          <w:rtl/>
        </w:rPr>
        <w:t>فَأُولَٰئِكَ يُبَدِّلُ اللهُ سَيِّئَاتِهِمْ حَسَنَاتٍ</w:t>
      </w:r>
      <w:r>
        <w:rPr>
          <w:rtl/>
        </w:rPr>
        <w:t xml:space="preserve"> </w:t>
      </w:r>
      <w:r w:rsidRPr="00D9498C">
        <w:rPr>
          <w:rStyle w:val="libAlaemChar"/>
          <w:rtl/>
        </w:rPr>
        <w:t>)</w:t>
      </w:r>
      <w:r>
        <w:rPr>
          <w:rtl/>
        </w:rPr>
        <w:t xml:space="preserve"> </w:t>
      </w:r>
      <w:r w:rsidRPr="00142B82">
        <w:rPr>
          <w:rStyle w:val="libFootnotenumChar"/>
          <w:rtl/>
        </w:rPr>
        <w:t>(2)</w:t>
      </w:r>
      <w:r>
        <w:rPr>
          <w:rtl/>
        </w:rPr>
        <w:t xml:space="preserve">. </w:t>
      </w:r>
      <w:r w:rsidRPr="00142B82">
        <w:rPr>
          <w:rStyle w:val="libFootnotenumChar"/>
          <w:rtl/>
        </w:rPr>
        <w:t>(3)</w:t>
      </w:r>
    </w:p>
    <w:p w14:paraId="3B2AC96F" w14:textId="77777777" w:rsidR="004C397C" w:rsidRDefault="004C397C" w:rsidP="00FB00AF">
      <w:pPr>
        <w:pStyle w:val="libNormal"/>
        <w:rPr>
          <w:rtl/>
        </w:rPr>
      </w:pPr>
      <w:r>
        <w:rPr>
          <w:rtl/>
        </w:rPr>
        <w:t>وبذلك ظهر أنّ الشفاعة المصطلحة قسم من الشفاعة التكوينية،  بمعنى تأثير دعاء النبي ومسألته في جلب الغفران بتوسيط صفاته العليا في هذا الأمر.</w:t>
      </w:r>
    </w:p>
    <w:p w14:paraId="737E6BF5" w14:textId="77777777" w:rsidR="004C397C" w:rsidRDefault="004C397C" w:rsidP="00FB00AF">
      <w:pPr>
        <w:pStyle w:val="libNormal"/>
        <w:rPr>
          <w:rtl/>
        </w:rPr>
      </w:pPr>
      <w:r>
        <w:rPr>
          <w:rtl/>
        </w:rPr>
        <w:t xml:space="preserve">أضف إلى ذلك: انّ تأثير الشفاعة في جلب الغفران ونزول الفيض،  لا يحتاج إلى هذا التحليل أساساً،  فإنّ الله سبحانه هو مالك يوم الدين وله الملك وله الأمر،  فكما أنّ له إحباط عمل الكفار والمنافقين إذ يقول سبحانه: </w:t>
      </w:r>
      <w:r w:rsidRPr="00D9498C">
        <w:rPr>
          <w:rStyle w:val="libAlaemChar"/>
          <w:rtl/>
        </w:rPr>
        <w:t>(</w:t>
      </w:r>
      <w:r w:rsidRPr="00EB1962">
        <w:rPr>
          <w:rFonts w:hint="cs"/>
          <w:rtl/>
        </w:rPr>
        <w:t xml:space="preserve"> </w:t>
      </w:r>
      <w:r w:rsidRPr="00FB00AF">
        <w:rPr>
          <w:rStyle w:val="libAieChar"/>
          <w:rFonts w:hint="cs"/>
          <w:rtl/>
        </w:rPr>
        <w:t>وَقَدِمْنَا إِلَىٰ مَا عَمِلُوا مِنْ عَمَلٍ فَجَعَلْنَاهُ هَبَاءً مَنثُوراً</w:t>
      </w:r>
      <w:r>
        <w:rPr>
          <w:rtl/>
        </w:rPr>
        <w:t xml:space="preserve"> </w:t>
      </w:r>
      <w:r w:rsidRPr="00D9498C">
        <w:rPr>
          <w:rStyle w:val="libAlaemChar"/>
          <w:rtl/>
        </w:rPr>
        <w:t>)</w:t>
      </w:r>
      <w:r>
        <w:rPr>
          <w:rtl/>
        </w:rPr>
        <w:t xml:space="preserve"> </w:t>
      </w:r>
      <w:r w:rsidRPr="00142B82">
        <w:rPr>
          <w:rStyle w:val="libFootnotenumChar"/>
          <w:rtl/>
        </w:rPr>
        <w:t>(4)</w:t>
      </w:r>
      <w:r>
        <w:rPr>
          <w:rtl/>
        </w:rPr>
        <w:t xml:space="preserve"> وقال سبحانه: </w:t>
      </w:r>
      <w:r w:rsidRPr="00D9498C">
        <w:rPr>
          <w:rStyle w:val="libAlaemChar"/>
          <w:rtl/>
        </w:rPr>
        <w:t>(</w:t>
      </w:r>
      <w:r w:rsidRPr="00EB1962">
        <w:rPr>
          <w:rFonts w:hint="cs"/>
          <w:rtl/>
        </w:rPr>
        <w:t xml:space="preserve"> </w:t>
      </w:r>
      <w:r w:rsidRPr="00FB00AF">
        <w:rPr>
          <w:rStyle w:val="libAieChar"/>
          <w:rFonts w:hint="cs"/>
          <w:rtl/>
        </w:rPr>
        <w:t>فَأَحْبَطَ أَعْمَالَهُمْ</w:t>
      </w:r>
      <w:r>
        <w:rPr>
          <w:rtl/>
        </w:rPr>
        <w:t xml:space="preserve"> </w:t>
      </w:r>
      <w:r w:rsidRPr="00D9498C">
        <w:rPr>
          <w:rStyle w:val="libAlaemChar"/>
          <w:rtl/>
        </w:rPr>
        <w:t>)</w:t>
      </w:r>
      <w:r>
        <w:rPr>
          <w:rtl/>
        </w:rPr>
        <w:t xml:space="preserve"> </w:t>
      </w:r>
      <w:r w:rsidRPr="00142B82">
        <w:rPr>
          <w:rStyle w:val="libFootnotenumChar"/>
          <w:rtl/>
        </w:rPr>
        <w:t>(5)</w:t>
      </w:r>
      <w:r>
        <w:rPr>
          <w:rtl/>
        </w:rPr>
        <w:t xml:space="preserve"> فكذلك له أن يغفر من ذنوب عباده ما شاء ولمن شاء وبما شاء إذ يقول: </w:t>
      </w:r>
      <w:r w:rsidRPr="00D9498C">
        <w:rPr>
          <w:rStyle w:val="libAlaemChar"/>
          <w:rtl/>
        </w:rPr>
        <w:t>(</w:t>
      </w:r>
      <w:r w:rsidRPr="00EB1962">
        <w:rPr>
          <w:rFonts w:hint="cs"/>
          <w:rtl/>
        </w:rPr>
        <w:t xml:space="preserve"> </w:t>
      </w:r>
      <w:r w:rsidRPr="00FB00AF">
        <w:rPr>
          <w:rStyle w:val="libAieChar"/>
          <w:rFonts w:hint="cs"/>
          <w:rtl/>
        </w:rPr>
        <w:t>إِنَّ اللهَ</w:t>
      </w:r>
    </w:p>
    <w:p w14:paraId="54007E87" w14:textId="77777777" w:rsidR="004C397C" w:rsidRDefault="004C397C" w:rsidP="00900C8E">
      <w:pPr>
        <w:pStyle w:val="libLine"/>
        <w:rPr>
          <w:rtl/>
        </w:rPr>
      </w:pPr>
      <w:r>
        <w:rPr>
          <w:rtl/>
        </w:rPr>
        <w:t>__________________</w:t>
      </w:r>
    </w:p>
    <w:p w14:paraId="3202E9DE" w14:textId="77777777" w:rsidR="004C397C" w:rsidRDefault="004C397C" w:rsidP="003C304B">
      <w:pPr>
        <w:pStyle w:val="libFootnote0"/>
        <w:rPr>
          <w:rtl/>
        </w:rPr>
      </w:pPr>
      <w:r>
        <w:rPr>
          <w:rFonts w:hint="cs"/>
          <w:rtl/>
        </w:rPr>
        <w:t>(</w:t>
      </w:r>
      <w:r>
        <w:rPr>
          <w:rtl/>
        </w:rPr>
        <w:t>1</w:t>
      </w:r>
      <w:r>
        <w:rPr>
          <w:rFonts w:hint="cs"/>
          <w:rtl/>
        </w:rPr>
        <w:t>)</w:t>
      </w:r>
      <w:r>
        <w:rPr>
          <w:rtl/>
        </w:rPr>
        <w:t xml:space="preserve"> يونس: 3.</w:t>
      </w:r>
    </w:p>
    <w:p w14:paraId="34D2C7E9" w14:textId="77777777" w:rsidR="004C397C" w:rsidRDefault="004C397C" w:rsidP="003C304B">
      <w:pPr>
        <w:pStyle w:val="libFootnote0"/>
        <w:rPr>
          <w:rtl/>
        </w:rPr>
      </w:pPr>
      <w:r>
        <w:rPr>
          <w:rFonts w:hint="cs"/>
          <w:rtl/>
        </w:rPr>
        <w:t>(</w:t>
      </w:r>
      <w:r>
        <w:rPr>
          <w:rtl/>
        </w:rPr>
        <w:t>2</w:t>
      </w:r>
      <w:r>
        <w:rPr>
          <w:rFonts w:hint="cs"/>
          <w:rtl/>
        </w:rPr>
        <w:t>)</w:t>
      </w:r>
      <w:r>
        <w:rPr>
          <w:rtl/>
        </w:rPr>
        <w:t xml:space="preserve"> الفرقان: 70.</w:t>
      </w:r>
    </w:p>
    <w:p w14:paraId="154BFC74" w14:textId="77777777" w:rsidR="004C397C" w:rsidRDefault="004C397C" w:rsidP="003C304B">
      <w:pPr>
        <w:pStyle w:val="libFootnote0"/>
        <w:rPr>
          <w:rtl/>
        </w:rPr>
      </w:pPr>
      <w:r>
        <w:rPr>
          <w:rFonts w:hint="cs"/>
          <w:rtl/>
        </w:rPr>
        <w:t>(</w:t>
      </w:r>
      <w:r>
        <w:rPr>
          <w:rtl/>
        </w:rPr>
        <w:t>3</w:t>
      </w:r>
      <w:r>
        <w:rPr>
          <w:rFonts w:hint="cs"/>
          <w:rtl/>
        </w:rPr>
        <w:t>)</w:t>
      </w:r>
      <w:r>
        <w:rPr>
          <w:rtl/>
        </w:rPr>
        <w:t xml:space="preserve"> الميزان: 1 / 161</w:t>
      </w:r>
      <w:r>
        <w:rPr>
          <w:rFonts w:hint="cs"/>
          <w:rtl/>
        </w:rPr>
        <w:t xml:space="preserve"> </w:t>
      </w:r>
      <w:r>
        <w:rPr>
          <w:rtl/>
        </w:rPr>
        <w:t>ـ</w:t>
      </w:r>
      <w:r>
        <w:rPr>
          <w:rFonts w:hint="cs"/>
          <w:rtl/>
        </w:rPr>
        <w:t xml:space="preserve"> </w:t>
      </w:r>
      <w:r>
        <w:rPr>
          <w:rtl/>
        </w:rPr>
        <w:t>163 بتلخيص.</w:t>
      </w:r>
    </w:p>
    <w:p w14:paraId="1F20BA92" w14:textId="77777777" w:rsidR="004C397C" w:rsidRDefault="004C397C" w:rsidP="003C304B">
      <w:pPr>
        <w:pStyle w:val="libFootnote0"/>
        <w:rPr>
          <w:rtl/>
        </w:rPr>
      </w:pPr>
      <w:r>
        <w:rPr>
          <w:rFonts w:hint="cs"/>
          <w:rtl/>
        </w:rPr>
        <w:t>(</w:t>
      </w:r>
      <w:r>
        <w:rPr>
          <w:rtl/>
        </w:rPr>
        <w:t>4</w:t>
      </w:r>
      <w:r>
        <w:rPr>
          <w:rFonts w:hint="cs"/>
          <w:rtl/>
        </w:rPr>
        <w:t>)</w:t>
      </w:r>
      <w:r>
        <w:rPr>
          <w:rtl/>
        </w:rPr>
        <w:t xml:space="preserve"> الفرقان: 23.</w:t>
      </w:r>
    </w:p>
    <w:p w14:paraId="45A23101" w14:textId="77777777" w:rsidR="004C397C" w:rsidRDefault="004C397C" w:rsidP="003C304B">
      <w:pPr>
        <w:pStyle w:val="libFootnote0"/>
        <w:rPr>
          <w:rtl/>
        </w:rPr>
      </w:pPr>
      <w:r>
        <w:rPr>
          <w:rFonts w:hint="cs"/>
          <w:rtl/>
        </w:rPr>
        <w:t>(</w:t>
      </w:r>
      <w:r>
        <w:rPr>
          <w:rtl/>
        </w:rPr>
        <w:t>5</w:t>
      </w:r>
      <w:r>
        <w:rPr>
          <w:rFonts w:hint="cs"/>
          <w:rtl/>
        </w:rPr>
        <w:t>)</w:t>
      </w:r>
      <w:r>
        <w:rPr>
          <w:rtl/>
        </w:rPr>
        <w:t xml:space="preserve"> محمد: </w:t>
      </w:r>
      <w:r>
        <w:rPr>
          <w:rFonts w:hint="cs"/>
          <w:rtl/>
        </w:rPr>
        <w:t>9</w:t>
      </w:r>
      <w:r>
        <w:rPr>
          <w:rtl/>
        </w:rPr>
        <w:t>.</w:t>
      </w:r>
    </w:p>
    <w:p w14:paraId="57922735" w14:textId="77777777" w:rsidR="004C397C" w:rsidRDefault="004C397C" w:rsidP="00FB00AF">
      <w:pPr>
        <w:pStyle w:val="libNormal0"/>
        <w:rPr>
          <w:rtl/>
        </w:rPr>
      </w:pPr>
      <w:r w:rsidRPr="00EB1962">
        <w:rPr>
          <w:rtl/>
        </w:rPr>
        <w:br w:type="page"/>
      </w:r>
      <w:r w:rsidRPr="00FB00AF">
        <w:rPr>
          <w:rStyle w:val="libAieChar"/>
          <w:rFonts w:hint="cs"/>
          <w:rtl/>
        </w:rPr>
        <w:lastRenderedPageBreak/>
        <w:t>لا يَغْفِرُ أَن يُشْرَكَ بِهِ وَيَغْفِرُ مَا دُونَ ذَٰلِكَ لِمَن يَشَاءُ</w:t>
      </w:r>
      <w:r>
        <w:rPr>
          <w:rtl/>
        </w:rPr>
        <w:t xml:space="preserve"> </w:t>
      </w:r>
      <w:r w:rsidRPr="00D9498C">
        <w:rPr>
          <w:rStyle w:val="libAlaemChar"/>
          <w:rtl/>
        </w:rPr>
        <w:t>)</w:t>
      </w:r>
      <w:r>
        <w:rPr>
          <w:rtl/>
        </w:rPr>
        <w:t xml:space="preserve"> </w:t>
      </w:r>
      <w:r w:rsidRPr="00142B82">
        <w:rPr>
          <w:rStyle w:val="libFootnotenumChar"/>
          <w:rtl/>
        </w:rPr>
        <w:t>(1)</w:t>
      </w:r>
      <w:r>
        <w:rPr>
          <w:rtl/>
        </w:rPr>
        <w:t>،  والآية واردة في غير مورد الإيمان والتوبة فإنّ الإيمان والتوبة،  يغفر بهما الشرك أيضاً.</w:t>
      </w:r>
    </w:p>
    <w:p w14:paraId="1CF6F8A5" w14:textId="77777777" w:rsidR="004C397C" w:rsidRDefault="004C397C" w:rsidP="00FB00AF">
      <w:pPr>
        <w:pStyle w:val="libNormal"/>
        <w:rPr>
          <w:rtl/>
        </w:rPr>
      </w:pPr>
      <w:r>
        <w:rPr>
          <w:rtl/>
        </w:rPr>
        <w:t xml:space="preserve">فكما أنّ له تكثير القليل من العمل قال سبحانه: </w:t>
      </w:r>
      <w:r w:rsidRPr="00D9498C">
        <w:rPr>
          <w:rStyle w:val="libAlaemChar"/>
          <w:rtl/>
        </w:rPr>
        <w:t>(</w:t>
      </w:r>
      <w:r w:rsidRPr="002E5B1D">
        <w:rPr>
          <w:rFonts w:hint="cs"/>
          <w:rtl/>
        </w:rPr>
        <w:t xml:space="preserve"> </w:t>
      </w:r>
      <w:r w:rsidRPr="00FB00AF">
        <w:rPr>
          <w:rStyle w:val="libAieChar"/>
          <w:rFonts w:hint="cs"/>
          <w:rtl/>
        </w:rPr>
        <w:t>أُولَٰئِكَ يُؤْتَوْنَ أَجْرَهُم مَرَّتَيْنِ</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2E5B1D">
        <w:rPr>
          <w:rFonts w:hint="cs"/>
          <w:rtl/>
        </w:rPr>
        <w:t xml:space="preserve"> </w:t>
      </w:r>
      <w:r w:rsidRPr="00FB00AF">
        <w:rPr>
          <w:rStyle w:val="libAieChar"/>
          <w:rFonts w:hint="cs"/>
          <w:rtl/>
        </w:rPr>
        <w:t>مَن جَاءَ بِالحَسَنَةِ فَلَهُ عَشْرُ أَمْثَالِهَا</w:t>
      </w:r>
      <w:r>
        <w:rPr>
          <w:rtl/>
        </w:rPr>
        <w:t xml:space="preserve"> </w:t>
      </w:r>
      <w:r w:rsidRPr="00D9498C">
        <w:rPr>
          <w:rStyle w:val="libAlaemChar"/>
          <w:rtl/>
        </w:rPr>
        <w:t>)</w:t>
      </w:r>
      <w:r>
        <w:rPr>
          <w:rtl/>
        </w:rPr>
        <w:t xml:space="preserve"> </w:t>
      </w:r>
      <w:r w:rsidRPr="00142B82">
        <w:rPr>
          <w:rStyle w:val="libFootnotenumChar"/>
          <w:rtl/>
        </w:rPr>
        <w:t>(3)</w:t>
      </w:r>
      <w:r>
        <w:rPr>
          <w:rtl/>
        </w:rPr>
        <w:t xml:space="preserve"> كذلك له أن يجعل المعدوم من العمل موجوداً قال سبحانه: </w:t>
      </w:r>
      <w:r w:rsidRPr="00D9498C">
        <w:rPr>
          <w:rStyle w:val="libAlaemChar"/>
          <w:rtl/>
        </w:rPr>
        <w:t>(</w:t>
      </w:r>
      <w:r w:rsidRPr="002E5B1D">
        <w:rPr>
          <w:rFonts w:hint="cs"/>
          <w:rtl/>
        </w:rPr>
        <w:t xml:space="preserve"> </w:t>
      </w:r>
      <w:r w:rsidRPr="00FB00AF">
        <w:rPr>
          <w:rStyle w:val="libAieChar"/>
          <w:rFonts w:hint="cs"/>
          <w:rtl/>
        </w:rPr>
        <w:t>وَالَّذِينَ آمَنُوا وَاتَّبَعَتْهُمْ ذُرِّيَّتُهُم بِإِيمَانٍ أَلْحَقْنَا بِهِمْ ذُرِّيَّتَهُمْ وَمَا أَلَتْنَاهُم مِنْ عَمَلِهِم مِن شَيْءٍ كُلُّ امْرِئٍ بِمَا كَسَبَ رَهِينٌ</w:t>
      </w:r>
      <w:r>
        <w:rPr>
          <w:rtl/>
        </w:rPr>
        <w:t xml:space="preserve"> </w:t>
      </w:r>
      <w:r w:rsidRPr="00D9498C">
        <w:rPr>
          <w:rStyle w:val="libAlaemChar"/>
          <w:rtl/>
        </w:rPr>
        <w:t>)</w:t>
      </w:r>
      <w:r>
        <w:rPr>
          <w:rtl/>
        </w:rPr>
        <w:t xml:space="preserve"> </w:t>
      </w:r>
      <w:r w:rsidRPr="00142B82">
        <w:rPr>
          <w:rStyle w:val="libFootnotenumChar"/>
          <w:rtl/>
        </w:rPr>
        <w:t>(4)</w:t>
      </w:r>
      <w:r>
        <w:rPr>
          <w:rtl/>
        </w:rPr>
        <w:t>.</w:t>
      </w:r>
    </w:p>
    <w:p w14:paraId="49AD83FE" w14:textId="77777777" w:rsidR="004C397C" w:rsidRDefault="004C397C" w:rsidP="00FB00AF">
      <w:pPr>
        <w:pStyle w:val="libNormal"/>
        <w:rPr>
          <w:rtl/>
        </w:rPr>
      </w:pPr>
      <w:r>
        <w:rPr>
          <w:rtl/>
        </w:rPr>
        <w:t>وهذه الآية تصرح بأنّ ثواب العمل يصل إلى ذرية الإنسان أيضاً وإن لم تفعل هي بنفسها.</w:t>
      </w:r>
    </w:p>
    <w:p w14:paraId="20AD8E01" w14:textId="77777777" w:rsidR="004C397C" w:rsidRDefault="004C397C" w:rsidP="00FB00AF">
      <w:pPr>
        <w:pStyle w:val="libNormal"/>
        <w:rPr>
          <w:rtl/>
        </w:rPr>
      </w:pPr>
      <w:r>
        <w:rPr>
          <w:rtl/>
        </w:rPr>
        <w:t>ولا يتوهم من هذه الآيات أنّ المغفرة والعقاب لا يخضعان لقانون بل الله يفعل ما يفعل بملاكات ومصالح مقتضية خفية علينا،  ولتكن من ذلك شفاعة أوليائه وتوسط صفوة عباده في هذا المورد.</w:t>
      </w:r>
    </w:p>
    <w:p w14:paraId="3D2D70F7" w14:textId="77777777" w:rsidR="004C397C" w:rsidRDefault="004C397C" w:rsidP="004C397C">
      <w:pPr>
        <w:pStyle w:val="Heading3"/>
        <w:rPr>
          <w:rtl/>
        </w:rPr>
      </w:pPr>
      <w:bookmarkStart w:id="106" w:name="_Toc298146602"/>
      <w:r>
        <w:rPr>
          <w:rtl/>
        </w:rPr>
        <w:t>مبررات الشفاعة</w:t>
      </w:r>
      <w:bookmarkEnd w:id="106"/>
    </w:p>
    <w:p w14:paraId="13537AD7" w14:textId="77777777" w:rsidR="004C397C" w:rsidRDefault="004C397C" w:rsidP="00FB00AF">
      <w:pPr>
        <w:pStyle w:val="libNormal"/>
        <w:rPr>
          <w:rtl/>
        </w:rPr>
      </w:pPr>
      <w:r>
        <w:rPr>
          <w:rtl/>
        </w:rPr>
        <w:t>إنّ هناك مبررات لجعل الشفاعة من أسباب المغفرة ورفع العذاب نذكر بعضها :</w:t>
      </w:r>
    </w:p>
    <w:p w14:paraId="049C4C0C" w14:textId="77777777" w:rsidR="004C397C" w:rsidRDefault="004C397C" w:rsidP="004C397C">
      <w:pPr>
        <w:pStyle w:val="Heading4"/>
        <w:rPr>
          <w:rtl/>
        </w:rPr>
      </w:pPr>
      <w:bookmarkStart w:id="107" w:name="_Toc298146603"/>
      <w:r>
        <w:rPr>
          <w:rtl/>
        </w:rPr>
        <w:t>1. ابتلاء الناس بالذنب والتقصير</w:t>
      </w:r>
      <w:bookmarkEnd w:id="107"/>
    </w:p>
    <w:p w14:paraId="7B1E15D6" w14:textId="77777777" w:rsidR="004C397C" w:rsidRDefault="004C397C" w:rsidP="00FB00AF">
      <w:pPr>
        <w:pStyle w:val="libNormal"/>
        <w:rPr>
          <w:rtl/>
        </w:rPr>
      </w:pPr>
      <w:r>
        <w:rPr>
          <w:rtl/>
        </w:rPr>
        <w:t>ربما يقال إذا كان المنقذ الوحيد للإنسان يوم القيامة هو عمله الصالح كما</w:t>
      </w:r>
    </w:p>
    <w:p w14:paraId="4C38BCC2" w14:textId="77777777" w:rsidR="004C397C" w:rsidRDefault="004C397C" w:rsidP="00900C8E">
      <w:pPr>
        <w:pStyle w:val="libLine"/>
        <w:rPr>
          <w:rtl/>
        </w:rPr>
      </w:pPr>
      <w:r>
        <w:rPr>
          <w:rtl/>
        </w:rPr>
        <w:t>__________________</w:t>
      </w:r>
    </w:p>
    <w:p w14:paraId="37AE4ECB"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48 و 116.</w:t>
      </w:r>
    </w:p>
    <w:p w14:paraId="3511A64D" w14:textId="77777777" w:rsidR="004C397C" w:rsidRDefault="004C397C" w:rsidP="003C304B">
      <w:pPr>
        <w:pStyle w:val="libFootnote0"/>
        <w:rPr>
          <w:rtl/>
        </w:rPr>
      </w:pPr>
      <w:r>
        <w:rPr>
          <w:rFonts w:hint="cs"/>
          <w:rtl/>
        </w:rPr>
        <w:t>(</w:t>
      </w:r>
      <w:r>
        <w:rPr>
          <w:rtl/>
        </w:rPr>
        <w:t>2</w:t>
      </w:r>
      <w:r>
        <w:rPr>
          <w:rFonts w:hint="cs"/>
          <w:rtl/>
        </w:rPr>
        <w:t>)</w:t>
      </w:r>
      <w:r>
        <w:rPr>
          <w:rtl/>
        </w:rPr>
        <w:t xml:space="preserve"> القصص: 54.</w:t>
      </w:r>
    </w:p>
    <w:p w14:paraId="0125A8AD"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160.</w:t>
      </w:r>
    </w:p>
    <w:p w14:paraId="1CC49A04" w14:textId="77777777" w:rsidR="004C397C" w:rsidRDefault="004C397C" w:rsidP="003C304B">
      <w:pPr>
        <w:pStyle w:val="libFootnote0"/>
        <w:rPr>
          <w:rtl/>
        </w:rPr>
      </w:pPr>
      <w:r>
        <w:rPr>
          <w:rFonts w:hint="cs"/>
          <w:rtl/>
        </w:rPr>
        <w:t>(</w:t>
      </w:r>
      <w:r>
        <w:rPr>
          <w:rtl/>
        </w:rPr>
        <w:t>4</w:t>
      </w:r>
      <w:r>
        <w:rPr>
          <w:rFonts w:hint="cs"/>
          <w:rtl/>
        </w:rPr>
        <w:t>)</w:t>
      </w:r>
      <w:r>
        <w:rPr>
          <w:rtl/>
        </w:rPr>
        <w:t xml:space="preserve"> الطور: 21.</w:t>
      </w:r>
    </w:p>
    <w:p w14:paraId="3D554287" w14:textId="77777777" w:rsidR="004C397C" w:rsidRDefault="004C397C" w:rsidP="00FB00AF">
      <w:pPr>
        <w:pStyle w:val="libNormal0"/>
        <w:rPr>
          <w:rtl/>
        </w:rPr>
      </w:pPr>
      <w:r w:rsidRPr="0056657D">
        <w:rPr>
          <w:rtl/>
        </w:rPr>
        <w:br w:type="page"/>
      </w:r>
      <w:r>
        <w:rPr>
          <w:rtl/>
        </w:rPr>
        <w:lastRenderedPageBreak/>
        <w:t xml:space="preserve">هو صريح الآيات،  فلماذا جعلت الشفاعة وسيلة للمغفرة،  وسبباً لرفع العذاب أو ليس الله يقول: </w:t>
      </w:r>
      <w:r w:rsidRPr="00D9498C">
        <w:rPr>
          <w:rStyle w:val="libAlaemChar"/>
          <w:rtl/>
        </w:rPr>
        <w:t>(</w:t>
      </w:r>
      <w:r w:rsidRPr="00565A25">
        <w:rPr>
          <w:rFonts w:hint="cs"/>
          <w:rtl/>
        </w:rPr>
        <w:t xml:space="preserve"> </w:t>
      </w:r>
      <w:r w:rsidRPr="00FB00AF">
        <w:rPr>
          <w:rStyle w:val="libAieChar"/>
          <w:rFonts w:hint="cs"/>
          <w:rtl/>
        </w:rPr>
        <w:t>وَأَمَّا مَنْ آمَنَ وَعَمِلَ صَالِحاً فَلَهُ جَزَاءً الحُسْنَىٰ</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565A25">
        <w:rPr>
          <w:rFonts w:hint="cs"/>
          <w:rtl/>
        </w:rPr>
        <w:t xml:space="preserve"> </w:t>
      </w:r>
      <w:r w:rsidRPr="00FB00AF">
        <w:rPr>
          <w:rStyle w:val="libAieChar"/>
          <w:rFonts w:hint="cs"/>
          <w:rtl/>
        </w:rPr>
        <w:t>فَأَمَّا مَن تَابَ وَآمَنَ وَعَمِلَ صَالِحاً فَعَسَىٰ أَن يَكُونَ مِنَ المُفْلِحِينَ</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565A25">
        <w:rPr>
          <w:rFonts w:hint="cs"/>
          <w:rtl/>
        </w:rPr>
        <w:t xml:space="preserve"> </w:t>
      </w:r>
      <w:r w:rsidRPr="00FB00AF">
        <w:rPr>
          <w:rStyle w:val="libAieChar"/>
          <w:rFonts w:hint="cs"/>
          <w:rtl/>
        </w:rPr>
        <w:t>وَيْلَكُمْ ثَوَابُ اللهِ خَيْرٌ لِمَنْ آمَنَ وَعَمِلَ صَالِحاً</w:t>
      </w:r>
      <w:r>
        <w:rPr>
          <w:rtl/>
        </w:rPr>
        <w:t xml:space="preserve"> </w:t>
      </w:r>
      <w:r w:rsidRPr="00D9498C">
        <w:rPr>
          <w:rStyle w:val="libAlaemChar"/>
          <w:rtl/>
        </w:rPr>
        <w:t>)</w:t>
      </w:r>
      <w:r>
        <w:rPr>
          <w:rtl/>
        </w:rPr>
        <w:t xml:space="preserve"> </w:t>
      </w:r>
      <w:r w:rsidRPr="00142B82">
        <w:rPr>
          <w:rStyle w:val="libFootnotenumChar"/>
          <w:rtl/>
        </w:rPr>
        <w:t>(3)</w:t>
      </w:r>
      <w:r>
        <w:rPr>
          <w:rtl/>
        </w:rPr>
        <w:t xml:space="preserve"> وعلى ذلك فلماذا أُدخلت الشفاعة في سلسلة العلل لجلب المغفرة</w:t>
      </w:r>
      <w:r>
        <w:rPr>
          <w:rFonts w:hint="cs"/>
          <w:rtl/>
        </w:rPr>
        <w:t xml:space="preserve"> </w:t>
      </w:r>
      <w:r>
        <w:rPr>
          <w:rtl/>
        </w:rPr>
        <w:t>؟</w:t>
      </w:r>
    </w:p>
    <w:p w14:paraId="0AE6076E" w14:textId="77777777" w:rsidR="004C397C" w:rsidRDefault="004C397C" w:rsidP="00FB00AF">
      <w:pPr>
        <w:pStyle w:val="libNormal"/>
        <w:rPr>
          <w:rtl/>
        </w:rPr>
      </w:pPr>
      <w:r>
        <w:rPr>
          <w:rtl/>
        </w:rPr>
        <w:t xml:space="preserve">ولكن الإجابة على هذا السؤال واضحة فإنّ الفوز بالسعادة وإن كان يعتمد على العمل أشد الاعتماد غير أنّ صريح الآيات الأخر هو انّ العمل بنفسه ما لم تنضم إليه رحمته الواسعة لا ينقذ الإنسان من تبعات تقصيره،  قال سبحانه: </w:t>
      </w:r>
      <w:r w:rsidRPr="00D9498C">
        <w:rPr>
          <w:rStyle w:val="libAlaemChar"/>
          <w:rtl/>
        </w:rPr>
        <w:t>(</w:t>
      </w:r>
      <w:r w:rsidRPr="00565A25">
        <w:rPr>
          <w:rFonts w:hint="cs"/>
          <w:rtl/>
        </w:rPr>
        <w:t xml:space="preserve"> </w:t>
      </w:r>
      <w:r w:rsidRPr="00FB00AF">
        <w:rPr>
          <w:rStyle w:val="libAieChar"/>
          <w:rFonts w:hint="cs"/>
          <w:rtl/>
        </w:rPr>
        <w:t>وَلَوْ يُؤَاخِذُ اللهُ النَّاسَ بِظُلْمِهِم مَا تَرَكَ عَلَيْهَا مِن دَابَّةٍ وَلَٰكِن يُؤَخِّرُهُمْ إِلَىٰ أَجَلٍ مُسَمّىً</w:t>
      </w:r>
      <w:r>
        <w:rPr>
          <w:rtl/>
        </w:rPr>
        <w:t xml:space="preserve"> </w:t>
      </w:r>
      <w:r w:rsidRPr="00D9498C">
        <w:rPr>
          <w:rStyle w:val="libAlaemChar"/>
          <w:rtl/>
        </w:rPr>
        <w:t>)</w:t>
      </w:r>
      <w:r>
        <w:rPr>
          <w:rtl/>
        </w:rPr>
        <w:t xml:space="preserve"> </w:t>
      </w:r>
      <w:r w:rsidRPr="00142B82">
        <w:rPr>
          <w:rStyle w:val="libFootnotenumChar"/>
          <w:rtl/>
        </w:rPr>
        <w:t>(4)</w:t>
      </w:r>
      <w:r>
        <w:rPr>
          <w:rtl/>
        </w:rPr>
        <w:t xml:space="preserve"> وقال سبحانه: </w:t>
      </w:r>
      <w:r w:rsidRPr="00D9498C">
        <w:rPr>
          <w:rStyle w:val="libAlaemChar"/>
          <w:rtl/>
        </w:rPr>
        <w:t>(</w:t>
      </w:r>
      <w:r w:rsidRPr="00565A25">
        <w:rPr>
          <w:rFonts w:hint="cs"/>
          <w:rtl/>
        </w:rPr>
        <w:t xml:space="preserve"> </w:t>
      </w:r>
      <w:r w:rsidRPr="00FB00AF">
        <w:rPr>
          <w:rStyle w:val="libAieChar"/>
          <w:rFonts w:hint="cs"/>
          <w:rtl/>
        </w:rPr>
        <w:t>وَلَوْ يُؤَاخِذُ اللهُ النَّاسَ بِمَا كَسَبُوا مَا تَرَكَ عَلَىٰ ظَهْرِهَا مِن دَابَّةٍ</w:t>
      </w:r>
      <w:r>
        <w:rPr>
          <w:rtl/>
        </w:rPr>
        <w:t xml:space="preserve"> </w:t>
      </w:r>
      <w:r w:rsidRPr="00D9498C">
        <w:rPr>
          <w:rStyle w:val="libAlaemChar"/>
          <w:rtl/>
        </w:rPr>
        <w:t>)</w:t>
      </w:r>
      <w:r>
        <w:rPr>
          <w:rtl/>
        </w:rPr>
        <w:t xml:space="preserve"> </w:t>
      </w:r>
      <w:r w:rsidRPr="00142B82">
        <w:rPr>
          <w:rStyle w:val="libFootnotenumChar"/>
          <w:rtl/>
        </w:rPr>
        <w:t>(5)</w:t>
      </w:r>
      <w:r>
        <w:rPr>
          <w:rtl/>
        </w:rPr>
        <w:t xml:space="preserve">. </w:t>
      </w:r>
      <w:r w:rsidRPr="00142B82">
        <w:rPr>
          <w:rStyle w:val="libFootnotenumChar"/>
          <w:rtl/>
        </w:rPr>
        <w:t>(6)</w:t>
      </w:r>
    </w:p>
    <w:p w14:paraId="35B7C29B" w14:textId="77777777" w:rsidR="004C397C" w:rsidRDefault="004C397C" w:rsidP="00900C8E">
      <w:pPr>
        <w:pStyle w:val="libLine"/>
        <w:rPr>
          <w:rtl/>
        </w:rPr>
      </w:pPr>
      <w:r>
        <w:rPr>
          <w:rtl/>
        </w:rPr>
        <w:t>__________________</w:t>
      </w:r>
    </w:p>
    <w:p w14:paraId="65B17E43" w14:textId="77777777" w:rsidR="004C397C" w:rsidRDefault="004C397C" w:rsidP="003C304B">
      <w:pPr>
        <w:pStyle w:val="libFootnote0"/>
        <w:rPr>
          <w:rtl/>
        </w:rPr>
      </w:pPr>
      <w:r>
        <w:rPr>
          <w:rFonts w:hint="cs"/>
          <w:rtl/>
        </w:rPr>
        <w:t>(</w:t>
      </w:r>
      <w:r>
        <w:rPr>
          <w:rtl/>
        </w:rPr>
        <w:t>1</w:t>
      </w:r>
      <w:r>
        <w:rPr>
          <w:rFonts w:hint="cs"/>
          <w:rtl/>
        </w:rPr>
        <w:t>)</w:t>
      </w:r>
      <w:r>
        <w:rPr>
          <w:rtl/>
        </w:rPr>
        <w:t xml:space="preserve"> الكهف: 88.</w:t>
      </w:r>
    </w:p>
    <w:p w14:paraId="6545B4E4" w14:textId="77777777" w:rsidR="004C397C" w:rsidRDefault="004C397C" w:rsidP="003C304B">
      <w:pPr>
        <w:pStyle w:val="libFootnote0"/>
        <w:rPr>
          <w:rtl/>
        </w:rPr>
      </w:pPr>
      <w:r>
        <w:rPr>
          <w:rFonts w:hint="cs"/>
          <w:rtl/>
        </w:rPr>
        <w:t>(</w:t>
      </w:r>
      <w:r>
        <w:rPr>
          <w:rtl/>
        </w:rPr>
        <w:t>2</w:t>
      </w:r>
      <w:r>
        <w:rPr>
          <w:rFonts w:hint="cs"/>
          <w:rtl/>
        </w:rPr>
        <w:t>)</w:t>
      </w:r>
      <w:r>
        <w:rPr>
          <w:rtl/>
        </w:rPr>
        <w:t xml:space="preserve"> القصص: 67.</w:t>
      </w:r>
    </w:p>
    <w:p w14:paraId="3E3985E4" w14:textId="77777777" w:rsidR="004C397C" w:rsidRDefault="004C397C" w:rsidP="003C304B">
      <w:pPr>
        <w:pStyle w:val="libFootnote0"/>
        <w:rPr>
          <w:rtl/>
        </w:rPr>
      </w:pPr>
      <w:r>
        <w:rPr>
          <w:rFonts w:hint="cs"/>
          <w:rtl/>
        </w:rPr>
        <w:t>(</w:t>
      </w:r>
      <w:r>
        <w:rPr>
          <w:rtl/>
        </w:rPr>
        <w:t>3</w:t>
      </w:r>
      <w:r>
        <w:rPr>
          <w:rFonts w:hint="cs"/>
          <w:rtl/>
        </w:rPr>
        <w:t>)</w:t>
      </w:r>
      <w:r>
        <w:rPr>
          <w:rtl/>
        </w:rPr>
        <w:t xml:space="preserve"> القصص: 80.</w:t>
      </w:r>
    </w:p>
    <w:p w14:paraId="3FD2475B" w14:textId="77777777" w:rsidR="004C397C" w:rsidRDefault="004C397C" w:rsidP="003C304B">
      <w:pPr>
        <w:pStyle w:val="libFootnote0"/>
        <w:rPr>
          <w:rtl/>
        </w:rPr>
      </w:pPr>
      <w:r>
        <w:rPr>
          <w:rFonts w:hint="cs"/>
          <w:rtl/>
        </w:rPr>
        <w:t>(</w:t>
      </w:r>
      <w:r>
        <w:rPr>
          <w:rtl/>
        </w:rPr>
        <w:t>4</w:t>
      </w:r>
      <w:r>
        <w:rPr>
          <w:rFonts w:hint="cs"/>
          <w:rtl/>
        </w:rPr>
        <w:t>)</w:t>
      </w:r>
      <w:r>
        <w:rPr>
          <w:rtl/>
        </w:rPr>
        <w:t xml:space="preserve"> النحل: 61.</w:t>
      </w:r>
    </w:p>
    <w:p w14:paraId="01084B80" w14:textId="77777777" w:rsidR="004C397C" w:rsidRDefault="004C397C" w:rsidP="003C304B">
      <w:pPr>
        <w:pStyle w:val="libFootnote0"/>
        <w:rPr>
          <w:rtl/>
        </w:rPr>
      </w:pPr>
      <w:r>
        <w:rPr>
          <w:rFonts w:hint="cs"/>
          <w:rtl/>
        </w:rPr>
        <w:t>(</w:t>
      </w:r>
      <w:r>
        <w:rPr>
          <w:rtl/>
        </w:rPr>
        <w:t>5</w:t>
      </w:r>
      <w:r>
        <w:rPr>
          <w:rFonts w:hint="cs"/>
          <w:rtl/>
        </w:rPr>
        <w:t>)</w:t>
      </w:r>
      <w:r>
        <w:rPr>
          <w:rtl/>
        </w:rPr>
        <w:t xml:space="preserve"> فاطر: 45.</w:t>
      </w:r>
    </w:p>
    <w:p w14:paraId="36450E05" w14:textId="77777777" w:rsidR="004C397C" w:rsidRDefault="004C397C" w:rsidP="003C304B">
      <w:pPr>
        <w:pStyle w:val="libFootnote0"/>
        <w:rPr>
          <w:rtl/>
        </w:rPr>
      </w:pPr>
      <w:r>
        <w:rPr>
          <w:rFonts w:hint="cs"/>
          <w:rtl/>
        </w:rPr>
        <w:t>(</w:t>
      </w:r>
      <w:r>
        <w:rPr>
          <w:rtl/>
        </w:rPr>
        <w:t>6</w:t>
      </w:r>
      <w:r>
        <w:rPr>
          <w:rFonts w:hint="cs"/>
          <w:rtl/>
        </w:rPr>
        <w:t>)</w:t>
      </w:r>
      <w:r>
        <w:rPr>
          <w:rtl/>
        </w:rPr>
        <w:t xml:space="preserve"> الآيتان بحكم السياق تعنيان الكفار والعصاة،  فلا تعمّان المعصومين من الناس،  فإنّ الآية المتقدمة على تلك الآية في سورة النحل تعني الذين لا يؤمنون بالآخرة،  وتقول: </w:t>
      </w:r>
      <w:r w:rsidRPr="00D9498C">
        <w:rPr>
          <w:rStyle w:val="libAlaemChar"/>
          <w:rtl/>
        </w:rPr>
        <w:t>(</w:t>
      </w:r>
      <w:r w:rsidRPr="00565A25">
        <w:rPr>
          <w:rFonts w:hint="cs"/>
          <w:rtl/>
        </w:rPr>
        <w:t xml:space="preserve"> </w:t>
      </w:r>
      <w:r w:rsidRPr="003C304B">
        <w:rPr>
          <w:rStyle w:val="libFootnoteAieChar"/>
          <w:rFonts w:hint="cs"/>
          <w:rtl/>
        </w:rPr>
        <w:t>لِلَّذِينَ لا يُؤْمِنُونَ بِالآخِرَةِ مَثَلُ السَّوْءِ وَللهِ المَثَلُ الأَعْلَىٰ وَهُوَ العَزِيزُ الحَكِيمُ</w:t>
      </w:r>
      <w:r w:rsidRPr="00565A25">
        <w:rPr>
          <w:rtl/>
        </w:rPr>
        <w:t xml:space="preserve"> </w:t>
      </w:r>
      <w:r w:rsidRPr="00D9498C">
        <w:rPr>
          <w:rStyle w:val="libAlaemChar"/>
          <w:rtl/>
        </w:rPr>
        <w:t>)</w:t>
      </w:r>
      <w:r>
        <w:rPr>
          <w:rtl/>
        </w:rPr>
        <w:t xml:space="preserve"> ( النحل: 60 ).</w:t>
      </w:r>
    </w:p>
    <w:p w14:paraId="1237A937" w14:textId="77777777" w:rsidR="004C397C" w:rsidRPr="00626EFD" w:rsidRDefault="004C397C" w:rsidP="00142B82">
      <w:pPr>
        <w:pStyle w:val="libFootnote"/>
        <w:rPr>
          <w:rtl/>
        </w:rPr>
      </w:pPr>
      <w:r w:rsidRPr="00142B82">
        <w:rPr>
          <w:rtl/>
        </w:rPr>
        <w:t xml:space="preserve">كما أنّ الآية المتقدمة على الواردة في سورة فاطر تعني المستكبرين فتقول: </w:t>
      </w:r>
      <w:r w:rsidRPr="00D9498C">
        <w:rPr>
          <w:rStyle w:val="libAlaemChar"/>
          <w:rtl/>
        </w:rPr>
        <w:t>(</w:t>
      </w:r>
      <w:r w:rsidRPr="00142B82">
        <w:rPr>
          <w:rFonts w:hint="cs"/>
          <w:rtl/>
        </w:rPr>
        <w:t xml:space="preserve"> </w:t>
      </w:r>
      <w:r w:rsidRPr="003C304B">
        <w:rPr>
          <w:rStyle w:val="libFootnoteAieChar"/>
          <w:rFonts w:hint="cs"/>
          <w:rtl/>
        </w:rPr>
        <w:t>اسْتِكْبَاراً فِي الأَرْضِ وَمَكْرَ السَّيِّئِ وَلا يَحِيقُ المَكْرُ السَّيِّئُ إِلا بِأَهْلِهِ فَهَلْ يَنظُرُونَ إِلا سُنَّةَ الأَوَّلِينَ فَلَن تَجِدَ لِسُنَّتِ اللهِ تَبْدِيلاً وَلَن تَجِدَ لِسُنَّةِ اللهِ تَحْوِيلاً</w:t>
      </w:r>
      <w:r w:rsidRPr="00142B82">
        <w:rPr>
          <w:rtl/>
        </w:rPr>
        <w:t xml:space="preserve"> </w:t>
      </w:r>
      <w:r w:rsidRPr="00D9498C">
        <w:rPr>
          <w:rStyle w:val="libAlaemChar"/>
          <w:rtl/>
        </w:rPr>
        <w:t>)</w:t>
      </w:r>
      <w:r w:rsidRPr="00142B82">
        <w:rPr>
          <w:rtl/>
        </w:rPr>
        <w:t xml:space="preserve"> ( فاطر: 43 ) ثم</w:t>
      </w:r>
      <w:r w:rsidRPr="00142B82">
        <w:rPr>
          <w:rFonts w:hint="cs"/>
          <w:rtl/>
        </w:rPr>
        <w:t>ّ</w:t>
      </w:r>
      <w:r w:rsidRPr="00142B82">
        <w:rPr>
          <w:rtl/>
        </w:rPr>
        <w:t xml:space="preserve"> يقول: </w:t>
      </w:r>
      <w:r w:rsidRPr="00D9498C">
        <w:rPr>
          <w:rStyle w:val="libAlaemChar"/>
          <w:rtl/>
        </w:rPr>
        <w:t>(</w:t>
      </w:r>
      <w:r w:rsidRPr="00142B82">
        <w:rPr>
          <w:rFonts w:hint="cs"/>
          <w:rtl/>
        </w:rPr>
        <w:t xml:space="preserve"> </w:t>
      </w:r>
      <w:r w:rsidRPr="003C304B">
        <w:rPr>
          <w:rStyle w:val="libFootnoteAieChar"/>
          <w:rFonts w:hint="cs"/>
          <w:rtl/>
        </w:rPr>
        <w:t>أَوَلَمْ يَسِيرُوا فِي الأَرْضِ فَيَنظُرُوا كَيْفَ كَانَ عَاقِبَةُ الَّذِينَ مِن قَبْلِهِمْ وَكَانُوا أَشَدَّ مِنْهُمْ قُوَّةً وَمَا كَانَ اللهُ لِيُعْجِزَهُ مِن شَيْءٍ فِي السَّمَاوَاتِ وَلا فِي الأَرْضِ إِنَّهُ كَانَ عَلِيماً قَدِيراً</w:t>
      </w:r>
      <w:r w:rsidRPr="00142B82">
        <w:rPr>
          <w:rtl/>
        </w:rPr>
        <w:t xml:space="preserve"> * </w:t>
      </w:r>
      <w:r w:rsidRPr="003C304B">
        <w:rPr>
          <w:rStyle w:val="libFootnoteAieChar"/>
          <w:rFonts w:hint="cs"/>
          <w:rtl/>
        </w:rPr>
        <w:t>وَلَوْ يُؤَاخِذُ اللهُ النَّاسَ بِمَا كَسَبُوا</w:t>
      </w:r>
      <w:r w:rsidRPr="00142B82">
        <w:rPr>
          <w:rtl/>
        </w:rPr>
        <w:t xml:space="preserve"> .. </w:t>
      </w:r>
      <w:r w:rsidRPr="00D9498C">
        <w:rPr>
          <w:rStyle w:val="libAlaemChar"/>
          <w:rtl/>
        </w:rPr>
        <w:t>)</w:t>
      </w:r>
      <w:r w:rsidRPr="00626EFD">
        <w:rPr>
          <w:rtl/>
        </w:rPr>
        <w:t>.</w:t>
      </w:r>
    </w:p>
    <w:p w14:paraId="7C636849" w14:textId="77777777" w:rsidR="004C397C" w:rsidRPr="00626EFD" w:rsidRDefault="004C397C" w:rsidP="00142B82">
      <w:pPr>
        <w:pStyle w:val="libFootnote"/>
        <w:rPr>
          <w:rtl/>
        </w:rPr>
      </w:pPr>
      <w:r w:rsidRPr="00626EFD">
        <w:rPr>
          <w:rtl/>
        </w:rPr>
        <w:t>وعلى ذلك فالمنصرف من لفظة ( الناس ) في</w:t>
      </w:r>
      <w:r>
        <w:rPr>
          <w:rtl/>
        </w:rPr>
        <w:t xml:space="preserve"> الآيتين هو الكفار والمستكبرون.</w:t>
      </w:r>
    </w:p>
    <w:p w14:paraId="0CA4B966" w14:textId="0A6958F3" w:rsidR="004C397C" w:rsidRDefault="004C397C" w:rsidP="00FB00AF">
      <w:pPr>
        <w:pStyle w:val="libNormal"/>
        <w:rPr>
          <w:rtl/>
        </w:rPr>
      </w:pPr>
      <w:r w:rsidRPr="00565A25">
        <w:rPr>
          <w:rtl/>
        </w:rPr>
        <w:br w:type="page"/>
      </w:r>
      <w:r>
        <w:rPr>
          <w:rtl/>
        </w:rPr>
        <w:lastRenderedPageBreak/>
        <w:t xml:space="preserve">وقد روي عن النبي </w:t>
      </w:r>
      <w:r w:rsidR="00500993" w:rsidRPr="00500993">
        <w:rPr>
          <w:rStyle w:val="libAlaemChar"/>
          <w:rFonts w:hint="cs"/>
          <w:rtl/>
        </w:rPr>
        <w:t>صلى‌الله‌عليه‌وآله</w:t>
      </w:r>
      <w:r>
        <w:rPr>
          <w:rtl/>
        </w:rPr>
        <w:t xml:space="preserve"> أنّه قال: « أيّها الناس انّه ليس بين الله وبين أحد نسب ولا أمر يؤتيه به خيراً أو يصرف عنه شراً إلّا العمل ألا لا يدّعين مدع ولا يتمنين متمن،  والذي بعثني بالحق لا ينجي إلّا عمل مع رحمة ولو عصيت لهويت » </w:t>
      </w:r>
      <w:r w:rsidRPr="00142B82">
        <w:rPr>
          <w:rStyle w:val="libFootnotenumChar"/>
          <w:rtl/>
        </w:rPr>
        <w:t>(1)</w:t>
      </w:r>
      <w:r>
        <w:rPr>
          <w:rtl/>
        </w:rPr>
        <w:t>.</w:t>
      </w:r>
    </w:p>
    <w:p w14:paraId="266941B8" w14:textId="60148942" w:rsidR="004C397C" w:rsidRDefault="004C397C" w:rsidP="00FB00AF">
      <w:pPr>
        <w:pStyle w:val="libNormal"/>
        <w:rPr>
          <w:rtl/>
        </w:rPr>
      </w:pPr>
      <w:r>
        <w:rPr>
          <w:rtl/>
        </w:rPr>
        <w:t xml:space="preserve">ولأجل ذلك نرى أنّ رسول الله </w:t>
      </w:r>
      <w:r w:rsidR="00500993" w:rsidRPr="00500993">
        <w:rPr>
          <w:rStyle w:val="libAlaemChar"/>
          <w:rFonts w:hint="cs"/>
          <w:rtl/>
        </w:rPr>
        <w:t>صلى‌الله‌عليه‌وآله</w:t>
      </w:r>
      <w:r>
        <w:rPr>
          <w:rtl/>
        </w:rPr>
        <w:t xml:space="preserve"> يقول: « إنّه ليغان على قلبي،  وإنّي لاستغفر الله كل يوم مائة مرة » </w:t>
      </w:r>
      <w:r w:rsidRPr="00142B82">
        <w:rPr>
          <w:rStyle w:val="libFootnotenumChar"/>
          <w:rtl/>
        </w:rPr>
        <w:t>(2)</w:t>
      </w:r>
      <w:r>
        <w:rPr>
          <w:rtl/>
        </w:rPr>
        <w:t>.</w:t>
      </w:r>
    </w:p>
    <w:p w14:paraId="2F0AE425" w14:textId="77777777" w:rsidR="004C397C" w:rsidRDefault="004C397C" w:rsidP="00FB00AF">
      <w:pPr>
        <w:pStyle w:val="libNormal"/>
        <w:rPr>
          <w:rtl/>
        </w:rPr>
      </w:pPr>
      <w:r>
        <w:rPr>
          <w:rtl/>
        </w:rPr>
        <w:t>ويدل هذا الحديث على أنّ كل من كثر قربه منه سبحانه يستفيد من مغفرته وفيضه العام أكثر من غيره.</w:t>
      </w:r>
    </w:p>
    <w:p w14:paraId="4FDF310A" w14:textId="77777777" w:rsidR="004C397C" w:rsidRDefault="004C397C" w:rsidP="004C397C">
      <w:pPr>
        <w:pStyle w:val="Heading4"/>
        <w:rPr>
          <w:rtl/>
        </w:rPr>
      </w:pPr>
      <w:bookmarkStart w:id="108" w:name="_Toc298146604"/>
      <w:r>
        <w:rPr>
          <w:rtl/>
        </w:rPr>
        <w:t>2. سعة رحمته لكل شيء</w:t>
      </w:r>
      <w:bookmarkEnd w:id="108"/>
    </w:p>
    <w:p w14:paraId="40691F0E" w14:textId="77777777" w:rsidR="004C397C" w:rsidRDefault="004C397C" w:rsidP="00FB00AF">
      <w:pPr>
        <w:pStyle w:val="libNormal"/>
        <w:rPr>
          <w:rtl/>
        </w:rPr>
      </w:pPr>
      <w:r>
        <w:rPr>
          <w:rtl/>
        </w:rPr>
        <w:t xml:space="preserve">إنّ التدّبر في الآيات القرآنية يعطي انّ رحمة الله سبحانه واسعة تسع كل الناس،  إلّا من بلغ إلى حد لا يقبل التطهر،  ولا الغفران،  قال سبحانه حاكياً عن حملة العرش الذين يستغفرون للذين تابوا واتبعوا سبيله: </w:t>
      </w:r>
      <w:r w:rsidRPr="00D9498C">
        <w:rPr>
          <w:rStyle w:val="libAlaemChar"/>
          <w:rtl/>
        </w:rPr>
        <w:t>(</w:t>
      </w:r>
      <w:r w:rsidRPr="00F816EC">
        <w:rPr>
          <w:rFonts w:hint="cs"/>
          <w:rtl/>
        </w:rPr>
        <w:t xml:space="preserve"> </w:t>
      </w:r>
      <w:r w:rsidRPr="00FB00AF">
        <w:rPr>
          <w:rStyle w:val="libAieChar"/>
          <w:rFonts w:hint="cs"/>
          <w:rtl/>
        </w:rPr>
        <w:t>رَبَّنَا وَسِعْتَ كُلَّ شَيْءٍ رَحْمَةً وَعِلْماً فَاغْفِرْ لِلَّذِينَ تَابُوا وَاتَّبَعُوا سَبِيلَكَ وَقِهِمْ عَذَابَ الجَحِيمِ</w:t>
      </w:r>
      <w:r>
        <w:rPr>
          <w:rtl/>
        </w:rPr>
        <w:t xml:space="preserve"> </w:t>
      </w:r>
      <w:r w:rsidRPr="00D9498C">
        <w:rPr>
          <w:rStyle w:val="libAlaemChar"/>
          <w:rtl/>
        </w:rPr>
        <w:t>)</w:t>
      </w:r>
      <w:r>
        <w:rPr>
          <w:rtl/>
        </w:rPr>
        <w:t xml:space="preserve"> </w:t>
      </w:r>
      <w:r w:rsidRPr="00142B82">
        <w:rPr>
          <w:rStyle w:val="libFootnotenumChar"/>
          <w:rtl/>
        </w:rPr>
        <w:t>(3)</w:t>
      </w:r>
      <w:r>
        <w:rPr>
          <w:rtl/>
        </w:rPr>
        <w:t>.</w:t>
      </w:r>
    </w:p>
    <w:p w14:paraId="1BD92E6F" w14:textId="77777777" w:rsidR="004C397C" w:rsidRDefault="004C397C" w:rsidP="00FB00AF">
      <w:pPr>
        <w:pStyle w:val="libNormal"/>
        <w:rPr>
          <w:rtl/>
        </w:rPr>
      </w:pPr>
      <w:r>
        <w:rPr>
          <w:rtl/>
        </w:rPr>
        <w:t>نرى أنّ حملة العرش يدلّلون طلب غفرانه سبحانه للتائبين والتابعين لسبيله بكون رحمته واسعة وسعت كل شيء.</w:t>
      </w:r>
    </w:p>
    <w:p w14:paraId="75D723B3" w14:textId="77777777" w:rsidR="004C397C" w:rsidRDefault="004C397C" w:rsidP="00FB00AF">
      <w:pPr>
        <w:pStyle w:val="libNormal"/>
        <w:rPr>
          <w:rtl/>
        </w:rPr>
      </w:pPr>
      <w:r>
        <w:rPr>
          <w:rtl/>
        </w:rPr>
        <w:t>كما نرى أنّه سبحانه يأمر نبيه أن يواجه الناس كل</w:t>
      </w:r>
      <w:r>
        <w:rPr>
          <w:rFonts w:hint="cs"/>
          <w:rtl/>
        </w:rPr>
        <w:t>ّ</w:t>
      </w:r>
      <w:r>
        <w:rPr>
          <w:rtl/>
        </w:rPr>
        <w:t>هم حتى المكذ</w:t>
      </w:r>
      <w:r>
        <w:rPr>
          <w:rFonts w:hint="cs"/>
          <w:rtl/>
        </w:rPr>
        <w:t>ّ</w:t>
      </w:r>
      <w:r>
        <w:rPr>
          <w:rtl/>
        </w:rPr>
        <w:t>بين لرسالته</w:t>
      </w:r>
    </w:p>
    <w:p w14:paraId="59817FE3" w14:textId="77777777" w:rsidR="004C397C" w:rsidRDefault="004C397C" w:rsidP="00900C8E">
      <w:pPr>
        <w:pStyle w:val="libLine"/>
        <w:rPr>
          <w:rtl/>
        </w:rPr>
      </w:pPr>
      <w:r>
        <w:rPr>
          <w:rtl/>
        </w:rPr>
        <w:t>__________________</w:t>
      </w:r>
    </w:p>
    <w:p w14:paraId="58141D07" w14:textId="77777777" w:rsidR="004C397C" w:rsidRDefault="004C397C" w:rsidP="003C304B">
      <w:pPr>
        <w:pStyle w:val="libFootnote0"/>
        <w:rPr>
          <w:rtl/>
        </w:rPr>
      </w:pPr>
      <w:r>
        <w:rPr>
          <w:rFonts w:hint="cs"/>
          <w:rtl/>
        </w:rPr>
        <w:t>(</w:t>
      </w:r>
      <w:r>
        <w:rPr>
          <w:rtl/>
        </w:rPr>
        <w:t>1</w:t>
      </w:r>
      <w:r>
        <w:rPr>
          <w:rFonts w:hint="cs"/>
          <w:rtl/>
        </w:rPr>
        <w:t>)</w:t>
      </w:r>
      <w:r>
        <w:rPr>
          <w:rtl/>
        </w:rPr>
        <w:t xml:space="preserve"> الشرح الحديدي لنهج البلاغة: 2 / 863.</w:t>
      </w:r>
    </w:p>
    <w:p w14:paraId="16AA6F29" w14:textId="77777777" w:rsidR="004C397C" w:rsidRDefault="004C397C" w:rsidP="003C304B">
      <w:pPr>
        <w:pStyle w:val="libFootnote0"/>
        <w:rPr>
          <w:rtl/>
        </w:rPr>
      </w:pPr>
      <w:r>
        <w:rPr>
          <w:rFonts w:hint="cs"/>
          <w:rtl/>
        </w:rPr>
        <w:t>(</w:t>
      </w:r>
      <w:r>
        <w:rPr>
          <w:rtl/>
        </w:rPr>
        <w:t>2</w:t>
      </w:r>
      <w:r>
        <w:rPr>
          <w:rFonts w:hint="cs"/>
          <w:rtl/>
        </w:rPr>
        <w:t>)</w:t>
      </w:r>
      <w:r>
        <w:rPr>
          <w:rtl/>
        </w:rPr>
        <w:t xml:space="preserve"> صحيح مسلم: 8 / 72،  باب استحباب الاستغفار والاستكثار منه،  ط محمد علي صبيح. وللعلماء في معنى الحديث توجيهات ذكرها القاضي في الشفاء في الفصل الأوّل من الباب الأوّل من القسم الثالث.</w:t>
      </w:r>
    </w:p>
    <w:p w14:paraId="237734AA" w14:textId="77777777" w:rsidR="004C397C" w:rsidRDefault="004C397C" w:rsidP="003C304B">
      <w:pPr>
        <w:pStyle w:val="libFootnote0"/>
        <w:rPr>
          <w:rtl/>
        </w:rPr>
      </w:pPr>
      <w:r>
        <w:rPr>
          <w:rFonts w:hint="cs"/>
          <w:rtl/>
        </w:rPr>
        <w:t>(</w:t>
      </w:r>
      <w:r>
        <w:rPr>
          <w:rtl/>
        </w:rPr>
        <w:t>3</w:t>
      </w:r>
      <w:r>
        <w:rPr>
          <w:rFonts w:hint="cs"/>
          <w:rtl/>
        </w:rPr>
        <w:t>)</w:t>
      </w:r>
      <w:r>
        <w:rPr>
          <w:rtl/>
        </w:rPr>
        <w:t xml:space="preserve"> غافر: 7.</w:t>
      </w:r>
    </w:p>
    <w:p w14:paraId="2F2C1D26" w14:textId="77777777" w:rsidR="004C397C" w:rsidRDefault="004C397C" w:rsidP="00FB00AF">
      <w:pPr>
        <w:pStyle w:val="libNormal0"/>
        <w:rPr>
          <w:rtl/>
        </w:rPr>
      </w:pPr>
      <w:r w:rsidRPr="00F816EC">
        <w:rPr>
          <w:rtl/>
        </w:rPr>
        <w:br w:type="page"/>
      </w:r>
      <w:r>
        <w:rPr>
          <w:rtl/>
        </w:rPr>
        <w:lastRenderedPageBreak/>
        <w:t xml:space="preserve">بقوله: </w:t>
      </w:r>
      <w:r w:rsidRPr="00D9498C">
        <w:rPr>
          <w:rStyle w:val="libAlaemChar"/>
          <w:rtl/>
        </w:rPr>
        <w:t>(</w:t>
      </w:r>
      <w:r w:rsidRPr="000D6D59">
        <w:rPr>
          <w:rFonts w:hint="cs"/>
          <w:rtl/>
        </w:rPr>
        <w:t xml:space="preserve"> </w:t>
      </w:r>
      <w:r w:rsidRPr="00FB00AF">
        <w:rPr>
          <w:rStyle w:val="libAieChar"/>
          <w:rFonts w:hint="cs"/>
          <w:rtl/>
        </w:rPr>
        <w:t>فَإِن كَذَّبُوكَ فَقُل رَّبُّكُمْ ذُو رَحْمَةٍ وَاسِعَةٍ</w:t>
      </w:r>
      <w:r w:rsidRPr="000D6D59">
        <w:rPr>
          <w:rtl/>
        </w:rPr>
        <w:t xml:space="preserve"> </w:t>
      </w:r>
      <w:r w:rsidRPr="00D9498C">
        <w:rPr>
          <w:rStyle w:val="libAlaemChar"/>
          <w:rtl/>
        </w:rPr>
        <w:t>)</w:t>
      </w:r>
      <w:r>
        <w:rPr>
          <w:rtl/>
        </w:rPr>
        <w:t xml:space="preserve"> </w:t>
      </w:r>
      <w:r w:rsidRPr="00142B82">
        <w:rPr>
          <w:rStyle w:val="libFootnotenumChar"/>
          <w:rtl/>
        </w:rPr>
        <w:t>(1)</w:t>
      </w:r>
      <w:r>
        <w:rPr>
          <w:rtl/>
        </w:rPr>
        <w:t>.</w:t>
      </w:r>
    </w:p>
    <w:p w14:paraId="4A6707E8" w14:textId="183AA52B" w:rsidR="004C397C" w:rsidRDefault="004C397C" w:rsidP="00FB00AF">
      <w:pPr>
        <w:pStyle w:val="libNormal"/>
        <w:rPr>
          <w:rtl/>
        </w:rPr>
      </w:pPr>
      <w:r>
        <w:rPr>
          <w:rtl/>
        </w:rPr>
        <w:t xml:space="preserve">ونرى في آية ثالثة يعد الذين يجتنبون الكبائر بالرحمة والمغفرة ويقول: </w:t>
      </w:r>
      <w:r w:rsidRPr="00D9498C">
        <w:rPr>
          <w:rStyle w:val="libAlaemChar"/>
          <w:rtl/>
        </w:rPr>
        <w:t>(</w:t>
      </w:r>
      <w:r w:rsidRPr="000D6D59">
        <w:rPr>
          <w:rFonts w:hint="cs"/>
          <w:rtl/>
        </w:rPr>
        <w:t xml:space="preserve"> </w:t>
      </w:r>
      <w:r w:rsidRPr="00FB00AF">
        <w:rPr>
          <w:rStyle w:val="libAieChar"/>
          <w:rFonts w:hint="cs"/>
          <w:rtl/>
        </w:rPr>
        <w:t>الَّذِينَ يَجْتَنِبُونَ كَبَائِرَ الإِثْمِ وَالفَوَاحِشَ إِلا اللَّمَمَ إِنَّ رَبَّكَ وَاسِعُ المَغْفِرَةِ هُوَ أَعْلَمُ بِكُمْ</w:t>
      </w:r>
      <w:r>
        <w:rPr>
          <w:rtl/>
        </w:rPr>
        <w:t xml:space="preserve"> </w:t>
      </w:r>
      <w:r w:rsidRPr="00D9498C">
        <w:rPr>
          <w:rStyle w:val="libAlaemChar"/>
          <w:rtl/>
        </w:rPr>
        <w:t>)</w:t>
      </w:r>
      <w:r>
        <w:rPr>
          <w:rtl/>
        </w:rPr>
        <w:t xml:space="preserve"> </w:t>
      </w:r>
      <w:r w:rsidRPr="00142B82">
        <w:rPr>
          <w:rStyle w:val="libFootnotenumChar"/>
          <w:rtl/>
        </w:rPr>
        <w:t>(2)</w:t>
      </w:r>
      <w:r>
        <w:rPr>
          <w:rtl/>
        </w:rPr>
        <w:t xml:space="preserve">. وهذه الآيات توضح مفاد ما ورد في الأدعية الإسلامية من قوله </w:t>
      </w:r>
      <w:r w:rsidR="00500993" w:rsidRPr="00500993">
        <w:rPr>
          <w:rStyle w:val="libAlaemChar"/>
          <w:rFonts w:hint="cs"/>
          <w:rtl/>
        </w:rPr>
        <w:t>عليه‌السلام</w:t>
      </w:r>
      <w:r>
        <w:rPr>
          <w:rtl/>
        </w:rPr>
        <w:t>: « يا</w:t>
      </w:r>
      <w:r>
        <w:rPr>
          <w:rFonts w:hint="cs"/>
          <w:rtl/>
        </w:rPr>
        <w:t xml:space="preserve"> </w:t>
      </w:r>
      <w:r>
        <w:rPr>
          <w:rtl/>
        </w:rPr>
        <w:t>من سبقت رحمته غضبه ».</w:t>
      </w:r>
    </w:p>
    <w:p w14:paraId="6DA72599" w14:textId="77777777" w:rsidR="004C397C" w:rsidRDefault="004C397C" w:rsidP="00FB00AF">
      <w:pPr>
        <w:pStyle w:val="libNormal"/>
        <w:rPr>
          <w:rtl/>
        </w:rPr>
      </w:pPr>
      <w:r>
        <w:rPr>
          <w:rtl/>
        </w:rPr>
        <w:t xml:space="preserve">كيف ونحن نرى أنّ الله سبحانه يعد القانط من رحمة الله والآيس من روحه كافراً وضالاً ويقول: </w:t>
      </w:r>
      <w:r w:rsidRPr="00D9498C">
        <w:rPr>
          <w:rStyle w:val="libAlaemChar"/>
          <w:rtl/>
        </w:rPr>
        <w:t>(</w:t>
      </w:r>
      <w:r w:rsidRPr="000D6D59">
        <w:rPr>
          <w:rFonts w:hint="cs"/>
          <w:rtl/>
        </w:rPr>
        <w:t xml:space="preserve"> </w:t>
      </w:r>
      <w:r w:rsidRPr="00FB00AF">
        <w:rPr>
          <w:rStyle w:val="libAieChar"/>
          <w:rFonts w:hint="cs"/>
          <w:rtl/>
        </w:rPr>
        <w:t>وَلا تَيْأَسُوا مِن رَوْحِ اللهِ إِنَّهُ لا يَيْأَسُ مِن رَوْحِ اللهِ إِلا القَوْمُ الكَافِرُونَ</w:t>
      </w:r>
      <w:r w:rsidRPr="000D6D59">
        <w:rPr>
          <w:rtl/>
        </w:rPr>
        <w:t xml:space="preserve"> </w:t>
      </w:r>
      <w:r w:rsidRPr="00D9498C">
        <w:rPr>
          <w:rStyle w:val="libAlaemChar"/>
          <w:rtl/>
        </w:rPr>
        <w:t>)</w:t>
      </w:r>
      <w:r>
        <w:rPr>
          <w:rtl/>
        </w:rPr>
        <w:t xml:space="preserve"> </w:t>
      </w:r>
      <w:r w:rsidRPr="00142B82">
        <w:rPr>
          <w:rStyle w:val="libFootnotenumChar"/>
          <w:rtl/>
        </w:rPr>
        <w:t>(3)</w:t>
      </w:r>
      <w:r>
        <w:rPr>
          <w:rtl/>
        </w:rPr>
        <w:t xml:space="preserve"> ويقول أيضاً: </w:t>
      </w:r>
      <w:r w:rsidRPr="00D9498C">
        <w:rPr>
          <w:rStyle w:val="libAlaemChar"/>
          <w:rtl/>
        </w:rPr>
        <w:t>(</w:t>
      </w:r>
      <w:r w:rsidRPr="000D6D59">
        <w:rPr>
          <w:rFonts w:hint="cs"/>
          <w:rtl/>
        </w:rPr>
        <w:t xml:space="preserve"> </w:t>
      </w:r>
      <w:r w:rsidRPr="00FB00AF">
        <w:rPr>
          <w:rStyle w:val="libAieChar"/>
          <w:rFonts w:hint="cs"/>
          <w:rtl/>
        </w:rPr>
        <w:t>وَمَن يَقْنَطُ مِن رَحْمَةِ رَبِّهِ إِلا الضَّالُّونَ</w:t>
      </w:r>
      <w:r w:rsidRPr="000D6D59">
        <w:rPr>
          <w:rtl/>
        </w:rPr>
        <w:t xml:space="preserve"> </w:t>
      </w:r>
      <w:r w:rsidRPr="00D9498C">
        <w:rPr>
          <w:rStyle w:val="libAlaemChar"/>
          <w:rtl/>
        </w:rPr>
        <w:t>)</w:t>
      </w:r>
      <w:r>
        <w:rPr>
          <w:rtl/>
        </w:rPr>
        <w:t xml:space="preserve"> </w:t>
      </w:r>
      <w:r w:rsidRPr="00142B82">
        <w:rPr>
          <w:rStyle w:val="libFootnotenumChar"/>
          <w:rtl/>
        </w:rPr>
        <w:t>(4)</w:t>
      </w:r>
      <w:r>
        <w:rPr>
          <w:rtl/>
        </w:rPr>
        <w:t xml:space="preserve"> ويقول سبحانه: </w:t>
      </w:r>
      <w:r w:rsidRPr="00D9498C">
        <w:rPr>
          <w:rStyle w:val="libAlaemChar"/>
          <w:rtl/>
        </w:rPr>
        <w:t>(</w:t>
      </w:r>
      <w:r w:rsidRPr="000D6D59">
        <w:rPr>
          <w:rFonts w:hint="cs"/>
          <w:rtl/>
        </w:rPr>
        <w:t xml:space="preserve"> </w:t>
      </w:r>
      <w:r w:rsidRPr="00FB00AF">
        <w:rPr>
          <w:rStyle w:val="libAieChar"/>
          <w:rFonts w:hint="cs"/>
          <w:rtl/>
        </w:rPr>
        <w:t>قُلْ يَا عِبَادِيَ الَّذِينَ أَسْرَفُوا عَلَىٰ أَنفُسِهِمْ لا تَقْنَطُوا مِن رَحْمَةِ اللهِ إِنَّ اللهَ يَغْفِرُ الذُّنُوبَ جَمِيعاً إِنَّهُ هُوَ الغَفُورُ الرَّحِيمُ</w:t>
      </w:r>
      <w:r>
        <w:rPr>
          <w:rtl/>
        </w:rPr>
        <w:t xml:space="preserve"> </w:t>
      </w:r>
      <w:r w:rsidRPr="00D9498C">
        <w:rPr>
          <w:rStyle w:val="libAlaemChar"/>
          <w:rtl/>
        </w:rPr>
        <w:t>)</w:t>
      </w:r>
      <w:r>
        <w:rPr>
          <w:rtl/>
        </w:rPr>
        <w:t xml:space="preserve"> </w:t>
      </w:r>
      <w:r w:rsidRPr="00142B82">
        <w:rPr>
          <w:rStyle w:val="libFootnotenumChar"/>
          <w:rtl/>
        </w:rPr>
        <w:t>(5)</w:t>
      </w:r>
      <w:r>
        <w:rPr>
          <w:rtl/>
        </w:rPr>
        <w:t>.</w:t>
      </w:r>
    </w:p>
    <w:p w14:paraId="405A4203" w14:textId="77777777" w:rsidR="004C397C" w:rsidRDefault="004C397C" w:rsidP="00FB00AF">
      <w:pPr>
        <w:pStyle w:val="libNormal"/>
        <w:rPr>
          <w:rtl/>
        </w:rPr>
      </w:pPr>
      <w:r>
        <w:rPr>
          <w:rtl/>
        </w:rPr>
        <w:t>فإذا عرفنا القرآن بأنّ الله سبحانه ذو رحمة واسعة تفيض على كل شيء،  فعند ذلك لا مانع من أن تفيض رحمته وغفرانه عن طريق أنبيائه ورسله وأوليائه فيقبل أدعيتهم،  وطلباتهم في حق عباده بدافع انّه سبحانه ذو رحمة واسعة،  كما لا مانع أن يعتقد العصاة في شرائط خاصة بغفرانه سبحانه من طرق كثيرة لأجل أنّه عد القانط ضالاً والآيس كافراً.</w:t>
      </w:r>
    </w:p>
    <w:p w14:paraId="61A3486D" w14:textId="77777777" w:rsidR="004C397C" w:rsidRDefault="004C397C" w:rsidP="00FB00AF">
      <w:pPr>
        <w:pStyle w:val="libNormal"/>
        <w:rPr>
          <w:rtl/>
        </w:rPr>
      </w:pPr>
      <w:r>
        <w:rPr>
          <w:rtl/>
        </w:rPr>
        <w:t>وعلى الجملة فكما يجب على المربي الديني أن يذكّر عباد الله بعقوبته وعذابه وما أعدّ للعصاة والكفار من سلاسل ونيران،  يجب عليه أيضاً أن يذكّرهم برحمته الواسعة ومغفرته العامة التي تشمل كل شيء إلّا من بلغ من الخبث والرداءة درجة</w:t>
      </w:r>
    </w:p>
    <w:p w14:paraId="501E678C" w14:textId="77777777" w:rsidR="004C397C" w:rsidRDefault="004C397C" w:rsidP="00900C8E">
      <w:pPr>
        <w:pStyle w:val="libLine"/>
        <w:rPr>
          <w:rtl/>
        </w:rPr>
      </w:pPr>
      <w:r>
        <w:rPr>
          <w:rtl/>
        </w:rPr>
        <w:t>__________________</w:t>
      </w:r>
    </w:p>
    <w:p w14:paraId="3977398E" w14:textId="77777777" w:rsidR="004C397C" w:rsidRDefault="004C397C" w:rsidP="003C304B">
      <w:pPr>
        <w:pStyle w:val="libFootnote0"/>
        <w:rPr>
          <w:rtl/>
        </w:rPr>
      </w:pPr>
      <w:r>
        <w:rPr>
          <w:rFonts w:hint="cs"/>
          <w:rtl/>
        </w:rPr>
        <w:t>(</w:t>
      </w:r>
      <w:r>
        <w:rPr>
          <w:rtl/>
        </w:rPr>
        <w:t>1</w:t>
      </w:r>
      <w:r>
        <w:rPr>
          <w:rFonts w:hint="cs"/>
          <w:rtl/>
        </w:rPr>
        <w:t>)</w:t>
      </w:r>
      <w:r>
        <w:rPr>
          <w:rtl/>
        </w:rPr>
        <w:t xml:space="preserve"> الأنعام: 147.</w:t>
      </w:r>
    </w:p>
    <w:p w14:paraId="2DE7D24E" w14:textId="77777777" w:rsidR="004C397C" w:rsidRDefault="004C397C" w:rsidP="003C304B">
      <w:pPr>
        <w:pStyle w:val="libFootnote0"/>
        <w:rPr>
          <w:rtl/>
        </w:rPr>
      </w:pPr>
      <w:r>
        <w:rPr>
          <w:rFonts w:hint="cs"/>
          <w:rtl/>
        </w:rPr>
        <w:t>(</w:t>
      </w:r>
      <w:r>
        <w:rPr>
          <w:rtl/>
        </w:rPr>
        <w:t>2</w:t>
      </w:r>
      <w:r>
        <w:rPr>
          <w:rFonts w:hint="cs"/>
          <w:rtl/>
        </w:rPr>
        <w:t>)</w:t>
      </w:r>
      <w:r>
        <w:rPr>
          <w:rtl/>
        </w:rPr>
        <w:t xml:space="preserve"> النجم: 32.</w:t>
      </w:r>
    </w:p>
    <w:p w14:paraId="317BCC62" w14:textId="77777777" w:rsidR="004C397C" w:rsidRDefault="004C397C" w:rsidP="003C304B">
      <w:pPr>
        <w:pStyle w:val="libFootnote0"/>
        <w:rPr>
          <w:rtl/>
        </w:rPr>
      </w:pPr>
      <w:r>
        <w:rPr>
          <w:rFonts w:hint="cs"/>
          <w:rtl/>
        </w:rPr>
        <w:t>(</w:t>
      </w:r>
      <w:r>
        <w:rPr>
          <w:rtl/>
        </w:rPr>
        <w:t>3</w:t>
      </w:r>
      <w:r>
        <w:rPr>
          <w:rFonts w:hint="cs"/>
          <w:rtl/>
        </w:rPr>
        <w:t>)</w:t>
      </w:r>
      <w:r>
        <w:rPr>
          <w:rtl/>
        </w:rPr>
        <w:t xml:space="preserve"> يوسف: 87.</w:t>
      </w:r>
    </w:p>
    <w:p w14:paraId="755CA177" w14:textId="77777777" w:rsidR="004C397C" w:rsidRDefault="004C397C" w:rsidP="003C304B">
      <w:pPr>
        <w:pStyle w:val="libFootnote0"/>
        <w:rPr>
          <w:rtl/>
        </w:rPr>
      </w:pPr>
      <w:r>
        <w:rPr>
          <w:rFonts w:hint="cs"/>
          <w:rtl/>
        </w:rPr>
        <w:t>(</w:t>
      </w:r>
      <w:r>
        <w:rPr>
          <w:rtl/>
        </w:rPr>
        <w:t>4</w:t>
      </w:r>
      <w:r>
        <w:rPr>
          <w:rFonts w:hint="cs"/>
          <w:rtl/>
        </w:rPr>
        <w:t>)</w:t>
      </w:r>
      <w:r>
        <w:rPr>
          <w:rtl/>
        </w:rPr>
        <w:t xml:space="preserve"> الحجر: 56.</w:t>
      </w:r>
    </w:p>
    <w:p w14:paraId="7DAB5893" w14:textId="77777777" w:rsidR="004C397C" w:rsidRDefault="004C397C" w:rsidP="003C304B">
      <w:pPr>
        <w:pStyle w:val="libFootnote0"/>
        <w:rPr>
          <w:rtl/>
        </w:rPr>
      </w:pPr>
      <w:r>
        <w:rPr>
          <w:rFonts w:hint="cs"/>
          <w:rtl/>
        </w:rPr>
        <w:t>(</w:t>
      </w:r>
      <w:r>
        <w:rPr>
          <w:rtl/>
        </w:rPr>
        <w:t>5</w:t>
      </w:r>
      <w:r>
        <w:rPr>
          <w:rFonts w:hint="cs"/>
          <w:rtl/>
        </w:rPr>
        <w:t>)</w:t>
      </w:r>
      <w:r>
        <w:rPr>
          <w:rtl/>
        </w:rPr>
        <w:t xml:space="preserve"> الزمر: 53.</w:t>
      </w:r>
    </w:p>
    <w:p w14:paraId="3171F378" w14:textId="77777777" w:rsidR="004C397C" w:rsidRDefault="004C397C" w:rsidP="00FB00AF">
      <w:pPr>
        <w:pStyle w:val="libNormal0"/>
        <w:rPr>
          <w:rtl/>
        </w:rPr>
      </w:pPr>
      <w:r w:rsidRPr="000D6D59">
        <w:rPr>
          <w:rtl/>
        </w:rPr>
        <w:br w:type="page"/>
      </w:r>
      <w:r>
        <w:rPr>
          <w:rtl/>
        </w:rPr>
        <w:lastRenderedPageBreak/>
        <w:t xml:space="preserve">لا يقبل معها التطهير كما قال سبحانه: </w:t>
      </w:r>
      <w:r w:rsidRPr="00D9498C">
        <w:rPr>
          <w:rStyle w:val="libAlaemChar"/>
          <w:rtl/>
        </w:rPr>
        <w:t>(</w:t>
      </w:r>
      <w:r w:rsidRPr="00BA6D39">
        <w:rPr>
          <w:rFonts w:hint="cs"/>
          <w:rtl/>
        </w:rPr>
        <w:t xml:space="preserve"> </w:t>
      </w:r>
      <w:r w:rsidRPr="00FB00AF">
        <w:rPr>
          <w:rStyle w:val="libAieChar"/>
          <w:rFonts w:hint="cs"/>
          <w:rtl/>
        </w:rPr>
        <w:t>إِنَّ اللهَ لا يَغْفِرُ أَن يُشْرَكَ بِهِ وَيَغْفِرُ مَا دُونَ ذَٰلِكَ لِمَن يَشَاءُ</w:t>
      </w:r>
      <w:r>
        <w:rPr>
          <w:rtl/>
        </w:rPr>
        <w:t xml:space="preserve"> </w:t>
      </w:r>
      <w:r w:rsidRPr="00D9498C">
        <w:rPr>
          <w:rStyle w:val="libAlaemChar"/>
          <w:rtl/>
        </w:rPr>
        <w:t>)</w:t>
      </w:r>
      <w:r>
        <w:rPr>
          <w:rtl/>
        </w:rPr>
        <w:t xml:space="preserve"> </w:t>
      </w:r>
      <w:r w:rsidRPr="00142B82">
        <w:rPr>
          <w:rStyle w:val="libFootnotenumChar"/>
          <w:rtl/>
        </w:rPr>
        <w:t>(1)</w:t>
      </w:r>
      <w:r>
        <w:rPr>
          <w:rtl/>
        </w:rPr>
        <w:t>.</w:t>
      </w:r>
    </w:p>
    <w:p w14:paraId="7B960401" w14:textId="77777777" w:rsidR="004C397C" w:rsidRDefault="004C397C" w:rsidP="004C397C">
      <w:pPr>
        <w:pStyle w:val="Heading4"/>
        <w:rPr>
          <w:rtl/>
        </w:rPr>
      </w:pPr>
      <w:bookmarkStart w:id="109" w:name="_Toc298146605"/>
      <w:r>
        <w:rPr>
          <w:rtl/>
        </w:rPr>
        <w:t>3. الأصل هو السلامة</w:t>
      </w:r>
      <w:bookmarkEnd w:id="109"/>
    </w:p>
    <w:p w14:paraId="45248A28" w14:textId="26B80FF3" w:rsidR="004C397C" w:rsidRDefault="004C397C" w:rsidP="00FB00AF">
      <w:pPr>
        <w:pStyle w:val="libNormal"/>
        <w:rPr>
          <w:rtl/>
        </w:rPr>
      </w:pPr>
      <w:r>
        <w:rPr>
          <w:rtl/>
        </w:rPr>
        <w:t xml:space="preserve">دلت التجارب والبراهين العقلية على أنّ الأصل الأوّلي في الخليقة هو السلامة وانّ المرض والانحراف أمران يعرضان على المزاج ويزولان بالمداواة والمعالجة،  وليس هذا الأصل مختصاً بالسلامة من حيث العيوب الجسمانية بل الأصل هو الطهارة من الأقذار والأدران المعنوية فقد خلق الإنسان على الفطرة النقية السليمة من الشرك والعصيان التي أشار إليها القرآن بقوله: </w:t>
      </w:r>
      <w:r w:rsidRPr="00D9498C">
        <w:rPr>
          <w:rStyle w:val="libAlaemChar"/>
          <w:rtl/>
        </w:rPr>
        <w:t>(</w:t>
      </w:r>
      <w:r w:rsidRPr="00C85475">
        <w:rPr>
          <w:rFonts w:hint="cs"/>
          <w:rtl/>
        </w:rPr>
        <w:t xml:space="preserve"> </w:t>
      </w:r>
      <w:r w:rsidRPr="00FB00AF">
        <w:rPr>
          <w:rStyle w:val="libAieChar"/>
          <w:rFonts w:hint="cs"/>
          <w:rtl/>
        </w:rPr>
        <w:t>فِطْرَتَ اللهِ الَّتِي فَطَرَ النَّاسَ عَلَيْهَا</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النبي الأكرم </w:t>
      </w:r>
      <w:r w:rsidR="00500993" w:rsidRPr="00500993">
        <w:rPr>
          <w:rStyle w:val="libAlaemChar"/>
          <w:rFonts w:hint="cs"/>
          <w:rtl/>
        </w:rPr>
        <w:t>صلى‌الله‌عليه‌وآله</w:t>
      </w:r>
      <w:r>
        <w:rPr>
          <w:rtl/>
        </w:rPr>
        <w:t xml:space="preserve">: « كل مولود يولد على الفطرة،  ثم أبواه يهوّدانه أو ينصّرانه أو يمجّسانه » </w:t>
      </w:r>
      <w:r w:rsidRPr="00142B82">
        <w:rPr>
          <w:rStyle w:val="libFootnotenumChar"/>
          <w:rtl/>
        </w:rPr>
        <w:t>(3)</w:t>
      </w:r>
      <w:r>
        <w:rPr>
          <w:rtl/>
        </w:rPr>
        <w:t>.</w:t>
      </w:r>
    </w:p>
    <w:p w14:paraId="25D4FAAC" w14:textId="77777777" w:rsidR="004C397C" w:rsidRDefault="004C397C" w:rsidP="00FB00AF">
      <w:pPr>
        <w:pStyle w:val="libNormal"/>
        <w:rPr>
          <w:rtl/>
        </w:rPr>
      </w:pPr>
      <w:r>
        <w:rPr>
          <w:rtl/>
        </w:rPr>
        <w:t>وعلى ذلك فلا غرو في أن تزول آثار العصيان عن الإنسان بالعلاج والمداواة الخاصة في مواقف شتى حتى تظهر الخليقة الأولى التي فطر عليها.</w:t>
      </w:r>
    </w:p>
    <w:p w14:paraId="76A15FAA" w14:textId="77777777" w:rsidR="004C397C" w:rsidRDefault="004C397C" w:rsidP="00FB00AF">
      <w:pPr>
        <w:pStyle w:val="libNormal"/>
        <w:rPr>
          <w:rtl/>
        </w:rPr>
      </w:pPr>
      <w:r>
        <w:rPr>
          <w:rtl/>
        </w:rPr>
        <w:t>فقد جعل الله سبحانه المواقف التي يمر بها الإنسان بعد موته في البرزخ ويوم القيامة،  وسائل لتطهير الإنسان وتصفيته من آثار الذنوب وتبعاتها،  ولا غرو في أن يكون الشفعاء المرضيون عند الله،  أطباء يعالجون أُولئك المرضى،  بتصرفاتهم ونفوسهم القوية حتى يزيلوا عنهم غبار المعصية،  ودرن الذنب حتى تعود الجوهرة الإنسانية نقية صافية ناصعة فيستحق الإنسان نعيم الآخرة ودخول الجنّة إلّا من بلغ إلى حد لا يقبل العلاج والتداوي،  لأجل أنّ ذاته قد انقلبت إلى ما يضاد</w:t>
      </w:r>
    </w:p>
    <w:p w14:paraId="27DFEC07" w14:textId="77777777" w:rsidR="004C397C" w:rsidRDefault="004C397C" w:rsidP="00900C8E">
      <w:pPr>
        <w:pStyle w:val="libLine"/>
        <w:rPr>
          <w:rtl/>
        </w:rPr>
      </w:pPr>
      <w:r>
        <w:rPr>
          <w:rtl/>
        </w:rPr>
        <w:t>__________________</w:t>
      </w:r>
    </w:p>
    <w:p w14:paraId="546E9857"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48.</w:t>
      </w:r>
    </w:p>
    <w:p w14:paraId="31D72C9B" w14:textId="77777777" w:rsidR="004C397C" w:rsidRDefault="004C397C" w:rsidP="003C304B">
      <w:pPr>
        <w:pStyle w:val="libFootnote0"/>
        <w:rPr>
          <w:rtl/>
        </w:rPr>
      </w:pPr>
      <w:r>
        <w:rPr>
          <w:rFonts w:hint="cs"/>
          <w:rtl/>
        </w:rPr>
        <w:t>(</w:t>
      </w:r>
      <w:r>
        <w:rPr>
          <w:rtl/>
        </w:rPr>
        <w:t>2</w:t>
      </w:r>
      <w:r>
        <w:rPr>
          <w:rFonts w:hint="cs"/>
          <w:rtl/>
        </w:rPr>
        <w:t>)</w:t>
      </w:r>
      <w:r>
        <w:rPr>
          <w:rtl/>
        </w:rPr>
        <w:t xml:space="preserve"> الروم: 30.</w:t>
      </w:r>
    </w:p>
    <w:p w14:paraId="26D6F879" w14:textId="77777777" w:rsidR="004C397C" w:rsidRDefault="004C397C" w:rsidP="003C304B">
      <w:pPr>
        <w:pStyle w:val="libFootnote0"/>
        <w:rPr>
          <w:rtl/>
        </w:rPr>
      </w:pPr>
      <w:r>
        <w:rPr>
          <w:rFonts w:hint="cs"/>
          <w:rtl/>
        </w:rPr>
        <w:t>(</w:t>
      </w:r>
      <w:r>
        <w:rPr>
          <w:rtl/>
        </w:rPr>
        <w:t>3</w:t>
      </w:r>
      <w:r>
        <w:rPr>
          <w:rFonts w:hint="cs"/>
          <w:rtl/>
        </w:rPr>
        <w:t>)</w:t>
      </w:r>
      <w:r>
        <w:rPr>
          <w:rtl/>
        </w:rPr>
        <w:t xml:space="preserve"> التاج الجامع للأصول: 4 / 180،  تفسير البرهان: 3 / 261،  الحديث 5.</w:t>
      </w:r>
    </w:p>
    <w:p w14:paraId="2006FC59" w14:textId="77777777" w:rsidR="004C397C" w:rsidRDefault="004C397C" w:rsidP="00FB00AF">
      <w:pPr>
        <w:pStyle w:val="libNormal0"/>
        <w:rPr>
          <w:rtl/>
        </w:rPr>
      </w:pPr>
      <w:r w:rsidRPr="00C85475">
        <w:rPr>
          <w:rtl/>
        </w:rPr>
        <w:br w:type="page"/>
      </w:r>
      <w:r>
        <w:rPr>
          <w:rtl/>
        </w:rPr>
        <w:lastRenderedPageBreak/>
        <w:t>الجوهرة الإنسانية النقية التي لا تقبل أيّة مداواة أو علاج،  كما لو اتخذ لربه شريكاً فاستحق الخلود في النار.</w:t>
      </w:r>
    </w:p>
    <w:p w14:paraId="470B9343" w14:textId="77777777" w:rsidR="004C397C" w:rsidRDefault="004C397C" w:rsidP="00FB00AF">
      <w:pPr>
        <w:pStyle w:val="libNormal"/>
        <w:rPr>
          <w:rtl/>
        </w:rPr>
      </w:pPr>
      <w:r>
        <w:rPr>
          <w:rtl/>
        </w:rPr>
        <w:t>فليس التوقّف في البرزخ ولا في المراحل المتنوعة في يوم القيامة ولا الدخول في النار مدة محدودة ولا شفاعة الأنبياء والأولياء في حقهم،  إلّا تصرفاً تكوينياً في حقهم حتى تعود الجوهرة الأوّلية إلى حالتها الطبيعة الأولى وتصفو من كل شائبة تعلّقت بها نتيجة العصيان والتمرد.</w:t>
      </w:r>
    </w:p>
    <w:p w14:paraId="221D3C45" w14:textId="77777777" w:rsidR="004C397C" w:rsidRDefault="004C397C" w:rsidP="004C397C">
      <w:pPr>
        <w:pStyle w:val="Heading4"/>
        <w:rPr>
          <w:rtl/>
        </w:rPr>
      </w:pPr>
      <w:bookmarkStart w:id="110" w:name="_Toc298146606"/>
      <w:r>
        <w:rPr>
          <w:rtl/>
        </w:rPr>
        <w:t>4. الآثار البنّاءة والتربوية للشفاعة</w:t>
      </w:r>
      <w:bookmarkEnd w:id="110"/>
    </w:p>
    <w:p w14:paraId="569DEF1E" w14:textId="77777777" w:rsidR="004C397C" w:rsidRDefault="004C397C" w:rsidP="00FB00AF">
      <w:pPr>
        <w:pStyle w:val="libNormal"/>
        <w:rPr>
          <w:rtl/>
        </w:rPr>
      </w:pPr>
      <w:r>
        <w:rPr>
          <w:rtl/>
        </w:rPr>
        <w:t>إنّ تشريع الشفاعة،  والاعتراف بها في النظام الإسلامي إنّما هو لأجل غايات تربوية تترتب على ذلك التشريع والاعتقاد به،  وذلك لأنّ الاعتقاد بالشفاعة المقيدة بشروط معقولة سيوافيك بيانها،  من شأنه بعث الأمل في نفوس العصاة وأفئدة المذنبين،  يدفعهم إلى العودة عن سلوكهم الإجرامي،  وإعادة النظر في منهج حياتهم الشرير،  ويمسكهم عن الاستمرار والتمادي في ماهم عليه من التمرد والعصيان،  وذلك لأنّهم إذا رأوا أنّ الرجوع عن منتصف الطريق الباطل إلى طريق الصواب والحق،  سينقذهم من ما يترتب على أفعالهم السيئة التي ارتكبوها مدة من عمرهم،  اغتنموا الفرصة بتغيير وضعهم وتعديل سلوكهم إلى ما فيه رضا ربهم.</w:t>
      </w:r>
    </w:p>
    <w:p w14:paraId="03EB39C1" w14:textId="77777777" w:rsidR="004C397C" w:rsidRDefault="004C397C" w:rsidP="00FB00AF">
      <w:pPr>
        <w:pStyle w:val="libNormal"/>
        <w:rPr>
          <w:rtl/>
        </w:rPr>
      </w:pPr>
      <w:r>
        <w:rPr>
          <w:rtl/>
        </w:rPr>
        <w:t>وهذا الاعتقاد</w:t>
      </w:r>
      <w:r>
        <w:rPr>
          <w:rFonts w:hint="cs"/>
          <w:rtl/>
        </w:rPr>
        <w:t xml:space="preserve"> </w:t>
      </w:r>
      <w:r>
        <w:rPr>
          <w:rtl/>
        </w:rPr>
        <w:t>ـ</w:t>
      </w:r>
      <w:r>
        <w:rPr>
          <w:rFonts w:hint="cs"/>
          <w:rtl/>
        </w:rPr>
        <w:t xml:space="preserve"> </w:t>
      </w:r>
      <w:r>
        <w:rPr>
          <w:rtl/>
        </w:rPr>
        <w:t>بالرغم مما اعترض عليه من جانب البعض بأنّه يوجب الجرأة ويحيي روح التمرد في العصاة والمجرمين</w:t>
      </w:r>
      <w:r>
        <w:rPr>
          <w:rFonts w:hint="cs"/>
          <w:rtl/>
        </w:rPr>
        <w:t xml:space="preserve"> </w:t>
      </w:r>
      <w:r>
        <w:rPr>
          <w:rtl/>
        </w:rPr>
        <w:t>ـ</w:t>
      </w:r>
      <w:r>
        <w:rPr>
          <w:rFonts w:hint="cs"/>
          <w:rtl/>
        </w:rPr>
        <w:t xml:space="preserve"> </w:t>
      </w:r>
      <w:r>
        <w:rPr>
          <w:rtl/>
        </w:rPr>
        <w:t>يتسبب في إصلاح سلوك المجرم ويقظته وإنابته،  والتخلّي عن ما يرتكبه من آثام ويقترفه من ذنوب.</w:t>
      </w:r>
    </w:p>
    <w:p w14:paraId="72134B25" w14:textId="77777777" w:rsidR="004C397C" w:rsidRDefault="004C397C" w:rsidP="00FB00AF">
      <w:pPr>
        <w:pStyle w:val="libNormal"/>
        <w:rPr>
          <w:rtl/>
        </w:rPr>
      </w:pPr>
      <w:r>
        <w:rPr>
          <w:rtl/>
        </w:rPr>
        <w:t>وتظهر حقيقة الحال إذا لاحظنا مسألة التوبة التي اتفقت عليها الأمّة ونص بها الكتاب والحديث،  فإنّه لو كان باب التوبة موصداً في وجه العصاة</w:t>
      </w:r>
    </w:p>
    <w:p w14:paraId="6936C6D2" w14:textId="77777777" w:rsidR="004C397C" w:rsidRDefault="004C397C" w:rsidP="00FB00AF">
      <w:pPr>
        <w:pStyle w:val="libNormal0"/>
        <w:rPr>
          <w:rtl/>
        </w:rPr>
      </w:pPr>
      <w:r w:rsidRPr="001060B9">
        <w:rPr>
          <w:rtl/>
        </w:rPr>
        <w:br w:type="page"/>
      </w:r>
      <w:r>
        <w:rPr>
          <w:rtl/>
        </w:rPr>
        <w:lastRenderedPageBreak/>
        <w:t>والمذنبين،  واعتقد المجرم بأنّ عصيانه مرة واحدة أو مرّات سيخلده في عذاب الله،  ولا مناص له منه،  فلا شك انّ هذا الاعتقاد يوجب التمادي في اقتراف السيئات وارتكاب الذنوب،  لأنّه يعتقد بأنّه لو غير وضعه وسلوكه في مستقبل أمره،  لا يقع ذلك مؤثراً في مصيره وخلوده في عذاب الله،  فلا وجه لأن يترك المعاصي،  ويغادر اللذة المحرمة،  ويتحمّل عناء العبادة والطاعة،  بل يستمر على وضعه السابق حتى يوافيه أجله.</w:t>
      </w:r>
    </w:p>
    <w:p w14:paraId="75765435" w14:textId="77777777" w:rsidR="004C397C" w:rsidRDefault="004C397C" w:rsidP="00FB00AF">
      <w:pPr>
        <w:pStyle w:val="libNormal"/>
        <w:rPr>
          <w:rtl/>
        </w:rPr>
      </w:pPr>
      <w:r>
        <w:rPr>
          <w:rtl/>
        </w:rPr>
        <w:t>وهذا بخلاف ما إذا وجد الجو مشرقاً والطريق مفتوحاً،  والنوافذ مشرعة واعتقد بأنّه سبحانه سيقبل توبته إذا كانت نصوحاً،  وإنّ رجوعه هذا سيغير مصيره في الآخرة،  وينقذه من تبعات أعماله،  وأليم العذاب عليها فعند ذلك سيترك العصيان،  ويرجع إلى الطاعة،  ويستغفر لذنوبه،  ويطلب الإغضاء عن سيئاته.</w:t>
      </w:r>
    </w:p>
    <w:p w14:paraId="57896100" w14:textId="77777777" w:rsidR="004C397C" w:rsidRDefault="004C397C" w:rsidP="00FB00AF">
      <w:pPr>
        <w:pStyle w:val="libNormal"/>
        <w:rPr>
          <w:rtl/>
        </w:rPr>
      </w:pPr>
      <w:r>
        <w:rPr>
          <w:rtl/>
        </w:rPr>
        <w:t>فهذا الاعتقاد له الأثر البناء في تهذيب الناس والشباب خاصة،  وكم وكم من شباب اقترفوا السيئات،  وأمضوا الليالي في اللذة المحرمة،  ثم عادوا إلى خلاف ما كانوا عليه في ظل التوبة والاعتقاد بأنّها تجدي المذنبين،  وبأنّ أبواب الرحمة والفلاح مفتوحة بعد لم تغلق،  فعادوا يسهرون الليالي في العبادة،  ويحيونها بالطاعة.</w:t>
      </w:r>
    </w:p>
    <w:p w14:paraId="4C5B1EA2" w14:textId="77777777" w:rsidR="004C397C" w:rsidRDefault="004C397C" w:rsidP="00FB00AF">
      <w:pPr>
        <w:pStyle w:val="libNormal"/>
        <w:rPr>
          <w:rtl/>
        </w:rPr>
      </w:pPr>
      <w:r>
        <w:rPr>
          <w:rtl/>
        </w:rPr>
        <w:t>وليس هذا إلّا أثر ذلك الاعتقاد،  وذاك التشريع.</w:t>
      </w:r>
    </w:p>
    <w:p w14:paraId="5EB2FA53" w14:textId="77777777" w:rsidR="004C397C" w:rsidRDefault="004C397C" w:rsidP="00FB00AF">
      <w:pPr>
        <w:pStyle w:val="libNormal"/>
        <w:rPr>
          <w:rtl/>
        </w:rPr>
      </w:pPr>
      <w:r>
        <w:rPr>
          <w:rtl/>
        </w:rPr>
        <w:t>ومثل ذلك،  الاعتقاد بالشفاعة المحدودة،  فانّه إذا اعتقد العاصي بأنّ أولياء الله سبحانه قد يشفعون في حق</w:t>
      </w:r>
      <w:r>
        <w:rPr>
          <w:rFonts w:hint="cs"/>
          <w:rtl/>
        </w:rPr>
        <w:t>ّ</w:t>
      </w:r>
      <w:r>
        <w:rPr>
          <w:rtl/>
        </w:rPr>
        <w:t>ه في شرائط خاصة إذا لم يهتك الستر،  ولم يبلغ إلى حد لا تنفع معه شفاعة الشافعين،  فعند ذلك سوف يعيد النظر في مسيره ويحاول تطبيق نفسه على شرائط الشفاعة حتى يستحقها،  ولا يحرمها.</w:t>
      </w:r>
    </w:p>
    <w:p w14:paraId="133A3B50" w14:textId="77777777" w:rsidR="004C397C" w:rsidRDefault="004C397C" w:rsidP="00FB00AF">
      <w:pPr>
        <w:pStyle w:val="libNormal"/>
        <w:rPr>
          <w:rtl/>
        </w:rPr>
      </w:pPr>
      <w:r>
        <w:rPr>
          <w:rtl/>
        </w:rPr>
        <w:t>نعم الاعتقاد بالشفاعة المطلقة،  المحررة من كل قيد،  من جانب الشفيع والمشفوع له،  هو الذي يوجب التجرّي والتمادي في العصيان،  وهذه الشفاعة</w:t>
      </w:r>
    </w:p>
    <w:p w14:paraId="3C023AE3" w14:textId="77777777" w:rsidR="004C397C" w:rsidRDefault="004C397C" w:rsidP="00FB00AF">
      <w:pPr>
        <w:pStyle w:val="libNormal0"/>
        <w:rPr>
          <w:rtl/>
        </w:rPr>
      </w:pPr>
      <w:r w:rsidRPr="00DC15BB">
        <w:rPr>
          <w:rtl/>
        </w:rPr>
        <w:br w:type="page"/>
      </w:r>
      <w:r>
        <w:rPr>
          <w:rtl/>
        </w:rPr>
        <w:lastRenderedPageBreak/>
        <w:t>مرفوضة في منطق العقل والقرآن،  وكأنّ المعترض قد خلط بين الشفاعة المحدودة والشفاعة المطلقة من كل قيد،  ولم يميز بينهما وبين آثارهما.</w:t>
      </w:r>
    </w:p>
    <w:p w14:paraId="3C99F39A" w14:textId="77777777" w:rsidR="004C397C" w:rsidRDefault="004C397C" w:rsidP="00FB00AF">
      <w:pPr>
        <w:pStyle w:val="libNormal"/>
        <w:rPr>
          <w:rtl/>
        </w:rPr>
      </w:pPr>
      <w:r>
        <w:rPr>
          <w:rtl/>
        </w:rPr>
        <w:t>فالشفاعة الموجبة للتجري ومواصلة العناد والتمرّد،  هي الاعتقاد بأنّ الأنبياء والأولياء سيشفعون في حقّه يوم القيامة على كل حال وفي جميع الشرائط وإن فعل ما فعل،  وارتكب ما ارتكب،  وعند ذلك سيستمر في عمله الإجرامي إلى آخر حياته رجاء تلك الشفاعة التي لا تخضع لضابطة وقانون،  ولا تتقيد بقيد أو شرط.</w:t>
      </w:r>
    </w:p>
    <w:p w14:paraId="79232C50" w14:textId="77777777" w:rsidR="004C397C" w:rsidRDefault="004C397C" w:rsidP="00FB00AF">
      <w:pPr>
        <w:pStyle w:val="libNormal"/>
        <w:rPr>
          <w:rtl/>
        </w:rPr>
      </w:pPr>
      <w:r>
        <w:rPr>
          <w:rtl/>
        </w:rPr>
        <w:t>وأمّا الشفاعة التي نطق بها الكتاب وأقرّت بها الأحاديث واعترف بها العقل،  فهي الشفاعة المحدودة بشرائط في المشفوع له والشافع،  ومجمل تلك الشرائط هو أن لا يقطع جميع علاقاته العبودية مع الله،  ووشائجه الروحية مع الشافعين ولا يصل تمرده إلى حد القطيعة،  ونسف الجسور.</w:t>
      </w:r>
    </w:p>
    <w:p w14:paraId="5568034E" w14:textId="77777777" w:rsidR="004C397C" w:rsidRDefault="004C397C" w:rsidP="00FB00AF">
      <w:pPr>
        <w:pStyle w:val="libNormal"/>
        <w:rPr>
          <w:rtl/>
        </w:rPr>
      </w:pPr>
      <w:r>
        <w:rPr>
          <w:rtl/>
        </w:rPr>
        <w:t>فالاعتقاد بهذا النوع من الشفاعة مثل الاعتقاد بتأثير التوبة في الغفران ماهية وأثراً.</w:t>
      </w:r>
    </w:p>
    <w:p w14:paraId="1253A620" w14:textId="77777777" w:rsidR="004C397C" w:rsidRDefault="004C397C" w:rsidP="00FB00AF">
      <w:pPr>
        <w:pStyle w:val="libNormal"/>
        <w:rPr>
          <w:rtl/>
        </w:rPr>
      </w:pPr>
      <w:r>
        <w:rPr>
          <w:rtl/>
        </w:rPr>
        <w:t>إنّ في التشريعات الجنائية العالمية السائدة في المجتمعات البشرية قانوناً يسمّى « قانون العفو عن السجناء الدائمين » يسمح للمسؤولين بأن يعفوا عن السجناء أو يقلّلوا من مدة عقوباتهم إذا هم غيّروا سلوكهم،  وأظهروا الندامة والتوبة،  وهذا القانون ليس من شأنه أن يبعث على الجرأة والعناد،  بل من شأنه أن يدفع السجين إلى أن يصلح نفسه،  ويعدل سلوكه،  ويحقّق في نفسه شرائط استحقاق العفو والتخفيف على أمل أن ينطبق عليه ذلك القانون ويشمله العفو،  وبهذا يكون هذا القانون المنطقي موجباً للإصلاح لا الإصرار،  وداعياً إلى الأوبة لا الاستمرار.</w:t>
      </w:r>
    </w:p>
    <w:p w14:paraId="2E18C47C" w14:textId="77777777" w:rsidR="004C397C" w:rsidRDefault="004C397C" w:rsidP="004C397C">
      <w:pPr>
        <w:pStyle w:val="Heading4"/>
        <w:rPr>
          <w:rtl/>
        </w:rPr>
      </w:pPr>
      <w:r w:rsidRPr="00B1578B">
        <w:rPr>
          <w:rtl/>
        </w:rPr>
        <w:br w:type="page"/>
      </w:r>
      <w:bookmarkStart w:id="111" w:name="_Toc298146607"/>
      <w:r>
        <w:rPr>
          <w:rtl/>
        </w:rPr>
        <w:lastRenderedPageBreak/>
        <w:t>5. الأمر بيده سبحانه أوّلاً وآخراً</w:t>
      </w:r>
      <w:bookmarkEnd w:id="111"/>
    </w:p>
    <w:p w14:paraId="07369EFE" w14:textId="77777777" w:rsidR="004C397C" w:rsidRDefault="004C397C" w:rsidP="00FB00AF">
      <w:pPr>
        <w:pStyle w:val="libNormal"/>
        <w:rPr>
          <w:rtl/>
        </w:rPr>
      </w:pPr>
      <w:r>
        <w:rPr>
          <w:rtl/>
        </w:rPr>
        <w:t xml:space="preserve">ما ذكرناه من الوجوه هي مبررات الشفاعة والجهات التعليلية لجعلها في صميم العقائد الإسلامية،  ومع ذلك كلّه فالأمر إليه سبحانه إن شاء إذن في الشفاعة وان لم يشأ لم يأذن،  فهو القائل سبحانه: </w:t>
      </w:r>
      <w:r w:rsidRPr="00D9498C">
        <w:rPr>
          <w:rStyle w:val="libAlaemChar"/>
          <w:rtl/>
        </w:rPr>
        <w:t>(</w:t>
      </w:r>
      <w:r w:rsidRPr="005C548B">
        <w:rPr>
          <w:rFonts w:hint="cs"/>
          <w:rtl/>
        </w:rPr>
        <w:t xml:space="preserve"> </w:t>
      </w:r>
      <w:r w:rsidRPr="00FB00AF">
        <w:rPr>
          <w:rStyle w:val="libAieChar"/>
          <w:rFonts w:hint="cs"/>
          <w:rtl/>
        </w:rPr>
        <w:t>مَا يَفْتَحِ اللهُ لِلنَّاسِ مِن رَحْمَةٍ فَلا مُمْسِكَ لَهَا وَمَا يُمْسِكْ فَلا مُرْسِلَ لَهُ مِن بَعْدِهِ وَهُوَ العَزِيزُ الحَكِيمُ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557E36DC" w14:textId="77777777" w:rsidR="004C397C" w:rsidRDefault="004C397C" w:rsidP="00FB00AF">
      <w:pPr>
        <w:pStyle w:val="libNormal"/>
        <w:rPr>
          <w:rtl/>
        </w:rPr>
      </w:pPr>
      <w:r>
        <w:rPr>
          <w:rtl/>
        </w:rPr>
        <w:t>وصفوة القول: وانّ الشفيع انّما يشفع بإذنه وفي إطار مشيئته،  وتحت الشروط التي يرتضيها،  إذ هو الذي يبعث الشفيع على أن يشفع في حق المشفوع له،  وعند ذلك فلا تستلزم شفاعة الشافعين خروج الأمر عن يده،  وتحديد سلطته تعالى،  وملكه،  وسيوافيك بعض القول في ذلك عند التعرض للإشكالات المتوهمة حول الشفاعة.</w:t>
      </w:r>
    </w:p>
    <w:p w14:paraId="660B85CA" w14:textId="77777777" w:rsidR="004C397C" w:rsidRDefault="004C397C" w:rsidP="00900C8E">
      <w:pPr>
        <w:pStyle w:val="libLine"/>
        <w:rPr>
          <w:rtl/>
        </w:rPr>
      </w:pPr>
      <w:r>
        <w:rPr>
          <w:rtl/>
        </w:rPr>
        <w:t>__________________</w:t>
      </w:r>
    </w:p>
    <w:p w14:paraId="6318777D" w14:textId="77777777" w:rsidR="004C397C" w:rsidRDefault="004C397C" w:rsidP="003C304B">
      <w:pPr>
        <w:pStyle w:val="libFootnote0"/>
        <w:rPr>
          <w:rtl/>
        </w:rPr>
      </w:pPr>
      <w:r>
        <w:rPr>
          <w:rFonts w:hint="cs"/>
          <w:rtl/>
        </w:rPr>
        <w:t>(</w:t>
      </w:r>
      <w:r>
        <w:rPr>
          <w:rtl/>
        </w:rPr>
        <w:t>1</w:t>
      </w:r>
      <w:r>
        <w:rPr>
          <w:rFonts w:hint="cs"/>
          <w:rtl/>
        </w:rPr>
        <w:t>)</w:t>
      </w:r>
      <w:r>
        <w:rPr>
          <w:rtl/>
        </w:rPr>
        <w:t xml:space="preserve"> فاطر: 2.</w:t>
      </w:r>
    </w:p>
    <w:p w14:paraId="4F13DE05" w14:textId="77777777" w:rsidR="004C397C" w:rsidRDefault="004C397C" w:rsidP="004C397C">
      <w:pPr>
        <w:pStyle w:val="Heading1Center"/>
        <w:rPr>
          <w:rtl/>
        </w:rPr>
      </w:pPr>
      <w:r w:rsidRPr="005C548B">
        <w:rPr>
          <w:rtl/>
        </w:rPr>
        <w:br w:type="page"/>
      </w:r>
      <w:r>
        <w:rPr>
          <w:rtl/>
        </w:rPr>
        <w:lastRenderedPageBreak/>
        <w:t>4</w:t>
      </w:r>
    </w:p>
    <w:p w14:paraId="48395862" w14:textId="77777777" w:rsidR="004C397C" w:rsidRDefault="004C397C" w:rsidP="004C397C">
      <w:pPr>
        <w:pStyle w:val="Heading1Center"/>
        <w:rPr>
          <w:rtl/>
        </w:rPr>
      </w:pPr>
      <w:bookmarkStart w:id="112" w:name="_Toc298143881"/>
      <w:bookmarkStart w:id="113" w:name="_Toc298146608"/>
      <w:r>
        <w:rPr>
          <w:rtl/>
        </w:rPr>
        <w:t>ما هو أثر الشفاعة</w:t>
      </w:r>
      <w:bookmarkEnd w:id="112"/>
      <w:bookmarkEnd w:id="113"/>
    </w:p>
    <w:p w14:paraId="5B007706" w14:textId="77777777" w:rsidR="004C397C" w:rsidRDefault="004C397C" w:rsidP="004C397C">
      <w:pPr>
        <w:pStyle w:val="Heading1Center"/>
        <w:rPr>
          <w:rtl/>
        </w:rPr>
      </w:pPr>
      <w:bookmarkStart w:id="114" w:name="_Toc298146609"/>
      <w:r>
        <w:rPr>
          <w:rtl/>
        </w:rPr>
        <w:t>أهو إسقاط العقاب أو زيادة الثواب</w:t>
      </w:r>
      <w:r>
        <w:rPr>
          <w:rFonts w:hint="cs"/>
          <w:rtl/>
        </w:rPr>
        <w:t xml:space="preserve"> </w:t>
      </w:r>
      <w:r>
        <w:rPr>
          <w:rtl/>
        </w:rPr>
        <w:t>؟</w:t>
      </w:r>
      <w:bookmarkEnd w:id="114"/>
    </w:p>
    <w:p w14:paraId="3BE30FB3" w14:textId="77777777" w:rsidR="004C397C" w:rsidRDefault="004C397C" w:rsidP="00FB00AF">
      <w:pPr>
        <w:pStyle w:val="libNormal"/>
        <w:rPr>
          <w:rtl/>
        </w:rPr>
      </w:pPr>
      <w:r>
        <w:rPr>
          <w:rtl/>
        </w:rPr>
        <w:t>قد وقفت على آيات الشفاعة وأهدافها،  وأقسامها،  وانّ الشفاعة من الأصول الأساسية في العقيدة الإسلامية،  غير انّه بقي هنا بحث وهو الوقوف على أثر الشفاعة،  وانّ نتيجتها هي حط ذنوب المذنبين وإسقاط العقاب والمضار عنهم والعفو عن العصاة،  أو هي ازدياد الثواب ورفع الدرجات،  وقد ذهب إلى الأوّل جمهور المسلمين،  وإلى الثاني فرقة المعتزلة وقد وقفت عند نقل الأقوال،  على عقائدهم غير انّ الواجب هنا هو تعيين الموقف الصحيح من هذا الأمر.</w:t>
      </w:r>
    </w:p>
    <w:p w14:paraId="10DE1CCC" w14:textId="414AA942" w:rsidR="004C397C" w:rsidRDefault="004C397C" w:rsidP="00FB00AF">
      <w:pPr>
        <w:pStyle w:val="libNormal"/>
        <w:rPr>
          <w:rtl/>
        </w:rPr>
      </w:pPr>
      <w:r>
        <w:rPr>
          <w:rtl/>
        </w:rPr>
        <w:t xml:space="preserve">إنّ الأسلوب الصحيح لتفسير القرآن الكريم له هو تجريد المفسّر نفسه عن كل رأي سابق،  ووقف النظر على مدلول الآية والاهتداء إلى مرماها باستنطاقها واستنطاق أخواتها التي يمكن أن تقع قرينة لفهم المراد منها،  وأمّا تفسير الآيات على ضوء الآراء المسبقة،  وتطبيقها على تلك الأفكار وجعلها دليلاً على صحتها،  فهو نفس التفسير بالرأي الذي حذّر عنه النبي </w:t>
      </w:r>
      <w:r w:rsidR="00500993" w:rsidRPr="00500993">
        <w:rPr>
          <w:rStyle w:val="libAlaemChar"/>
          <w:rFonts w:hint="cs"/>
          <w:rtl/>
        </w:rPr>
        <w:t>صلى‌الله‌عليه‌وآله</w:t>
      </w:r>
      <w:r w:rsidRPr="006C4B69">
        <w:rPr>
          <w:rFonts w:hint="cs"/>
          <w:rtl/>
        </w:rPr>
        <w:t xml:space="preserve"> </w:t>
      </w:r>
      <w:r>
        <w:rPr>
          <w:rtl/>
        </w:rPr>
        <w:t xml:space="preserve">في الحديث المتواتر عنه: « من فسّر القرآن برأيه فليتبوّأ مقعده من النار » </w:t>
      </w:r>
      <w:r w:rsidRPr="00142B82">
        <w:rPr>
          <w:rStyle w:val="libFootnotenumChar"/>
          <w:rtl/>
        </w:rPr>
        <w:t>(1)</w:t>
      </w:r>
      <w:r>
        <w:rPr>
          <w:rtl/>
        </w:rPr>
        <w:t>.</w:t>
      </w:r>
    </w:p>
    <w:p w14:paraId="34037EA0" w14:textId="77777777" w:rsidR="004C397C" w:rsidRDefault="004C397C" w:rsidP="00FB00AF">
      <w:pPr>
        <w:pStyle w:val="libNormal"/>
        <w:rPr>
          <w:rtl/>
        </w:rPr>
      </w:pPr>
      <w:r>
        <w:rPr>
          <w:rtl/>
        </w:rPr>
        <w:t>وإن شئت قلت: يجب على المفسّر أن يتخذ نفس القرآن هادياً لمقصوده</w:t>
      </w:r>
    </w:p>
    <w:p w14:paraId="051D82AA" w14:textId="77777777" w:rsidR="004C397C" w:rsidRDefault="004C397C" w:rsidP="00900C8E">
      <w:pPr>
        <w:pStyle w:val="libLine"/>
        <w:rPr>
          <w:rtl/>
        </w:rPr>
      </w:pPr>
      <w:r>
        <w:rPr>
          <w:rtl/>
        </w:rPr>
        <w:t>__________________</w:t>
      </w:r>
    </w:p>
    <w:p w14:paraId="582A729F" w14:textId="77777777" w:rsidR="004C397C" w:rsidRDefault="004C397C" w:rsidP="003C304B">
      <w:pPr>
        <w:pStyle w:val="libFootnote0"/>
        <w:rPr>
          <w:rtl/>
        </w:rPr>
      </w:pPr>
      <w:r>
        <w:rPr>
          <w:rFonts w:hint="cs"/>
          <w:rtl/>
        </w:rPr>
        <w:t>(</w:t>
      </w:r>
      <w:r>
        <w:rPr>
          <w:rtl/>
        </w:rPr>
        <w:t>1</w:t>
      </w:r>
      <w:r>
        <w:rPr>
          <w:rFonts w:hint="cs"/>
          <w:rtl/>
        </w:rPr>
        <w:t>)</w:t>
      </w:r>
      <w:r>
        <w:rPr>
          <w:rtl/>
        </w:rPr>
        <w:t xml:space="preserve"> حديث متفق عليه،  رواه الفريقان.</w:t>
      </w:r>
    </w:p>
    <w:p w14:paraId="08E9C65E" w14:textId="77777777" w:rsidR="004C397C" w:rsidRDefault="004C397C" w:rsidP="00FB00AF">
      <w:pPr>
        <w:pStyle w:val="libNormal0"/>
        <w:rPr>
          <w:rtl/>
        </w:rPr>
      </w:pPr>
      <w:r w:rsidRPr="006C4B69">
        <w:rPr>
          <w:rtl/>
        </w:rPr>
        <w:br w:type="page"/>
      </w:r>
      <w:r>
        <w:rPr>
          <w:rtl/>
        </w:rPr>
        <w:lastRenderedPageBreak/>
        <w:t>سبحانه لا أن تكون الآراء المتخذة سلفاً،  سبباً لتطبيق القرآن عليها،  فإنّ هذا هو الآفة الكبيرة التي أصابت فرقاً من المسلمين،  ودفعتهم إلى اتخاذ مواقف شاذة.</w:t>
      </w:r>
    </w:p>
    <w:p w14:paraId="0B6BBEAC" w14:textId="77777777" w:rsidR="004C397C" w:rsidRDefault="004C397C" w:rsidP="00FB00AF">
      <w:pPr>
        <w:pStyle w:val="libNormal"/>
        <w:rPr>
          <w:rtl/>
        </w:rPr>
      </w:pPr>
      <w:r>
        <w:rPr>
          <w:rtl/>
        </w:rPr>
        <w:t>إنّ الآيات الواردة حول الشفاعة</w:t>
      </w:r>
      <w:r>
        <w:rPr>
          <w:rFonts w:hint="cs"/>
          <w:rtl/>
        </w:rPr>
        <w:t xml:space="preserve"> </w:t>
      </w:r>
      <w:r>
        <w:rPr>
          <w:rtl/>
        </w:rPr>
        <w:t>ـ</w:t>
      </w:r>
      <w:r>
        <w:rPr>
          <w:rFonts w:hint="cs"/>
          <w:rtl/>
        </w:rPr>
        <w:t xml:space="preserve"> </w:t>
      </w:r>
      <w:r>
        <w:rPr>
          <w:rtl/>
        </w:rPr>
        <w:t>مع الأسف</w:t>
      </w:r>
      <w:r>
        <w:rPr>
          <w:rFonts w:hint="cs"/>
          <w:rtl/>
        </w:rPr>
        <w:t xml:space="preserve"> </w:t>
      </w:r>
      <w:r>
        <w:rPr>
          <w:rtl/>
        </w:rPr>
        <w:t>ـ</w:t>
      </w:r>
      <w:r>
        <w:rPr>
          <w:rFonts w:hint="cs"/>
          <w:rtl/>
        </w:rPr>
        <w:t xml:space="preserve"> </w:t>
      </w:r>
      <w:r>
        <w:rPr>
          <w:rtl/>
        </w:rPr>
        <w:t>لم تتخلص عن هذه الآفة عند بعض هذه الفرق فإنّ الآيات الواردة حول الشفاعة ليست ناظرة إلى ما ذهبت إليه المعتزلة من أنّ نتيجتها هو رفع الدرجة وزيادة الثواب فقط،  ولا أقل،  لا تنحصر مداليلها بهذا بل هي ذات مدلول وسيع يعم كلا الأمرين من حط الذنوب والعقاب ورفع الدرجة وزيادة للثواب.</w:t>
      </w:r>
    </w:p>
    <w:p w14:paraId="3F7E7AA4" w14:textId="77777777" w:rsidR="004C397C" w:rsidRDefault="004C397C" w:rsidP="00FB00AF">
      <w:pPr>
        <w:pStyle w:val="libNormal"/>
        <w:rPr>
          <w:rtl/>
        </w:rPr>
      </w:pPr>
      <w:r>
        <w:rPr>
          <w:rtl/>
        </w:rPr>
        <w:t>لم تكن مسألة الشفاعة فكرة جديدة ابتكرها الإسلام وانفرد بها،  بل كانت فكرة رائجة بين أُمم العالم من قبل وخاصة بين الوثنيين واليهود،  نعم انّ الإسلام قد طرحها مهذبة من الخرافات ومما نسج حولها من الأوهام،  وقررها على أُسلوب يوافق أُصول العدل والعقل وصحّحها تحت شرائط في الشافع والمشفوع له التي تجر العصاة إلى الطهارة من الذنوب،  وكف اليد عن الآثام والمعاصي،  ولا توجد فيهم جرأة وجسارة على هتك الستر،  حسبما أوضحناه في الفصل الماضي.</w:t>
      </w:r>
    </w:p>
    <w:p w14:paraId="7233BB38" w14:textId="77777777" w:rsidR="004C397C" w:rsidRDefault="004C397C" w:rsidP="00FB00AF">
      <w:pPr>
        <w:pStyle w:val="libNormal"/>
        <w:rPr>
          <w:rtl/>
        </w:rPr>
      </w:pPr>
      <w:r>
        <w:rPr>
          <w:rtl/>
        </w:rPr>
        <w:t>وغير خفي على من وقف على آراء اليهود والوثنيين في أمر الشفاعة انّ الشفاعة الدارجة بينهم خصوصاً اليهود كانت مبنية على رجائهم لشفاعة أنبيائهم وآبائهم،  في حط ذنوبهم،  وغفران آثامهم،  ولأجل هذا الاعتقاد كانوا يقترفون المعاصي،  ويرتكبون الذنوب تعويلاً على ذلك الرجاء.</w:t>
      </w:r>
    </w:p>
    <w:p w14:paraId="45A244C9" w14:textId="77777777" w:rsidR="004C397C" w:rsidRDefault="004C397C" w:rsidP="00FB00AF">
      <w:pPr>
        <w:pStyle w:val="libNormal"/>
        <w:rPr>
          <w:rtl/>
        </w:rPr>
      </w:pPr>
      <w:r>
        <w:rPr>
          <w:rtl/>
        </w:rPr>
        <w:t xml:space="preserve">وفي هذا الموقف يقول سبحانه رداً على تلك العقيدة الباعثة إلى الجرأة: </w:t>
      </w:r>
      <w:r w:rsidRPr="00D9498C">
        <w:rPr>
          <w:rStyle w:val="libAlaemChar"/>
          <w:rtl/>
        </w:rPr>
        <w:t>(</w:t>
      </w:r>
      <w:r w:rsidRPr="00240DA1">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w:t>
      </w:r>
      <w:r w:rsidRPr="00142B82">
        <w:rPr>
          <w:rStyle w:val="libFootnotenumChar"/>
          <w:rtl/>
        </w:rPr>
        <w:t>(1)</w:t>
      </w:r>
      <w:r>
        <w:rPr>
          <w:rtl/>
        </w:rPr>
        <w:t xml:space="preserve"> ويقول أيضاً رفضاً لتلك الشفاعة المحررة من كل قيد: </w:t>
      </w:r>
      <w:r w:rsidRPr="00D9498C">
        <w:rPr>
          <w:rStyle w:val="libAlaemChar"/>
          <w:rtl/>
        </w:rPr>
        <w:t>(</w:t>
      </w:r>
      <w:r w:rsidRPr="00240DA1">
        <w:rPr>
          <w:rFonts w:hint="cs"/>
          <w:rtl/>
        </w:rPr>
        <w:t xml:space="preserve"> </w:t>
      </w:r>
      <w:r w:rsidRPr="00FB00AF">
        <w:rPr>
          <w:rStyle w:val="libAieChar"/>
          <w:rFonts w:hint="cs"/>
          <w:rtl/>
        </w:rPr>
        <w:t>وَلا يَشْفَعُونَ إِلا لِمَنِ ارْتَضَىٰ</w:t>
      </w:r>
      <w:r>
        <w:rPr>
          <w:rtl/>
        </w:rPr>
        <w:t xml:space="preserve"> </w:t>
      </w:r>
      <w:r w:rsidRPr="00D9498C">
        <w:rPr>
          <w:rStyle w:val="libAlaemChar"/>
          <w:rtl/>
        </w:rPr>
        <w:t>)</w:t>
      </w:r>
      <w:r>
        <w:rPr>
          <w:rtl/>
        </w:rPr>
        <w:t xml:space="preserve"> </w:t>
      </w:r>
      <w:r w:rsidRPr="00142B82">
        <w:rPr>
          <w:rStyle w:val="libFootnotenumChar"/>
          <w:rtl/>
        </w:rPr>
        <w:t>(2)</w:t>
      </w:r>
      <w:r>
        <w:rPr>
          <w:rtl/>
        </w:rPr>
        <w:t>.</w:t>
      </w:r>
    </w:p>
    <w:p w14:paraId="7D35AD28" w14:textId="77777777" w:rsidR="004C397C" w:rsidRDefault="004C397C" w:rsidP="00900C8E">
      <w:pPr>
        <w:pStyle w:val="libLine"/>
        <w:rPr>
          <w:rtl/>
        </w:rPr>
      </w:pPr>
      <w:r>
        <w:rPr>
          <w:rtl/>
        </w:rPr>
        <w:t>__________________</w:t>
      </w:r>
    </w:p>
    <w:p w14:paraId="0F40C514"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255.</w:t>
      </w:r>
    </w:p>
    <w:p w14:paraId="42D55952" w14:textId="77777777" w:rsidR="004C397C" w:rsidRDefault="004C397C" w:rsidP="003C304B">
      <w:pPr>
        <w:pStyle w:val="libFootnote0"/>
        <w:rPr>
          <w:rtl/>
        </w:rPr>
      </w:pPr>
      <w:r>
        <w:rPr>
          <w:rFonts w:hint="cs"/>
          <w:rtl/>
        </w:rPr>
        <w:t>(</w:t>
      </w:r>
      <w:r>
        <w:rPr>
          <w:rtl/>
        </w:rPr>
        <w:t>2</w:t>
      </w:r>
      <w:r>
        <w:rPr>
          <w:rFonts w:hint="cs"/>
          <w:rtl/>
        </w:rPr>
        <w:t>)</w:t>
      </w:r>
      <w:r>
        <w:rPr>
          <w:rtl/>
        </w:rPr>
        <w:t xml:space="preserve"> الأنبياء: 28.</w:t>
      </w:r>
    </w:p>
    <w:p w14:paraId="12432391" w14:textId="77777777" w:rsidR="004C397C" w:rsidRDefault="004C397C" w:rsidP="00FB00AF">
      <w:pPr>
        <w:pStyle w:val="libNormal"/>
        <w:rPr>
          <w:rtl/>
        </w:rPr>
      </w:pPr>
      <w:r w:rsidRPr="00240DA1">
        <w:rPr>
          <w:rtl/>
        </w:rPr>
        <w:br w:type="page"/>
      </w:r>
      <w:r>
        <w:rPr>
          <w:rtl/>
        </w:rPr>
        <w:lastRenderedPageBreak/>
        <w:t>وحاصل الآيتين: انّ أصل الشفاعة التي تدّعيها اليهود ويلوذ إليها الوثنيون حق ثابت في الشريعة السماوية،  غير انّ لها شروطاً أهمها إذنه سبحانه للشافع ورضاؤه للمشفوع له.</w:t>
      </w:r>
    </w:p>
    <w:p w14:paraId="34B838B5" w14:textId="77777777" w:rsidR="004C397C" w:rsidRDefault="004C397C" w:rsidP="00FB00AF">
      <w:pPr>
        <w:pStyle w:val="libNormal"/>
        <w:rPr>
          <w:rtl/>
        </w:rPr>
      </w:pPr>
      <w:r>
        <w:rPr>
          <w:rtl/>
        </w:rPr>
        <w:t>وعلى ذلك فكيف يصح لنا تخصيص الآيات بقسم خاص من الشفاعة وهي شفاعة الأولياء لرفع الدرجة،  وزيادة الثواب</w:t>
      </w:r>
      <w:r>
        <w:rPr>
          <w:rFonts w:hint="cs"/>
          <w:rtl/>
        </w:rPr>
        <w:t xml:space="preserve"> </w:t>
      </w:r>
      <w:r>
        <w:rPr>
          <w:rtl/>
        </w:rPr>
        <w:t>؟</w:t>
      </w:r>
    </w:p>
    <w:p w14:paraId="1A645917" w14:textId="4D33AE56" w:rsidR="004C397C" w:rsidRDefault="004C397C" w:rsidP="00FB00AF">
      <w:pPr>
        <w:pStyle w:val="libNormal"/>
        <w:rPr>
          <w:rtl/>
        </w:rPr>
      </w:pPr>
      <w:r>
        <w:rPr>
          <w:rtl/>
        </w:rPr>
        <w:t xml:space="preserve">وأوضح دليل على عمومية الشفاعة للقسم الثالث من الأقسام الماضية ما أصفق على نقله المحدّثون من قوله </w:t>
      </w:r>
      <w:r w:rsidR="00500993" w:rsidRPr="00500993">
        <w:rPr>
          <w:rStyle w:val="libAlaemChar"/>
          <w:rFonts w:hint="cs"/>
          <w:rtl/>
        </w:rPr>
        <w:t>صلى‌الله‌عليه‌وآله</w:t>
      </w:r>
      <w:r>
        <w:rPr>
          <w:rtl/>
        </w:rPr>
        <w:t xml:space="preserve">: « ادّخرت شفاعتي لأهل الكبائر من أُمّتي » </w:t>
      </w:r>
      <w:r w:rsidRPr="00142B82">
        <w:rPr>
          <w:rStyle w:val="libFootnotenumChar"/>
          <w:rtl/>
        </w:rPr>
        <w:t>(1)</w:t>
      </w:r>
      <w:r>
        <w:rPr>
          <w:rtl/>
        </w:rPr>
        <w:t>.</w:t>
      </w:r>
    </w:p>
    <w:p w14:paraId="16BA78F6" w14:textId="77777777" w:rsidR="004C397C" w:rsidRDefault="004C397C" w:rsidP="00FB00AF">
      <w:pPr>
        <w:pStyle w:val="libNormal"/>
        <w:rPr>
          <w:rtl/>
        </w:rPr>
      </w:pPr>
      <w:r>
        <w:rPr>
          <w:rtl/>
        </w:rPr>
        <w:t>ومع هذه القرائن والأحاديث الكثيرة التي ستمر عليك في فصلها الخاص لا يصح تخصيص الآيات بالمورد الذي ذهبت إليه المعتزلة.</w:t>
      </w:r>
    </w:p>
    <w:p w14:paraId="0ABF324A" w14:textId="77777777" w:rsidR="004C397C" w:rsidRDefault="004C397C" w:rsidP="004C397C">
      <w:pPr>
        <w:pStyle w:val="Heading3"/>
        <w:rPr>
          <w:rtl/>
        </w:rPr>
      </w:pPr>
      <w:bookmarkStart w:id="115" w:name="_Toc298146610"/>
      <w:r>
        <w:rPr>
          <w:rtl/>
        </w:rPr>
        <w:t>دافع المعتزلة إلى اتخاذ الرأي الخاص</w:t>
      </w:r>
      <w:bookmarkEnd w:id="115"/>
    </w:p>
    <w:p w14:paraId="63F8E7D8" w14:textId="77777777" w:rsidR="004C397C" w:rsidRDefault="004C397C" w:rsidP="00FB00AF">
      <w:pPr>
        <w:pStyle w:val="libNormal"/>
        <w:rPr>
          <w:rtl/>
        </w:rPr>
      </w:pPr>
      <w:r>
        <w:rPr>
          <w:rtl/>
        </w:rPr>
        <w:t>إنّ الدافع الوحيد للمعتزلة كلّهم أو أكثرهم إلى تخصيص آيات الشفاعة بأهل الطاعة دون العصاة هو الموقف الذي اتّخذوه في حق العصاة ومقترفي الذنوب في أبحاثهم الكلامية،  فانّهم قالوا بخلود أهل العصيان في النار،  وهذه العقيدة منسوبة إلى جميعهم أو أكثرهم،  ومن الواضح أنّ من يتخذ مثل هذا الموقف لا يصح له أن يعمّم آيات الشفاعة إلى العصاة،  وذلك لأنّ التخليد في النار لا يجتمع مع التخلّص عنها بالشفاعة.</w:t>
      </w:r>
    </w:p>
    <w:p w14:paraId="5EE334B1" w14:textId="77777777" w:rsidR="004C397C" w:rsidRDefault="004C397C" w:rsidP="00FB00AF">
      <w:pPr>
        <w:pStyle w:val="libNormal"/>
        <w:rPr>
          <w:rtl/>
        </w:rPr>
      </w:pPr>
      <w:r>
        <w:rPr>
          <w:rtl/>
        </w:rPr>
        <w:t>وإليك ما نقل عن المعتزلة في هذا الصعيد: قال المفيد: اتفقت الإمامية على أنّ الوعيد بالخلود في النار متوجّه إلى الكفار خاصة دون مرتكبي الذنوب من أهل المعرفة بالله تعالى،  والإقرار بفرائضه من أهل الصلاة،  ووافقهم على هذا القول</w:t>
      </w:r>
    </w:p>
    <w:p w14:paraId="4D69415E" w14:textId="77777777" w:rsidR="004C397C" w:rsidRDefault="004C397C" w:rsidP="00900C8E">
      <w:pPr>
        <w:pStyle w:val="libLine"/>
        <w:rPr>
          <w:rtl/>
        </w:rPr>
      </w:pPr>
      <w:r>
        <w:rPr>
          <w:rtl/>
        </w:rPr>
        <w:t>__________________</w:t>
      </w:r>
    </w:p>
    <w:p w14:paraId="59FD8F89" w14:textId="77777777" w:rsidR="004C397C" w:rsidRDefault="004C397C" w:rsidP="003C304B">
      <w:pPr>
        <w:pStyle w:val="libFootnote0"/>
        <w:rPr>
          <w:rtl/>
        </w:rPr>
      </w:pPr>
      <w:r>
        <w:rPr>
          <w:rFonts w:hint="cs"/>
          <w:rtl/>
        </w:rPr>
        <w:t>(</w:t>
      </w:r>
      <w:r>
        <w:rPr>
          <w:rtl/>
        </w:rPr>
        <w:t>1</w:t>
      </w:r>
      <w:r>
        <w:rPr>
          <w:rFonts w:hint="cs"/>
          <w:rtl/>
        </w:rPr>
        <w:t>)</w:t>
      </w:r>
      <w:r>
        <w:rPr>
          <w:rtl/>
        </w:rPr>
        <w:t xml:space="preserve"> ستوافيك مصادر الحديث في البحث الروائي.</w:t>
      </w:r>
    </w:p>
    <w:p w14:paraId="761C18CC" w14:textId="77777777" w:rsidR="004C397C" w:rsidRDefault="004C397C" w:rsidP="00FB00AF">
      <w:pPr>
        <w:pStyle w:val="libNormal0"/>
        <w:rPr>
          <w:rtl/>
        </w:rPr>
      </w:pPr>
      <w:r w:rsidRPr="000C41C9">
        <w:rPr>
          <w:rtl/>
        </w:rPr>
        <w:br w:type="page"/>
      </w:r>
      <w:r>
        <w:rPr>
          <w:rtl/>
        </w:rPr>
        <w:lastRenderedPageBreak/>
        <w:t>كافة المرجئة سوى محمد بن شبيب،  وأصحاب الحديث قاطبة،  وأجمعت المعتزلة على خلاف ذلك،  وزعموا أنّ الوعيد بالخلود في النار عام في الكفار وجميع فساق أهل الصلاة.</w:t>
      </w:r>
    </w:p>
    <w:p w14:paraId="2EF04B83" w14:textId="77777777" w:rsidR="004C397C" w:rsidRDefault="004C397C" w:rsidP="00FB00AF">
      <w:pPr>
        <w:pStyle w:val="libNormal"/>
        <w:rPr>
          <w:rtl/>
        </w:rPr>
      </w:pPr>
      <w:r>
        <w:rPr>
          <w:rtl/>
        </w:rPr>
        <w:t xml:space="preserve">واتفقت الإمامية على أنّ من عذب بذنبه من أهل الإقرار والمعرفة والصلاة لم يخلد في العذاب وأُخرج من النار إلى الجنة،  فينعم فيها على الدوام،  ووافقهم على ذلك من عددناهم،  وأجمعت المعتزلة على خلاف ذلك وزعموا انّه لا يخرج من النار أحد دخلها للعذاب </w:t>
      </w:r>
      <w:r w:rsidRPr="00142B82">
        <w:rPr>
          <w:rStyle w:val="libFootnotenumChar"/>
          <w:rtl/>
        </w:rPr>
        <w:t>(1)</w:t>
      </w:r>
      <w:r>
        <w:rPr>
          <w:rtl/>
        </w:rPr>
        <w:t>.</w:t>
      </w:r>
    </w:p>
    <w:p w14:paraId="538DAEBD" w14:textId="77777777" w:rsidR="004C397C" w:rsidRDefault="004C397C" w:rsidP="00FB00AF">
      <w:pPr>
        <w:pStyle w:val="libNormal"/>
        <w:rPr>
          <w:rtl/>
        </w:rPr>
      </w:pPr>
      <w:r>
        <w:rPr>
          <w:rtl/>
        </w:rPr>
        <w:t xml:space="preserve">نعم نسب العلّامة الحلي في « كشف المراد » تلك العقيدة إلى بعض المعتزلة لا إلى جميعهم </w:t>
      </w:r>
      <w:r w:rsidRPr="00142B82">
        <w:rPr>
          <w:rStyle w:val="libFootnotenumChar"/>
          <w:rtl/>
        </w:rPr>
        <w:t>(2)</w:t>
      </w:r>
      <w:r>
        <w:rPr>
          <w:rtl/>
        </w:rPr>
        <w:t xml:space="preserve"> وكذلك نظام الدين القوشجي في شرحه على التجريد </w:t>
      </w:r>
      <w:r w:rsidRPr="00142B82">
        <w:rPr>
          <w:rStyle w:val="libFootnotenumChar"/>
          <w:rtl/>
        </w:rPr>
        <w:t>(3)</w:t>
      </w:r>
      <w:r>
        <w:rPr>
          <w:rtl/>
        </w:rPr>
        <w:t>.</w:t>
      </w:r>
    </w:p>
    <w:p w14:paraId="7D7573CE" w14:textId="77777777" w:rsidR="004C397C" w:rsidRDefault="004C397C" w:rsidP="00FB00AF">
      <w:pPr>
        <w:pStyle w:val="libNormal"/>
        <w:rPr>
          <w:rtl/>
        </w:rPr>
      </w:pPr>
      <w:r>
        <w:rPr>
          <w:rtl/>
        </w:rPr>
        <w:t>وقد خالفهم أئمّة المسلمين وعلماؤهم في هذا الموقف وقالوا بجواز العفو عن العصاة عقلاً وسمعاً.</w:t>
      </w:r>
    </w:p>
    <w:p w14:paraId="1DE89C4D" w14:textId="77777777" w:rsidR="004C397C" w:rsidRDefault="004C397C" w:rsidP="00FB00AF">
      <w:pPr>
        <w:pStyle w:val="libNormal"/>
        <w:rPr>
          <w:rtl/>
        </w:rPr>
      </w:pPr>
      <w:r>
        <w:rPr>
          <w:rtl/>
        </w:rPr>
        <w:t>أمّا العقل،  فلأنّ العقاب حق لله تعالى فيجوز تركه.</w:t>
      </w:r>
    </w:p>
    <w:p w14:paraId="7FC0F030" w14:textId="77777777" w:rsidR="004C397C" w:rsidRDefault="004C397C" w:rsidP="00FB00AF">
      <w:pPr>
        <w:pStyle w:val="libNormal"/>
        <w:rPr>
          <w:rtl/>
        </w:rPr>
      </w:pPr>
      <w:r>
        <w:rPr>
          <w:rtl/>
        </w:rPr>
        <w:t xml:space="preserve">وأمّا سمعاً،  فللآيات الدالة على العفو فيما دون الشرك قال سبحانه: </w:t>
      </w:r>
      <w:r w:rsidRPr="00D9498C">
        <w:rPr>
          <w:rStyle w:val="libAlaemChar"/>
          <w:rtl/>
        </w:rPr>
        <w:t>(</w:t>
      </w:r>
      <w:r w:rsidRPr="00511235">
        <w:rPr>
          <w:rFonts w:hint="cs"/>
          <w:rtl/>
        </w:rPr>
        <w:t xml:space="preserve"> </w:t>
      </w:r>
      <w:r w:rsidRPr="00FB00AF">
        <w:rPr>
          <w:rStyle w:val="libAieChar"/>
          <w:rFonts w:hint="cs"/>
          <w:rtl/>
        </w:rPr>
        <w:t>إِنَّ اللهَ لا يَغْفِرُ أَن يُشْرَكَ بِهِ وَيَغْفِرُ مَا دُونَ ذَٰلِكَ لِمَن يَشَاءُ</w:t>
      </w:r>
      <w:r>
        <w:rPr>
          <w:rtl/>
        </w:rPr>
        <w:t xml:space="preserve"> </w:t>
      </w:r>
      <w:r w:rsidRPr="00D9498C">
        <w:rPr>
          <w:rStyle w:val="libAlaemChar"/>
          <w:rtl/>
        </w:rPr>
        <w:t>)</w:t>
      </w:r>
      <w:r>
        <w:rPr>
          <w:rtl/>
        </w:rPr>
        <w:t xml:space="preserve"> </w:t>
      </w:r>
      <w:r w:rsidRPr="00142B82">
        <w:rPr>
          <w:rStyle w:val="libFootnotenumChar"/>
          <w:rtl/>
        </w:rPr>
        <w:t>(4)</w:t>
      </w:r>
      <w:r>
        <w:rPr>
          <w:rtl/>
        </w:rPr>
        <w:t xml:space="preserve"> والآية واردة في حق غير التائب،  لأنّ الشرك مغفور بالتوبة أيضاً،  وقال سبحانه: </w:t>
      </w:r>
      <w:r w:rsidRPr="00D9498C">
        <w:rPr>
          <w:rStyle w:val="libAlaemChar"/>
          <w:rtl/>
        </w:rPr>
        <w:t>(</w:t>
      </w:r>
      <w:r w:rsidRPr="00511235">
        <w:rPr>
          <w:rFonts w:hint="cs"/>
          <w:rtl/>
        </w:rPr>
        <w:t xml:space="preserve"> </w:t>
      </w:r>
      <w:r w:rsidRPr="00FB00AF">
        <w:rPr>
          <w:rStyle w:val="libAieChar"/>
          <w:rFonts w:hint="cs"/>
          <w:rtl/>
        </w:rPr>
        <w:t>وَإِنَّ رَبَّكَ لَذُو مَغْفِرَةٍ لِلنَّاسِ عَلَىٰ ظُلْمِهِمْ</w:t>
      </w:r>
      <w:r>
        <w:rPr>
          <w:rtl/>
        </w:rPr>
        <w:t xml:space="preserve"> </w:t>
      </w:r>
      <w:r w:rsidRPr="00D9498C">
        <w:rPr>
          <w:rStyle w:val="libAlaemChar"/>
          <w:rtl/>
        </w:rPr>
        <w:t>)</w:t>
      </w:r>
      <w:r>
        <w:rPr>
          <w:rtl/>
        </w:rPr>
        <w:t xml:space="preserve"> </w:t>
      </w:r>
      <w:r w:rsidRPr="00142B82">
        <w:rPr>
          <w:rStyle w:val="libFootnotenumChar"/>
          <w:rtl/>
        </w:rPr>
        <w:t>(5)</w:t>
      </w:r>
      <w:r>
        <w:rPr>
          <w:rtl/>
        </w:rPr>
        <w:t xml:space="preserve"> أي تشملهم المغفرة مع كونهم ظالمين.</w:t>
      </w:r>
    </w:p>
    <w:p w14:paraId="27CB66D0" w14:textId="77777777" w:rsidR="004C397C" w:rsidRDefault="004C397C" w:rsidP="00FB00AF">
      <w:pPr>
        <w:pStyle w:val="libNormal"/>
        <w:rPr>
          <w:rtl/>
        </w:rPr>
      </w:pPr>
      <w:r>
        <w:rPr>
          <w:rtl/>
        </w:rPr>
        <w:t xml:space="preserve">وقال سبحانه: </w:t>
      </w:r>
      <w:r w:rsidRPr="00D9498C">
        <w:rPr>
          <w:rStyle w:val="libAlaemChar"/>
          <w:rtl/>
        </w:rPr>
        <w:t>(</w:t>
      </w:r>
      <w:r w:rsidRPr="00511235">
        <w:rPr>
          <w:rFonts w:hint="cs"/>
          <w:rtl/>
        </w:rPr>
        <w:t xml:space="preserve"> </w:t>
      </w:r>
      <w:r w:rsidRPr="00FB00AF">
        <w:rPr>
          <w:rStyle w:val="libAieChar"/>
          <w:rFonts w:hint="cs"/>
          <w:rtl/>
        </w:rPr>
        <w:t>قُلْ يَا عِبَادِيَ الَّذِينَ أَسْرَفُوا عَلَىٰ أَنفُسِهِمْ لا تَقْنَطُوا مِن</w:t>
      </w:r>
    </w:p>
    <w:p w14:paraId="4133F954" w14:textId="77777777" w:rsidR="004C397C" w:rsidRDefault="004C397C" w:rsidP="00900C8E">
      <w:pPr>
        <w:pStyle w:val="libLine"/>
        <w:rPr>
          <w:rtl/>
        </w:rPr>
      </w:pPr>
      <w:r>
        <w:rPr>
          <w:rtl/>
        </w:rPr>
        <w:t>__________________</w:t>
      </w:r>
    </w:p>
    <w:p w14:paraId="01F0D519" w14:textId="77777777" w:rsidR="004C397C" w:rsidRDefault="004C397C" w:rsidP="003C304B">
      <w:pPr>
        <w:pStyle w:val="libFootnote0"/>
        <w:rPr>
          <w:rtl/>
        </w:rPr>
      </w:pPr>
      <w:r>
        <w:rPr>
          <w:rFonts w:hint="cs"/>
          <w:rtl/>
        </w:rPr>
        <w:t>(</w:t>
      </w:r>
      <w:r>
        <w:rPr>
          <w:rtl/>
        </w:rPr>
        <w:t>1</w:t>
      </w:r>
      <w:r>
        <w:rPr>
          <w:rFonts w:hint="cs"/>
          <w:rtl/>
        </w:rPr>
        <w:t>)</w:t>
      </w:r>
      <w:r>
        <w:rPr>
          <w:rtl/>
        </w:rPr>
        <w:t xml:space="preserve"> أوائل المقالات: 14.</w:t>
      </w:r>
    </w:p>
    <w:p w14:paraId="0F2BE1CC" w14:textId="77777777" w:rsidR="004C397C" w:rsidRDefault="004C397C" w:rsidP="003C304B">
      <w:pPr>
        <w:pStyle w:val="libFootnote0"/>
        <w:rPr>
          <w:rtl/>
        </w:rPr>
      </w:pPr>
      <w:r>
        <w:rPr>
          <w:rFonts w:hint="cs"/>
          <w:rtl/>
        </w:rPr>
        <w:t>(</w:t>
      </w:r>
      <w:r>
        <w:rPr>
          <w:rtl/>
        </w:rPr>
        <w:t>2</w:t>
      </w:r>
      <w:r>
        <w:rPr>
          <w:rFonts w:hint="cs"/>
          <w:rtl/>
        </w:rPr>
        <w:t>)</w:t>
      </w:r>
      <w:r>
        <w:rPr>
          <w:rtl/>
        </w:rPr>
        <w:t xml:space="preserve"> كشف المراد في شرح تجريد الاعتقاد: 261،  طبعة صيدا.</w:t>
      </w:r>
    </w:p>
    <w:p w14:paraId="21820E0E" w14:textId="77777777" w:rsidR="004C397C" w:rsidRDefault="004C397C" w:rsidP="003C304B">
      <w:pPr>
        <w:pStyle w:val="libFootnote0"/>
        <w:rPr>
          <w:rtl/>
        </w:rPr>
      </w:pPr>
      <w:r>
        <w:rPr>
          <w:rFonts w:hint="cs"/>
          <w:rtl/>
        </w:rPr>
        <w:t>(</w:t>
      </w:r>
      <w:r>
        <w:rPr>
          <w:rtl/>
        </w:rPr>
        <w:t>3</w:t>
      </w:r>
      <w:r>
        <w:rPr>
          <w:rFonts w:hint="cs"/>
          <w:rtl/>
        </w:rPr>
        <w:t>)</w:t>
      </w:r>
      <w:r>
        <w:rPr>
          <w:rtl/>
        </w:rPr>
        <w:t xml:space="preserve"> شرح التجريد للقوشجي: 501.</w:t>
      </w:r>
    </w:p>
    <w:p w14:paraId="1561E962" w14:textId="77777777" w:rsidR="004C397C" w:rsidRDefault="004C397C" w:rsidP="003C304B">
      <w:pPr>
        <w:pStyle w:val="libFootnote0"/>
        <w:rPr>
          <w:rtl/>
        </w:rPr>
      </w:pPr>
      <w:r>
        <w:rPr>
          <w:rFonts w:hint="cs"/>
          <w:rtl/>
        </w:rPr>
        <w:t>(</w:t>
      </w:r>
      <w:r>
        <w:rPr>
          <w:rtl/>
        </w:rPr>
        <w:t>4</w:t>
      </w:r>
      <w:r>
        <w:rPr>
          <w:rFonts w:hint="cs"/>
          <w:rtl/>
        </w:rPr>
        <w:t>)</w:t>
      </w:r>
      <w:r>
        <w:rPr>
          <w:rtl/>
        </w:rPr>
        <w:t xml:space="preserve"> النساء: 48.</w:t>
      </w:r>
    </w:p>
    <w:p w14:paraId="68431437" w14:textId="77777777" w:rsidR="004C397C" w:rsidRDefault="004C397C" w:rsidP="003C304B">
      <w:pPr>
        <w:pStyle w:val="libFootnote0"/>
        <w:rPr>
          <w:rtl/>
        </w:rPr>
      </w:pPr>
      <w:r>
        <w:rPr>
          <w:rFonts w:hint="cs"/>
          <w:rtl/>
        </w:rPr>
        <w:t>(</w:t>
      </w:r>
      <w:r>
        <w:rPr>
          <w:rtl/>
        </w:rPr>
        <w:t>5</w:t>
      </w:r>
      <w:r>
        <w:rPr>
          <w:rFonts w:hint="cs"/>
          <w:rtl/>
        </w:rPr>
        <w:t>)</w:t>
      </w:r>
      <w:r>
        <w:rPr>
          <w:rtl/>
        </w:rPr>
        <w:t xml:space="preserve"> الرعد: 6.</w:t>
      </w:r>
    </w:p>
    <w:p w14:paraId="706B63FC" w14:textId="77777777" w:rsidR="004C397C" w:rsidRDefault="004C397C" w:rsidP="00FB00AF">
      <w:pPr>
        <w:pStyle w:val="libNormal0"/>
        <w:rPr>
          <w:rtl/>
        </w:rPr>
      </w:pPr>
      <w:r>
        <w:rPr>
          <w:rtl/>
        </w:rPr>
        <w:br w:type="page"/>
      </w:r>
      <w:r w:rsidRPr="00FB00AF">
        <w:rPr>
          <w:rStyle w:val="libAieChar"/>
          <w:rFonts w:hint="cs"/>
          <w:rtl/>
        </w:rPr>
        <w:lastRenderedPageBreak/>
        <w:t>رَحْمَةِ اللهِ إِنَّ اللهَ يَغْفِرُ الذُّنُوبَ جَمِيعاً</w:t>
      </w:r>
      <w:r>
        <w:rPr>
          <w:rtl/>
        </w:rPr>
        <w:t xml:space="preserve"> </w:t>
      </w:r>
      <w:r w:rsidRPr="00D9498C">
        <w:rPr>
          <w:rStyle w:val="libAlaemChar"/>
          <w:rtl/>
        </w:rPr>
        <w:t>)</w:t>
      </w:r>
      <w:r>
        <w:rPr>
          <w:rtl/>
        </w:rPr>
        <w:t xml:space="preserve"> </w:t>
      </w:r>
      <w:r w:rsidRPr="00142B82">
        <w:rPr>
          <w:rStyle w:val="libFootnotenumChar"/>
          <w:rtl/>
        </w:rPr>
        <w:t>(1)</w:t>
      </w:r>
      <w:r>
        <w:rPr>
          <w:rtl/>
        </w:rPr>
        <w:t xml:space="preserve"> إلى غير ذلك من النصوص المتضافرة على العفو في حق العصاة.</w:t>
      </w:r>
    </w:p>
    <w:p w14:paraId="62E7AADD" w14:textId="77777777" w:rsidR="004C397C" w:rsidRDefault="004C397C" w:rsidP="00FB00AF">
      <w:pPr>
        <w:pStyle w:val="libNormal"/>
        <w:rPr>
          <w:rtl/>
        </w:rPr>
      </w:pPr>
      <w:r>
        <w:rPr>
          <w:rtl/>
        </w:rPr>
        <w:t xml:space="preserve">ومع ذلك لا مانع من شمول أدلّة الشفاعة لهم،  وأوضح دليل على العفو بدون التوبة قوله سبحانه: </w:t>
      </w:r>
      <w:r w:rsidRPr="00D9498C">
        <w:rPr>
          <w:rStyle w:val="libAlaemChar"/>
          <w:rtl/>
        </w:rPr>
        <w:t>(</w:t>
      </w:r>
      <w:r w:rsidRPr="001F28A5">
        <w:rPr>
          <w:rFonts w:hint="cs"/>
          <w:rtl/>
        </w:rPr>
        <w:t xml:space="preserve"> </w:t>
      </w:r>
      <w:r w:rsidRPr="00FB00AF">
        <w:rPr>
          <w:rStyle w:val="libAieChar"/>
          <w:rFonts w:hint="cs"/>
          <w:rtl/>
        </w:rPr>
        <w:t>وَهُوَ الَّذِي يَقْبَلُ التَّوْبَةَ عَنْ عِبَادِهِ وَيَعْفُو عَنِ السَّيِّئَاتِ</w:t>
      </w:r>
      <w:r>
        <w:rPr>
          <w:rtl/>
        </w:rPr>
        <w:t xml:space="preserve"> </w:t>
      </w:r>
      <w:r w:rsidRPr="00D9498C">
        <w:rPr>
          <w:rStyle w:val="libAlaemChar"/>
          <w:rtl/>
        </w:rPr>
        <w:t>)</w:t>
      </w:r>
      <w:r>
        <w:rPr>
          <w:rtl/>
        </w:rPr>
        <w:t xml:space="preserve"> </w:t>
      </w:r>
      <w:r w:rsidRPr="00142B82">
        <w:rPr>
          <w:rStyle w:val="libFootnotenumChar"/>
          <w:rtl/>
        </w:rPr>
        <w:t>(2)</w:t>
      </w:r>
      <w:r>
        <w:rPr>
          <w:rtl/>
        </w:rPr>
        <w:t xml:space="preserve"> فانّ عطف قوله: </w:t>
      </w:r>
      <w:r w:rsidRPr="00D9498C">
        <w:rPr>
          <w:rStyle w:val="libAlaemChar"/>
          <w:rtl/>
        </w:rPr>
        <w:t>(</w:t>
      </w:r>
      <w:r w:rsidRPr="001F28A5">
        <w:rPr>
          <w:rFonts w:hint="cs"/>
          <w:rtl/>
        </w:rPr>
        <w:t xml:space="preserve"> </w:t>
      </w:r>
      <w:r w:rsidRPr="00FB00AF">
        <w:rPr>
          <w:rStyle w:val="libAieChar"/>
          <w:rFonts w:hint="cs"/>
          <w:rtl/>
        </w:rPr>
        <w:t>وَيَعْفُو عَنِ السَّيِّئَاتِ</w:t>
      </w:r>
      <w:r>
        <w:rPr>
          <w:rtl/>
        </w:rPr>
        <w:t xml:space="preserve"> </w:t>
      </w:r>
      <w:r w:rsidRPr="00D9498C">
        <w:rPr>
          <w:rStyle w:val="libAlaemChar"/>
          <w:rtl/>
        </w:rPr>
        <w:t>)</w:t>
      </w:r>
      <w:r>
        <w:rPr>
          <w:rtl/>
        </w:rPr>
        <w:t xml:space="preserve"> على قوله: </w:t>
      </w:r>
      <w:r w:rsidRPr="00D9498C">
        <w:rPr>
          <w:rStyle w:val="libAlaemChar"/>
          <w:rtl/>
        </w:rPr>
        <w:t>(</w:t>
      </w:r>
      <w:r w:rsidRPr="001F28A5">
        <w:rPr>
          <w:rFonts w:hint="cs"/>
          <w:rtl/>
        </w:rPr>
        <w:t xml:space="preserve"> </w:t>
      </w:r>
      <w:r w:rsidRPr="00FB00AF">
        <w:rPr>
          <w:rStyle w:val="libAieChar"/>
          <w:rFonts w:hint="cs"/>
          <w:rtl/>
        </w:rPr>
        <w:t>يَقْبَلُ التَّوْبَةَ</w:t>
      </w:r>
      <w:r>
        <w:rPr>
          <w:rtl/>
        </w:rPr>
        <w:t xml:space="preserve"> </w:t>
      </w:r>
      <w:r w:rsidRPr="00D9498C">
        <w:rPr>
          <w:rStyle w:val="libAlaemChar"/>
          <w:rtl/>
        </w:rPr>
        <w:t>)</w:t>
      </w:r>
      <w:r>
        <w:rPr>
          <w:rtl/>
        </w:rPr>
        <w:t xml:space="preserve"> بواو العطف،  يدل على التغاير بين الجملتين،  وانّ هذا العفو لا يرتبط بالتوبة وإلاّ كان اللازم عطفه بالفاء.</w:t>
      </w:r>
    </w:p>
    <w:p w14:paraId="6C92C4E9" w14:textId="77777777" w:rsidR="004C397C" w:rsidRDefault="004C397C" w:rsidP="00FB00AF">
      <w:pPr>
        <w:pStyle w:val="libNormal"/>
        <w:rPr>
          <w:rtl/>
        </w:rPr>
      </w:pPr>
      <w:r>
        <w:rPr>
          <w:rtl/>
        </w:rPr>
        <w:t xml:space="preserve">وقال سبحانه: </w:t>
      </w:r>
      <w:r w:rsidRPr="00D9498C">
        <w:rPr>
          <w:rStyle w:val="libAlaemChar"/>
          <w:rtl/>
        </w:rPr>
        <w:t>(</w:t>
      </w:r>
      <w:r w:rsidRPr="001F28A5">
        <w:rPr>
          <w:rFonts w:hint="cs"/>
          <w:rtl/>
        </w:rPr>
        <w:t xml:space="preserve"> </w:t>
      </w:r>
      <w:r w:rsidRPr="00FB00AF">
        <w:rPr>
          <w:rStyle w:val="libAieChar"/>
          <w:rFonts w:hint="cs"/>
          <w:rtl/>
        </w:rPr>
        <w:t>وَمَا أَصَابَكُم مِن مُصِيبَةٍ فَبِمَا كَسَبَتْ أَيْدِيكُمْ وَيَعْفُو عَن كَثِيرٍ</w:t>
      </w:r>
      <w:r>
        <w:rPr>
          <w:rtl/>
        </w:rPr>
        <w:t xml:space="preserve"> </w:t>
      </w:r>
      <w:r w:rsidRPr="00D9498C">
        <w:rPr>
          <w:rStyle w:val="libAlaemChar"/>
          <w:rtl/>
        </w:rPr>
        <w:t>)</w:t>
      </w:r>
      <w:r>
        <w:rPr>
          <w:rtl/>
        </w:rPr>
        <w:t xml:space="preserve"> </w:t>
      </w:r>
      <w:r w:rsidRPr="00142B82">
        <w:rPr>
          <w:rStyle w:val="libFootnotenumChar"/>
          <w:rtl/>
        </w:rPr>
        <w:t>(3)</w:t>
      </w:r>
      <w:r>
        <w:rPr>
          <w:rtl/>
        </w:rPr>
        <w:t xml:space="preserve">،  فانّ الآية واردة في غير حق التائب،  وإلاّ فإنّ الله سبحانه يغفر ذنوب التائب جميعاً لا كثيرها مع أنّه سبحانه يقول: </w:t>
      </w:r>
      <w:r w:rsidRPr="00D9498C">
        <w:rPr>
          <w:rStyle w:val="libAlaemChar"/>
          <w:rtl/>
        </w:rPr>
        <w:t>(</w:t>
      </w:r>
      <w:r w:rsidRPr="001F28A5">
        <w:rPr>
          <w:rFonts w:hint="cs"/>
          <w:rtl/>
        </w:rPr>
        <w:t xml:space="preserve"> </w:t>
      </w:r>
      <w:r w:rsidRPr="00FB00AF">
        <w:rPr>
          <w:rStyle w:val="libAieChar"/>
          <w:rFonts w:hint="cs"/>
          <w:rtl/>
        </w:rPr>
        <w:t>وَيَعْفُو عَن كَثِيرٍ</w:t>
      </w:r>
      <w:r>
        <w:rPr>
          <w:rtl/>
        </w:rPr>
        <w:t xml:space="preserve"> </w:t>
      </w:r>
      <w:r w:rsidRPr="00D9498C">
        <w:rPr>
          <w:rStyle w:val="libAlaemChar"/>
          <w:rtl/>
        </w:rPr>
        <w:t>)</w:t>
      </w:r>
      <w:r>
        <w:rPr>
          <w:rtl/>
        </w:rPr>
        <w:t>.</w:t>
      </w:r>
    </w:p>
    <w:p w14:paraId="55991CAC" w14:textId="77777777" w:rsidR="004C397C" w:rsidRDefault="004C397C" w:rsidP="00FB00AF">
      <w:pPr>
        <w:pStyle w:val="libNormal"/>
        <w:rPr>
          <w:rtl/>
        </w:rPr>
      </w:pPr>
      <w:r>
        <w:rPr>
          <w:rtl/>
        </w:rPr>
        <w:t>فتلخص من ذلك انّه لا مانع من القول بجواز العفو في حق العصاة كما لا مانع من شمول آيات الشفاعة لهم.</w:t>
      </w:r>
    </w:p>
    <w:p w14:paraId="6DEDE067" w14:textId="5E4D299B" w:rsidR="004C397C" w:rsidRDefault="004C397C" w:rsidP="00FB00AF">
      <w:pPr>
        <w:pStyle w:val="libNormal"/>
        <w:rPr>
          <w:rtl/>
        </w:rPr>
      </w:pPr>
      <w:r>
        <w:rPr>
          <w:rtl/>
        </w:rPr>
        <w:t xml:space="preserve">نعم يجب إلفات النظر إلى نكتة وهي انّ بعض الذنوب الكبيرة ربّما تقطع العلائق الإيمانية بالله سبحانه،  كما تقطع الأواصر الروحية مع النبي الأكرم </w:t>
      </w:r>
      <w:r w:rsidR="00500993" w:rsidRPr="00500993">
        <w:rPr>
          <w:rStyle w:val="libAlaemChar"/>
          <w:rFonts w:hint="cs"/>
          <w:rtl/>
        </w:rPr>
        <w:t>صلى‌الله‌عليه‌وآله</w:t>
      </w:r>
      <w:r w:rsidRPr="001F28A5">
        <w:rPr>
          <w:rFonts w:hint="cs"/>
          <w:rtl/>
        </w:rPr>
        <w:t xml:space="preserve"> </w:t>
      </w:r>
      <w:r>
        <w:rPr>
          <w:rtl/>
        </w:rPr>
        <w:t>فصاحب هذه المعصية لا تشمله الشفاعة،  فيجب عليه ورود النار حتى يتطهر بالعذاب،  وتصفو روحه من آثار العصيان ويصير لائقاً لشفاعة الشافعين.</w:t>
      </w:r>
    </w:p>
    <w:p w14:paraId="59C6BB2A" w14:textId="77777777" w:rsidR="004C397C" w:rsidRDefault="004C397C" w:rsidP="00FB00AF">
      <w:pPr>
        <w:pStyle w:val="libNormal"/>
        <w:rPr>
          <w:rtl/>
        </w:rPr>
      </w:pPr>
      <w:r>
        <w:rPr>
          <w:rtl/>
        </w:rPr>
        <w:t>إلى هنا تم الكلام حول آيات الشفاعة وأصنافها وحقيقتها وأثرها في المطيع والعاصي. وبقي الكلام حول بعض الإشكالات التي آثارها بعضهم،  فيجب علينا التعرض لها على وجه الإجمال والإجابة عنها بما يقتضي المقام.</w:t>
      </w:r>
    </w:p>
    <w:p w14:paraId="38071BE4" w14:textId="77777777" w:rsidR="004C397C" w:rsidRDefault="004C397C" w:rsidP="00900C8E">
      <w:pPr>
        <w:pStyle w:val="libLine"/>
        <w:rPr>
          <w:rtl/>
        </w:rPr>
      </w:pPr>
      <w:r>
        <w:rPr>
          <w:rtl/>
        </w:rPr>
        <w:t>__________________</w:t>
      </w:r>
    </w:p>
    <w:p w14:paraId="03C5C74F" w14:textId="77777777" w:rsidR="004C397C" w:rsidRDefault="004C397C" w:rsidP="003C304B">
      <w:pPr>
        <w:pStyle w:val="libFootnote0"/>
        <w:rPr>
          <w:rtl/>
        </w:rPr>
      </w:pPr>
      <w:r>
        <w:rPr>
          <w:rFonts w:hint="cs"/>
          <w:rtl/>
        </w:rPr>
        <w:t>(</w:t>
      </w:r>
      <w:r>
        <w:rPr>
          <w:rtl/>
        </w:rPr>
        <w:t>1</w:t>
      </w:r>
      <w:r>
        <w:rPr>
          <w:rFonts w:hint="cs"/>
          <w:rtl/>
        </w:rPr>
        <w:t>)</w:t>
      </w:r>
      <w:r>
        <w:rPr>
          <w:rtl/>
        </w:rPr>
        <w:t xml:space="preserve"> الزمر: 53.</w:t>
      </w:r>
    </w:p>
    <w:p w14:paraId="557BCE21" w14:textId="77777777" w:rsidR="004C397C" w:rsidRDefault="004C397C" w:rsidP="003C304B">
      <w:pPr>
        <w:pStyle w:val="libFootnote0"/>
        <w:rPr>
          <w:rtl/>
        </w:rPr>
      </w:pPr>
      <w:r>
        <w:rPr>
          <w:rFonts w:hint="cs"/>
          <w:rtl/>
        </w:rPr>
        <w:t>(</w:t>
      </w:r>
      <w:r>
        <w:rPr>
          <w:rtl/>
        </w:rPr>
        <w:t>2</w:t>
      </w:r>
      <w:r>
        <w:rPr>
          <w:rFonts w:hint="cs"/>
          <w:rtl/>
        </w:rPr>
        <w:t>)</w:t>
      </w:r>
      <w:r>
        <w:rPr>
          <w:rtl/>
        </w:rPr>
        <w:t xml:space="preserve"> الشورى: 25.</w:t>
      </w:r>
    </w:p>
    <w:p w14:paraId="099FBD2E" w14:textId="77777777" w:rsidR="004C397C" w:rsidRDefault="004C397C" w:rsidP="003C304B">
      <w:pPr>
        <w:pStyle w:val="libFootnote0"/>
        <w:rPr>
          <w:rtl/>
        </w:rPr>
      </w:pPr>
      <w:r>
        <w:rPr>
          <w:rFonts w:hint="cs"/>
          <w:rtl/>
        </w:rPr>
        <w:t>(</w:t>
      </w:r>
      <w:r>
        <w:rPr>
          <w:rtl/>
        </w:rPr>
        <w:t>3</w:t>
      </w:r>
      <w:r>
        <w:rPr>
          <w:rFonts w:hint="cs"/>
          <w:rtl/>
        </w:rPr>
        <w:t>)</w:t>
      </w:r>
      <w:r>
        <w:rPr>
          <w:rtl/>
        </w:rPr>
        <w:t xml:space="preserve"> الشورى: 30.</w:t>
      </w:r>
    </w:p>
    <w:p w14:paraId="5A351A6B" w14:textId="77777777" w:rsidR="004C397C" w:rsidRDefault="004C397C" w:rsidP="004C397C">
      <w:pPr>
        <w:pStyle w:val="Heading1Center"/>
        <w:rPr>
          <w:rtl/>
        </w:rPr>
      </w:pPr>
      <w:r w:rsidRPr="001F28A5">
        <w:rPr>
          <w:rtl/>
        </w:rPr>
        <w:br w:type="page"/>
      </w:r>
      <w:r>
        <w:rPr>
          <w:rtl/>
        </w:rPr>
        <w:lastRenderedPageBreak/>
        <w:t>5</w:t>
      </w:r>
    </w:p>
    <w:p w14:paraId="42435EC0" w14:textId="77777777" w:rsidR="004C397C" w:rsidRDefault="004C397C" w:rsidP="004C397C">
      <w:pPr>
        <w:pStyle w:val="Heading1Center"/>
        <w:rPr>
          <w:rtl/>
        </w:rPr>
      </w:pPr>
      <w:bookmarkStart w:id="116" w:name="_Toc298146611"/>
      <w:r>
        <w:rPr>
          <w:rtl/>
        </w:rPr>
        <w:t>إشكالات مثارة حول الشفاعة</w:t>
      </w:r>
      <w:bookmarkEnd w:id="116"/>
    </w:p>
    <w:p w14:paraId="2D96CA76" w14:textId="77777777" w:rsidR="004C397C" w:rsidRDefault="004C397C" w:rsidP="00FB00AF">
      <w:pPr>
        <w:pStyle w:val="libNormal"/>
        <w:rPr>
          <w:rtl/>
        </w:rPr>
      </w:pPr>
      <w:r>
        <w:rPr>
          <w:rtl/>
        </w:rPr>
        <w:t>هاهنا إشكالات مثارة حول الشفاعة ناشئة من قياس الشفاعة الواردة في الشريعة الإسلامية على الشفاعة الرائجة في الحياة البشرية المادية والتي تسمّى بالوساطة،  ولو كان المستشكلون يعرفون حقيقة الشفاعة التي نص بها القرآن والحديث،  لما تفوّهوا بتلك الإشكالات التي لا تليق بالبحث والنقد في الكتب العلمية.</w:t>
      </w:r>
    </w:p>
    <w:p w14:paraId="0CE1DB20" w14:textId="77777777" w:rsidR="004C397C" w:rsidRDefault="004C397C" w:rsidP="00FB00AF">
      <w:pPr>
        <w:pStyle w:val="libNormal"/>
        <w:rPr>
          <w:rtl/>
        </w:rPr>
      </w:pPr>
      <w:r>
        <w:rPr>
          <w:rtl/>
        </w:rPr>
        <w:t>غير انّ انتشار هذه الإشكالات بين الشباب دعانا إلى عقد هذا البحث وإفراده عمّا سبق،  وإليك الإشكالات واحداً بعد واحد،  والإجابة عنها على نحو الإجمال :</w:t>
      </w:r>
    </w:p>
    <w:p w14:paraId="4FA00E53" w14:textId="77777777" w:rsidR="004C397C" w:rsidRDefault="004C397C" w:rsidP="004C397C">
      <w:pPr>
        <w:pStyle w:val="Heading3"/>
        <w:rPr>
          <w:rtl/>
        </w:rPr>
      </w:pPr>
      <w:bookmarkStart w:id="117" w:name="_Toc298146612"/>
      <w:r>
        <w:rPr>
          <w:rtl/>
        </w:rPr>
        <w:t>الإشكال الأوّل</w:t>
      </w:r>
      <w:bookmarkEnd w:id="117"/>
    </w:p>
    <w:p w14:paraId="4A526CBB" w14:textId="77777777" w:rsidR="004C397C" w:rsidRDefault="004C397C" w:rsidP="00FB00AF">
      <w:pPr>
        <w:pStyle w:val="libNormal"/>
        <w:rPr>
          <w:rtl/>
        </w:rPr>
      </w:pPr>
      <w:r>
        <w:rPr>
          <w:rtl/>
        </w:rPr>
        <w:t>لا شك أنّ الشفاعة لا تشمل جميع أنواع الجرائم والمعاصي،  وعامة أنواع العصاة والمجرمين،  إذ عندئذ يصير القانون لغواً،  ويعود التكليف بلا أثر،  وانّما الشفاعة في بعض أنواع الجرم،  وفي حق بعض المجرمين دون بعض،  وعندئذ يطرح هذا السؤال :</w:t>
      </w:r>
    </w:p>
    <w:p w14:paraId="57220EF5" w14:textId="77777777" w:rsidR="004C397C" w:rsidRDefault="004C397C" w:rsidP="00FB00AF">
      <w:pPr>
        <w:pStyle w:val="libNormal"/>
        <w:rPr>
          <w:rtl/>
        </w:rPr>
      </w:pPr>
      <w:r>
        <w:rPr>
          <w:rtl/>
        </w:rPr>
        <w:t>إنّ حقيقة كل جرم هي التجاوز على الحدود،  وكل مجرم يعتدي على حدود</w:t>
      </w:r>
    </w:p>
    <w:p w14:paraId="50A4C2B7" w14:textId="77777777" w:rsidR="004C397C" w:rsidRDefault="004C397C" w:rsidP="00FB00AF">
      <w:pPr>
        <w:pStyle w:val="libNormal0"/>
        <w:rPr>
          <w:rtl/>
        </w:rPr>
      </w:pPr>
      <w:r w:rsidRPr="00DD25A5">
        <w:rPr>
          <w:rtl/>
        </w:rPr>
        <w:br w:type="page"/>
      </w:r>
      <w:r>
        <w:rPr>
          <w:rtl/>
        </w:rPr>
        <w:lastRenderedPageBreak/>
        <w:t>الله،  فما معنى أن يقع بعض أقسام الجرم والمجرمين في إطار الشفاعة دون البعض مع اشتراك الجميع في هدم الحدود،  والتجاوز والعدوان</w:t>
      </w:r>
      <w:r>
        <w:rPr>
          <w:rFonts w:hint="cs"/>
          <w:rtl/>
        </w:rPr>
        <w:t xml:space="preserve"> </w:t>
      </w:r>
      <w:r>
        <w:rPr>
          <w:rtl/>
        </w:rPr>
        <w:t>؟</w:t>
      </w:r>
    </w:p>
    <w:p w14:paraId="5BCECE08" w14:textId="77777777" w:rsidR="004C397C" w:rsidRPr="00D21CF6" w:rsidRDefault="004C397C" w:rsidP="00F420A2">
      <w:pPr>
        <w:pStyle w:val="libBold1"/>
        <w:rPr>
          <w:rtl/>
        </w:rPr>
      </w:pPr>
      <w:r w:rsidRPr="00D21CF6">
        <w:rPr>
          <w:rtl/>
        </w:rPr>
        <w:t>الجواب</w:t>
      </w:r>
    </w:p>
    <w:p w14:paraId="27C2E3CC" w14:textId="77777777" w:rsidR="004C397C" w:rsidRDefault="004C397C" w:rsidP="00FB00AF">
      <w:pPr>
        <w:pStyle w:val="libNormal"/>
        <w:rPr>
          <w:rtl/>
        </w:rPr>
      </w:pPr>
      <w:r>
        <w:rPr>
          <w:rtl/>
        </w:rPr>
        <w:t>إنّ ما زعمه المستشكل من استلزام الشفاعة الترجيح بلا مرجح،  والتفريق في القانون إنّما يتم إذا كان جميع ألوان الجرم وأنواع المجرمين في درجة واحدة في الآثار والتبعات والكشف عن النفسيات،  وأمّا إذا كان للجرم مراتب أو كان المجرمون على درجات في النفسيات والروحيات فلا تستلزم الشفاعة ما ذكره المستشكل،  فلا يستوي من أحرق منديل أحد عدواناً،  ومن أحرق مصنعاً كبيراً تعيش به مئات من العمال،  فكلا العملين تجاوز وعدوان ولكن شتان بين الأوّل والثاني.</w:t>
      </w:r>
    </w:p>
    <w:p w14:paraId="7AA9C93F" w14:textId="77777777" w:rsidR="004C397C" w:rsidRDefault="004C397C" w:rsidP="00FB00AF">
      <w:pPr>
        <w:pStyle w:val="libNormal"/>
        <w:rPr>
          <w:rtl/>
        </w:rPr>
      </w:pPr>
      <w:r>
        <w:rPr>
          <w:rtl/>
        </w:rPr>
        <w:t>ولأجل ذلك تكون العقوبات والتبعات متفاوتة حسب تفاوت مراتب الجرم وحسب كشف العمل عن روحية المجرم ونفسيته.</w:t>
      </w:r>
    </w:p>
    <w:p w14:paraId="5E9A624E" w14:textId="77777777" w:rsidR="004C397C" w:rsidRDefault="004C397C" w:rsidP="00FB00AF">
      <w:pPr>
        <w:pStyle w:val="libNormal"/>
        <w:rPr>
          <w:rtl/>
        </w:rPr>
      </w:pPr>
      <w:r>
        <w:rPr>
          <w:rtl/>
        </w:rPr>
        <w:t>فهناك شاب لا يملك نفسه عن النظر إلى المرأة الأجنبية نظراً ممزوجاً بالسوء،  وهناك آخر يعتدي بالعنف عليها،  فكلا العملين عدوان على القانون وتجاوز على الحدود وتجاهل للحرمة ولكن تختلف مراتبهما. وعلى ذلك فإذا كان المجرمون مختلفين ومتفاوتين في مراتب الجرم فلا تعد الشفاعة في حق من كان أخف جرماً دون الآخر تفريقاً في القانون.</w:t>
      </w:r>
    </w:p>
    <w:p w14:paraId="63BA443E" w14:textId="77777777" w:rsidR="004C397C" w:rsidRDefault="004C397C" w:rsidP="00FB00AF">
      <w:pPr>
        <w:pStyle w:val="libNormal"/>
        <w:rPr>
          <w:rtl/>
        </w:rPr>
      </w:pPr>
      <w:r>
        <w:rPr>
          <w:rtl/>
        </w:rPr>
        <w:t>كما أنّ هناك فرقاً بين مجرم قد حافظ على روابطه الإيمانية مع الله،  وعلى علاقاته الروحية مع الشفيع بحيث لا يعد المجرم إنساناً أجنبياً عن كلا المقامين،  ومجرم قد قطع كل علاقاته الإيمانية والروحية بحيث صار إنساناً أجنبياً عن الشافع والمشفوع عنده،  فتشريع الشفاعة في حق الأوّل وقبولها في شأنه دون الثاني</w:t>
      </w:r>
    </w:p>
    <w:p w14:paraId="4BFC3669" w14:textId="77777777" w:rsidR="004C397C" w:rsidRDefault="004C397C" w:rsidP="00FB00AF">
      <w:pPr>
        <w:pStyle w:val="libNormal0"/>
        <w:rPr>
          <w:rtl/>
        </w:rPr>
      </w:pPr>
      <w:r w:rsidRPr="002D602C">
        <w:rPr>
          <w:rtl/>
        </w:rPr>
        <w:br w:type="page"/>
      </w:r>
      <w:r>
        <w:rPr>
          <w:rtl/>
        </w:rPr>
        <w:lastRenderedPageBreak/>
        <w:t>لا يعد تفريقاً في القانون،  وعملاً مخالفاً للتسوية فيه.</w:t>
      </w:r>
    </w:p>
    <w:p w14:paraId="25C02F57" w14:textId="77777777" w:rsidR="004C397C" w:rsidRDefault="004C397C" w:rsidP="00FB00AF">
      <w:pPr>
        <w:pStyle w:val="libNormal"/>
        <w:rPr>
          <w:rtl/>
        </w:rPr>
      </w:pPr>
      <w:r>
        <w:rPr>
          <w:rtl/>
        </w:rPr>
        <w:t xml:space="preserve">والذي يوضح ذلك انّه سبحانه قد فرق بين الذنوب وأخبر بأنّ بعضها لا يغفر أبداً إلّا مع التوبة،  وإنّ بعضها يغتفر بدونها أيضاً،  قال سبحانه: </w:t>
      </w:r>
      <w:r w:rsidRPr="00D9498C">
        <w:rPr>
          <w:rStyle w:val="libAlaemChar"/>
          <w:rtl/>
        </w:rPr>
        <w:t>(</w:t>
      </w:r>
      <w:r w:rsidRPr="00275717">
        <w:rPr>
          <w:rFonts w:hint="cs"/>
          <w:rtl/>
        </w:rPr>
        <w:t xml:space="preserve"> </w:t>
      </w:r>
      <w:r w:rsidRPr="00FB00AF">
        <w:rPr>
          <w:rStyle w:val="libAieChar"/>
          <w:rFonts w:hint="cs"/>
          <w:rtl/>
        </w:rPr>
        <w:t>إِنَّ اللهَ لا يَغْفِرُ أَن يُشْرَكَ بِهِ وَيَغْفِرُ مَا دُونَ ذَٰلِكَ لِمَن يَشَاءُ وَمَن يُشْرِكْ بِاللهِ فَقَدِ افْتَرَىٰ إِثْماً عَظِيماً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58E4E43C" w14:textId="77777777" w:rsidR="004C397C" w:rsidRDefault="004C397C" w:rsidP="00FB00AF">
      <w:pPr>
        <w:pStyle w:val="libNormal"/>
        <w:rPr>
          <w:rtl/>
        </w:rPr>
      </w:pPr>
      <w:r>
        <w:rPr>
          <w:rtl/>
        </w:rPr>
        <w:t>فهل يسوغ لنا أن نعترض على عدم التسوية بين المشرك وغيره في غفران ذنوب الثاني دون الأوّل</w:t>
      </w:r>
      <w:r>
        <w:rPr>
          <w:rFonts w:hint="cs"/>
          <w:rtl/>
        </w:rPr>
        <w:t xml:space="preserve"> </w:t>
      </w:r>
      <w:r>
        <w:rPr>
          <w:rtl/>
        </w:rPr>
        <w:t>؟ كلا. فانّ المشرك قد قطع جميع علاقاته مع الله سبحانه دون غير المشرك.</w:t>
      </w:r>
    </w:p>
    <w:p w14:paraId="6014C483" w14:textId="77777777" w:rsidR="004C397C" w:rsidRDefault="004C397C" w:rsidP="00FB00AF">
      <w:pPr>
        <w:pStyle w:val="libNormal"/>
        <w:rPr>
          <w:rtl/>
        </w:rPr>
      </w:pPr>
      <w:r>
        <w:rPr>
          <w:rtl/>
        </w:rPr>
        <w:t xml:space="preserve">وعلى الجملة فهذا الإشكال مبني على الغض عمّا ورد في الكتاب والسنّة من تقسيم الجرائم إلى الكبائر والصغائر،  وما ورد من أنّ الاجتناب عن الكبائر يوجب غفران الصغائر،  قال سبحانه: </w:t>
      </w:r>
      <w:r w:rsidRPr="00D9498C">
        <w:rPr>
          <w:rStyle w:val="libAlaemChar"/>
          <w:rtl/>
        </w:rPr>
        <w:t>(</w:t>
      </w:r>
      <w:r w:rsidRPr="00275717">
        <w:rPr>
          <w:rFonts w:hint="cs"/>
          <w:rtl/>
        </w:rPr>
        <w:t xml:space="preserve"> </w:t>
      </w:r>
      <w:r w:rsidRPr="00FB00AF">
        <w:rPr>
          <w:rStyle w:val="libAieChar"/>
          <w:rFonts w:hint="cs"/>
          <w:rtl/>
        </w:rPr>
        <w:t>إِن تَجْتَنِبُوا كَبَائِرَ مَا تُنْهَوْنَ عَنْهُ نُكَفِّرْ عَنكُمْ سَيِّئَاتِكُمْ وَنُدْخِلْكُم مُدْخَلاً كَرِيماً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17C3B2F4" w14:textId="77777777" w:rsidR="004C397C" w:rsidRDefault="004C397C" w:rsidP="00FB00AF">
      <w:pPr>
        <w:pStyle w:val="libNormal"/>
        <w:rPr>
          <w:rtl/>
        </w:rPr>
      </w:pPr>
      <w:r>
        <w:rPr>
          <w:rtl/>
        </w:rPr>
        <w:t xml:space="preserve">وربما يقرر هذا الإشكال بوجه آخر فيقال: إنّه جرت مشيئة الله الحكيمة على إجراء القوانين والسنن على نمط واحد قال سبحانه: </w:t>
      </w:r>
      <w:r w:rsidRPr="00D9498C">
        <w:rPr>
          <w:rStyle w:val="libAlaemChar"/>
          <w:rtl/>
        </w:rPr>
        <w:t>(</w:t>
      </w:r>
      <w:r w:rsidRPr="00275717">
        <w:rPr>
          <w:rFonts w:hint="cs"/>
          <w:rtl/>
        </w:rPr>
        <w:t xml:space="preserve"> </w:t>
      </w:r>
      <w:r w:rsidRPr="00FB00AF">
        <w:rPr>
          <w:rStyle w:val="libAieChar"/>
          <w:rFonts w:hint="cs"/>
          <w:rtl/>
        </w:rPr>
        <w:t>فَلَن تَجِدَ لِسُنَّةِ اللهِ تَبْدِيلاً وَلَن تَجِدَ لِسُنَّةِ اللهِ تَحْوِيلاً</w:t>
      </w:r>
      <w:r>
        <w:rPr>
          <w:rtl/>
        </w:rPr>
        <w:t xml:space="preserve"> </w:t>
      </w:r>
      <w:r w:rsidRPr="00D9498C">
        <w:rPr>
          <w:rStyle w:val="libAlaemChar"/>
          <w:rtl/>
        </w:rPr>
        <w:t>)</w:t>
      </w:r>
      <w:r>
        <w:rPr>
          <w:rtl/>
        </w:rPr>
        <w:t xml:space="preserve"> </w:t>
      </w:r>
      <w:r w:rsidRPr="00142B82">
        <w:rPr>
          <w:rStyle w:val="libFootnotenumChar"/>
          <w:rtl/>
        </w:rPr>
        <w:t>(3)</w:t>
      </w:r>
      <w:r>
        <w:rPr>
          <w:rtl/>
        </w:rPr>
        <w:t>،  وعلى ذلك فقبول الشفاعة في حق بعض المجرمين نوع تغيير في السنن الحكمية الثابتة.</w:t>
      </w:r>
    </w:p>
    <w:p w14:paraId="49B4FA8E" w14:textId="77777777" w:rsidR="004C397C" w:rsidRDefault="004C397C" w:rsidP="00FB00AF">
      <w:pPr>
        <w:pStyle w:val="libNormal"/>
        <w:rPr>
          <w:rtl/>
        </w:rPr>
      </w:pPr>
      <w:r>
        <w:rPr>
          <w:rtl/>
        </w:rPr>
        <w:t>وأنت خبير إنّ هذا الإشكال هو نفس ما تقدم جوهراً،  وان كان يختلف عنه شكلاً،  فإنّ الأساس في التقرير الأوّل انّ الشفاعة تفرقة في القانون،  والأساس في هذا البيان هو انّ الشفاعة تبديل وتحويل لسنن الله التي لا يتطرق إليها التبدّل</w:t>
      </w:r>
    </w:p>
    <w:p w14:paraId="3EFCF11A" w14:textId="77777777" w:rsidR="004C397C" w:rsidRDefault="004C397C" w:rsidP="00900C8E">
      <w:pPr>
        <w:pStyle w:val="libLine"/>
        <w:rPr>
          <w:rtl/>
        </w:rPr>
      </w:pPr>
      <w:r>
        <w:rPr>
          <w:rtl/>
        </w:rPr>
        <w:t>__________________</w:t>
      </w:r>
    </w:p>
    <w:p w14:paraId="08BA5248"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48.</w:t>
      </w:r>
    </w:p>
    <w:p w14:paraId="6EF353D8" w14:textId="77777777" w:rsidR="004C397C" w:rsidRDefault="004C397C" w:rsidP="003C304B">
      <w:pPr>
        <w:pStyle w:val="libFootnote0"/>
        <w:rPr>
          <w:rtl/>
        </w:rPr>
      </w:pPr>
      <w:r>
        <w:rPr>
          <w:rFonts w:hint="cs"/>
          <w:rtl/>
        </w:rPr>
        <w:t>(</w:t>
      </w:r>
      <w:r>
        <w:rPr>
          <w:rtl/>
        </w:rPr>
        <w:t>2</w:t>
      </w:r>
      <w:r>
        <w:rPr>
          <w:rFonts w:hint="cs"/>
          <w:rtl/>
        </w:rPr>
        <w:t>)</w:t>
      </w:r>
      <w:r>
        <w:rPr>
          <w:rtl/>
        </w:rPr>
        <w:t xml:space="preserve"> النساء: 31.</w:t>
      </w:r>
    </w:p>
    <w:p w14:paraId="07E46E72" w14:textId="77777777" w:rsidR="004C397C" w:rsidRDefault="004C397C" w:rsidP="003C304B">
      <w:pPr>
        <w:pStyle w:val="libFootnote0"/>
        <w:rPr>
          <w:rtl/>
        </w:rPr>
      </w:pPr>
      <w:r>
        <w:rPr>
          <w:rFonts w:hint="cs"/>
          <w:rtl/>
        </w:rPr>
        <w:t>(</w:t>
      </w:r>
      <w:r>
        <w:rPr>
          <w:rtl/>
        </w:rPr>
        <w:t>3</w:t>
      </w:r>
      <w:r>
        <w:rPr>
          <w:rFonts w:hint="cs"/>
          <w:rtl/>
        </w:rPr>
        <w:t>)</w:t>
      </w:r>
      <w:r>
        <w:rPr>
          <w:rtl/>
        </w:rPr>
        <w:t xml:space="preserve"> فاطر: 43.</w:t>
      </w:r>
    </w:p>
    <w:p w14:paraId="616DD152" w14:textId="77777777" w:rsidR="004C397C" w:rsidRDefault="004C397C" w:rsidP="00FB00AF">
      <w:pPr>
        <w:pStyle w:val="libNormal0"/>
        <w:rPr>
          <w:rtl/>
        </w:rPr>
      </w:pPr>
      <w:r w:rsidRPr="00275717">
        <w:rPr>
          <w:rtl/>
        </w:rPr>
        <w:br w:type="page"/>
      </w:r>
      <w:r>
        <w:rPr>
          <w:rtl/>
        </w:rPr>
        <w:lastRenderedPageBreak/>
        <w:t>والتحوّل.</w:t>
      </w:r>
    </w:p>
    <w:p w14:paraId="4D0422AF" w14:textId="77777777" w:rsidR="004C397C" w:rsidRDefault="004C397C" w:rsidP="00FB00AF">
      <w:pPr>
        <w:pStyle w:val="libNormal"/>
        <w:rPr>
          <w:rtl/>
        </w:rPr>
      </w:pPr>
      <w:r>
        <w:rPr>
          <w:rtl/>
        </w:rPr>
        <w:t>والإجابة عن هذا التقرير واضحة جداً،  فكما انّ العقاب سنّة إلهية،  فكذلك المغفرة والعفو عن الجرم والمجرم في شرائط خاصة سنّة من السنن الإلهية،  فلا يعد الاعتراف بأحدهما نقضاً لسنته. والقائل جعل العقاب هو الأصل وتخيل انّ العفو والمغفرة نوع تغيير في سننه.</w:t>
      </w:r>
    </w:p>
    <w:p w14:paraId="32B382FE" w14:textId="77777777" w:rsidR="004C397C" w:rsidRDefault="004C397C" w:rsidP="00FB00AF">
      <w:pPr>
        <w:pStyle w:val="libNormal"/>
        <w:rPr>
          <w:rtl/>
        </w:rPr>
      </w:pPr>
      <w:r>
        <w:rPr>
          <w:rtl/>
        </w:rPr>
        <w:t xml:space="preserve">وان شئت قلت: إنّ قوله سبحانه: </w:t>
      </w:r>
      <w:r w:rsidRPr="00D9498C">
        <w:rPr>
          <w:rStyle w:val="libAlaemChar"/>
          <w:rtl/>
        </w:rPr>
        <w:t>(</w:t>
      </w:r>
      <w:r w:rsidRPr="00275717">
        <w:rPr>
          <w:rFonts w:hint="cs"/>
          <w:rtl/>
        </w:rPr>
        <w:t xml:space="preserve"> </w:t>
      </w:r>
      <w:r w:rsidRPr="00FB00AF">
        <w:rPr>
          <w:rStyle w:val="libAieChar"/>
          <w:rFonts w:hint="cs"/>
          <w:rtl/>
        </w:rPr>
        <w:t>فَلَن تَجِدَ لِسُنَّةِ اللهِ تَبْدِيلاً وَلَن تَجِدَ لِسُنَّةِ اللهِ تَحْوِيلاً</w:t>
      </w:r>
      <w:r>
        <w:rPr>
          <w:rtl/>
        </w:rPr>
        <w:t xml:space="preserve"> </w:t>
      </w:r>
      <w:r w:rsidRPr="00D9498C">
        <w:rPr>
          <w:rStyle w:val="libAlaemChar"/>
          <w:rtl/>
        </w:rPr>
        <w:t>)</w:t>
      </w:r>
      <w:r>
        <w:rPr>
          <w:rtl/>
        </w:rPr>
        <w:t xml:space="preserve"> </w:t>
      </w:r>
      <w:r w:rsidRPr="00142B82">
        <w:rPr>
          <w:rStyle w:val="libFootnotenumChar"/>
          <w:rtl/>
        </w:rPr>
        <w:t>(1)</w:t>
      </w:r>
      <w:r>
        <w:rPr>
          <w:rtl/>
        </w:rPr>
        <w:t xml:space="preserve"> لا يهدف إلى أنّه ليس له إلّا شأن واحد وعمل فارد لا يتجاوز عنه ( وهو عقاب المجرم في كل الأحايين ) بل هو سبحانه </w:t>
      </w:r>
      <w:r w:rsidRPr="00D9498C">
        <w:rPr>
          <w:rStyle w:val="libAlaemChar"/>
          <w:rtl/>
        </w:rPr>
        <w:t>(</w:t>
      </w:r>
      <w:r w:rsidRPr="00326061">
        <w:rPr>
          <w:rFonts w:hint="cs"/>
          <w:rtl/>
        </w:rPr>
        <w:t xml:space="preserve"> </w:t>
      </w:r>
      <w:r w:rsidRPr="00FB00AF">
        <w:rPr>
          <w:rStyle w:val="libAieChar"/>
          <w:rFonts w:hint="cs"/>
          <w:rtl/>
        </w:rPr>
        <w:t>كُلَّ يَوْمٍ هُوَ فِي شَأْنٍ</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326061">
        <w:rPr>
          <w:rFonts w:hint="cs"/>
          <w:rtl/>
        </w:rPr>
        <w:t xml:space="preserve"> </w:t>
      </w:r>
      <w:r w:rsidRPr="00FB00AF">
        <w:rPr>
          <w:rStyle w:val="libAieChar"/>
          <w:rFonts w:hint="cs"/>
          <w:rtl/>
        </w:rPr>
        <w:t>يَمْحُو اللهُ مَا يَشَاءُ وَيُثْبِتُ وَعِندَهُ أُمُّ الكِتَابِ</w:t>
      </w:r>
      <w:r>
        <w:rPr>
          <w:rtl/>
        </w:rPr>
        <w:t xml:space="preserve"> </w:t>
      </w:r>
      <w:r w:rsidRPr="00D9498C">
        <w:rPr>
          <w:rStyle w:val="libAlaemChar"/>
          <w:rtl/>
        </w:rPr>
        <w:t>)</w:t>
      </w:r>
      <w:r>
        <w:rPr>
          <w:rtl/>
        </w:rPr>
        <w:t xml:space="preserve"> </w:t>
      </w:r>
      <w:r w:rsidRPr="00142B82">
        <w:rPr>
          <w:rStyle w:val="libFootnotenumChar"/>
          <w:rtl/>
        </w:rPr>
        <w:t>(3)</w:t>
      </w:r>
      <w:r>
        <w:rPr>
          <w:rtl/>
        </w:rPr>
        <w:t>.</w:t>
      </w:r>
    </w:p>
    <w:p w14:paraId="2BB527EF" w14:textId="77777777" w:rsidR="004C397C" w:rsidRDefault="004C397C" w:rsidP="00FB00AF">
      <w:pPr>
        <w:pStyle w:val="libNormal"/>
        <w:rPr>
          <w:rtl/>
        </w:rPr>
      </w:pPr>
      <w:r>
        <w:rPr>
          <w:rtl/>
        </w:rPr>
        <w:t>كيف وانّ لله سبحانه أسماء وصفات،  ولكل واحد منها تجل وظهور في عالم الكون،  فهو بما انّه المحيي والمميت،  فله تجل في الكون بالإحياء والإماتة وبما انّه القاهر والمنتقم والرؤوف والرحيم،  فله أيضاً تجلّيات في الكون،  ولا يعد كل تجلّ ناقضاً للآخر أو تحويلاً لسنته سبحانه،  وما هذا إلّا لأن الكل سنن لا أنّ هناك سنة واحدة وهو الإحياء حتى تكون الإماتة ناقضة لها.</w:t>
      </w:r>
    </w:p>
    <w:p w14:paraId="5FC9D79C" w14:textId="77777777" w:rsidR="004C397C" w:rsidRDefault="004C397C" w:rsidP="00FB00AF">
      <w:pPr>
        <w:pStyle w:val="libNormal"/>
        <w:rPr>
          <w:rtl/>
        </w:rPr>
      </w:pPr>
      <w:r>
        <w:rPr>
          <w:rtl/>
        </w:rPr>
        <w:t xml:space="preserve">وهناك قصة قد رواها الأصمعي لا تخلو من صلة بالمقام،  قال الأصمعي: كنت في البادية وأقرأ القرآن عن ظهر القلب،  وكانت هناك امرأة من أهلها،  فقرأت قوله سبحانه هكذا: </w:t>
      </w:r>
      <w:r w:rsidRPr="00D9498C">
        <w:rPr>
          <w:rStyle w:val="libAlaemChar"/>
          <w:rtl/>
        </w:rPr>
        <w:t>(</w:t>
      </w:r>
      <w:r w:rsidRPr="00326061">
        <w:rPr>
          <w:rFonts w:hint="cs"/>
          <w:rtl/>
        </w:rPr>
        <w:t xml:space="preserve"> </w:t>
      </w:r>
      <w:r w:rsidRPr="00FB00AF">
        <w:rPr>
          <w:rStyle w:val="libAieChar"/>
          <w:rFonts w:hint="cs"/>
          <w:rtl/>
        </w:rPr>
        <w:t>وَالسَّارِقُ وَالسَّارِقَةُ فَاقْطَعُوا أَيْدِيَهُمَا جَزَاءً بِمَا كَسَبَا نَكَالاً مِنَ اللهِ</w:t>
      </w:r>
      <w:r w:rsidRPr="00326061">
        <w:rPr>
          <w:rtl/>
        </w:rPr>
        <w:t xml:space="preserve"> </w:t>
      </w:r>
      <w:r w:rsidRPr="00D9498C">
        <w:rPr>
          <w:rStyle w:val="libAlaemChar"/>
          <w:rtl/>
        </w:rPr>
        <w:t>)</w:t>
      </w:r>
      <w:r>
        <w:rPr>
          <w:rtl/>
        </w:rPr>
        <w:t xml:space="preserve"> </w:t>
      </w:r>
      <w:r w:rsidRPr="00142B82">
        <w:rPr>
          <w:rStyle w:val="libFootnotenumChar"/>
          <w:rtl/>
        </w:rPr>
        <w:t>(4)</w:t>
      </w:r>
      <w:r>
        <w:rPr>
          <w:rFonts w:hint="cs"/>
          <w:rtl/>
        </w:rPr>
        <w:t xml:space="preserve"> </w:t>
      </w:r>
      <w:r>
        <w:rPr>
          <w:rtl/>
        </w:rPr>
        <w:t>ـ</w:t>
      </w:r>
      <w:r>
        <w:rPr>
          <w:rFonts w:hint="cs"/>
          <w:rtl/>
        </w:rPr>
        <w:t xml:space="preserve"> </w:t>
      </w:r>
      <w:r>
        <w:rPr>
          <w:rtl/>
        </w:rPr>
        <w:t>والله غفور رحيم ـ فاعترضت وقالت بأنّه سبحانه لو كان</w:t>
      </w:r>
    </w:p>
    <w:p w14:paraId="5D616911" w14:textId="77777777" w:rsidR="004C397C" w:rsidRDefault="004C397C" w:rsidP="00900C8E">
      <w:pPr>
        <w:pStyle w:val="libLine"/>
        <w:rPr>
          <w:rtl/>
        </w:rPr>
      </w:pPr>
      <w:r>
        <w:rPr>
          <w:rtl/>
        </w:rPr>
        <w:t>__________________</w:t>
      </w:r>
    </w:p>
    <w:p w14:paraId="7D089281" w14:textId="77777777" w:rsidR="004C397C" w:rsidRDefault="004C397C" w:rsidP="003C304B">
      <w:pPr>
        <w:pStyle w:val="libFootnote0"/>
        <w:rPr>
          <w:rtl/>
        </w:rPr>
      </w:pPr>
      <w:r>
        <w:rPr>
          <w:rFonts w:hint="cs"/>
          <w:rtl/>
        </w:rPr>
        <w:t>(</w:t>
      </w:r>
      <w:r>
        <w:rPr>
          <w:rtl/>
        </w:rPr>
        <w:t>1</w:t>
      </w:r>
      <w:r>
        <w:rPr>
          <w:rFonts w:hint="cs"/>
          <w:rtl/>
        </w:rPr>
        <w:t>)</w:t>
      </w:r>
      <w:r>
        <w:rPr>
          <w:rtl/>
        </w:rPr>
        <w:t xml:space="preserve"> فاطر: 43.</w:t>
      </w:r>
    </w:p>
    <w:p w14:paraId="4CE95D31" w14:textId="77777777" w:rsidR="004C397C" w:rsidRDefault="004C397C" w:rsidP="003C304B">
      <w:pPr>
        <w:pStyle w:val="libFootnote0"/>
        <w:rPr>
          <w:rtl/>
        </w:rPr>
      </w:pPr>
      <w:r>
        <w:rPr>
          <w:rFonts w:hint="cs"/>
          <w:rtl/>
        </w:rPr>
        <w:t>(</w:t>
      </w:r>
      <w:r>
        <w:rPr>
          <w:rtl/>
        </w:rPr>
        <w:t>2</w:t>
      </w:r>
      <w:r>
        <w:rPr>
          <w:rFonts w:hint="cs"/>
          <w:rtl/>
        </w:rPr>
        <w:t>)</w:t>
      </w:r>
      <w:r>
        <w:rPr>
          <w:rtl/>
        </w:rPr>
        <w:t xml:space="preserve"> الرحمن: 29.</w:t>
      </w:r>
    </w:p>
    <w:p w14:paraId="2FA9043B" w14:textId="77777777" w:rsidR="004C397C" w:rsidRDefault="004C397C" w:rsidP="003C304B">
      <w:pPr>
        <w:pStyle w:val="libFootnote0"/>
        <w:rPr>
          <w:rtl/>
        </w:rPr>
      </w:pPr>
      <w:r>
        <w:rPr>
          <w:rFonts w:hint="cs"/>
          <w:rtl/>
        </w:rPr>
        <w:t>(</w:t>
      </w:r>
      <w:r>
        <w:rPr>
          <w:rtl/>
        </w:rPr>
        <w:t>3</w:t>
      </w:r>
      <w:r>
        <w:rPr>
          <w:rFonts w:hint="cs"/>
          <w:rtl/>
        </w:rPr>
        <w:t>)</w:t>
      </w:r>
      <w:r>
        <w:rPr>
          <w:rtl/>
        </w:rPr>
        <w:t xml:space="preserve"> الرعد: 39.</w:t>
      </w:r>
    </w:p>
    <w:p w14:paraId="021426B3" w14:textId="77777777" w:rsidR="004C397C" w:rsidRDefault="004C397C" w:rsidP="003C304B">
      <w:pPr>
        <w:pStyle w:val="libFootnote0"/>
        <w:rPr>
          <w:rtl/>
        </w:rPr>
      </w:pPr>
      <w:r>
        <w:rPr>
          <w:rFonts w:hint="cs"/>
          <w:rtl/>
        </w:rPr>
        <w:t>(</w:t>
      </w:r>
      <w:r>
        <w:rPr>
          <w:rtl/>
        </w:rPr>
        <w:t>4</w:t>
      </w:r>
      <w:r>
        <w:rPr>
          <w:rFonts w:hint="cs"/>
          <w:rtl/>
        </w:rPr>
        <w:t>)</w:t>
      </w:r>
      <w:r>
        <w:rPr>
          <w:rtl/>
        </w:rPr>
        <w:t xml:space="preserve"> المائدة: 38.</w:t>
      </w:r>
    </w:p>
    <w:p w14:paraId="5A1D5DA5" w14:textId="77777777" w:rsidR="004C397C" w:rsidRDefault="004C397C" w:rsidP="00FB00AF">
      <w:pPr>
        <w:pStyle w:val="libNormal0"/>
        <w:rPr>
          <w:rtl/>
        </w:rPr>
      </w:pPr>
      <w:r w:rsidRPr="00002990">
        <w:rPr>
          <w:rtl/>
        </w:rPr>
        <w:br w:type="page"/>
      </w:r>
      <w:r>
        <w:rPr>
          <w:rtl/>
        </w:rPr>
        <w:lastRenderedPageBreak/>
        <w:t>غفوراً ورحيماً لما أمر بقطع أيديهما</w:t>
      </w:r>
      <w:r>
        <w:rPr>
          <w:rFonts w:hint="cs"/>
          <w:rtl/>
        </w:rPr>
        <w:t xml:space="preserve"> </w:t>
      </w:r>
      <w:r>
        <w:rPr>
          <w:rtl/>
        </w:rPr>
        <w:t xml:space="preserve">؟! قال الأصمعي: ففتحت القرآن فرأيت انّ في قراءتي لحناً والصحيح </w:t>
      </w:r>
      <w:r w:rsidRPr="00D9498C">
        <w:rPr>
          <w:rStyle w:val="libAlaemChar"/>
          <w:rtl/>
        </w:rPr>
        <w:t>(</w:t>
      </w:r>
      <w:r>
        <w:rPr>
          <w:rtl/>
        </w:rPr>
        <w:t xml:space="preserve"> </w:t>
      </w:r>
      <w:r w:rsidRPr="00FB00AF">
        <w:rPr>
          <w:rStyle w:val="libAieChar"/>
          <w:rtl/>
        </w:rPr>
        <w:t>عَزِيزٌ حَكِيمٌ</w:t>
      </w:r>
      <w:r>
        <w:rPr>
          <w:rtl/>
        </w:rPr>
        <w:t xml:space="preserve"> </w:t>
      </w:r>
      <w:r w:rsidRPr="00D9498C">
        <w:rPr>
          <w:rStyle w:val="libAlaemChar"/>
          <w:rtl/>
        </w:rPr>
        <w:t>)</w:t>
      </w:r>
      <w:r>
        <w:rPr>
          <w:rtl/>
        </w:rPr>
        <w:t xml:space="preserve"> ووقفت بأنّ الأمر بقطع الأيدي لا يصح أن يقع مظهراً لرحمته وغفرانه،  بل هو مظهر لعزّه وحكمته.</w:t>
      </w:r>
    </w:p>
    <w:p w14:paraId="339E5AC3" w14:textId="77777777" w:rsidR="004C397C" w:rsidRDefault="004C397C" w:rsidP="00FB00AF">
      <w:pPr>
        <w:pStyle w:val="libNormal"/>
        <w:rPr>
          <w:rtl/>
        </w:rPr>
      </w:pPr>
      <w:r>
        <w:rPr>
          <w:rtl/>
        </w:rPr>
        <w:t>هذه المرأة الربيبة في البادية تشير بكلامها إلى ما أدركه الفلاسفة في ضوء البراهين من أنّ لله سبحانه أسماء وصفات،  ولكل</w:t>
      </w:r>
      <w:r>
        <w:rPr>
          <w:rFonts w:hint="cs"/>
          <w:rtl/>
        </w:rPr>
        <w:t>ّ</w:t>
      </w:r>
      <w:r>
        <w:rPr>
          <w:rtl/>
        </w:rPr>
        <w:t>ٍ منها تجلّ خاص،  فكما أنّه يتجلّى في كل مجال من التكوين باسم خاص،  فهكذا عالم التشريع يتجلّى في كل حكم بما يناسبه من الاسم،  فالمناسب لقطع يد السارق هو التجلّي باسم العزة والحكمة لا الغفران والرحمة،  لأنّ كل تجلّ يتناسب مع اسم خاص.</w:t>
      </w:r>
    </w:p>
    <w:p w14:paraId="5D0CB0D2" w14:textId="77777777" w:rsidR="004C397C" w:rsidRDefault="004C397C" w:rsidP="00FB00AF">
      <w:pPr>
        <w:pStyle w:val="libNormal"/>
        <w:rPr>
          <w:rtl/>
        </w:rPr>
      </w:pPr>
      <w:r>
        <w:rPr>
          <w:rtl/>
        </w:rPr>
        <w:t xml:space="preserve">والعجب انّ القائل استدل على ما يهدف إليه من الإشكال من عدم تطرق التحول والتبدل في سنن الله بقوله سبحانه: </w:t>
      </w:r>
      <w:r w:rsidRPr="00D9498C">
        <w:rPr>
          <w:rStyle w:val="libAlaemChar"/>
          <w:rtl/>
        </w:rPr>
        <w:t>(</w:t>
      </w:r>
      <w:r w:rsidRPr="008C01B0">
        <w:rPr>
          <w:rFonts w:hint="cs"/>
          <w:rtl/>
        </w:rPr>
        <w:t xml:space="preserve"> </w:t>
      </w:r>
      <w:r w:rsidRPr="00FB00AF">
        <w:rPr>
          <w:rStyle w:val="libAieChar"/>
          <w:rFonts w:hint="cs"/>
          <w:rtl/>
        </w:rPr>
        <w:t>هَٰذَا صِرَاطٌ عَلَيَّ مُسْتَقِيمٌ</w:t>
      </w:r>
      <w:r w:rsidRPr="008C01B0">
        <w:rPr>
          <w:rtl/>
        </w:rPr>
        <w:t xml:space="preserve"> * </w:t>
      </w:r>
      <w:r w:rsidRPr="00FB00AF">
        <w:rPr>
          <w:rStyle w:val="libAieChar"/>
          <w:rFonts w:hint="cs"/>
          <w:rtl/>
        </w:rPr>
        <w:t>إِنَّ عِبَادِي لَيْسَ لَكَ عَلَيْهِمْ سُلْطَانٌ إِلا مَنِ اتَّبَعَكَ مِنَ الغَاوِينَ</w:t>
      </w:r>
      <w:r>
        <w:rPr>
          <w:rtl/>
        </w:rPr>
        <w:t xml:space="preserve"> </w:t>
      </w:r>
      <w:r w:rsidRPr="00D9498C">
        <w:rPr>
          <w:rStyle w:val="libAlaemChar"/>
          <w:rtl/>
        </w:rPr>
        <w:t>)</w:t>
      </w:r>
      <w:r>
        <w:rPr>
          <w:rtl/>
        </w:rPr>
        <w:t xml:space="preserve"> </w:t>
      </w:r>
      <w:r w:rsidRPr="00142B82">
        <w:rPr>
          <w:rStyle w:val="libFootnotenumChar"/>
          <w:rtl/>
        </w:rPr>
        <w:t>(1)</w:t>
      </w:r>
      <w:r>
        <w:rPr>
          <w:rtl/>
        </w:rPr>
        <w:t xml:space="preserve"> مع أنّ الآية تهدف إلى أمر آخر،  ويفسره قوله سبحانه: </w:t>
      </w:r>
      <w:r w:rsidRPr="00D9498C">
        <w:rPr>
          <w:rStyle w:val="libAlaemChar"/>
          <w:rtl/>
        </w:rPr>
        <w:t>(</w:t>
      </w:r>
      <w:r w:rsidRPr="008C01B0">
        <w:rPr>
          <w:rFonts w:hint="cs"/>
          <w:rtl/>
        </w:rPr>
        <w:t xml:space="preserve"> </w:t>
      </w:r>
      <w:r w:rsidRPr="00FB00AF">
        <w:rPr>
          <w:rStyle w:val="libAieChar"/>
          <w:rFonts w:hint="cs"/>
          <w:rtl/>
        </w:rPr>
        <w:t>وَأَنَّ هَٰذَا صِرَاطِي مُسْتَقِيماً فَاتَّبِعُوهُ وَلا تَتَّبِعُوا السُّبُلَ فَتَفَرَّقَ بِكُمْ عَن سَبِيلِهِ</w:t>
      </w:r>
      <w:r>
        <w:rPr>
          <w:rtl/>
        </w:rPr>
        <w:t xml:space="preserve"> </w:t>
      </w:r>
      <w:r w:rsidRPr="00D9498C">
        <w:rPr>
          <w:rStyle w:val="libAlaemChar"/>
          <w:rtl/>
        </w:rPr>
        <w:t>)</w:t>
      </w:r>
      <w:r>
        <w:rPr>
          <w:rtl/>
        </w:rPr>
        <w:t xml:space="preserve"> </w:t>
      </w:r>
      <w:r w:rsidRPr="00142B82">
        <w:rPr>
          <w:rStyle w:val="libFootnotenumChar"/>
          <w:rtl/>
        </w:rPr>
        <w:t>(2)</w:t>
      </w:r>
      <w:r>
        <w:rPr>
          <w:rtl/>
        </w:rPr>
        <w:t>.</w:t>
      </w:r>
    </w:p>
    <w:p w14:paraId="4AE85B27" w14:textId="77777777" w:rsidR="004C397C" w:rsidRDefault="004C397C" w:rsidP="00FB00AF">
      <w:pPr>
        <w:pStyle w:val="libNormal"/>
        <w:rPr>
          <w:rtl/>
        </w:rPr>
      </w:pPr>
      <w:r>
        <w:rPr>
          <w:rtl/>
        </w:rPr>
        <w:t>وكلتا الآيتين تهدفان إلى أنّ طريقه سبحانه صراط مستقيم لا تجد فيه عوجاً ولا</w:t>
      </w:r>
      <w:r>
        <w:rPr>
          <w:rFonts w:hint="cs"/>
          <w:rtl/>
        </w:rPr>
        <w:t xml:space="preserve"> </w:t>
      </w:r>
      <w:r>
        <w:rPr>
          <w:rtl/>
        </w:rPr>
        <w:t>أمتا،  وهذا بخلاف ما يدعو إليه الشيطان فإنّ فيه كل الاعوجاج.</w:t>
      </w:r>
    </w:p>
    <w:p w14:paraId="4EFDD277" w14:textId="77777777" w:rsidR="004C397C" w:rsidRDefault="004C397C" w:rsidP="004C397C">
      <w:pPr>
        <w:pStyle w:val="Heading3"/>
        <w:rPr>
          <w:rtl/>
        </w:rPr>
      </w:pPr>
      <w:bookmarkStart w:id="118" w:name="_Toc298146613"/>
      <w:r>
        <w:rPr>
          <w:rtl/>
        </w:rPr>
        <w:t>الإشكال الثاني</w:t>
      </w:r>
      <w:bookmarkEnd w:id="118"/>
    </w:p>
    <w:p w14:paraId="7A7FFD43" w14:textId="77777777" w:rsidR="004C397C" w:rsidRDefault="004C397C" w:rsidP="00FB00AF">
      <w:pPr>
        <w:pStyle w:val="libNormal"/>
        <w:rPr>
          <w:rtl/>
        </w:rPr>
      </w:pPr>
      <w:r>
        <w:rPr>
          <w:rtl/>
        </w:rPr>
        <w:t>إنّ تشريع الشفاعة يجر إلى التمادي في العصيان والتعدّي والاستمرار في العدوان،  وانّ المجرم حسب اعتقاده بالشفاعة سيستمر على عدوانه رجاء غفران</w:t>
      </w:r>
    </w:p>
    <w:p w14:paraId="1B23F1F9" w14:textId="77777777" w:rsidR="004C397C" w:rsidRDefault="004C397C" w:rsidP="00900C8E">
      <w:pPr>
        <w:pStyle w:val="libLine"/>
        <w:rPr>
          <w:rtl/>
        </w:rPr>
      </w:pPr>
      <w:r>
        <w:rPr>
          <w:rtl/>
        </w:rPr>
        <w:t>__________________</w:t>
      </w:r>
    </w:p>
    <w:p w14:paraId="4D069008" w14:textId="77777777" w:rsidR="004C397C" w:rsidRDefault="004C397C" w:rsidP="003C304B">
      <w:pPr>
        <w:pStyle w:val="libFootnote0"/>
        <w:rPr>
          <w:rtl/>
        </w:rPr>
      </w:pPr>
      <w:r>
        <w:rPr>
          <w:rFonts w:hint="cs"/>
          <w:rtl/>
        </w:rPr>
        <w:t>(</w:t>
      </w:r>
      <w:r>
        <w:rPr>
          <w:rtl/>
        </w:rPr>
        <w:t>1</w:t>
      </w:r>
      <w:r>
        <w:rPr>
          <w:rFonts w:hint="cs"/>
          <w:rtl/>
        </w:rPr>
        <w:t>)</w:t>
      </w:r>
      <w:r>
        <w:rPr>
          <w:rtl/>
        </w:rPr>
        <w:t xml:space="preserve"> الحج: 41</w:t>
      </w:r>
      <w:r>
        <w:rPr>
          <w:rFonts w:hint="cs"/>
          <w:rtl/>
        </w:rPr>
        <w:t xml:space="preserve"> </w:t>
      </w:r>
      <w:r>
        <w:rPr>
          <w:rtl/>
        </w:rPr>
        <w:t>ـ</w:t>
      </w:r>
      <w:r>
        <w:rPr>
          <w:rFonts w:hint="cs"/>
          <w:rtl/>
        </w:rPr>
        <w:t xml:space="preserve"> </w:t>
      </w:r>
      <w:r>
        <w:rPr>
          <w:rtl/>
        </w:rPr>
        <w:t>42.</w:t>
      </w:r>
    </w:p>
    <w:p w14:paraId="0FD0740D" w14:textId="77777777" w:rsidR="004C397C" w:rsidRDefault="004C397C" w:rsidP="003C304B">
      <w:pPr>
        <w:pStyle w:val="libFootnote0"/>
        <w:rPr>
          <w:rtl/>
        </w:rPr>
      </w:pPr>
      <w:r>
        <w:rPr>
          <w:rFonts w:hint="cs"/>
          <w:rtl/>
        </w:rPr>
        <w:t>(</w:t>
      </w:r>
      <w:r>
        <w:rPr>
          <w:rtl/>
        </w:rPr>
        <w:t>2</w:t>
      </w:r>
      <w:r>
        <w:rPr>
          <w:rFonts w:hint="cs"/>
          <w:rtl/>
        </w:rPr>
        <w:t>)</w:t>
      </w:r>
      <w:r>
        <w:rPr>
          <w:rtl/>
        </w:rPr>
        <w:t xml:space="preserve"> الأنعام: 153.</w:t>
      </w:r>
    </w:p>
    <w:p w14:paraId="4B00D4D6" w14:textId="77777777" w:rsidR="004C397C" w:rsidRDefault="004C397C" w:rsidP="00FB00AF">
      <w:pPr>
        <w:pStyle w:val="libNormal0"/>
        <w:rPr>
          <w:rtl/>
        </w:rPr>
      </w:pPr>
      <w:r w:rsidRPr="008C01B0">
        <w:rPr>
          <w:rtl/>
        </w:rPr>
        <w:br w:type="page"/>
      </w:r>
      <w:r>
        <w:rPr>
          <w:rtl/>
        </w:rPr>
        <w:lastRenderedPageBreak/>
        <w:t xml:space="preserve">ذنوبه بالشفاعة </w:t>
      </w:r>
      <w:r w:rsidRPr="00142B82">
        <w:rPr>
          <w:rStyle w:val="libFootnotenumChar"/>
          <w:rtl/>
        </w:rPr>
        <w:t>(1)</w:t>
      </w:r>
      <w:r>
        <w:rPr>
          <w:rtl/>
        </w:rPr>
        <w:t>.</w:t>
      </w:r>
    </w:p>
    <w:p w14:paraId="79F205D5" w14:textId="77777777" w:rsidR="004C397C" w:rsidRPr="00E03C91" w:rsidRDefault="004C397C" w:rsidP="00F420A2">
      <w:pPr>
        <w:pStyle w:val="libBold1"/>
        <w:rPr>
          <w:rtl/>
        </w:rPr>
      </w:pPr>
      <w:r w:rsidRPr="00E03C91">
        <w:rPr>
          <w:rtl/>
        </w:rPr>
        <w:t>الجواب</w:t>
      </w:r>
    </w:p>
    <w:p w14:paraId="54D6B264" w14:textId="77777777" w:rsidR="004C397C" w:rsidRDefault="004C397C" w:rsidP="00FB00AF">
      <w:pPr>
        <w:pStyle w:val="libNormal"/>
        <w:rPr>
          <w:rtl/>
        </w:rPr>
      </w:pPr>
      <w:r>
        <w:rPr>
          <w:rtl/>
        </w:rPr>
        <w:t>إنّ هذا الإشكال ينبع من قياس الشفاعة التي وردت في الكتاب والسنّة،  بالشفاعة الرائجة في أوساط الناس،  ولو كان المستشكل واقفاً على الفرق الجوهري بينهما لما عدّ الشفاعة عاملاً للجرأة،  وذريعة للعصيان،  وذلك لأنّه مردود نقضاً وحلاً،  أمّا الأوّل فمن وجوه :</w:t>
      </w:r>
    </w:p>
    <w:p w14:paraId="4B868377" w14:textId="77777777" w:rsidR="004C397C" w:rsidRDefault="004C397C" w:rsidP="00FB00AF">
      <w:pPr>
        <w:pStyle w:val="libNormal"/>
        <w:rPr>
          <w:rtl/>
        </w:rPr>
      </w:pPr>
      <w:r>
        <w:rPr>
          <w:rtl/>
        </w:rPr>
        <w:t xml:space="preserve">1. لو كان تشريع الشفاعة عاملاً للجرأة لكان الوعد بالمغفرة عاملاً للجرأة أيضاً مع أنّه سبحانه وعد بها في قوله: </w:t>
      </w:r>
      <w:r w:rsidRPr="00D9498C">
        <w:rPr>
          <w:rStyle w:val="libAlaemChar"/>
          <w:rtl/>
        </w:rPr>
        <w:t>(</w:t>
      </w:r>
      <w:r w:rsidRPr="00815A5A">
        <w:rPr>
          <w:rFonts w:hint="cs"/>
          <w:rtl/>
        </w:rPr>
        <w:t xml:space="preserve"> </w:t>
      </w:r>
      <w:r w:rsidRPr="00FB00AF">
        <w:rPr>
          <w:rStyle w:val="libAieChar"/>
          <w:rFonts w:hint="cs"/>
          <w:rtl/>
        </w:rPr>
        <w:t>إِنَّ اللهَ لا يَغْفِرُ أَن يُشْرَكَ بِهِ وَيَغْفِرُ مَا دُونَ ذَٰلِكَ لِمَن يَشَاءُ</w:t>
      </w:r>
      <w:r>
        <w:rPr>
          <w:rtl/>
        </w:rPr>
        <w:t xml:space="preserve"> </w:t>
      </w:r>
      <w:r w:rsidRPr="00D9498C">
        <w:rPr>
          <w:rStyle w:val="libAlaemChar"/>
          <w:rtl/>
        </w:rPr>
        <w:t>)</w:t>
      </w:r>
      <w:r>
        <w:rPr>
          <w:rtl/>
        </w:rPr>
        <w:t xml:space="preserve"> </w:t>
      </w:r>
      <w:r w:rsidRPr="00142B82">
        <w:rPr>
          <w:rStyle w:val="libFootnotenumChar"/>
          <w:rtl/>
        </w:rPr>
        <w:t>(2)</w:t>
      </w:r>
      <w:r>
        <w:rPr>
          <w:rtl/>
        </w:rPr>
        <w:t>.</w:t>
      </w:r>
    </w:p>
    <w:p w14:paraId="026E3D9B" w14:textId="77777777" w:rsidR="004C397C" w:rsidRDefault="004C397C" w:rsidP="00FB00AF">
      <w:pPr>
        <w:pStyle w:val="libNormal"/>
        <w:rPr>
          <w:rtl/>
        </w:rPr>
      </w:pPr>
      <w:r>
        <w:rPr>
          <w:rtl/>
        </w:rPr>
        <w:t xml:space="preserve">لاحظ قوله سبحانه: </w:t>
      </w:r>
      <w:r w:rsidRPr="00D9498C">
        <w:rPr>
          <w:rStyle w:val="libAlaemChar"/>
          <w:rtl/>
        </w:rPr>
        <w:t>(</w:t>
      </w:r>
      <w:r w:rsidRPr="00815A5A">
        <w:rPr>
          <w:rFonts w:hint="cs"/>
          <w:rtl/>
        </w:rPr>
        <w:t xml:space="preserve"> </w:t>
      </w:r>
      <w:r w:rsidRPr="00FB00AF">
        <w:rPr>
          <w:rStyle w:val="libAieChar"/>
          <w:rFonts w:hint="cs"/>
          <w:rtl/>
        </w:rPr>
        <w:t>وَإِنَّ رَبَّكَ لَذُو مَغْفِرَةٍ لِلنَّاسِ عَلَىٰ ظُلْمِهِمْ وَإِنَّ رَبَّكَ لَشَدِيدُ العِقَابِ</w:t>
      </w:r>
      <w:r>
        <w:rPr>
          <w:rtl/>
        </w:rPr>
        <w:t xml:space="preserve"> </w:t>
      </w:r>
      <w:r w:rsidRPr="00D9498C">
        <w:rPr>
          <w:rStyle w:val="libAlaemChar"/>
          <w:rtl/>
        </w:rPr>
        <w:t>)</w:t>
      </w:r>
      <w:r>
        <w:rPr>
          <w:rtl/>
        </w:rPr>
        <w:t xml:space="preserve"> </w:t>
      </w:r>
      <w:r w:rsidRPr="00142B82">
        <w:rPr>
          <w:rStyle w:val="libFootnotenumChar"/>
          <w:rtl/>
        </w:rPr>
        <w:t>(3)</w:t>
      </w:r>
      <w:r>
        <w:rPr>
          <w:rtl/>
        </w:rPr>
        <w:t xml:space="preserve"> فإنّ لفظ </w:t>
      </w:r>
      <w:r w:rsidRPr="00D9498C">
        <w:rPr>
          <w:rStyle w:val="libAlaemChar"/>
          <w:rtl/>
        </w:rPr>
        <w:t>(</w:t>
      </w:r>
      <w:r w:rsidRPr="00815A5A">
        <w:rPr>
          <w:rFonts w:hint="cs"/>
          <w:rtl/>
        </w:rPr>
        <w:t xml:space="preserve"> </w:t>
      </w:r>
      <w:r w:rsidRPr="00FB00AF">
        <w:rPr>
          <w:rStyle w:val="libAieChar"/>
          <w:rFonts w:hint="cs"/>
          <w:rtl/>
        </w:rPr>
        <w:t>عَلَىٰ ظُلْمِهِمْ</w:t>
      </w:r>
      <w:r>
        <w:rPr>
          <w:rtl/>
        </w:rPr>
        <w:t xml:space="preserve"> </w:t>
      </w:r>
      <w:r w:rsidRPr="00D9498C">
        <w:rPr>
          <w:rStyle w:val="libAlaemChar"/>
          <w:rtl/>
        </w:rPr>
        <w:t>)</w:t>
      </w:r>
      <w:r>
        <w:rPr>
          <w:rtl/>
        </w:rPr>
        <w:t xml:space="preserve"> جملة حالية تبين شمول المغفرة للناس في حال كونهم معتدين ومجرمين،  فلو كان الوعد بالشفاعة عاملاً للجرأة لكان الوعد بالمغفرة في هذه الآيات عاملاً لها أيضاً.</w:t>
      </w:r>
    </w:p>
    <w:p w14:paraId="5A3E20D3" w14:textId="77777777" w:rsidR="004C397C" w:rsidRDefault="004C397C" w:rsidP="00FB00AF">
      <w:pPr>
        <w:pStyle w:val="libNormal"/>
        <w:rPr>
          <w:rtl/>
        </w:rPr>
      </w:pPr>
      <w:r>
        <w:rPr>
          <w:rtl/>
        </w:rPr>
        <w:t xml:space="preserve">2. انّه سبحانه قد وعد بأنّ الاجتناب عن الكبائر يوجب التكفير عن بعض السيئات،  قال سبحانه: </w:t>
      </w:r>
      <w:r w:rsidRPr="00D9498C">
        <w:rPr>
          <w:rStyle w:val="libAlaemChar"/>
          <w:rtl/>
        </w:rPr>
        <w:t>(</w:t>
      </w:r>
      <w:r w:rsidRPr="00815A5A">
        <w:rPr>
          <w:rFonts w:hint="cs"/>
          <w:rtl/>
        </w:rPr>
        <w:t xml:space="preserve"> </w:t>
      </w:r>
      <w:r w:rsidRPr="00FB00AF">
        <w:rPr>
          <w:rStyle w:val="libAieChar"/>
          <w:rFonts w:hint="cs"/>
          <w:rtl/>
        </w:rPr>
        <w:t>إِن تَجْتَنِبُوا كَبَائِرَ مَا تُنْهَوْنَ عَنْهُ نُكَفِّرْ عَنكُمْ</w:t>
      </w:r>
    </w:p>
    <w:p w14:paraId="1C7E1D5E" w14:textId="77777777" w:rsidR="004C397C" w:rsidRDefault="004C397C" w:rsidP="00900C8E">
      <w:pPr>
        <w:pStyle w:val="libLine"/>
        <w:rPr>
          <w:rtl/>
        </w:rPr>
      </w:pPr>
      <w:r>
        <w:rPr>
          <w:rtl/>
        </w:rPr>
        <w:t>__________________</w:t>
      </w:r>
    </w:p>
    <w:p w14:paraId="2D395A0B" w14:textId="77777777" w:rsidR="004C397C" w:rsidRDefault="004C397C" w:rsidP="003C304B">
      <w:pPr>
        <w:pStyle w:val="libFootnote0"/>
        <w:rPr>
          <w:rtl/>
        </w:rPr>
      </w:pPr>
      <w:r>
        <w:rPr>
          <w:rFonts w:hint="cs"/>
          <w:rtl/>
        </w:rPr>
        <w:t>(</w:t>
      </w:r>
      <w:r>
        <w:rPr>
          <w:rtl/>
        </w:rPr>
        <w:t>1</w:t>
      </w:r>
      <w:r>
        <w:rPr>
          <w:rFonts w:hint="cs"/>
          <w:rtl/>
        </w:rPr>
        <w:t>)</w:t>
      </w:r>
      <w:r>
        <w:rPr>
          <w:rtl/>
        </w:rPr>
        <w:t xml:space="preserve"> وفي كلام الكاتب فريد وجدي إشارة إلى هذا الإشكال لاحظ: 5 / 402،  مادة شفع من دائرة معارفه. وقال الطنطاوي: إنّ الشفاعة بالمعنى الذي يفهمه العامة تقود الأمّة إلى الانتكاس على أُمّ الرأس،  ويبقى الدين من أسباب التأخر لا الرقي. لاحظ: 1 / 69 من تفسيره،  وما ذكره ليس إلّا خلطاً بين الشفاعة السائدة في المجتمع المادي في الدنيا عند الرؤساء والمتنفذين فيهم،  والشفاعة التي جاء بها القرآن الكريم،  وستوافيك الفروق الموجودة بين الشفاعتين.</w:t>
      </w:r>
    </w:p>
    <w:p w14:paraId="0C4028FF" w14:textId="77777777" w:rsidR="004C397C" w:rsidRDefault="004C397C" w:rsidP="003C304B">
      <w:pPr>
        <w:pStyle w:val="libFootnote0"/>
        <w:rPr>
          <w:rtl/>
        </w:rPr>
      </w:pPr>
      <w:r>
        <w:rPr>
          <w:rFonts w:hint="cs"/>
          <w:rtl/>
        </w:rPr>
        <w:t>(</w:t>
      </w:r>
      <w:r>
        <w:rPr>
          <w:rtl/>
        </w:rPr>
        <w:t>2 النساء: 48 و 116.</w:t>
      </w:r>
    </w:p>
    <w:p w14:paraId="14717FAD" w14:textId="77777777" w:rsidR="004C397C" w:rsidRDefault="004C397C" w:rsidP="003C304B">
      <w:pPr>
        <w:pStyle w:val="libFootnote0"/>
        <w:rPr>
          <w:rtl/>
        </w:rPr>
      </w:pPr>
      <w:r>
        <w:rPr>
          <w:rFonts w:hint="cs"/>
          <w:rtl/>
        </w:rPr>
        <w:t>(</w:t>
      </w:r>
      <w:r>
        <w:rPr>
          <w:rtl/>
        </w:rPr>
        <w:t>3</w:t>
      </w:r>
      <w:r>
        <w:rPr>
          <w:rFonts w:hint="cs"/>
          <w:rtl/>
        </w:rPr>
        <w:t>)</w:t>
      </w:r>
      <w:r>
        <w:rPr>
          <w:rtl/>
        </w:rPr>
        <w:t xml:space="preserve"> الرعد: 6.</w:t>
      </w:r>
    </w:p>
    <w:p w14:paraId="613BDCCC" w14:textId="77777777" w:rsidR="004C397C" w:rsidRDefault="004C397C" w:rsidP="00FB00AF">
      <w:pPr>
        <w:pStyle w:val="libNormal0"/>
        <w:rPr>
          <w:rtl/>
        </w:rPr>
      </w:pPr>
      <w:r w:rsidRPr="00815A5A">
        <w:rPr>
          <w:rtl/>
        </w:rPr>
        <w:br w:type="page"/>
      </w:r>
      <w:r w:rsidRPr="00FB00AF">
        <w:rPr>
          <w:rStyle w:val="libAieChar"/>
          <w:rFonts w:hint="cs"/>
          <w:rtl/>
        </w:rPr>
        <w:lastRenderedPageBreak/>
        <w:t>سَيِّئَاتِكُمْ</w:t>
      </w:r>
      <w:r>
        <w:rPr>
          <w:rtl/>
        </w:rPr>
        <w:t xml:space="preserve"> </w:t>
      </w:r>
      <w:r w:rsidRPr="00D9498C">
        <w:rPr>
          <w:rStyle w:val="libAlaemChar"/>
          <w:rtl/>
        </w:rPr>
        <w:t>)</w:t>
      </w:r>
      <w:r>
        <w:rPr>
          <w:rtl/>
        </w:rPr>
        <w:t xml:space="preserve"> </w:t>
      </w:r>
      <w:r w:rsidRPr="00142B82">
        <w:rPr>
          <w:rStyle w:val="libFootnotenumChar"/>
          <w:rtl/>
        </w:rPr>
        <w:t>(1)</w:t>
      </w:r>
      <w:r>
        <w:rPr>
          <w:rtl/>
        </w:rPr>
        <w:t xml:space="preserve"> فهل يجد المستشكل في نفسه انّ هذا التشريع يوجب جرأة العباد على ارتكاب بعض السيئات رجاء غفرانها بالاجتناب عن الكبائر</w:t>
      </w:r>
      <w:r>
        <w:rPr>
          <w:rFonts w:hint="cs"/>
          <w:rtl/>
        </w:rPr>
        <w:t xml:space="preserve"> </w:t>
      </w:r>
      <w:r>
        <w:rPr>
          <w:rtl/>
        </w:rPr>
        <w:t>؟</w:t>
      </w:r>
    </w:p>
    <w:p w14:paraId="50926CDA" w14:textId="77777777" w:rsidR="004C397C" w:rsidRDefault="004C397C" w:rsidP="00FB00AF">
      <w:pPr>
        <w:pStyle w:val="libNormal"/>
        <w:rPr>
          <w:rtl/>
        </w:rPr>
      </w:pPr>
      <w:r>
        <w:rPr>
          <w:rtl/>
        </w:rPr>
        <w:t xml:space="preserve">3. لو كان تشريع الشفاعة مستلزماً لما تخيّله القائل لكان تشريع التوبة من عوامل الجرأة والأسباب التي تجر العباد إلى العصيان والعدوان،  قال سبحانه: </w:t>
      </w:r>
      <w:r w:rsidRPr="00D9498C">
        <w:rPr>
          <w:rStyle w:val="libAlaemChar"/>
          <w:rtl/>
        </w:rPr>
        <w:t>(</w:t>
      </w:r>
      <w:r w:rsidRPr="005829BB">
        <w:rPr>
          <w:rFonts w:hint="cs"/>
          <w:rtl/>
        </w:rPr>
        <w:t xml:space="preserve"> </w:t>
      </w:r>
      <w:r w:rsidRPr="00FB00AF">
        <w:rPr>
          <w:rStyle w:val="libAieChar"/>
          <w:rFonts w:hint="cs"/>
          <w:rtl/>
        </w:rPr>
        <w:t>يَا أَيُّهَا الَّذِينَ آمَنُوا تُوبُوا إِلَى اللهِ تَوْبَةً نَّصُوحاً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1C66D2DF" w14:textId="77777777" w:rsidR="004C397C" w:rsidRDefault="004C397C" w:rsidP="00FB00AF">
      <w:pPr>
        <w:pStyle w:val="libNormal"/>
        <w:rPr>
          <w:rtl/>
        </w:rPr>
      </w:pPr>
      <w:r>
        <w:rPr>
          <w:rtl/>
        </w:rPr>
        <w:t>هذا وذاك يكشفان عن أنّ المستشكل لم يقف على مغزى الشفاعة وما تهدف إليه الآيات والروايات وإلاّ لما عد الشفاعة الباعثة للأمل في النفوس،  موجباً للجرأة وسبباً للتمادي في العصيان،  وقد أشرنا</w:t>
      </w:r>
      <w:r>
        <w:rPr>
          <w:rFonts w:hint="cs"/>
          <w:rtl/>
        </w:rPr>
        <w:t xml:space="preserve"> </w:t>
      </w:r>
      <w:r>
        <w:rPr>
          <w:rtl/>
        </w:rPr>
        <w:t>ـ فيما سبق</w:t>
      </w:r>
      <w:r>
        <w:rPr>
          <w:rFonts w:hint="cs"/>
          <w:rtl/>
        </w:rPr>
        <w:t xml:space="preserve"> </w:t>
      </w:r>
      <w:r>
        <w:rPr>
          <w:rtl/>
        </w:rPr>
        <w:t>ـ إلى بعض الآثار التربوية البنّاءة الموجودة في الشفاعة.</w:t>
      </w:r>
    </w:p>
    <w:p w14:paraId="2FB4692A" w14:textId="77777777" w:rsidR="004C397C" w:rsidRDefault="004C397C" w:rsidP="00FB00AF">
      <w:pPr>
        <w:pStyle w:val="libNormal"/>
        <w:rPr>
          <w:rtl/>
        </w:rPr>
      </w:pPr>
      <w:r>
        <w:rPr>
          <w:rtl/>
        </w:rPr>
        <w:t>هذا كله نقضاً وأمّا حلاً فالإشكال يتغذى من الشفاعة المتصورة في بعض الأذهان،  وهو انّ للإنسان أن يفعل ما يريد تعويلاً على الشفاعة واغتراراً بها.</w:t>
      </w:r>
    </w:p>
    <w:p w14:paraId="373333EB" w14:textId="77777777" w:rsidR="004C397C" w:rsidRDefault="004C397C" w:rsidP="00FB00AF">
      <w:pPr>
        <w:pStyle w:val="libNormal"/>
        <w:rPr>
          <w:rtl/>
        </w:rPr>
      </w:pPr>
      <w:r>
        <w:rPr>
          <w:rtl/>
        </w:rPr>
        <w:t>وأمّا الشفاعة المحدودة الشاملة لبعض العباد التي لم تنقطع علاقاتهم بالله سبحانه،  وبأوليائه فلا تبعث على الجرأة،  بل تبعث أملاً في نفس العاصي ويدفعه إلى أن يرجع عن التمادي في المعصية،  ويصلح حاله فيما يأتي من الزمان،  كما أوضحناه فيما سبق،  فلا نعيد،  ولكن نأتي هنا ببيان آخر،  وهو انّ الشفاعة الموعود بها لو كانت أمراً منجزاً،  مطلقاً،  واضحاً من حيث الجرم،  والمجرم متعيناً من حيث الوقت ونوع العقوبة،  لكان لما تخيله المستشكل وجه،  ولكن الشفاعة الموعود بها لأجل عمد تنجزها،  واشتراطها بشروط وإبهامها من حيث الجرم والمجرم،  وعدم تعيّنها من حيث الوقت ونوع العقوبة،  فلا يستلزم ذلك،  وإليك توضيح ذلك :</w:t>
      </w:r>
    </w:p>
    <w:p w14:paraId="425B9909" w14:textId="77777777" w:rsidR="004C397C" w:rsidRDefault="004C397C" w:rsidP="00FB00AF">
      <w:pPr>
        <w:pStyle w:val="libNormal"/>
        <w:rPr>
          <w:rtl/>
        </w:rPr>
      </w:pPr>
      <w:r>
        <w:rPr>
          <w:rtl/>
        </w:rPr>
        <w:t>إنّ الشفاعة التي نطق بها القرآن ووعد بها ليست أمراً منجزاً ومطلقاً من كل</w:t>
      </w:r>
    </w:p>
    <w:p w14:paraId="4F0ABFDE" w14:textId="77777777" w:rsidR="004C397C" w:rsidRDefault="004C397C" w:rsidP="00900C8E">
      <w:pPr>
        <w:pStyle w:val="libLine"/>
        <w:rPr>
          <w:rtl/>
        </w:rPr>
      </w:pPr>
      <w:r>
        <w:rPr>
          <w:rtl/>
        </w:rPr>
        <w:t>__________________</w:t>
      </w:r>
    </w:p>
    <w:p w14:paraId="6A6F7A11"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31.</w:t>
      </w:r>
    </w:p>
    <w:p w14:paraId="51AAD6E2" w14:textId="77777777" w:rsidR="004C397C" w:rsidRDefault="004C397C" w:rsidP="003C304B">
      <w:pPr>
        <w:pStyle w:val="libFootnote0"/>
        <w:rPr>
          <w:rtl/>
        </w:rPr>
      </w:pPr>
      <w:r>
        <w:rPr>
          <w:rFonts w:hint="cs"/>
          <w:rtl/>
        </w:rPr>
        <w:t>(</w:t>
      </w:r>
      <w:r>
        <w:rPr>
          <w:rtl/>
        </w:rPr>
        <w:t>2</w:t>
      </w:r>
      <w:r>
        <w:rPr>
          <w:rFonts w:hint="cs"/>
          <w:rtl/>
        </w:rPr>
        <w:t>)</w:t>
      </w:r>
      <w:r>
        <w:rPr>
          <w:rtl/>
        </w:rPr>
        <w:t xml:space="preserve"> التحريم: 8.</w:t>
      </w:r>
    </w:p>
    <w:p w14:paraId="22028DD8" w14:textId="77777777" w:rsidR="004C397C" w:rsidRDefault="004C397C" w:rsidP="00FB00AF">
      <w:pPr>
        <w:pStyle w:val="libNormal0"/>
        <w:rPr>
          <w:rtl/>
        </w:rPr>
      </w:pPr>
      <w:r w:rsidRPr="005829BB">
        <w:rPr>
          <w:rtl/>
        </w:rPr>
        <w:br w:type="page"/>
      </w:r>
      <w:r>
        <w:rPr>
          <w:rtl/>
        </w:rPr>
        <w:lastRenderedPageBreak/>
        <w:t xml:space="preserve">قيد وشرط،  فإنّ الشفاعة مقيدة بإذنه سبحانه وكون المشفوع له مرضياً عنده،  قال سبحانه: </w:t>
      </w:r>
      <w:r w:rsidRPr="00D9498C">
        <w:rPr>
          <w:rStyle w:val="libAlaemChar"/>
          <w:rtl/>
        </w:rPr>
        <w:t>(</w:t>
      </w:r>
      <w:r w:rsidRPr="000243E4">
        <w:rPr>
          <w:rFonts w:hint="cs"/>
          <w:rtl/>
        </w:rPr>
        <w:t xml:space="preserve"> </w:t>
      </w:r>
      <w:r w:rsidRPr="00FB00AF">
        <w:rPr>
          <w:rStyle w:val="libAieChar"/>
          <w:rFonts w:hint="cs"/>
          <w:rtl/>
        </w:rPr>
        <w:t>مَن ذَا الَّذِي يَشْفَعُ عِندَهُ إِلا بِإِذْنِهِ</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0243E4">
        <w:rPr>
          <w:rFonts w:hint="cs"/>
          <w:rtl/>
        </w:rPr>
        <w:t xml:space="preserve"> </w:t>
      </w:r>
      <w:r w:rsidRPr="00FB00AF">
        <w:rPr>
          <w:rStyle w:val="libAieChar"/>
          <w:rFonts w:hint="cs"/>
          <w:rtl/>
        </w:rPr>
        <w:t>وَلا يَشْفَعُونَ إِلا لِمَنِ ارْتَضَىٰ</w:t>
      </w:r>
      <w:r>
        <w:rPr>
          <w:rtl/>
        </w:rPr>
        <w:t xml:space="preserve"> </w:t>
      </w:r>
      <w:r w:rsidRPr="00D9498C">
        <w:rPr>
          <w:rStyle w:val="libAlaemChar"/>
          <w:rtl/>
        </w:rPr>
        <w:t>)</w:t>
      </w:r>
      <w:r>
        <w:rPr>
          <w:rtl/>
        </w:rPr>
        <w:t xml:space="preserve"> </w:t>
      </w:r>
      <w:r w:rsidRPr="00142B82">
        <w:rPr>
          <w:rStyle w:val="libFootnotenumChar"/>
          <w:rtl/>
        </w:rPr>
        <w:t>(2)</w:t>
      </w:r>
      <w:r>
        <w:rPr>
          <w:rtl/>
        </w:rPr>
        <w:t xml:space="preserve">،  وليس من الممكن أن يتيقن المجرم بأنّه ممن يشمله إذنه سبحانه وارتضاؤه. إذ ليس في وسع أحد أن يدّعي أنّه من العباد الذين تشملهم المغفرة الإلهية يوم القيامة بالإذن في الشفاعة في حقهم وكونه من العباد المرضيين كيف وقد قال سبحانه: </w:t>
      </w:r>
      <w:r w:rsidRPr="00D9498C">
        <w:rPr>
          <w:rStyle w:val="libAlaemChar"/>
          <w:rtl/>
        </w:rPr>
        <w:t>(</w:t>
      </w:r>
      <w:r w:rsidRPr="009724B5">
        <w:rPr>
          <w:rFonts w:hint="cs"/>
          <w:rtl/>
        </w:rPr>
        <w:t xml:space="preserve"> </w:t>
      </w:r>
      <w:r w:rsidRPr="00FB00AF">
        <w:rPr>
          <w:rStyle w:val="libAieChar"/>
          <w:rFonts w:hint="cs"/>
          <w:rtl/>
        </w:rPr>
        <w:t>فَلا يَأْمَنُ مَكْرَ اللهِ إِلا القَوْمُ الخَاسِرُونَ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570866F7" w14:textId="77777777" w:rsidR="004C397C" w:rsidRDefault="004C397C" w:rsidP="00FB00AF">
      <w:pPr>
        <w:pStyle w:val="libNormal"/>
        <w:rPr>
          <w:rtl/>
        </w:rPr>
      </w:pPr>
      <w:r>
        <w:rPr>
          <w:rtl/>
        </w:rPr>
        <w:t>هذا من وجه،  ومن وجه آخر: انّ الشفاعة مبهمة من حيث الجرم والمجرم،  إذ لم يرد أي توضيح في موردها وانّها تشمل أي جرم من الأعمال الإجرامية وأي مجرم من أنواع المجرمين فهي مبهمة من تلك الناحية،  وهذا الإبهام يصد العاصي عن أن يعتمد على الشفاعة المحتملة في حقه،  بل ربّما تدعوه إلى التحفظ عن اقتراف بعض المعاصي لئلاّ يحرم من الشفاعة.</w:t>
      </w:r>
    </w:p>
    <w:p w14:paraId="78630737" w14:textId="77777777" w:rsidR="004C397C" w:rsidRDefault="004C397C" w:rsidP="00FB00AF">
      <w:pPr>
        <w:pStyle w:val="libNormal"/>
        <w:rPr>
          <w:rtl/>
        </w:rPr>
      </w:pPr>
      <w:r>
        <w:rPr>
          <w:rtl/>
        </w:rPr>
        <w:t xml:space="preserve">هذا وكما انّ الشفاعة مبهمة من تلك الناحية فهي أيضاً مبهمة من ناحية الوقت وأنواع العقوبات،  فإنّ الآيات ناطقة بأنّ يوماً من أيام القيامة يمتد امتداد ألف سنة أو أكثر،  قال سبحانه: </w:t>
      </w:r>
      <w:r w:rsidRPr="00D9498C">
        <w:rPr>
          <w:rStyle w:val="libAlaemChar"/>
          <w:rtl/>
        </w:rPr>
        <w:t>(</w:t>
      </w:r>
      <w:r w:rsidRPr="009724B5">
        <w:rPr>
          <w:rFonts w:hint="cs"/>
          <w:rtl/>
        </w:rPr>
        <w:t xml:space="preserve"> </w:t>
      </w:r>
      <w:r w:rsidRPr="00FB00AF">
        <w:rPr>
          <w:rStyle w:val="libAieChar"/>
          <w:rFonts w:hint="cs"/>
          <w:rtl/>
        </w:rPr>
        <w:t>وَإِنَّ يَوْماً عِندَ رَبِّكَ كَأَلْفِ سَنَةٍ مِمَّا تَعُدُّونَ</w:t>
      </w:r>
      <w:r>
        <w:rPr>
          <w:rtl/>
        </w:rPr>
        <w:t xml:space="preserve"> </w:t>
      </w:r>
      <w:r w:rsidRPr="00D9498C">
        <w:rPr>
          <w:rStyle w:val="libAlaemChar"/>
          <w:rtl/>
        </w:rPr>
        <w:t>)</w:t>
      </w:r>
      <w:r>
        <w:rPr>
          <w:rtl/>
        </w:rPr>
        <w:t xml:space="preserve"> </w:t>
      </w:r>
      <w:r w:rsidRPr="00142B82">
        <w:rPr>
          <w:rStyle w:val="libFootnotenumChar"/>
          <w:rtl/>
        </w:rPr>
        <w:t>(4)</w:t>
      </w:r>
      <w:r>
        <w:rPr>
          <w:rtl/>
        </w:rPr>
        <w:t xml:space="preserve"> وقال سبحانه: </w:t>
      </w:r>
      <w:r w:rsidRPr="00D9498C">
        <w:rPr>
          <w:rStyle w:val="libAlaemChar"/>
          <w:rtl/>
        </w:rPr>
        <w:t>(</w:t>
      </w:r>
      <w:r w:rsidRPr="009724B5">
        <w:rPr>
          <w:rFonts w:hint="cs"/>
          <w:rtl/>
        </w:rPr>
        <w:t xml:space="preserve"> </w:t>
      </w:r>
      <w:r w:rsidRPr="00FB00AF">
        <w:rPr>
          <w:rStyle w:val="libAieChar"/>
          <w:rFonts w:hint="cs"/>
          <w:rtl/>
        </w:rPr>
        <w:t>تَعْرُجُ المَلائِكَةُ وَالرُّوحُ إِلَيْهِ فِي يَوْمٍ كَانَ مِقْدَارُهُ خَمْسِينَ أَلْفَ سَنَةٍ</w:t>
      </w:r>
      <w:r>
        <w:rPr>
          <w:rtl/>
        </w:rPr>
        <w:t xml:space="preserve"> </w:t>
      </w:r>
      <w:r w:rsidRPr="00D9498C">
        <w:rPr>
          <w:rStyle w:val="libAlaemChar"/>
          <w:rtl/>
        </w:rPr>
        <w:t>)</w:t>
      </w:r>
      <w:r>
        <w:rPr>
          <w:rtl/>
        </w:rPr>
        <w:t xml:space="preserve"> </w:t>
      </w:r>
      <w:r w:rsidRPr="00142B82">
        <w:rPr>
          <w:rStyle w:val="libFootnotenumChar"/>
          <w:rtl/>
        </w:rPr>
        <w:t>(5)</w:t>
      </w:r>
      <w:r>
        <w:rPr>
          <w:rtl/>
        </w:rPr>
        <w:t>،  وعلى ذلك فللعصاة والطغاة بل العباد كلهم مواقف مختلفة يوم القيامة،  وهي مواقف رهيبة ومخيفة ذات أوضاع تهز القلوب،  ومن المعلوم انّه لم يعين وقت الشفاعة،  وانّه في أي وقت تتحقق في حق المجرم أفبعد</w:t>
      </w:r>
    </w:p>
    <w:p w14:paraId="0A18C1FE" w14:textId="77777777" w:rsidR="004C397C" w:rsidRDefault="004C397C" w:rsidP="00900C8E">
      <w:pPr>
        <w:pStyle w:val="libLine"/>
        <w:rPr>
          <w:rtl/>
        </w:rPr>
      </w:pPr>
      <w:r>
        <w:rPr>
          <w:rtl/>
        </w:rPr>
        <w:t>__________________</w:t>
      </w:r>
    </w:p>
    <w:p w14:paraId="72D6EE3C"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255.</w:t>
      </w:r>
    </w:p>
    <w:p w14:paraId="3A7E6025" w14:textId="77777777" w:rsidR="004C397C" w:rsidRDefault="004C397C" w:rsidP="003C304B">
      <w:pPr>
        <w:pStyle w:val="libFootnote0"/>
        <w:rPr>
          <w:rtl/>
        </w:rPr>
      </w:pPr>
      <w:r>
        <w:rPr>
          <w:rFonts w:hint="cs"/>
          <w:rtl/>
        </w:rPr>
        <w:t>(</w:t>
      </w:r>
      <w:r>
        <w:rPr>
          <w:rtl/>
        </w:rPr>
        <w:t>2</w:t>
      </w:r>
      <w:r>
        <w:rPr>
          <w:rFonts w:hint="cs"/>
          <w:rtl/>
        </w:rPr>
        <w:t>)</w:t>
      </w:r>
      <w:r>
        <w:rPr>
          <w:rtl/>
        </w:rPr>
        <w:t xml:space="preserve"> الأنبياء: 28.</w:t>
      </w:r>
    </w:p>
    <w:p w14:paraId="1D3B3818" w14:textId="77777777" w:rsidR="004C397C" w:rsidRDefault="004C397C" w:rsidP="003C304B">
      <w:pPr>
        <w:pStyle w:val="libFootnote0"/>
        <w:rPr>
          <w:rtl/>
        </w:rPr>
      </w:pPr>
      <w:r>
        <w:rPr>
          <w:rFonts w:hint="cs"/>
          <w:rtl/>
        </w:rPr>
        <w:t>(</w:t>
      </w:r>
      <w:r>
        <w:rPr>
          <w:rtl/>
        </w:rPr>
        <w:t>3</w:t>
      </w:r>
      <w:r>
        <w:rPr>
          <w:rFonts w:hint="cs"/>
          <w:rtl/>
        </w:rPr>
        <w:t>)</w:t>
      </w:r>
      <w:r>
        <w:rPr>
          <w:rtl/>
        </w:rPr>
        <w:t xml:space="preserve"> الأعراف: 99.</w:t>
      </w:r>
    </w:p>
    <w:p w14:paraId="03E3C398" w14:textId="77777777" w:rsidR="004C397C" w:rsidRDefault="004C397C" w:rsidP="003C304B">
      <w:pPr>
        <w:pStyle w:val="libFootnote0"/>
        <w:rPr>
          <w:rtl/>
        </w:rPr>
      </w:pPr>
      <w:r>
        <w:rPr>
          <w:rFonts w:hint="cs"/>
          <w:rtl/>
        </w:rPr>
        <w:t>(</w:t>
      </w:r>
      <w:r>
        <w:rPr>
          <w:rtl/>
        </w:rPr>
        <w:t>4</w:t>
      </w:r>
      <w:r>
        <w:rPr>
          <w:rFonts w:hint="cs"/>
          <w:rtl/>
        </w:rPr>
        <w:t>)</w:t>
      </w:r>
      <w:r>
        <w:rPr>
          <w:rtl/>
        </w:rPr>
        <w:t xml:space="preserve"> الحج: 47.</w:t>
      </w:r>
    </w:p>
    <w:p w14:paraId="53D34DA6" w14:textId="77777777" w:rsidR="004C397C" w:rsidRDefault="004C397C" w:rsidP="003C304B">
      <w:pPr>
        <w:pStyle w:val="libFootnote0"/>
        <w:rPr>
          <w:rtl/>
        </w:rPr>
      </w:pPr>
      <w:r>
        <w:rPr>
          <w:rFonts w:hint="cs"/>
          <w:rtl/>
        </w:rPr>
        <w:t>(</w:t>
      </w:r>
      <w:r>
        <w:rPr>
          <w:rtl/>
        </w:rPr>
        <w:t>5</w:t>
      </w:r>
      <w:r>
        <w:rPr>
          <w:rFonts w:hint="cs"/>
          <w:rtl/>
        </w:rPr>
        <w:t>)</w:t>
      </w:r>
      <w:r>
        <w:rPr>
          <w:rtl/>
        </w:rPr>
        <w:t xml:space="preserve"> المعارج: 4.</w:t>
      </w:r>
    </w:p>
    <w:p w14:paraId="6C56B251" w14:textId="77777777" w:rsidR="004C397C" w:rsidRDefault="004C397C" w:rsidP="00FB00AF">
      <w:pPr>
        <w:pStyle w:val="libNormal0"/>
        <w:rPr>
          <w:rtl/>
        </w:rPr>
      </w:pPr>
      <w:r w:rsidRPr="004C2806">
        <w:rPr>
          <w:rtl/>
        </w:rPr>
        <w:br w:type="page"/>
      </w:r>
      <w:r>
        <w:rPr>
          <w:rtl/>
        </w:rPr>
        <w:lastRenderedPageBreak/>
        <w:t>هذه الإبهامات الثلاثة يبقى مجال لأن يعول المجرم على الشفاعة أو يتمادى في المعصية</w:t>
      </w:r>
      <w:r>
        <w:rPr>
          <w:rFonts w:hint="cs"/>
          <w:rtl/>
        </w:rPr>
        <w:t xml:space="preserve"> </w:t>
      </w:r>
      <w:r>
        <w:rPr>
          <w:rtl/>
        </w:rPr>
        <w:t>؟!</w:t>
      </w:r>
    </w:p>
    <w:p w14:paraId="5503C589" w14:textId="77777777" w:rsidR="004C397C" w:rsidRDefault="004C397C" w:rsidP="00FB00AF">
      <w:pPr>
        <w:pStyle w:val="libNormal"/>
        <w:rPr>
          <w:rtl/>
        </w:rPr>
      </w:pPr>
      <w:r>
        <w:rPr>
          <w:rtl/>
        </w:rPr>
        <w:t>إنّ غاية ما في الشفاعة أنّها بصيص من الرجاء ونافذة من الأمل فتحه القرآن في وجه العصاة حتى لا ييأسوا من روح الله،  ورحمته،  وأن لا يغلبهم الشعور بالحرمان من عفوه فيتمادوا في العصيان.</w:t>
      </w:r>
    </w:p>
    <w:p w14:paraId="0CBDF935" w14:textId="77777777" w:rsidR="004C397C" w:rsidRDefault="004C397C" w:rsidP="004C397C">
      <w:pPr>
        <w:pStyle w:val="Heading3"/>
        <w:rPr>
          <w:rtl/>
        </w:rPr>
      </w:pPr>
      <w:bookmarkStart w:id="119" w:name="_Toc298146614"/>
      <w:r>
        <w:rPr>
          <w:rtl/>
        </w:rPr>
        <w:t>الإشكال الثالث</w:t>
      </w:r>
      <w:bookmarkEnd w:id="119"/>
    </w:p>
    <w:p w14:paraId="6F0E10F6" w14:textId="77777777" w:rsidR="004C397C" w:rsidRDefault="004C397C" w:rsidP="00FB00AF">
      <w:pPr>
        <w:pStyle w:val="libNormal"/>
        <w:rPr>
          <w:rtl/>
        </w:rPr>
      </w:pPr>
      <w:r>
        <w:rPr>
          <w:rtl/>
        </w:rPr>
        <w:t>الشفاعة المعروفة عند الناس هي أن يحمل الشافع المشفوع عنده على فعل أو ترك أراد غيره</w:t>
      </w:r>
      <w:r>
        <w:rPr>
          <w:rFonts w:hint="cs"/>
          <w:rtl/>
        </w:rPr>
        <w:t xml:space="preserve"> </w:t>
      </w:r>
      <w:r>
        <w:rPr>
          <w:rtl/>
        </w:rPr>
        <w:t>ـ</w:t>
      </w:r>
      <w:r>
        <w:rPr>
          <w:rFonts w:hint="cs"/>
          <w:rtl/>
        </w:rPr>
        <w:t xml:space="preserve"> </w:t>
      </w:r>
      <w:r>
        <w:rPr>
          <w:rtl/>
        </w:rPr>
        <w:t>حكم به أم لا</w:t>
      </w:r>
      <w:r>
        <w:rPr>
          <w:rFonts w:hint="cs"/>
          <w:rtl/>
        </w:rPr>
        <w:t xml:space="preserve"> </w:t>
      </w:r>
      <w:r>
        <w:rPr>
          <w:rtl/>
        </w:rPr>
        <w:t>ـ</w:t>
      </w:r>
      <w:r>
        <w:rPr>
          <w:rFonts w:hint="cs"/>
          <w:rtl/>
        </w:rPr>
        <w:t xml:space="preserve"> </w:t>
      </w:r>
      <w:r>
        <w:rPr>
          <w:rtl/>
        </w:rPr>
        <w:t xml:space="preserve">فلا تتحقق الشفاعة إلّا بترك الإرادة وفسخها لأجل الشفيع،  فأمّا الحاكم العادل فإنّه لا يقبل الشفاعة إلّا إذا تغير علمه بما كان أراده أو حكم به،  كأن كان أخطأ ثم عرف الصواب ورأى أنّ المصلحة أو العدل في خلاف ما كان يريده أو حكم به،  وأمّا الحاكم المستبد الظالم فإنّه يقبل شفاعة المقربين عنده في الشيء وهو عالم بأنّه ظالم وانّ العدل في خلافه،  ولكنّه يفضل مصلحة ارتباطه بالشافع المقرب عنده على العدالة،  وكل من النوعين محال على الله تعالى،  لأنّ إرادته تعالى على حسب علمه وعلمه أزلي لا يتغير </w:t>
      </w:r>
      <w:r w:rsidRPr="00142B82">
        <w:rPr>
          <w:rStyle w:val="libFootnotenumChar"/>
          <w:rtl/>
        </w:rPr>
        <w:t>(1)</w:t>
      </w:r>
      <w:r>
        <w:rPr>
          <w:rtl/>
        </w:rPr>
        <w:t>.</w:t>
      </w:r>
    </w:p>
    <w:p w14:paraId="09AD9BBD" w14:textId="77777777" w:rsidR="004C397C" w:rsidRDefault="004C397C" w:rsidP="00FB00AF">
      <w:pPr>
        <w:pStyle w:val="libNormal"/>
        <w:rPr>
          <w:rtl/>
        </w:rPr>
      </w:pPr>
      <w:r>
        <w:rPr>
          <w:rtl/>
        </w:rPr>
        <w:t>وحاصل الإشكال: انّ قبول الشفاعة يستلزم أحد أُمور ثلاثة :</w:t>
      </w:r>
    </w:p>
    <w:p w14:paraId="643C6A90" w14:textId="77777777" w:rsidR="004C397C" w:rsidRDefault="004C397C" w:rsidP="00FB00AF">
      <w:pPr>
        <w:pStyle w:val="libNormal"/>
        <w:rPr>
          <w:rtl/>
        </w:rPr>
      </w:pPr>
      <w:r>
        <w:rPr>
          <w:rtl/>
        </w:rPr>
        <w:t>1</w:t>
      </w:r>
      <w:r>
        <w:rPr>
          <w:rFonts w:hint="cs"/>
          <w:rtl/>
        </w:rPr>
        <w:t xml:space="preserve">. </w:t>
      </w:r>
      <w:r>
        <w:rPr>
          <w:rtl/>
        </w:rPr>
        <w:t>أمّا أن يكون الحاكم في حكمه الأوّل جائراً عالماً بذلك.</w:t>
      </w:r>
    </w:p>
    <w:p w14:paraId="7CD10C65" w14:textId="77777777" w:rsidR="004C397C" w:rsidRDefault="004C397C" w:rsidP="00FB00AF">
      <w:pPr>
        <w:pStyle w:val="libNormal"/>
        <w:rPr>
          <w:rtl/>
        </w:rPr>
      </w:pPr>
      <w:r>
        <w:rPr>
          <w:rtl/>
        </w:rPr>
        <w:t>2</w:t>
      </w:r>
      <w:r>
        <w:rPr>
          <w:rFonts w:hint="cs"/>
          <w:rtl/>
        </w:rPr>
        <w:t>.</w:t>
      </w:r>
      <w:r>
        <w:rPr>
          <w:rtl/>
        </w:rPr>
        <w:t xml:space="preserve"> أن يكون الحاكم في حكمه الأوّل جائراً غير عالم به.</w:t>
      </w:r>
    </w:p>
    <w:p w14:paraId="7AD58915" w14:textId="77777777" w:rsidR="004C397C" w:rsidRDefault="004C397C" w:rsidP="00FB00AF">
      <w:pPr>
        <w:pStyle w:val="libNormal"/>
        <w:rPr>
          <w:rtl/>
        </w:rPr>
      </w:pPr>
      <w:r>
        <w:rPr>
          <w:rtl/>
        </w:rPr>
        <w:t>3</w:t>
      </w:r>
      <w:r>
        <w:rPr>
          <w:rFonts w:hint="cs"/>
          <w:rtl/>
        </w:rPr>
        <w:t>.</w:t>
      </w:r>
      <w:r>
        <w:rPr>
          <w:rtl/>
        </w:rPr>
        <w:t xml:space="preserve"> أن يكون الحاكم في حكمه الأوّل عادلاً لكنه يعدل عن هذا الحكم على خلاف المصلحة ونزولاً عند رغبة الشفيع.</w:t>
      </w:r>
    </w:p>
    <w:p w14:paraId="6CF8D759" w14:textId="77777777" w:rsidR="004C397C" w:rsidRDefault="004C397C" w:rsidP="00900C8E">
      <w:pPr>
        <w:pStyle w:val="libLine"/>
        <w:rPr>
          <w:rtl/>
        </w:rPr>
      </w:pPr>
      <w:r>
        <w:rPr>
          <w:rtl/>
        </w:rPr>
        <w:t>__________________</w:t>
      </w:r>
    </w:p>
    <w:p w14:paraId="216A60C1"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المنار: 1 / 307.</w:t>
      </w:r>
    </w:p>
    <w:p w14:paraId="090E837D" w14:textId="77777777" w:rsidR="004C397C" w:rsidRDefault="004C397C" w:rsidP="00FB00AF">
      <w:pPr>
        <w:pStyle w:val="libNormal"/>
        <w:rPr>
          <w:rtl/>
        </w:rPr>
      </w:pPr>
      <w:r w:rsidRPr="008F35F9">
        <w:rPr>
          <w:rtl/>
        </w:rPr>
        <w:br w:type="page"/>
      </w:r>
      <w:r>
        <w:rPr>
          <w:rtl/>
        </w:rPr>
        <w:lastRenderedPageBreak/>
        <w:t>أمّا الأوّل،  فيستلزم أن يكون الحاكم جائراً غير عادل.</w:t>
      </w:r>
    </w:p>
    <w:p w14:paraId="0CD70ECE" w14:textId="77777777" w:rsidR="004C397C" w:rsidRDefault="004C397C" w:rsidP="00FB00AF">
      <w:pPr>
        <w:pStyle w:val="libNormal"/>
        <w:rPr>
          <w:rtl/>
        </w:rPr>
      </w:pPr>
      <w:r>
        <w:rPr>
          <w:rtl/>
        </w:rPr>
        <w:t>أمّا الثاني،  فهو يستلزم أن يكون الحاكم جاهلاً بحقيقة حكمه.</w:t>
      </w:r>
    </w:p>
    <w:p w14:paraId="315FB7C0" w14:textId="77777777" w:rsidR="004C397C" w:rsidRDefault="004C397C" w:rsidP="00FB00AF">
      <w:pPr>
        <w:pStyle w:val="libNormal"/>
        <w:rPr>
          <w:rtl/>
        </w:rPr>
      </w:pPr>
      <w:r>
        <w:rPr>
          <w:rtl/>
        </w:rPr>
        <w:t>أمّا الثالث،  فيستلزم أن يكون الحاكم ناقضاً للحكم المبني على العدل لأجل شفاعة الشفيع،  والكل ممتنع في حقه سبحانه.</w:t>
      </w:r>
    </w:p>
    <w:p w14:paraId="4018FC18" w14:textId="77777777" w:rsidR="004C397C" w:rsidRPr="00D73248" w:rsidRDefault="004C397C" w:rsidP="00F420A2">
      <w:pPr>
        <w:pStyle w:val="libBold1"/>
        <w:rPr>
          <w:rtl/>
        </w:rPr>
      </w:pPr>
      <w:r w:rsidRPr="00D73248">
        <w:rPr>
          <w:rtl/>
        </w:rPr>
        <w:t>الجواب</w:t>
      </w:r>
    </w:p>
    <w:p w14:paraId="198BF92A" w14:textId="77777777" w:rsidR="004C397C" w:rsidRDefault="004C397C" w:rsidP="00FB00AF">
      <w:pPr>
        <w:pStyle w:val="libNormal"/>
        <w:rPr>
          <w:rtl/>
        </w:rPr>
      </w:pPr>
      <w:r>
        <w:rPr>
          <w:rtl/>
        </w:rPr>
        <w:t>لو أنّ الأستاذ قد أمعن في حقيقة الشفاعة التي نطق بها القرآن الكريم وفسرتها الأحاديث الإسلامية،  لما جعل أمر قبول الشفاعة مردّداً بين أحد أُمور ثلاثة ممتنعة في حقه سبحانه،  فإنّ الشفاعة لا ترتبط بأحد هذه الأمور،  بل هي من واد آخر نشير إليه بتقديم مقدمة وهي :</w:t>
      </w:r>
    </w:p>
    <w:p w14:paraId="29E28EEF" w14:textId="77777777" w:rsidR="004C397C" w:rsidRDefault="004C397C" w:rsidP="00FB00AF">
      <w:pPr>
        <w:pStyle w:val="libNormal"/>
        <w:rPr>
          <w:rtl/>
        </w:rPr>
      </w:pPr>
      <w:r>
        <w:rPr>
          <w:rtl/>
        </w:rPr>
        <w:t>إنّ الحكم يتبع موضوعه،  فكل موضوع له حكم خاص فمادام الموضوع باقياً على وضعه الأوّل لا ينفك عنه الحكم،  فإذا تبدّل إلى موضوع آخر يتبدّل حكمه إلى حكم آخر،  أو يصير ذا حكم جديد غير ما حكم به على الموضوع الأوّل،  مثلاً المائع ما دام كونه خمراً فهو رجس يجب الاجتناب عنه،  فإذا تبدّل إلى الخل يتبدّل حكمه،  أثر تبدّل موضوعه،  فيكون محكوماً بالطهارة،  ولا يعد الحكم الثاني ناقضاً للحكم الأوّل،  ولا يوجب اختلاف الحكم اختلافاً وتبدّلاً في علم الحاكم بل للحاكم من أوّل الأمر علمان،  وحكمان،  كل مرتبط بموضوعه،  فقد كان الحاكم عالماً وحاكماً بأنّ الخمر نجس حرام،  وانّ الخل طاهر حلال،  وما حصل من التغيير فإنّما هو تغيير في المعلوم والموضوع لا في العلم.</w:t>
      </w:r>
    </w:p>
    <w:p w14:paraId="73923605" w14:textId="77777777" w:rsidR="004C397C" w:rsidRDefault="004C397C" w:rsidP="00FB00AF">
      <w:pPr>
        <w:pStyle w:val="libNormal"/>
        <w:rPr>
          <w:rtl/>
        </w:rPr>
      </w:pPr>
      <w:r>
        <w:rPr>
          <w:rtl/>
        </w:rPr>
        <w:t>ونظير ذلك العاصي والتائب فإنّ العصيان حالة نفسية في الإنسان،  فله حكمه الخاص من العقاب لأجل طغيانه وعدوانه،  كما أنّ التوبة حالة نفسانية مغايرة للحالة الأولى فلها حكمها الخاص،  فالإنسان العاصي محكوم بحكم كما</w:t>
      </w:r>
    </w:p>
    <w:p w14:paraId="4B2F5DCB" w14:textId="77777777" w:rsidR="004C397C" w:rsidRDefault="004C397C" w:rsidP="00FB00AF">
      <w:pPr>
        <w:pStyle w:val="libNormal0"/>
        <w:rPr>
          <w:rtl/>
        </w:rPr>
      </w:pPr>
      <w:r w:rsidRPr="00AC0D80">
        <w:rPr>
          <w:rtl/>
        </w:rPr>
        <w:br w:type="page"/>
      </w:r>
      <w:r>
        <w:rPr>
          <w:rtl/>
        </w:rPr>
        <w:lastRenderedPageBreak/>
        <w:t xml:space="preserve">أنّ الإنسان التائب محكوم بحكم آخر،  والاختلاف في الحكم لأجل الاختلاف في الموضوع،  والتبدّل في ناحية المعلوم دون العلم وإلاّ فالحاكم العادل قد علم وحكم من الأزل بحكمين مختلفين على موضوعين متفاوتين،  قال عز من قائل: </w:t>
      </w:r>
      <w:r w:rsidRPr="00D9498C">
        <w:rPr>
          <w:rStyle w:val="libAlaemChar"/>
          <w:rtl/>
        </w:rPr>
        <w:t>(</w:t>
      </w:r>
      <w:r w:rsidRPr="0070566B">
        <w:rPr>
          <w:rFonts w:hint="cs"/>
          <w:rtl/>
        </w:rPr>
        <w:t xml:space="preserve"> </w:t>
      </w:r>
      <w:r w:rsidRPr="00FB00AF">
        <w:rPr>
          <w:rStyle w:val="libAieChar"/>
          <w:rFonts w:hint="cs"/>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Pr>
          <w:rtl/>
        </w:rPr>
        <w:t xml:space="preserve"> </w:t>
      </w:r>
      <w:r w:rsidRPr="00D9498C">
        <w:rPr>
          <w:rStyle w:val="libAlaemChar"/>
          <w:rtl/>
        </w:rPr>
        <w:t>)</w:t>
      </w:r>
      <w:r>
        <w:rPr>
          <w:rtl/>
        </w:rPr>
        <w:t xml:space="preserve"> </w:t>
      </w:r>
      <w:r w:rsidRPr="00142B82">
        <w:rPr>
          <w:rStyle w:val="libFootnotenumChar"/>
          <w:rtl/>
        </w:rPr>
        <w:t>(1)</w:t>
      </w:r>
      <w:r>
        <w:rPr>
          <w:rtl/>
        </w:rPr>
        <w:t xml:space="preserve"> فقد حكم على الإنسان المشرك بالقتل وعلى الإنسان الذي تاب من شركه بالتخلية لسبيله وإطلاق سراحه وعدم التعرض له،  ولا يعد الثاني ناقضاً للحكم الأوّل.</w:t>
      </w:r>
    </w:p>
    <w:p w14:paraId="732E17E0" w14:textId="77777777" w:rsidR="004C397C" w:rsidRDefault="004C397C" w:rsidP="00FB00AF">
      <w:pPr>
        <w:pStyle w:val="libNormal"/>
        <w:rPr>
          <w:rtl/>
        </w:rPr>
      </w:pPr>
      <w:r>
        <w:rPr>
          <w:rtl/>
        </w:rPr>
        <w:t>والمثال لا ينحصر بما ذكرناه بل هناك مئات الأمثلة وآلاف الشواهد من هذا القبيل،  ولا يعد أي عاقل،  الحكم الثاني،  ناقضاً للحكم الأوّل.</w:t>
      </w:r>
    </w:p>
    <w:p w14:paraId="4A56D221" w14:textId="77777777" w:rsidR="004C397C" w:rsidRDefault="004C397C" w:rsidP="00FB00AF">
      <w:pPr>
        <w:pStyle w:val="libNormal"/>
        <w:rPr>
          <w:rtl/>
        </w:rPr>
      </w:pPr>
      <w:r>
        <w:rPr>
          <w:rtl/>
        </w:rPr>
        <w:t xml:space="preserve">ولنأت بمثال ثالث تتميماً للوضوح: لا شك انّ لله سبحانه أوامر جدية،  وأُخرى امتحانية ولكل غايته وهدفه الخاص،  والهدف في الأوامر الجدية هو إحراز المكلف ما يترتب على الموضوع من المصالح كإقامة الصلاة لأجل كونها ناهيةً عن الفحشاء والمنكر،  لقوله: </w:t>
      </w:r>
      <w:r w:rsidRPr="00D9498C">
        <w:rPr>
          <w:rStyle w:val="libAlaemChar"/>
          <w:rtl/>
        </w:rPr>
        <w:t>(</w:t>
      </w:r>
      <w:r w:rsidRPr="00DD6402">
        <w:rPr>
          <w:rFonts w:hint="cs"/>
          <w:rtl/>
        </w:rPr>
        <w:t xml:space="preserve"> </w:t>
      </w:r>
      <w:r w:rsidRPr="00FB00AF">
        <w:rPr>
          <w:rStyle w:val="libAieChar"/>
          <w:rFonts w:hint="cs"/>
          <w:rtl/>
        </w:rPr>
        <w:t>إِنَّ الصَّلاةَ تَنْهَىٰ عَنِ الفَحْشَاءِ وَالمُنكَرِ</w:t>
      </w:r>
      <w:r>
        <w:rPr>
          <w:rtl/>
        </w:rPr>
        <w:t xml:space="preserve"> </w:t>
      </w:r>
      <w:r w:rsidRPr="00D9498C">
        <w:rPr>
          <w:rStyle w:val="libAlaemChar"/>
          <w:rtl/>
        </w:rPr>
        <w:t>)</w:t>
      </w:r>
      <w:r>
        <w:rPr>
          <w:rtl/>
        </w:rPr>
        <w:t xml:space="preserve"> </w:t>
      </w:r>
      <w:r w:rsidRPr="00142B82">
        <w:rPr>
          <w:rStyle w:val="libFootnotenumChar"/>
          <w:rtl/>
        </w:rPr>
        <w:t>(2)</w:t>
      </w:r>
      <w:r>
        <w:rPr>
          <w:rtl/>
        </w:rPr>
        <w:t xml:space="preserve"> وأمّا الأوامر الامتحانية فليس الهدف منها إلّا جعل العبد في بوتقة الامتحان حتى يتفتح كل ما يملك من الكمال بصورة القوة والاستعداد ويدخل إلى مرحلة الفعلية،  التي هي الكمال لما هو أمر بالقوة،  وهذا كجعل تراب الحديد حديداً خالصاً من خلال التذويب في المصانع الخاصة فتكون المصائب والمتاعب التي يمر بها العبد في طريق امتثاله للأوامر الامتحانية بمثابة الحرارة المتوجهة إلى التراب المعدني في إبراز كمالاته،  وإخراج جوهره.</w:t>
      </w:r>
    </w:p>
    <w:p w14:paraId="7FC8093C" w14:textId="77777777" w:rsidR="004C397C" w:rsidRDefault="004C397C" w:rsidP="00900C8E">
      <w:pPr>
        <w:pStyle w:val="libLine"/>
        <w:rPr>
          <w:rtl/>
        </w:rPr>
      </w:pPr>
      <w:r>
        <w:rPr>
          <w:rtl/>
        </w:rPr>
        <w:t>__________________</w:t>
      </w:r>
    </w:p>
    <w:p w14:paraId="38174D6A" w14:textId="77777777" w:rsidR="004C397C" w:rsidRDefault="004C397C" w:rsidP="003C304B">
      <w:pPr>
        <w:pStyle w:val="libFootnote0"/>
        <w:rPr>
          <w:rtl/>
        </w:rPr>
      </w:pPr>
      <w:r>
        <w:rPr>
          <w:rFonts w:hint="cs"/>
          <w:rtl/>
        </w:rPr>
        <w:t>(</w:t>
      </w:r>
      <w:r>
        <w:rPr>
          <w:rtl/>
        </w:rPr>
        <w:t>1</w:t>
      </w:r>
      <w:r>
        <w:rPr>
          <w:rFonts w:hint="cs"/>
          <w:rtl/>
        </w:rPr>
        <w:t>)</w:t>
      </w:r>
      <w:r>
        <w:rPr>
          <w:rtl/>
        </w:rPr>
        <w:t xml:space="preserve"> التوبة: 5.</w:t>
      </w:r>
    </w:p>
    <w:p w14:paraId="7101B6D8" w14:textId="77777777" w:rsidR="004C397C" w:rsidRDefault="004C397C" w:rsidP="003C304B">
      <w:pPr>
        <w:pStyle w:val="libFootnote0"/>
        <w:rPr>
          <w:rtl/>
        </w:rPr>
      </w:pPr>
      <w:r>
        <w:rPr>
          <w:rFonts w:hint="cs"/>
          <w:rtl/>
        </w:rPr>
        <w:t>(</w:t>
      </w:r>
      <w:r>
        <w:rPr>
          <w:rtl/>
        </w:rPr>
        <w:t>2</w:t>
      </w:r>
      <w:r>
        <w:rPr>
          <w:rFonts w:hint="cs"/>
          <w:rtl/>
        </w:rPr>
        <w:t>)</w:t>
      </w:r>
      <w:r>
        <w:rPr>
          <w:rtl/>
        </w:rPr>
        <w:t xml:space="preserve"> العنكبوت: 45.</w:t>
      </w:r>
    </w:p>
    <w:p w14:paraId="69D0666A" w14:textId="77777777" w:rsidR="004C397C" w:rsidRDefault="004C397C" w:rsidP="00FB00AF">
      <w:pPr>
        <w:pStyle w:val="libNormal"/>
        <w:rPr>
          <w:rtl/>
        </w:rPr>
      </w:pPr>
      <w:r w:rsidRPr="00DD6402">
        <w:rPr>
          <w:rtl/>
        </w:rPr>
        <w:br w:type="page"/>
      </w:r>
      <w:r>
        <w:rPr>
          <w:rtl/>
        </w:rPr>
        <w:lastRenderedPageBreak/>
        <w:t xml:space="preserve">فإبراهيم الخليل كان يملك كمالاً بالقوة وهو ترك ما سوى الله في طريق أمره سبحانه،  ولكن هذا الكمال كان مكنوناً في ذاته،  مركوزاً في وجوده فأراد الله سبحانه إظهار ذلك الكمال وإبرازه من مكمن وجوده إلى ساحة الفعلية والتحقّق،  فأمره سبحانه بذبح الولد وهو قد أخذ بيد ولده وصار به إلى المذبح،  فأراد ذبحه امتثالاً لأمره سبحانه،  فأظهر بذلك أنّه يؤثر طاعته سبحانه على كل ما يملك من العواطف القلبية لولده العزيز،  فعند ذاك تفتح ذاك الكمال وصار إلى مرحلة الظهور،  وتحققت الغاية من أمره تعالى،  وجاء أمره سبحانه مخاطباً إيّاه </w:t>
      </w:r>
      <w:r w:rsidRPr="00D9498C">
        <w:rPr>
          <w:rStyle w:val="libAlaemChar"/>
          <w:rtl/>
        </w:rPr>
        <w:t>(</w:t>
      </w:r>
      <w:r w:rsidRPr="0085690B">
        <w:rPr>
          <w:rFonts w:hint="cs"/>
          <w:rtl/>
        </w:rPr>
        <w:t xml:space="preserve"> </w:t>
      </w:r>
      <w:r w:rsidRPr="00FB00AF">
        <w:rPr>
          <w:rStyle w:val="libAieChar"/>
          <w:rFonts w:hint="cs"/>
          <w:rtl/>
        </w:rPr>
        <w:t>قَدْ صَدَّقْتَ الرُّؤْيَا إِنَّا كَذَٰلِكَ نَجْزِي المُحْسِنِينَ</w:t>
      </w:r>
      <w:r w:rsidRPr="0085690B">
        <w:rPr>
          <w:rtl/>
        </w:rPr>
        <w:t xml:space="preserve"> * </w:t>
      </w:r>
      <w:r w:rsidRPr="00FB00AF">
        <w:rPr>
          <w:rStyle w:val="libAieChar"/>
          <w:rFonts w:hint="cs"/>
          <w:rtl/>
        </w:rPr>
        <w:t>إِنَّ هَٰذَا لَهُوَ البَلاءُ المُبِينُ</w:t>
      </w:r>
      <w:r w:rsidRPr="0085690B">
        <w:rPr>
          <w:rtl/>
        </w:rPr>
        <w:t xml:space="preserve"> * </w:t>
      </w:r>
      <w:r w:rsidRPr="00FB00AF">
        <w:rPr>
          <w:rStyle w:val="libAieChar"/>
          <w:rFonts w:hint="cs"/>
          <w:rtl/>
        </w:rPr>
        <w:t>وَفَدَيْنَاهُ بِذِبْحٍ عَظِيمٍ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7AF5EAB6" w14:textId="77777777" w:rsidR="004C397C" w:rsidRDefault="004C397C" w:rsidP="00FB00AF">
      <w:pPr>
        <w:pStyle w:val="libNormal"/>
        <w:rPr>
          <w:rtl/>
        </w:rPr>
      </w:pPr>
      <w:r>
        <w:rPr>
          <w:rtl/>
        </w:rPr>
        <w:t>فهناك حكمان على موضوعين مختلفين فالخليل المالك للكمال بالقوة مخاطب بذبح الولد،  والخليل الواصل إلى هذه الذروة من الكمال،  مخاطب بحكم آخر،  وهو التفدية عنه بذبح عظيم،  ولا يعد كل ناقضاً للآخر بل الاختلاف في الحكم أثر الاختلاف في الموضوع.</w:t>
      </w:r>
    </w:p>
    <w:p w14:paraId="473A5223" w14:textId="77777777" w:rsidR="004C397C" w:rsidRDefault="004C397C" w:rsidP="00FB00AF">
      <w:pPr>
        <w:pStyle w:val="libNormal"/>
        <w:rPr>
          <w:rtl/>
        </w:rPr>
      </w:pPr>
      <w:r>
        <w:rPr>
          <w:rtl/>
        </w:rPr>
        <w:t>وعلى هذا الأساس تبيّن انّ اختلاف الحكم بالشفاعة في مورد العاصي من قبيل اختلاف الحكم حسب اختلاف الموضوع.</w:t>
      </w:r>
    </w:p>
    <w:p w14:paraId="236DD2AC" w14:textId="77777777" w:rsidR="004C397C" w:rsidRDefault="004C397C" w:rsidP="00FB00AF">
      <w:pPr>
        <w:pStyle w:val="libNormal"/>
        <w:rPr>
          <w:rtl/>
        </w:rPr>
      </w:pPr>
      <w:r>
        <w:rPr>
          <w:rtl/>
        </w:rPr>
        <w:t>وتوضيح ذلك: انّ العاصي بما هو عاص وبما انّه مجرّد عن انضمام الشفاعة إليه،  محكوم بالعقاب،  ولكنّه بانضمام الشفاعة إليه،  محكوم بحكم آخر،  واختلاف الحكمين أثر اختلاف الموضوعين بالإطلاق والتقييد.</w:t>
      </w:r>
    </w:p>
    <w:p w14:paraId="4737CEAD" w14:textId="77777777" w:rsidR="004C397C" w:rsidRDefault="004C397C" w:rsidP="00FB00AF">
      <w:pPr>
        <w:pStyle w:val="libNormal"/>
        <w:rPr>
          <w:rtl/>
        </w:rPr>
      </w:pPr>
      <w:r>
        <w:rPr>
          <w:rtl/>
        </w:rPr>
        <w:t>وإن شئت قلت: إنّ العاصي مجرداً عما يمر عليه في البرزخ من العذاب وما يستتبع ذلك العذاب من الصفاء في روحه،  ومجرداً عن دعاء الشفيع في حقه ،</w:t>
      </w:r>
    </w:p>
    <w:p w14:paraId="4300938C" w14:textId="77777777" w:rsidR="004C397C" w:rsidRDefault="004C397C" w:rsidP="00900C8E">
      <w:pPr>
        <w:pStyle w:val="libLine"/>
        <w:rPr>
          <w:rtl/>
        </w:rPr>
      </w:pPr>
      <w:r>
        <w:rPr>
          <w:rtl/>
        </w:rPr>
        <w:t>__________________</w:t>
      </w:r>
    </w:p>
    <w:p w14:paraId="08292D64" w14:textId="77777777" w:rsidR="004C397C" w:rsidRDefault="004C397C" w:rsidP="003C304B">
      <w:pPr>
        <w:pStyle w:val="libFootnote0"/>
        <w:rPr>
          <w:rtl/>
        </w:rPr>
      </w:pPr>
      <w:r>
        <w:rPr>
          <w:rFonts w:hint="cs"/>
          <w:rtl/>
        </w:rPr>
        <w:t>(</w:t>
      </w:r>
      <w:r>
        <w:rPr>
          <w:rtl/>
        </w:rPr>
        <w:t>1</w:t>
      </w:r>
      <w:r>
        <w:rPr>
          <w:rFonts w:hint="cs"/>
          <w:rtl/>
        </w:rPr>
        <w:t>)</w:t>
      </w:r>
      <w:r>
        <w:rPr>
          <w:rtl/>
        </w:rPr>
        <w:t xml:space="preserve"> الصافات: 105</w:t>
      </w:r>
      <w:r>
        <w:rPr>
          <w:rFonts w:hint="cs"/>
          <w:rtl/>
        </w:rPr>
        <w:t xml:space="preserve"> </w:t>
      </w:r>
      <w:r>
        <w:rPr>
          <w:rtl/>
        </w:rPr>
        <w:t>ـ</w:t>
      </w:r>
      <w:r>
        <w:rPr>
          <w:rFonts w:hint="cs"/>
          <w:rtl/>
        </w:rPr>
        <w:t xml:space="preserve"> </w:t>
      </w:r>
      <w:r>
        <w:rPr>
          <w:rtl/>
        </w:rPr>
        <w:t>107.</w:t>
      </w:r>
    </w:p>
    <w:p w14:paraId="2EBF0C67" w14:textId="77777777" w:rsidR="004C397C" w:rsidRDefault="004C397C" w:rsidP="00FB00AF">
      <w:pPr>
        <w:pStyle w:val="libNormal0"/>
        <w:rPr>
          <w:rtl/>
        </w:rPr>
      </w:pPr>
      <w:r w:rsidRPr="0085690B">
        <w:rPr>
          <w:rtl/>
        </w:rPr>
        <w:br w:type="page"/>
      </w:r>
      <w:r>
        <w:rPr>
          <w:rtl/>
        </w:rPr>
        <w:lastRenderedPageBreak/>
        <w:t>محكوم بالحكم الأوّل،  ولكنه منضماً إلى هذه الضمائم الثلاث محكوم بالمغفرة،  فإذا أردت أن تمثل لتبيين حقيقة الشفاعة فعليك انّ تقول: إنّ نسبة الحكم الثاني إلى الحكم الأوّل ليس كنسبة الحكم الصادر عن محكمة الاستئناف بالنسبة إلى حكم المحكمة الابتدائية الذي يعد الثاني ناقضاً للحكم الأوّل،  بل هو من قبيل الحكم الصادر في حق المجرم إذا جلب رضا المشتكي بالنسبة إلى الحكم الصادر في حقه قبل جلب رضاه،  فالاختلاف والتفاوت في الحكم لأجل الاختلاف في الموضوع.</w:t>
      </w:r>
    </w:p>
    <w:p w14:paraId="724B924C" w14:textId="77777777" w:rsidR="004C397C" w:rsidRDefault="004C397C" w:rsidP="00FB00AF">
      <w:pPr>
        <w:pStyle w:val="libNormal"/>
        <w:rPr>
          <w:rtl/>
        </w:rPr>
      </w:pPr>
      <w:r>
        <w:rPr>
          <w:rtl/>
        </w:rPr>
        <w:t>وعلى ذلك فلابد أن يقال انّ الشفاعة لا توجب اختلافاً في علمه وتغييراً في إرادته،  كما لا توجب أن يكون أحد الحكمين مطابقاً للعدل والآخر مطابقاً للجور،  بل الحكمان صادران عن مصدر العدل على وفقه.</w:t>
      </w:r>
    </w:p>
    <w:p w14:paraId="5838675E" w14:textId="77777777" w:rsidR="004C397C" w:rsidRDefault="004C397C" w:rsidP="004C397C">
      <w:pPr>
        <w:pStyle w:val="Heading3"/>
        <w:rPr>
          <w:rtl/>
        </w:rPr>
      </w:pPr>
      <w:bookmarkStart w:id="120" w:name="_Toc298146615"/>
      <w:r>
        <w:rPr>
          <w:rtl/>
        </w:rPr>
        <w:t>الإشكال الرابع</w:t>
      </w:r>
      <w:bookmarkEnd w:id="120"/>
    </w:p>
    <w:p w14:paraId="06E2616F" w14:textId="77777777" w:rsidR="004C397C" w:rsidRDefault="004C397C" w:rsidP="00FB00AF">
      <w:pPr>
        <w:pStyle w:val="libNormal"/>
        <w:rPr>
          <w:rtl/>
        </w:rPr>
      </w:pPr>
      <w:r>
        <w:rPr>
          <w:rtl/>
        </w:rPr>
        <w:t xml:space="preserve">ما أشار إليه الشيخ محمد عبده أيضاً حسب ما نقله عنه تلميذه السيد محمد رشيد رضا: ليس في القرآن نص قطعي على وقوع الشفاعة،  ولكن ورد الحديث بإثباتها </w:t>
      </w:r>
      <w:r w:rsidRPr="00142B82">
        <w:rPr>
          <w:rStyle w:val="libFootnotenumChar"/>
          <w:rtl/>
        </w:rPr>
        <w:t>(1)</w:t>
      </w:r>
      <w:r>
        <w:rPr>
          <w:rtl/>
        </w:rPr>
        <w:t>.</w:t>
      </w:r>
    </w:p>
    <w:p w14:paraId="35C0A276" w14:textId="77777777" w:rsidR="004C397C" w:rsidRDefault="004C397C" w:rsidP="00FB00AF">
      <w:pPr>
        <w:pStyle w:val="libNormal"/>
        <w:rPr>
          <w:rtl/>
        </w:rPr>
      </w:pPr>
      <w:r>
        <w:rPr>
          <w:rtl/>
        </w:rPr>
        <w:t xml:space="preserve">هذا ويمكن تقرير الإشكال بوجه آخر فنقول: لقد نفيت الشفاعة في بعض الآيات على وجه الإطلاق قال سبحانه: </w:t>
      </w:r>
      <w:r w:rsidRPr="00D9498C">
        <w:rPr>
          <w:rStyle w:val="libAlaemChar"/>
          <w:rtl/>
        </w:rPr>
        <w:t>(</w:t>
      </w:r>
      <w:r w:rsidRPr="00C706FE">
        <w:rPr>
          <w:rFonts w:hint="cs"/>
          <w:rtl/>
        </w:rPr>
        <w:t xml:space="preserve"> </w:t>
      </w:r>
      <w:r w:rsidRPr="00FB00AF">
        <w:rPr>
          <w:rStyle w:val="libAieChar"/>
          <w:rFonts w:hint="cs"/>
          <w:rtl/>
        </w:rPr>
        <w:t>أَنفِقُوا مِمَّا رَزَقْنَاكُم مِن قَبْلِ أَن يَأْتِيَ يَوْمٌ لا بَيْعٌ فِيهِ وَلا خُلَّةٌ وَلا شَفَاعَةٌ</w:t>
      </w:r>
      <w:r>
        <w:rPr>
          <w:rtl/>
        </w:rPr>
        <w:t xml:space="preserve"> </w:t>
      </w:r>
      <w:r w:rsidRPr="00D9498C">
        <w:rPr>
          <w:rStyle w:val="libAlaemChar"/>
          <w:rtl/>
        </w:rPr>
        <w:t>)</w:t>
      </w:r>
      <w:r>
        <w:rPr>
          <w:rtl/>
        </w:rPr>
        <w:t xml:space="preserve"> </w:t>
      </w:r>
      <w:r w:rsidRPr="00142B82">
        <w:rPr>
          <w:rStyle w:val="libFootnotenumChar"/>
          <w:rtl/>
        </w:rPr>
        <w:t>(2)</w:t>
      </w:r>
      <w:r>
        <w:rPr>
          <w:rtl/>
        </w:rPr>
        <w:t xml:space="preserve"> كما نفى في بعض الآيات نفع شفاعة الشافعين كقوله </w:t>
      </w:r>
      <w:r w:rsidRPr="00D9498C">
        <w:rPr>
          <w:rStyle w:val="libAlaemChar"/>
          <w:rtl/>
        </w:rPr>
        <w:t>(</w:t>
      </w:r>
      <w:r w:rsidRPr="00C706FE">
        <w:rPr>
          <w:rFonts w:hint="cs"/>
          <w:rtl/>
        </w:rPr>
        <w:t xml:space="preserve"> </w:t>
      </w:r>
      <w:r w:rsidRPr="00FB00AF">
        <w:rPr>
          <w:rStyle w:val="libAieChar"/>
          <w:rFonts w:hint="cs"/>
          <w:rtl/>
        </w:rPr>
        <w:t>فَمَا تَنفَعُهُمْ شَفَاعَةُ الشَّافِعِينَ</w:t>
      </w:r>
      <w:r w:rsidRPr="00C706FE">
        <w:rPr>
          <w:rtl/>
        </w:rPr>
        <w:t xml:space="preserve"> </w:t>
      </w:r>
      <w:r w:rsidRPr="00D9498C">
        <w:rPr>
          <w:rStyle w:val="libAlaemChar"/>
          <w:rtl/>
        </w:rPr>
        <w:t>)</w:t>
      </w:r>
      <w:r>
        <w:rPr>
          <w:rtl/>
        </w:rPr>
        <w:t xml:space="preserve"> </w:t>
      </w:r>
      <w:r w:rsidRPr="00142B82">
        <w:rPr>
          <w:rStyle w:val="libFootnotenumChar"/>
          <w:rtl/>
        </w:rPr>
        <w:t>(3)</w:t>
      </w:r>
      <w:r>
        <w:rPr>
          <w:rtl/>
        </w:rPr>
        <w:t xml:space="preserve">،  وقد علّقت في بعض الآيات على إذنه سبحانه وارتضائه قال سبحانه: </w:t>
      </w:r>
      <w:r w:rsidRPr="00D9498C">
        <w:rPr>
          <w:rStyle w:val="libAlaemChar"/>
          <w:rtl/>
        </w:rPr>
        <w:t>(</w:t>
      </w:r>
      <w:r w:rsidRPr="00C706FE">
        <w:rPr>
          <w:rFonts w:hint="cs"/>
          <w:rtl/>
        </w:rPr>
        <w:t xml:space="preserve"> </w:t>
      </w:r>
      <w:r w:rsidRPr="00FB00AF">
        <w:rPr>
          <w:rStyle w:val="libAieChar"/>
          <w:rFonts w:hint="cs"/>
          <w:rtl/>
        </w:rPr>
        <w:t>مَن ذَا الَّذِي يَشْفَعُ عِندَهُ إِلا</w:t>
      </w:r>
    </w:p>
    <w:p w14:paraId="3A25591E" w14:textId="77777777" w:rsidR="004C397C" w:rsidRDefault="004C397C" w:rsidP="00900C8E">
      <w:pPr>
        <w:pStyle w:val="libLine"/>
        <w:rPr>
          <w:rtl/>
        </w:rPr>
      </w:pPr>
      <w:r>
        <w:rPr>
          <w:rtl/>
        </w:rPr>
        <w:t>__________________</w:t>
      </w:r>
    </w:p>
    <w:p w14:paraId="45D89BFB"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المنار: 7 / 270.</w:t>
      </w:r>
    </w:p>
    <w:p w14:paraId="21E4BBFC"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254.</w:t>
      </w:r>
    </w:p>
    <w:p w14:paraId="5F0C772E" w14:textId="77777777" w:rsidR="004C397C" w:rsidRDefault="004C397C" w:rsidP="003C304B">
      <w:pPr>
        <w:pStyle w:val="libFootnote0"/>
        <w:rPr>
          <w:rtl/>
        </w:rPr>
      </w:pPr>
      <w:r>
        <w:rPr>
          <w:rFonts w:hint="cs"/>
          <w:rtl/>
        </w:rPr>
        <w:t>(</w:t>
      </w:r>
      <w:r>
        <w:rPr>
          <w:rtl/>
        </w:rPr>
        <w:t>3</w:t>
      </w:r>
      <w:r>
        <w:rPr>
          <w:rFonts w:hint="cs"/>
          <w:rtl/>
        </w:rPr>
        <w:t>)</w:t>
      </w:r>
      <w:r>
        <w:rPr>
          <w:rtl/>
        </w:rPr>
        <w:t xml:space="preserve"> المدثر: 48.</w:t>
      </w:r>
    </w:p>
    <w:p w14:paraId="7C45083C" w14:textId="77777777" w:rsidR="004C397C" w:rsidRDefault="004C397C" w:rsidP="00FB00AF">
      <w:pPr>
        <w:pStyle w:val="libNormal0"/>
        <w:rPr>
          <w:rtl/>
        </w:rPr>
      </w:pPr>
      <w:r w:rsidRPr="00C706FE">
        <w:rPr>
          <w:rtl/>
        </w:rPr>
        <w:br w:type="page"/>
      </w:r>
      <w:r w:rsidRPr="00FB00AF">
        <w:rPr>
          <w:rStyle w:val="libAieChar"/>
          <w:rFonts w:hint="cs"/>
          <w:rtl/>
        </w:rPr>
        <w:lastRenderedPageBreak/>
        <w:t>بِإِذْنِهِ</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C706FE">
        <w:rPr>
          <w:rFonts w:hint="cs"/>
          <w:rtl/>
        </w:rPr>
        <w:t xml:space="preserve"> </w:t>
      </w:r>
      <w:r w:rsidRPr="00FB00AF">
        <w:rPr>
          <w:rStyle w:val="libAieChar"/>
          <w:rFonts w:hint="cs"/>
          <w:rtl/>
        </w:rPr>
        <w:t>وَلا يَشْفَعُونَ إِلا لِمَنِ ارْتَضَىٰ</w:t>
      </w:r>
      <w:r>
        <w:rPr>
          <w:rtl/>
        </w:rPr>
        <w:t xml:space="preserve"> </w:t>
      </w:r>
      <w:r w:rsidRPr="00D9498C">
        <w:rPr>
          <w:rStyle w:val="libAlaemChar"/>
          <w:rtl/>
        </w:rPr>
        <w:t>)</w:t>
      </w:r>
      <w:r>
        <w:rPr>
          <w:rtl/>
        </w:rPr>
        <w:t xml:space="preserve"> </w:t>
      </w:r>
      <w:r w:rsidRPr="00142B82">
        <w:rPr>
          <w:rStyle w:val="libFootnotenumChar"/>
          <w:rtl/>
        </w:rPr>
        <w:t>(2)</w:t>
      </w:r>
      <w:r>
        <w:rPr>
          <w:rtl/>
        </w:rPr>
        <w:t xml:space="preserve"> غير انّ الاستثناء لا يدل على وقوع المستثنى إذ له نظائر في القرآن الكريم. قال سبحانه: </w:t>
      </w:r>
      <w:r w:rsidRPr="00D9498C">
        <w:rPr>
          <w:rStyle w:val="libAlaemChar"/>
          <w:rtl/>
        </w:rPr>
        <w:t>(</w:t>
      </w:r>
      <w:r w:rsidRPr="00C706FE">
        <w:rPr>
          <w:rFonts w:hint="cs"/>
          <w:rtl/>
        </w:rPr>
        <w:t xml:space="preserve"> </w:t>
      </w:r>
      <w:r w:rsidRPr="00FB00AF">
        <w:rPr>
          <w:rStyle w:val="libAieChar"/>
          <w:rFonts w:hint="cs"/>
          <w:rtl/>
        </w:rPr>
        <w:t>سَنُقْرِئُكَ فَلا تَنسَىٰ</w:t>
      </w:r>
      <w:r w:rsidRPr="00C706FE">
        <w:rPr>
          <w:rtl/>
        </w:rPr>
        <w:t xml:space="preserve"> * </w:t>
      </w:r>
      <w:r w:rsidRPr="00FB00AF">
        <w:rPr>
          <w:rStyle w:val="libAieChar"/>
          <w:rFonts w:hint="cs"/>
          <w:rtl/>
        </w:rPr>
        <w:t>إِلا مَا شَاءَ اللهُ</w:t>
      </w:r>
      <w:r w:rsidRPr="00C706FE">
        <w:rPr>
          <w:rtl/>
        </w:rPr>
        <w:t xml:space="preserve"> </w:t>
      </w:r>
      <w:r w:rsidRPr="00D9498C">
        <w:rPr>
          <w:rStyle w:val="libAlaemChar"/>
          <w:rtl/>
        </w:rPr>
        <w:t>)</w:t>
      </w:r>
      <w:r>
        <w:rPr>
          <w:rtl/>
        </w:rPr>
        <w:t xml:space="preserve"> </w:t>
      </w:r>
      <w:r w:rsidRPr="00142B82">
        <w:rPr>
          <w:rStyle w:val="libFootnotenumChar"/>
          <w:rtl/>
        </w:rPr>
        <w:t>(3)</w:t>
      </w:r>
      <w:r>
        <w:rPr>
          <w:rtl/>
        </w:rPr>
        <w:t xml:space="preserve"> إذ من المحقق انّ النبي لا ينسى القرآن،  ولم ينسه. ومثله قوله سبحانه: </w:t>
      </w:r>
      <w:r w:rsidRPr="00D9498C">
        <w:rPr>
          <w:rStyle w:val="libAlaemChar"/>
          <w:rtl/>
        </w:rPr>
        <w:t>(</w:t>
      </w:r>
      <w:r w:rsidRPr="00C706FE">
        <w:rPr>
          <w:rFonts w:hint="cs"/>
          <w:rtl/>
        </w:rPr>
        <w:t xml:space="preserve"> </w:t>
      </w:r>
      <w:r w:rsidRPr="00FB00AF">
        <w:rPr>
          <w:rStyle w:val="libAieChar"/>
          <w:rFonts w:hint="cs"/>
          <w:rtl/>
        </w:rPr>
        <w:t>وَأَمَّا الَّذِينَ سُعِدُوا فَفِي الجَنَّةِ خَالِدِينَ فِيهَا مَا دَامَتِ السَّمَاوَاتُ وَالأَرْضُ إِلا مَا شَاءَ رَبُّكَ عَطَاءً غَيْرَ مَجْذُوذٍ</w:t>
      </w:r>
      <w:r>
        <w:rPr>
          <w:rtl/>
        </w:rPr>
        <w:t xml:space="preserve"> </w:t>
      </w:r>
      <w:r w:rsidRPr="00D9498C">
        <w:rPr>
          <w:rStyle w:val="libAlaemChar"/>
          <w:rtl/>
        </w:rPr>
        <w:t>)</w:t>
      </w:r>
      <w:r>
        <w:rPr>
          <w:rtl/>
        </w:rPr>
        <w:t xml:space="preserve"> </w:t>
      </w:r>
      <w:r w:rsidRPr="00142B82">
        <w:rPr>
          <w:rStyle w:val="libFootnotenumChar"/>
          <w:rtl/>
        </w:rPr>
        <w:t>(4)</w:t>
      </w:r>
      <w:r>
        <w:rPr>
          <w:rtl/>
        </w:rPr>
        <w:t>.</w:t>
      </w:r>
    </w:p>
    <w:p w14:paraId="7F59CE8B" w14:textId="77777777" w:rsidR="004C397C" w:rsidRDefault="004C397C" w:rsidP="00FB00AF">
      <w:pPr>
        <w:pStyle w:val="libNormal"/>
        <w:rPr>
          <w:rtl/>
        </w:rPr>
      </w:pPr>
      <w:r>
        <w:rPr>
          <w:rtl/>
        </w:rPr>
        <w:t>ومن المعلوم انّ الاستثناء الوارد في الآية الأخيرة غير محقّق أبداً فانّهم مخلدون فيها. نعم يدل الاستثناء على الإمكان،  أي إمكان اخراجهم من الجنة،  معلناً بأنّ دخولهم الجنة لا يلازم نفي القدرة الإلهية على إمكان إخراجهم منها،  وانّه ليس الأمر خارجاً عن قدرته،  فله أن يخرجهم منها كما له أن يبقيهم فيها،  فلا مانع من أن تكون الآيات الواردة في الشفاعة،  خصوصاً ما اشتمل منها على الاستثناء من هذا القبيل،  معلناً بإمكان الشفاعة لا وقوعها.</w:t>
      </w:r>
    </w:p>
    <w:p w14:paraId="3355A84D" w14:textId="77777777" w:rsidR="004C397C" w:rsidRPr="002C29B4" w:rsidRDefault="004C397C" w:rsidP="00F420A2">
      <w:pPr>
        <w:pStyle w:val="libBold1"/>
        <w:rPr>
          <w:rtl/>
        </w:rPr>
      </w:pPr>
      <w:r w:rsidRPr="002C29B4">
        <w:rPr>
          <w:rtl/>
        </w:rPr>
        <w:t>الجواب</w:t>
      </w:r>
    </w:p>
    <w:p w14:paraId="78266AE9" w14:textId="77777777" w:rsidR="004C397C" w:rsidRDefault="004C397C" w:rsidP="00FB00AF">
      <w:pPr>
        <w:pStyle w:val="libNormal"/>
        <w:rPr>
          <w:rtl/>
        </w:rPr>
      </w:pPr>
      <w:r>
        <w:rPr>
          <w:rtl/>
        </w:rPr>
        <w:t>قد أشبعنا البحث حول الآيات الواردة في الشفاعة فيما مضى،  وبيّنا أصنافها،  وقلنا إنّ الآيات النافية للشفاعة من الأساس،  راجعة إلى أيّ قسم منها،  فلأجل ذلك لا نعيد الكلام فيها. وإنّما المهم توضيح ما ورد من الاستثناء في الآيات المتقدمة فنقول :</w:t>
      </w:r>
    </w:p>
    <w:p w14:paraId="74E05DC9" w14:textId="77777777" w:rsidR="004C397C" w:rsidRDefault="004C397C" w:rsidP="00FB00AF">
      <w:pPr>
        <w:pStyle w:val="libNormal"/>
        <w:rPr>
          <w:rtl/>
        </w:rPr>
      </w:pPr>
      <w:r>
        <w:rPr>
          <w:rtl/>
        </w:rPr>
        <w:t>إنّ البحث عن إمكان الشفاعة وامتناعها يشبه الأبحاث الفلسفية الدارجة فيها ولا يناسب حمل الآيات عليها،  والتقول بأنّ الآيات ناظرة إلى إمكانها لا</w:t>
      </w:r>
    </w:p>
    <w:p w14:paraId="5E7ACCA6" w14:textId="77777777" w:rsidR="004C397C" w:rsidRDefault="004C397C" w:rsidP="00900C8E">
      <w:pPr>
        <w:pStyle w:val="libLine"/>
        <w:rPr>
          <w:rtl/>
        </w:rPr>
      </w:pPr>
      <w:r>
        <w:rPr>
          <w:rtl/>
        </w:rPr>
        <w:t>__________________</w:t>
      </w:r>
    </w:p>
    <w:p w14:paraId="2809D40C"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255.</w:t>
      </w:r>
    </w:p>
    <w:p w14:paraId="1C189EBD" w14:textId="77777777" w:rsidR="004C397C" w:rsidRDefault="004C397C" w:rsidP="003C304B">
      <w:pPr>
        <w:pStyle w:val="libFootnote0"/>
        <w:rPr>
          <w:rtl/>
        </w:rPr>
      </w:pPr>
      <w:r>
        <w:rPr>
          <w:rFonts w:hint="cs"/>
          <w:rtl/>
        </w:rPr>
        <w:t>(</w:t>
      </w:r>
      <w:r>
        <w:rPr>
          <w:rtl/>
        </w:rPr>
        <w:t>2</w:t>
      </w:r>
      <w:r>
        <w:rPr>
          <w:rFonts w:hint="cs"/>
          <w:rtl/>
        </w:rPr>
        <w:t>)</w:t>
      </w:r>
      <w:r>
        <w:rPr>
          <w:rtl/>
        </w:rPr>
        <w:t xml:space="preserve"> الأنبياء: 28.</w:t>
      </w:r>
    </w:p>
    <w:p w14:paraId="778E6BFC" w14:textId="77777777" w:rsidR="004C397C" w:rsidRDefault="004C397C" w:rsidP="003C304B">
      <w:pPr>
        <w:pStyle w:val="libFootnote0"/>
        <w:rPr>
          <w:rtl/>
        </w:rPr>
      </w:pPr>
      <w:r>
        <w:rPr>
          <w:rFonts w:hint="cs"/>
          <w:rtl/>
        </w:rPr>
        <w:t>(</w:t>
      </w:r>
      <w:r>
        <w:rPr>
          <w:rtl/>
        </w:rPr>
        <w:t>3</w:t>
      </w:r>
      <w:r>
        <w:rPr>
          <w:rFonts w:hint="cs"/>
          <w:rtl/>
        </w:rPr>
        <w:t>)</w:t>
      </w:r>
      <w:r>
        <w:rPr>
          <w:rtl/>
        </w:rPr>
        <w:t xml:space="preserve"> الأعلى: 6</w:t>
      </w:r>
      <w:r>
        <w:rPr>
          <w:rFonts w:hint="cs"/>
          <w:rtl/>
        </w:rPr>
        <w:t xml:space="preserve"> </w:t>
      </w:r>
      <w:r>
        <w:rPr>
          <w:rtl/>
        </w:rPr>
        <w:t>ـ</w:t>
      </w:r>
      <w:r>
        <w:rPr>
          <w:rFonts w:hint="cs"/>
          <w:rtl/>
        </w:rPr>
        <w:t xml:space="preserve"> </w:t>
      </w:r>
      <w:r>
        <w:rPr>
          <w:rtl/>
        </w:rPr>
        <w:t>7.</w:t>
      </w:r>
    </w:p>
    <w:p w14:paraId="2DD18CA6" w14:textId="77777777" w:rsidR="004C397C" w:rsidRDefault="004C397C" w:rsidP="003C304B">
      <w:pPr>
        <w:pStyle w:val="libFootnote0"/>
        <w:rPr>
          <w:rtl/>
        </w:rPr>
      </w:pPr>
      <w:r>
        <w:rPr>
          <w:rFonts w:hint="cs"/>
          <w:rtl/>
        </w:rPr>
        <w:t>(</w:t>
      </w:r>
      <w:r>
        <w:rPr>
          <w:rtl/>
        </w:rPr>
        <w:t>4</w:t>
      </w:r>
      <w:r>
        <w:rPr>
          <w:rFonts w:hint="cs"/>
          <w:rtl/>
        </w:rPr>
        <w:t>)</w:t>
      </w:r>
      <w:r>
        <w:rPr>
          <w:rtl/>
        </w:rPr>
        <w:t xml:space="preserve"> هود: 108.</w:t>
      </w:r>
    </w:p>
    <w:p w14:paraId="5B0D7792" w14:textId="77777777" w:rsidR="004C397C" w:rsidRDefault="004C397C" w:rsidP="00FB00AF">
      <w:pPr>
        <w:pStyle w:val="libNormal0"/>
        <w:rPr>
          <w:rtl/>
        </w:rPr>
      </w:pPr>
      <w:r w:rsidRPr="00C706FE">
        <w:rPr>
          <w:rtl/>
        </w:rPr>
        <w:br w:type="page"/>
      </w:r>
      <w:r>
        <w:rPr>
          <w:rtl/>
        </w:rPr>
        <w:lastRenderedPageBreak/>
        <w:t>وقوعها أشبه شيء بالأبحاث الجدلية.</w:t>
      </w:r>
    </w:p>
    <w:p w14:paraId="2EB10FE1" w14:textId="77777777" w:rsidR="004C397C" w:rsidRDefault="004C397C" w:rsidP="00FB00AF">
      <w:pPr>
        <w:pStyle w:val="libNormal"/>
        <w:rPr>
          <w:rtl/>
        </w:rPr>
      </w:pPr>
      <w:r>
        <w:rPr>
          <w:rtl/>
        </w:rPr>
        <w:t xml:space="preserve">إنّ البحث عن الإمكان والامتناع يناسب المسائل الفلسفية البحتة،  والكلامية الخالصة كما في البحث عن إمكان تعدّد الواجب وامتناعه وما شابه تلك المسألة،  فنرى أنّه سبحانه يبحث عن الإمكان والوقوع في قوله: </w:t>
      </w:r>
      <w:r w:rsidRPr="00D9498C">
        <w:rPr>
          <w:rStyle w:val="libAlaemChar"/>
          <w:rtl/>
        </w:rPr>
        <w:t>(</w:t>
      </w:r>
      <w:r w:rsidRPr="00E23942">
        <w:rPr>
          <w:rFonts w:hint="cs"/>
          <w:rtl/>
        </w:rPr>
        <w:t xml:space="preserve"> </w:t>
      </w:r>
      <w:r w:rsidRPr="00FB00AF">
        <w:rPr>
          <w:rStyle w:val="libAieChar"/>
          <w:rFonts w:hint="cs"/>
          <w:rtl/>
        </w:rPr>
        <w:t>لَوْ كَانَ فِيهِمَا آلِهَةٌ إِلا اللهُ لَفَسَدَتَا</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E23942">
        <w:rPr>
          <w:rFonts w:hint="cs"/>
          <w:rtl/>
        </w:rPr>
        <w:t xml:space="preserve"> </w:t>
      </w:r>
      <w:r w:rsidRPr="00FB00AF">
        <w:rPr>
          <w:rStyle w:val="libAieChar"/>
          <w:rFonts w:hint="cs"/>
          <w:rtl/>
        </w:rPr>
        <w:t>وَمَا كَانَ مَعَهُ مِنْ إِلَٰهٍ إِذًا لَذَهَبَ كُلُّ إِلَٰهٍ بِمَا خَلَقَ وَلَعَلا بَعْضُهُمْ عَلَىٰ بَعْضٍ سُبْحَانَ اللهِ عَمَّا يَصِفُونَ</w:t>
      </w:r>
      <w:r>
        <w:rPr>
          <w:rtl/>
        </w:rPr>
        <w:t xml:space="preserve"> </w:t>
      </w:r>
      <w:r w:rsidRPr="00D9498C">
        <w:rPr>
          <w:rStyle w:val="libAlaemChar"/>
          <w:rtl/>
        </w:rPr>
        <w:t>)</w:t>
      </w:r>
      <w:r>
        <w:rPr>
          <w:rtl/>
        </w:rPr>
        <w:t xml:space="preserve"> </w:t>
      </w:r>
      <w:r w:rsidRPr="00142B82">
        <w:rPr>
          <w:rStyle w:val="libFootnotenumChar"/>
          <w:rtl/>
        </w:rPr>
        <w:t>(2)</w:t>
      </w:r>
      <w:r>
        <w:rPr>
          <w:rtl/>
        </w:rPr>
        <w:t>.</w:t>
      </w:r>
    </w:p>
    <w:p w14:paraId="59BAFD88" w14:textId="77777777" w:rsidR="004C397C" w:rsidRDefault="004C397C" w:rsidP="00FB00AF">
      <w:pPr>
        <w:pStyle w:val="libNormal"/>
        <w:rPr>
          <w:rtl/>
        </w:rPr>
      </w:pPr>
      <w:r>
        <w:rPr>
          <w:rtl/>
        </w:rPr>
        <w:t xml:space="preserve">وأمّا المسائل التربوية أو الاجتماعية التي تدور مدار التربية والتوعية الاجتماعية والفردية،  فالبحث عن الإمكان والوقوع فيها ساقط وغير مناسب للأهداف القرآنية ولا يتوجه النظر إلّا إلى قسم واحد،  وهو وقوع ما وعد به سبحانه في كتابه من الاستثناء كما في نظائره: </w:t>
      </w:r>
      <w:r w:rsidRPr="00D9498C">
        <w:rPr>
          <w:rStyle w:val="libAlaemChar"/>
          <w:rtl/>
        </w:rPr>
        <w:t>(</w:t>
      </w:r>
      <w:r w:rsidRPr="00E23942">
        <w:rPr>
          <w:rFonts w:hint="cs"/>
          <w:rtl/>
        </w:rPr>
        <w:t xml:space="preserve"> </w:t>
      </w:r>
      <w:r w:rsidRPr="00FB00AF">
        <w:rPr>
          <w:rStyle w:val="libAieChar"/>
          <w:rFonts w:hint="cs"/>
          <w:rtl/>
        </w:rPr>
        <w:t>وَمَا كَانَ لِنَفْسٍ أَن تَمُوتَ إِلا بِإِذْنِ اللهِ كِتَاباً مُؤَجَّلاً</w:t>
      </w:r>
      <w:r>
        <w:rPr>
          <w:rtl/>
        </w:rPr>
        <w:t xml:space="preserve"> </w:t>
      </w:r>
      <w:r w:rsidRPr="00D9498C">
        <w:rPr>
          <w:rStyle w:val="libAlaemChar"/>
          <w:rtl/>
        </w:rPr>
        <w:t>)</w:t>
      </w:r>
      <w:r>
        <w:rPr>
          <w:rtl/>
        </w:rPr>
        <w:t xml:space="preserve"> </w:t>
      </w:r>
      <w:r w:rsidRPr="00142B82">
        <w:rPr>
          <w:rStyle w:val="libFootnotenumChar"/>
          <w:rtl/>
        </w:rPr>
        <w:t>(3)</w:t>
      </w:r>
      <w:r>
        <w:rPr>
          <w:rtl/>
        </w:rPr>
        <w:t xml:space="preserve"> وقال سبحانه: </w:t>
      </w:r>
      <w:r w:rsidRPr="00D9498C">
        <w:rPr>
          <w:rStyle w:val="libAlaemChar"/>
          <w:rtl/>
        </w:rPr>
        <w:t>(</w:t>
      </w:r>
      <w:r w:rsidRPr="00E23942">
        <w:rPr>
          <w:rFonts w:hint="cs"/>
          <w:rtl/>
        </w:rPr>
        <w:t xml:space="preserve"> </w:t>
      </w:r>
      <w:r w:rsidRPr="00FB00AF">
        <w:rPr>
          <w:rStyle w:val="libAieChar"/>
          <w:rFonts w:hint="cs"/>
          <w:rtl/>
        </w:rPr>
        <w:t>وَمَا كَانَ لِنَفْسٍ أَن تُؤْمِنَ إِلا بِإِذْنِ اللهِ</w:t>
      </w:r>
      <w:r w:rsidRPr="00E23942">
        <w:rPr>
          <w:rtl/>
        </w:rPr>
        <w:t xml:space="preserve"> </w:t>
      </w:r>
      <w:r w:rsidRPr="00D9498C">
        <w:rPr>
          <w:rStyle w:val="libAlaemChar"/>
          <w:rtl/>
        </w:rPr>
        <w:t>)</w:t>
      </w:r>
      <w:r>
        <w:rPr>
          <w:rtl/>
        </w:rPr>
        <w:t xml:space="preserve"> </w:t>
      </w:r>
      <w:r w:rsidRPr="00142B82">
        <w:rPr>
          <w:rStyle w:val="libFootnotenumChar"/>
          <w:rtl/>
        </w:rPr>
        <w:t>(4)</w:t>
      </w:r>
      <w:r>
        <w:rPr>
          <w:rtl/>
        </w:rPr>
        <w:t xml:space="preserve"> وما شابه هاتين الآيتين.</w:t>
      </w:r>
    </w:p>
    <w:p w14:paraId="759D3F97" w14:textId="77777777" w:rsidR="004C397C" w:rsidRDefault="004C397C" w:rsidP="00FB00AF">
      <w:pPr>
        <w:pStyle w:val="libNormal"/>
        <w:rPr>
          <w:rtl/>
        </w:rPr>
      </w:pPr>
      <w:r>
        <w:rPr>
          <w:rtl/>
        </w:rPr>
        <w:t xml:space="preserve">وعلى ذلك فلا يتبادر من تلك الآيات إلّا وقوع الإذن والارتضاء من الله سبحانه والحمل على الإمكان فيما ورد في قوله: </w:t>
      </w:r>
      <w:r w:rsidRPr="00D9498C">
        <w:rPr>
          <w:rStyle w:val="libAlaemChar"/>
          <w:rtl/>
        </w:rPr>
        <w:t>(</w:t>
      </w:r>
      <w:r w:rsidRPr="00E23942">
        <w:rPr>
          <w:rFonts w:hint="cs"/>
          <w:rtl/>
        </w:rPr>
        <w:t xml:space="preserve"> </w:t>
      </w:r>
      <w:r w:rsidRPr="00FB00AF">
        <w:rPr>
          <w:rStyle w:val="libAieChar"/>
          <w:rFonts w:hint="cs"/>
          <w:rtl/>
        </w:rPr>
        <w:t>سَنُقْرِئُكَ فَلا تَنسَىٰ</w:t>
      </w:r>
      <w:r w:rsidRPr="00E23942">
        <w:rPr>
          <w:rtl/>
        </w:rPr>
        <w:t xml:space="preserve"> * </w:t>
      </w:r>
      <w:r w:rsidRPr="00FB00AF">
        <w:rPr>
          <w:rStyle w:val="libAieChar"/>
          <w:rFonts w:hint="cs"/>
          <w:rtl/>
        </w:rPr>
        <w:t>إِلا مَا شَاءَ اللهُ</w:t>
      </w:r>
      <w:r w:rsidRPr="00E23942">
        <w:rPr>
          <w:rtl/>
        </w:rPr>
        <w:t xml:space="preserve"> </w:t>
      </w:r>
      <w:r w:rsidRPr="00D9498C">
        <w:rPr>
          <w:rStyle w:val="libAlaemChar"/>
          <w:rtl/>
        </w:rPr>
        <w:t>)</w:t>
      </w:r>
      <w:r>
        <w:rPr>
          <w:rtl/>
        </w:rPr>
        <w:t xml:space="preserve"> لأجل قرينة خاصة وهي الدلائل المتضافرة على عصمة النبي،  وهذه القرينة تصدّنا عن حمل الآية على وقوع الاستثناء وتحقّقه.</w:t>
      </w:r>
    </w:p>
    <w:p w14:paraId="2C9D875B" w14:textId="77777777" w:rsidR="004C397C" w:rsidRDefault="004C397C" w:rsidP="00FB00AF">
      <w:pPr>
        <w:pStyle w:val="libNormal"/>
        <w:rPr>
          <w:rtl/>
        </w:rPr>
      </w:pPr>
      <w:r>
        <w:rPr>
          <w:rtl/>
        </w:rPr>
        <w:t xml:space="preserve">ومثل تلك القرينة موجودة في الآية الأخرى الدالة على خلود المؤمنين في الجنة،  أعني قوله: </w:t>
      </w:r>
      <w:r w:rsidRPr="00D9498C">
        <w:rPr>
          <w:rStyle w:val="libAlaemChar"/>
          <w:rtl/>
        </w:rPr>
        <w:t>(</w:t>
      </w:r>
      <w:r w:rsidRPr="00E23942">
        <w:rPr>
          <w:rFonts w:hint="cs"/>
          <w:rtl/>
        </w:rPr>
        <w:t xml:space="preserve"> </w:t>
      </w:r>
      <w:r w:rsidRPr="00FB00AF">
        <w:rPr>
          <w:rStyle w:val="libAieChar"/>
          <w:rFonts w:hint="cs"/>
          <w:rtl/>
        </w:rPr>
        <w:t>مَا دَامَتِ السَّمَاوَاتُ وَالأَرْضُ إِلا مَا شَاءَ رَبُّكَ</w:t>
      </w:r>
      <w:r>
        <w:rPr>
          <w:rtl/>
        </w:rPr>
        <w:t xml:space="preserve"> </w:t>
      </w:r>
      <w:r w:rsidRPr="00D9498C">
        <w:rPr>
          <w:rStyle w:val="libAlaemChar"/>
          <w:rtl/>
        </w:rPr>
        <w:t>)</w:t>
      </w:r>
      <w:r>
        <w:rPr>
          <w:rtl/>
        </w:rPr>
        <w:t xml:space="preserve"> فإنّ الحمل على</w:t>
      </w:r>
    </w:p>
    <w:p w14:paraId="325E7F82" w14:textId="77777777" w:rsidR="004C397C" w:rsidRDefault="004C397C" w:rsidP="00900C8E">
      <w:pPr>
        <w:pStyle w:val="libLine"/>
        <w:rPr>
          <w:rtl/>
        </w:rPr>
      </w:pPr>
      <w:r>
        <w:rPr>
          <w:rtl/>
        </w:rPr>
        <w:t>__________________</w:t>
      </w:r>
    </w:p>
    <w:p w14:paraId="6E4E62B5" w14:textId="77777777" w:rsidR="004C397C" w:rsidRDefault="004C397C" w:rsidP="003C304B">
      <w:pPr>
        <w:pStyle w:val="libFootnote0"/>
        <w:rPr>
          <w:rtl/>
        </w:rPr>
      </w:pPr>
      <w:r>
        <w:rPr>
          <w:rFonts w:hint="cs"/>
          <w:rtl/>
        </w:rPr>
        <w:t>(</w:t>
      </w:r>
      <w:r>
        <w:rPr>
          <w:rtl/>
        </w:rPr>
        <w:t>1</w:t>
      </w:r>
      <w:r>
        <w:rPr>
          <w:rFonts w:hint="cs"/>
          <w:rtl/>
        </w:rPr>
        <w:t>)</w:t>
      </w:r>
      <w:r>
        <w:rPr>
          <w:rtl/>
        </w:rPr>
        <w:t xml:space="preserve"> الأنبياء: 22.</w:t>
      </w:r>
    </w:p>
    <w:p w14:paraId="502DBAB4" w14:textId="77777777" w:rsidR="004C397C" w:rsidRDefault="004C397C" w:rsidP="003C304B">
      <w:pPr>
        <w:pStyle w:val="libFootnote0"/>
        <w:rPr>
          <w:rtl/>
        </w:rPr>
      </w:pPr>
      <w:r>
        <w:rPr>
          <w:rFonts w:hint="cs"/>
          <w:rtl/>
        </w:rPr>
        <w:t>(</w:t>
      </w:r>
      <w:r>
        <w:rPr>
          <w:rtl/>
        </w:rPr>
        <w:t>2</w:t>
      </w:r>
      <w:r>
        <w:rPr>
          <w:rFonts w:hint="cs"/>
          <w:rtl/>
        </w:rPr>
        <w:t>)</w:t>
      </w:r>
      <w:r>
        <w:rPr>
          <w:rtl/>
        </w:rPr>
        <w:t xml:space="preserve"> المؤمنون: 91.</w:t>
      </w:r>
    </w:p>
    <w:p w14:paraId="05607C76" w14:textId="77777777" w:rsidR="004C397C" w:rsidRDefault="004C397C" w:rsidP="003C304B">
      <w:pPr>
        <w:pStyle w:val="libFootnote0"/>
        <w:rPr>
          <w:rtl/>
        </w:rPr>
      </w:pPr>
      <w:r>
        <w:rPr>
          <w:rFonts w:hint="cs"/>
          <w:rtl/>
        </w:rPr>
        <w:t>(</w:t>
      </w:r>
      <w:r>
        <w:rPr>
          <w:rtl/>
        </w:rPr>
        <w:t>3</w:t>
      </w:r>
      <w:r>
        <w:rPr>
          <w:rFonts w:hint="cs"/>
          <w:rtl/>
        </w:rPr>
        <w:t>)</w:t>
      </w:r>
      <w:r>
        <w:rPr>
          <w:rtl/>
        </w:rPr>
        <w:t xml:space="preserve"> آل عمران: 145.</w:t>
      </w:r>
    </w:p>
    <w:p w14:paraId="61937203" w14:textId="77777777" w:rsidR="004C397C" w:rsidRDefault="004C397C" w:rsidP="003C304B">
      <w:pPr>
        <w:pStyle w:val="libFootnote0"/>
        <w:rPr>
          <w:rtl/>
        </w:rPr>
      </w:pPr>
      <w:r>
        <w:rPr>
          <w:rFonts w:hint="cs"/>
          <w:rtl/>
        </w:rPr>
        <w:t>(</w:t>
      </w:r>
      <w:r>
        <w:rPr>
          <w:rtl/>
        </w:rPr>
        <w:t>4</w:t>
      </w:r>
      <w:r>
        <w:rPr>
          <w:rFonts w:hint="cs"/>
          <w:rtl/>
        </w:rPr>
        <w:t>)</w:t>
      </w:r>
      <w:r>
        <w:rPr>
          <w:rtl/>
        </w:rPr>
        <w:t xml:space="preserve"> يونس: 100.</w:t>
      </w:r>
    </w:p>
    <w:p w14:paraId="7089D14D" w14:textId="77777777" w:rsidR="004C397C" w:rsidRDefault="004C397C" w:rsidP="00FB00AF">
      <w:pPr>
        <w:pStyle w:val="libNormal0"/>
        <w:rPr>
          <w:rtl/>
        </w:rPr>
      </w:pPr>
      <w:r w:rsidRPr="00E23942">
        <w:rPr>
          <w:rtl/>
        </w:rPr>
        <w:br w:type="page"/>
      </w:r>
      <w:r>
        <w:rPr>
          <w:rtl/>
        </w:rPr>
        <w:lastRenderedPageBreak/>
        <w:t>الإمكان أي إمكان عدم الخلود،  لأجل قرينة قطعية دلت على تحقّق الخلود،  لأهل النعيم في الآخرة،  وهذا العلم يصدّنا عن حمل الاستثناء على وقوعه.</w:t>
      </w:r>
    </w:p>
    <w:p w14:paraId="722F6C9B" w14:textId="77777777" w:rsidR="004C397C" w:rsidRDefault="004C397C" w:rsidP="00FB00AF">
      <w:pPr>
        <w:pStyle w:val="libNormal"/>
        <w:rPr>
          <w:rtl/>
        </w:rPr>
      </w:pPr>
      <w:r>
        <w:rPr>
          <w:rtl/>
        </w:rPr>
        <w:t>هذا كلّه مع غض النظر عمّا في نفس الآيات من القرائن الدالة على وقوع الاستثناء،  وإليك تلك القرائن :</w:t>
      </w:r>
    </w:p>
    <w:p w14:paraId="20667D68" w14:textId="77777777" w:rsidR="004C397C" w:rsidRDefault="004C397C" w:rsidP="00FB00AF">
      <w:pPr>
        <w:pStyle w:val="libNormal"/>
        <w:rPr>
          <w:rtl/>
        </w:rPr>
      </w:pPr>
      <w:r w:rsidRPr="00F420A2">
        <w:rPr>
          <w:rStyle w:val="libBold2Char"/>
          <w:rtl/>
        </w:rPr>
        <w:t xml:space="preserve">الأولى: </w:t>
      </w:r>
      <w:r>
        <w:rPr>
          <w:rtl/>
        </w:rPr>
        <w:t xml:space="preserve">قال سبحانه: </w:t>
      </w:r>
      <w:r w:rsidRPr="00D9498C">
        <w:rPr>
          <w:rStyle w:val="libAlaemChar"/>
          <w:rtl/>
        </w:rPr>
        <w:t>(</w:t>
      </w:r>
      <w:r w:rsidRPr="00E8323A">
        <w:rPr>
          <w:rFonts w:hint="cs"/>
          <w:rtl/>
        </w:rPr>
        <w:t xml:space="preserve"> </w:t>
      </w:r>
      <w:r w:rsidRPr="00FB00AF">
        <w:rPr>
          <w:rStyle w:val="libAieChar"/>
          <w:rFonts w:hint="cs"/>
          <w:rtl/>
        </w:rPr>
        <w:t>وَلا يَشْفَعُونَ إِلا لِمَنِ ارْتَضَىٰ</w:t>
      </w:r>
      <w:r w:rsidRPr="00E8323A">
        <w:rPr>
          <w:rtl/>
        </w:rPr>
        <w:t xml:space="preserve"> </w:t>
      </w:r>
      <w:r w:rsidRPr="00D9498C">
        <w:rPr>
          <w:rStyle w:val="libAlaemChar"/>
          <w:rtl/>
        </w:rPr>
        <w:t>)</w:t>
      </w:r>
      <w:r>
        <w:rPr>
          <w:rtl/>
        </w:rPr>
        <w:t xml:space="preserve"> </w:t>
      </w:r>
      <w:r w:rsidRPr="00142B82">
        <w:rPr>
          <w:rStyle w:val="libFootnotenumChar"/>
          <w:rtl/>
        </w:rPr>
        <w:t>(1)</w:t>
      </w:r>
      <w:r>
        <w:rPr>
          <w:rtl/>
        </w:rPr>
        <w:t xml:space="preserve"> فإنّ التعبير عن رضاه بالفعل الماضي يدل على تحقّق ذلك الرضا،  في حق المشفوع له،  ورضاه سبحانه لا ينفك عن إذنه للشفعاء،  لأنّ إعلان الرضا بالنسبة إلى المشفوع له بلا صدور إذن منه سبحانه للشفيع يعد أمراً لغواً،  وحمل قوله: </w:t>
      </w:r>
      <w:r w:rsidRPr="00D9498C">
        <w:rPr>
          <w:rStyle w:val="libAlaemChar"/>
          <w:rtl/>
        </w:rPr>
        <w:t>(</w:t>
      </w:r>
      <w:r w:rsidRPr="00E8323A">
        <w:rPr>
          <w:rFonts w:hint="cs"/>
          <w:rtl/>
        </w:rPr>
        <w:t xml:space="preserve"> </w:t>
      </w:r>
      <w:r w:rsidRPr="00FB00AF">
        <w:rPr>
          <w:rStyle w:val="libAieChar"/>
          <w:rFonts w:hint="cs"/>
          <w:rtl/>
        </w:rPr>
        <w:t>إِلا لِمَنِ ارْتَضَىٰ</w:t>
      </w:r>
      <w:r w:rsidRPr="00E8323A">
        <w:rPr>
          <w:rtl/>
        </w:rPr>
        <w:t xml:space="preserve"> </w:t>
      </w:r>
      <w:r w:rsidRPr="00D9498C">
        <w:rPr>
          <w:rStyle w:val="libAlaemChar"/>
          <w:rtl/>
        </w:rPr>
        <w:t>)</w:t>
      </w:r>
      <w:r>
        <w:rPr>
          <w:rtl/>
        </w:rPr>
        <w:t xml:space="preserve"> على وجود الرضا منه سبحانه دون إبلاغه للشفعاء أشبه شيء بالهزل.</w:t>
      </w:r>
    </w:p>
    <w:p w14:paraId="16E5C571" w14:textId="77777777" w:rsidR="004C397C" w:rsidRDefault="004C397C" w:rsidP="00FB00AF">
      <w:pPr>
        <w:pStyle w:val="libNormal"/>
        <w:rPr>
          <w:rtl/>
        </w:rPr>
      </w:pPr>
      <w:r w:rsidRPr="00F420A2">
        <w:rPr>
          <w:rStyle w:val="libBold2Char"/>
          <w:rtl/>
        </w:rPr>
        <w:t xml:space="preserve">الثانية: </w:t>
      </w:r>
      <w:r>
        <w:rPr>
          <w:rtl/>
        </w:rPr>
        <w:t xml:space="preserve">انّه سبحانه يخبر بخبر قطعي عن شفاعة من شهد بالحق ممن كانوا تسبغ عليهم صفة الإلوهية كالمسيح والملائكة،  قال سبحانه: </w:t>
      </w:r>
      <w:r w:rsidRPr="00D9498C">
        <w:rPr>
          <w:rStyle w:val="libAlaemChar"/>
          <w:rtl/>
        </w:rPr>
        <w:t>(</w:t>
      </w:r>
      <w:r w:rsidRPr="00E8323A">
        <w:rPr>
          <w:rFonts w:hint="cs"/>
          <w:rtl/>
        </w:rPr>
        <w:t xml:space="preserve"> </w:t>
      </w:r>
      <w:r w:rsidRPr="00FB00AF">
        <w:rPr>
          <w:rStyle w:val="libAieChar"/>
          <w:rFonts w:hint="cs"/>
          <w:rtl/>
        </w:rPr>
        <w:t>وَلا يَمْلِكُ الَّذِينَ يَدْعُونَ مِن دُونِهِ الشَّفَاعَةَ إِلا مَن شَهِدَ بِالحَقِّ وَهُمْ يَعْلَمُونَ</w:t>
      </w:r>
      <w:r>
        <w:rPr>
          <w:rtl/>
        </w:rPr>
        <w:t xml:space="preserve"> </w:t>
      </w:r>
      <w:r w:rsidRPr="00D9498C">
        <w:rPr>
          <w:rStyle w:val="libAlaemChar"/>
          <w:rtl/>
        </w:rPr>
        <w:t>)</w:t>
      </w:r>
      <w:r>
        <w:rPr>
          <w:rtl/>
        </w:rPr>
        <w:t xml:space="preserve"> </w:t>
      </w:r>
      <w:r w:rsidRPr="00142B82">
        <w:rPr>
          <w:rStyle w:val="libFootnotenumChar"/>
          <w:rtl/>
        </w:rPr>
        <w:t>(2)</w:t>
      </w:r>
      <w:r>
        <w:rPr>
          <w:rtl/>
        </w:rPr>
        <w:t xml:space="preserve"> والاستثناء يدل على تملك من شهد بالحق لأمر الشفاعة بإذن منه سبحانه وتملّكه هذا يكشف عن تحقّق المراتب المتقدمة عليه من إذنه سبحانه له وارتضائه لمن يستحقها.</w:t>
      </w:r>
    </w:p>
    <w:p w14:paraId="07D43E8B" w14:textId="77777777" w:rsidR="004C397C" w:rsidRDefault="004C397C" w:rsidP="00FB00AF">
      <w:pPr>
        <w:pStyle w:val="libNormal"/>
        <w:rPr>
          <w:rtl/>
        </w:rPr>
      </w:pPr>
      <w:r>
        <w:rPr>
          <w:rtl/>
        </w:rPr>
        <w:t>اللّهم إلّا أن يدّعي المعترض في ذلك الاستثناء ما ادّعاه في الآيات المشتملة على الإذن والارتضاء في آيات الشفاعة ويحمل مالكية من شهد بالحق للشفاعة على الإمكان دون الوقوع،  وهو كما ترى.</w:t>
      </w:r>
    </w:p>
    <w:p w14:paraId="747020B3" w14:textId="77777777" w:rsidR="004C397C" w:rsidRDefault="004C397C" w:rsidP="00FB00AF">
      <w:pPr>
        <w:pStyle w:val="libNormal"/>
        <w:rPr>
          <w:rtl/>
        </w:rPr>
      </w:pPr>
      <w:r>
        <w:rPr>
          <w:rtl/>
        </w:rPr>
        <w:t xml:space="preserve">ونظير الآية السابقة قوله سبحانه: </w:t>
      </w:r>
      <w:r w:rsidRPr="00D9498C">
        <w:rPr>
          <w:rStyle w:val="libAlaemChar"/>
          <w:rtl/>
        </w:rPr>
        <w:t>(</w:t>
      </w:r>
      <w:r w:rsidRPr="00262001">
        <w:rPr>
          <w:rFonts w:hint="cs"/>
          <w:rtl/>
        </w:rPr>
        <w:t xml:space="preserve"> </w:t>
      </w:r>
      <w:r w:rsidRPr="00FB00AF">
        <w:rPr>
          <w:rStyle w:val="libAieChar"/>
          <w:rFonts w:hint="cs"/>
          <w:rtl/>
        </w:rPr>
        <w:t>لا يَمْلِكُونَ الشَّفَاعَةَ إِلا مَنِ اتَّخَذَ عِندَ الرَّحْمَٰنِ عَهْداً</w:t>
      </w:r>
      <w:r w:rsidRPr="00262001">
        <w:rPr>
          <w:rtl/>
        </w:rPr>
        <w:t xml:space="preserve"> </w:t>
      </w:r>
      <w:r w:rsidRPr="00D9498C">
        <w:rPr>
          <w:rStyle w:val="libAlaemChar"/>
          <w:rtl/>
        </w:rPr>
        <w:t>)</w:t>
      </w:r>
      <w:r>
        <w:rPr>
          <w:rtl/>
        </w:rPr>
        <w:t xml:space="preserve"> </w:t>
      </w:r>
      <w:r w:rsidRPr="00142B82">
        <w:rPr>
          <w:rStyle w:val="libFootnotenumChar"/>
          <w:rtl/>
        </w:rPr>
        <w:t>(3)</w:t>
      </w:r>
      <w:r>
        <w:rPr>
          <w:rtl/>
        </w:rPr>
        <w:t xml:space="preserve"> والاستثناء ظاهر في تملّك من اتخذ عند الرحمن عهداً أمر</w:t>
      </w:r>
    </w:p>
    <w:p w14:paraId="0CA37ACD" w14:textId="77777777" w:rsidR="004C397C" w:rsidRDefault="004C397C" w:rsidP="00900C8E">
      <w:pPr>
        <w:pStyle w:val="libLine"/>
        <w:rPr>
          <w:rtl/>
        </w:rPr>
      </w:pPr>
      <w:r>
        <w:rPr>
          <w:rtl/>
        </w:rPr>
        <w:t>__________________</w:t>
      </w:r>
    </w:p>
    <w:p w14:paraId="76AAC30A" w14:textId="77777777" w:rsidR="004C397C" w:rsidRDefault="004C397C" w:rsidP="003C304B">
      <w:pPr>
        <w:pStyle w:val="libFootnote0"/>
        <w:rPr>
          <w:rtl/>
        </w:rPr>
      </w:pPr>
      <w:r>
        <w:rPr>
          <w:rFonts w:hint="cs"/>
          <w:rtl/>
        </w:rPr>
        <w:t>(</w:t>
      </w:r>
      <w:r>
        <w:rPr>
          <w:rtl/>
        </w:rPr>
        <w:t>1</w:t>
      </w:r>
      <w:r>
        <w:rPr>
          <w:rFonts w:hint="cs"/>
          <w:rtl/>
        </w:rPr>
        <w:t>)</w:t>
      </w:r>
      <w:r>
        <w:rPr>
          <w:rtl/>
        </w:rPr>
        <w:t xml:space="preserve"> الأنبياء: 28.</w:t>
      </w:r>
    </w:p>
    <w:p w14:paraId="10095C29" w14:textId="77777777" w:rsidR="004C397C" w:rsidRDefault="004C397C" w:rsidP="003C304B">
      <w:pPr>
        <w:pStyle w:val="libFootnote0"/>
        <w:rPr>
          <w:rtl/>
        </w:rPr>
      </w:pPr>
      <w:r>
        <w:rPr>
          <w:rFonts w:hint="cs"/>
          <w:rtl/>
        </w:rPr>
        <w:t>(</w:t>
      </w:r>
      <w:r>
        <w:rPr>
          <w:rtl/>
        </w:rPr>
        <w:t>2</w:t>
      </w:r>
      <w:r>
        <w:rPr>
          <w:rFonts w:hint="cs"/>
          <w:rtl/>
        </w:rPr>
        <w:t>)</w:t>
      </w:r>
      <w:r>
        <w:rPr>
          <w:rtl/>
        </w:rPr>
        <w:t xml:space="preserve"> الزخرف: 86.</w:t>
      </w:r>
    </w:p>
    <w:p w14:paraId="52213862" w14:textId="77777777" w:rsidR="004C397C" w:rsidRDefault="004C397C" w:rsidP="003C304B">
      <w:pPr>
        <w:pStyle w:val="libFootnote0"/>
        <w:rPr>
          <w:rtl/>
        </w:rPr>
      </w:pPr>
      <w:r>
        <w:rPr>
          <w:rFonts w:hint="cs"/>
          <w:rtl/>
        </w:rPr>
        <w:t>(</w:t>
      </w:r>
      <w:r>
        <w:rPr>
          <w:rtl/>
        </w:rPr>
        <w:t>3</w:t>
      </w:r>
      <w:r>
        <w:rPr>
          <w:rFonts w:hint="cs"/>
          <w:rtl/>
        </w:rPr>
        <w:t>)</w:t>
      </w:r>
      <w:r>
        <w:rPr>
          <w:rtl/>
        </w:rPr>
        <w:t xml:space="preserve"> مريم: 87.</w:t>
      </w:r>
    </w:p>
    <w:p w14:paraId="5F7CD6E0" w14:textId="77777777" w:rsidR="004C397C" w:rsidRDefault="004C397C" w:rsidP="00FB00AF">
      <w:pPr>
        <w:pStyle w:val="libNormal0"/>
        <w:rPr>
          <w:rtl/>
        </w:rPr>
      </w:pPr>
      <w:r w:rsidRPr="00003393">
        <w:rPr>
          <w:rtl/>
        </w:rPr>
        <w:br w:type="page"/>
      </w:r>
      <w:r>
        <w:rPr>
          <w:rtl/>
        </w:rPr>
        <w:lastRenderedPageBreak/>
        <w:t>الشفاعة،  وتمليكه سبحانه إيّاها لهم لا ينفك عن إذنه وارتضائه.</w:t>
      </w:r>
    </w:p>
    <w:p w14:paraId="534C2FF5" w14:textId="77777777" w:rsidR="004C397C" w:rsidRDefault="004C397C" w:rsidP="00FB00AF">
      <w:pPr>
        <w:pStyle w:val="libNormal"/>
        <w:rPr>
          <w:rtl/>
        </w:rPr>
      </w:pPr>
      <w:r>
        <w:rPr>
          <w:rtl/>
        </w:rPr>
        <w:t>وإن شئت قلت: إنّ تمليك الشفاعة من جانب الله لفريق خاص دال بالملازمة العرفية على أنّ هذا التمليك لأجل الاستفادة منه وتنفيذه في مواضع خاصة وحمله على مجرد التمليك من دون أن يقترن بالإذن أبداً تفسير للآية بغير الوجه المعقول،  إذ أيّة فائدة لهذا التمليك الذي لا يتلوه الإذن أبداً،  فإنّ هذا أشبه شيء بتمليك الشيء للإنسان والمنع عن الاستفادة منه بوجه من الوجوه.</w:t>
      </w:r>
    </w:p>
    <w:p w14:paraId="2CD8A904" w14:textId="77777777" w:rsidR="004C397C" w:rsidRDefault="004C397C" w:rsidP="00FB00AF">
      <w:pPr>
        <w:pStyle w:val="libNormal"/>
        <w:rPr>
          <w:rtl/>
        </w:rPr>
      </w:pPr>
      <w:r>
        <w:rPr>
          <w:rtl/>
        </w:rPr>
        <w:t xml:space="preserve">وما ربما يقال من أنّه سبحانه علّق الشفاعة في بعض الآيات على أمر محال،  وهو اتخاذ العهد عند الرحمن،  قال سبحانه: </w:t>
      </w:r>
      <w:r w:rsidRPr="00D9498C">
        <w:rPr>
          <w:rStyle w:val="libAlaemChar"/>
          <w:rtl/>
        </w:rPr>
        <w:t>(</w:t>
      </w:r>
      <w:r w:rsidRPr="00A56C5E">
        <w:rPr>
          <w:rFonts w:hint="cs"/>
          <w:rtl/>
        </w:rPr>
        <w:t xml:space="preserve"> </w:t>
      </w:r>
      <w:r w:rsidRPr="00FB00AF">
        <w:rPr>
          <w:rStyle w:val="libAieChar"/>
          <w:rFonts w:hint="cs"/>
          <w:rtl/>
        </w:rPr>
        <w:t>لا يَمْلِكُونَ الشَّفَاعَةَ إِلا مَنِ اتَّخَذَ عِندَ الرَّحْمَٰنِ عَهْداً</w:t>
      </w:r>
      <w:r>
        <w:rPr>
          <w:rtl/>
        </w:rPr>
        <w:t xml:space="preserve"> </w:t>
      </w:r>
      <w:r w:rsidRPr="00D9498C">
        <w:rPr>
          <w:rStyle w:val="libAlaemChar"/>
          <w:rtl/>
        </w:rPr>
        <w:t>)</w:t>
      </w:r>
      <w:r>
        <w:rPr>
          <w:rtl/>
        </w:rPr>
        <w:t xml:space="preserve"> </w:t>
      </w:r>
      <w:r w:rsidRPr="00142B82">
        <w:rPr>
          <w:rStyle w:val="libFootnotenumChar"/>
          <w:rtl/>
        </w:rPr>
        <w:t>(1)</w:t>
      </w:r>
      <w:r>
        <w:rPr>
          <w:rtl/>
        </w:rPr>
        <w:t xml:space="preserve"> مع أنّ بعض الآيات دالة على أنّه لم يتخذ أحد عند الله عهداً قال سبحانه: </w:t>
      </w:r>
      <w:r w:rsidRPr="00D9498C">
        <w:rPr>
          <w:rStyle w:val="libAlaemChar"/>
          <w:rtl/>
        </w:rPr>
        <w:t>(</w:t>
      </w:r>
      <w:r w:rsidRPr="00A56C5E">
        <w:rPr>
          <w:rFonts w:hint="cs"/>
          <w:rtl/>
        </w:rPr>
        <w:t xml:space="preserve"> </w:t>
      </w:r>
      <w:r w:rsidRPr="00FB00AF">
        <w:rPr>
          <w:rStyle w:val="libAieChar"/>
          <w:rFonts w:hint="cs"/>
          <w:rtl/>
        </w:rPr>
        <w:t>قُلْ أَتَّخَذْتُمْ عِندَ اللهِ عَهْداً</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w:t>
      </w:r>
      <w:r w:rsidRPr="00D9498C">
        <w:rPr>
          <w:rStyle w:val="libAlaemChar"/>
          <w:rtl/>
        </w:rPr>
        <w:t>(</w:t>
      </w:r>
      <w:r w:rsidRPr="00A56C5E">
        <w:rPr>
          <w:rFonts w:hint="cs"/>
          <w:rtl/>
        </w:rPr>
        <w:t xml:space="preserve"> </w:t>
      </w:r>
      <w:r w:rsidRPr="00FB00AF">
        <w:rPr>
          <w:rStyle w:val="libAieChar"/>
          <w:rFonts w:hint="cs"/>
          <w:rtl/>
        </w:rPr>
        <w:t>أَطَّلَعَ الغَيْبَ أَمِ اتَّخَذَ عِندَ الرَّحْمَٰنِ عَهْداً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0ED8BE38" w14:textId="77777777" w:rsidR="004C397C" w:rsidRDefault="004C397C" w:rsidP="00FB00AF">
      <w:pPr>
        <w:pStyle w:val="libNormal"/>
        <w:rPr>
          <w:rtl/>
        </w:rPr>
      </w:pPr>
      <w:r>
        <w:rPr>
          <w:rtl/>
        </w:rPr>
        <w:t>ولكن الاعتراض هذا ساقط جداً،  لأنّ سياق تلك الآيات كاشف عن أنّ الهدف هو نفي اتخاذ العهد في حق جماعة خاصة.</w:t>
      </w:r>
    </w:p>
    <w:p w14:paraId="2C0633ED" w14:textId="77777777" w:rsidR="004C397C" w:rsidRDefault="004C397C" w:rsidP="00FB00AF">
      <w:pPr>
        <w:pStyle w:val="libNormal"/>
        <w:rPr>
          <w:rtl/>
        </w:rPr>
      </w:pPr>
      <w:r>
        <w:rPr>
          <w:rtl/>
        </w:rPr>
        <w:t xml:space="preserve">أمّا الآية الأولى فلأنّها وردت لنفي دعوى اليهود الوارد في قولهم: </w:t>
      </w:r>
      <w:r w:rsidRPr="00D9498C">
        <w:rPr>
          <w:rStyle w:val="libAlaemChar"/>
          <w:rtl/>
        </w:rPr>
        <w:t>(</w:t>
      </w:r>
      <w:r w:rsidRPr="00A56C5E">
        <w:rPr>
          <w:rFonts w:hint="cs"/>
          <w:rtl/>
        </w:rPr>
        <w:t xml:space="preserve"> </w:t>
      </w:r>
      <w:r w:rsidRPr="00FB00AF">
        <w:rPr>
          <w:rStyle w:val="libAieChar"/>
          <w:rFonts w:hint="cs"/>
          <w:rtl/>
        </w:rPr>
        <w:t>وَقَالُوا لَن تَمَسَّنَا النَّارُ إِلا أَيَّاماً مَعْدُودَةً</w:t>
      </w:r>
      <w:r>
        <w:rPr>
          <w:rtl/>
        </w:rPr>
        <w:t xml:space="preserve"> </w:t>
      </w:r>
      <w:r w:rsidRPr="00D9498C">
        <w:rPr>
          <w:rStyle w:val="libAlaemChar"/>
          <w:rtl/>
        </w:rPr>
        <w:t>)</w:t>
      </w:r>
      <w:r>
        <w:rPr>
          <w:rtl/>
        </w:rPr>
        <w:t xml:space="preserve"> فردّ عليهم سبحانه بقوله: </w:t>
      </w:r>
      <w:r w:rsidRPr="00D9498C">
        <w:rPr>
          <w:rStyle w:val="libAlaemChar"/>
          <w:rtl/>
        </w:rPr>
        <w:t>(</w:t>
      </w:r>
      <w:r w:rsidRPr="00FB00AF">
        <w:rPr>
          <w:rStyle w:val="libAieChar"/>
          <w:rFonts w:hint="cs"/>
          <w:rtl/>
        </w:rPr>
        <w:t>قُلْ أَتَّخَذْتُمْ عِندَ اللهِ عَهْداً</w:t>
      </w:r>
      <w:r w:rsidRPr="00FB00AF">
        <w:rPr>
          <w:rStyle w:val="libAieChar"/>
          <w:rtl/>
        </w:rPr>
        <w:t xml:space="preserve"> </w:t>
      </w:r>
      <w:r w:rsidRPr="00FB00AF">
        <w:rPr>
          <w:rStyle w:val="libAieChar"/>
          <w:rFonts w:hint="cs"/>
          <w:rtl/>
        </w:rPr>
        <w:t>فَلَن يُخْلِفَ اللهُ عَهْدَهُ</w:t>
      </w:r>
      <w:r>
        <w:rPr>
          <w:rtl/>
        </w:rPr>
        <w:t xml:space="preserve"> </w:t>
      </w:r>
      <w:r w:rsidRPr="00D9498C">
        <w:rPr>
          <w:rStyle w:val="libAlaemChar"/>
          <w:rtl/>
        </w:rPr>
        <w:t>)</w:t>
      </w:r>
      <w:r>
        <w:rPr>
          <w:rtl/>
        </w:rPr>
        <w:t>.</w:t>
      </w:r>
    </w:p>
    <w:p w14:paraId="0502CCD0" w14:textId="77777777" w:rsidR="004C397C" w:rsidRDefault="004C397C" w:rsidP="00FB00AF">
      <w:pPr>
        <w:pStyle w:val="libNormal"/>
        <w:rPr>
          <w:rtl/>
        </w:rPr>
      </w:pPr>
      <w:r>
        <w:rPr>
          <w:rtl/>
        </w:rPr>
        <w:t xml:space="preserve">وأمّا الآية الثانية،  فلأنّها واردة أيضاً في مورد خاص،  وهو الذي يحكي عنه سبحانه بقوله: </w:t>
      </w:r>
      <w:r w:rsidRPr="00D9498C">
        <w:rPr>
          <w:rStyle w:val="libAlaemChar"/>
          <w:rtl/>
        </w:rPr>
        <w:t>(</w:t>
      </w:r>
      <w:r w:rsidRPr="00EE65C7">
        <w:rPr>
          <w:rFonts w:hint="cs"/>
          <w:rtl/>
        </w:rPr>
        <w:t xml:space="preserve"> </w:t>
      </w:r>
      <w:r w:rsidRPr="00FB00AF">
        <w:rPr>
          <w:rStyle w:val="libAieChar"/>
          <w:rFonts w:hint="cs"/>
          <w:rtl/>
        </w:rPr>
        <w:t>أَفَرَأَيْتَ الَّذِي كَفَرَ بِآيَاتِنَا وَقَالَ لأُوتَيَنَّ مَالاً وَوَلَداً</w:t>
      </w:r>
      <w:r>
        <w:rPr>
          <w:rtl/>
        </w:rPr>
        <w:t xml:space="preserve"> </w:t>
      </w:r>
      <w:r w:rsidRPr="00D9498C">
        <w:rPr>
          <w:rStyle w:val="libAlaemChar"/>
          <w:rtl/>
        </w:rPr>
        <w:t>)</w:t>
      </w:r>
      <w:r>
        <w:rPr>
          <w:rtl/>
        </w:rPr>
        <w:t xml:space="preserve"> فردّ عليه سبحانه بقوله: </w:t>
      </w:r>
      <w:r w:rsidRPr="00D9498C">
        <w:rPr>
          <w:rStyle w:val="libAlaemChar"/>
          <w:rtl/>
        </w:rPr>
        <w:t>(</w:t>
      </w:r>
      <w:r w:rsidRPr="00F60488">
        <w:rPr>
          <w:rFonts w:hint="cs"/>
          <w:rtl/>
        </w:rPr>
        <w:t xml:space="preserve"> </w:t>
      </w:r>
      <w:r w:rsidRPr="00FB00AF">
        <w:rPr>
          <w:rStyle w:val="libAieChar"/>
          <w:rFonts w:hint="cs"/>
          <w:rtl/>
        </w:rPr>
        <w:t>أَطَّلَعَ الغَيْبَ أَمِ اتَّخَذَ عِندَ الرَّحْمَٰنِ عَهْداً</w:t>
      </w:r>
      <w:r>
        <w:rPr>
          <w:rtl/>
        </w:rPr>
        <w:t xml:space="preserve"> </w:t>
      </w:r>
      <w:r w:rsidRPr="00D9498C">
        <w:rPr>
          <w:rStyle w:val="libAlaemChar"/>
          <w:rtl/>
        </w:rPr>
        <w:t>)</w:t>
      </w:r>
      <w:r>
        <w:rPr>
          <w:rtl/>
        </w:rPr>
        <w:t>.</w:t>
      </w:r>
    </w:p>
    <w:p w14:paraId="57780680" w14:textId="77777777" w:rsidR="004C397C" w:rsidRDefault="004C397C" w:rsidP="00900C8E">
      <w:pPr>
        <w:pStyle w:val="libLine"/>
        <w:rPr>
          <w:rtl/>
        </w:rPr>
      </w:pPr>
      <w:r>
        <w:rPr>
          <w:rtl/>
        </w:rPr>
        <w:t>__________________</w:t>
      </w:r>
    </w:p>
    <w:p w14:paraId="329E4C85" w14:textId="77777777" w:rsidR="004C397C" w:rsidRDefault="004C397C" w:rsidP="003C304B">
      <w:pPr>
        <w:pStyle w:val="libFootnote0"/>
        <w:rPr>
          <w:rtl/>
        </w:rPr>
      </w:pPr>
      <w:r>
        <w:rPr>
          <w:rFonts w:hint="cs"/>
          <w:rtl/>
        </w:rPr>
        <w:t>(</w:t>
      </w:r>
      <w:r>
        <w:rPr>
          <w:rtl/>
        </w:rPr>
        <w:t>1</w:t>
      </w:r>
      <w:r>
        <w:rPr>
          <w:rFonts w:hint="cs"/>
          <w:rtl/>
        </w:rPr>
        <w:t>)</w:t>
      </w:r>
      <w:r>
        <w:rPr>
          <w:rtl/>
        </w:rPr>
        <w:t xml:space="preserve"> مريم: 87.</w:t>
      </w:r>
    </w:p>
    <w:p w14:paraId="7DEA52FE"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80.</w:t>
      </w:r>
    </w:p>
    <w:p w14:paraId="217EE1D2" w14:textId="77777777" w:rsidR="004C397C" w:rsidRDefault="004C397C" w:rsidP="003C304B">
      <w:pPr>
        <w:pStyle w:val="libFootnote0"/>
        <w:rPr>
          <w:rtl/>
        </w:rPr>
      </w:pPr>
      <w:r>
        <w:rPr>
          <w:rFonts w:hint="cs"/>
          <w:rtl/>
        </w:rPr>
        <w:t>(</w:t>
      </w:r>
      <w:r>
        <w:rPr>
          <w:rtl/>
        </w:rPr>
        <w:t>3</w:t>
      </w:r>
      <w:r>
        <w:rPr>
          <w:rFonts w:hint="cs"/>
          <w:rtl/>
        </w:rPr>
        <w:t>)</w:t>
      </w:r>
      <w:r>
        <w:rPr>
          <w:rtl/>
        </w:rPr>
        <w:t xml:space="preserve"> مريم: 78.</w:t>
      </w:r>
    </w:p>
    <w:p w14:paraId="1BA9FF65" w14:textId="77777777" w:rsidR="004C397C" w:rsidRDefault="004C397C" w:rsidP="00FB00AF">
      <w:pPr>
        <w:pStyle w:val="libNormal"/>
        <w:rPr>
          <w:rtl/>
        </w:rPr>
      </w:pPr>
      <w:r w:rsidRPr="00F60488">
        <w:rPr>
          <w:rtl/>
        </w:rPr>
        <w:br w:type="page"/>
      </w:r>
      <w:r>
        <w:rPr>
          <w:rtl/>
        </w:rPr>
        <w:lastRenderedPageBreak/>
        <w:t xml:space="preserve">ومع هذا السياق البارز في الآيتين هل يصح أن يقال انّه لا عهد بين الله سبحانه وبين أحد من عباده مطلقاً مع أنّه يصرّح بوجود مثل هذا العهد إذ يقول: </w:t>
      </w:r>
      <w:r w:rsidRPr="00D9498C">
        <w:rPr>
          <w:rStyle w:val="libAlaemChar"/>
          <w:rtl/>
        </w:rPr>
        <w:t>(</w:t>
      </w:r>
      <w:r w:rsidRPr="00CF5A0E">
        <w:rPr>
          <w:rFonts w:hint="cs"/>
          <w:rtl/>
        </w:rPr>
        <w:t xml:space="preserve"> </w:t>
      </w:r>
      <w:r w:rsidRPr="00FB00AF">
        <w:rPr>
          <w:rStyle w:val="libAieChar"/>
          <w:rFonts w:hint="cs"/>
          <w:rtl/>
        </w:rPr>
        <w:t>وَعَهِدْنَا إِلَىٰ إِبْرَاهِيمَ وَإِسْمَاعِيلَ أَن طَهِّرَا بَيْتِيَ لِلطَّائِفِينَ</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CF5A0E">
        <w:rPr>
          <w:rFonts w:hint="cs"/>
          <w:rtl/>
        </w:rPr>
        <w:t xml:space="preserve"> </w:t>
      </w:r>
      <w:r w:rsidRPr="00FB00AF">
        <w:rPr>
          <w:rStyle w:val="libAieChar"/>
          <w:rFonts w:hint="cs"/>
          <w:rtl/>
        </w:rPr>
        <w:t>وَلَقَدْ عَهِدْنَا إِلَىٰ آدَمَ مِن قَبْلُ فَنَسِيَ وَلَمْ نَجِدْ لَهُ عَزْماً</w:t>
      </w:r>
      <w:r>
        <w:rPr>
          <w:rtl/>
        </w:rPr>
        <w:t xml:space="preserve"> </w:t>
      </w:r>
      <w:r w:rsidRPr="00D9498C">
        <w:rPr>
          <w:rStyle w:val="libAlaemChar"/>
          <w:rtl/>
        </w:rPr>
        <w:t>)</w:t>
      </w:r>
      <w:r>
        <w:rPr>
          <w:rtl/>
        </w:rPr>
        <w:t xml:space="preserve"> </w:t>
      </w:r>
      <w:r w:rsidRPr="00142B82">
        <w:rPr>
          <w:rStyle w:val="libFootnotenumChar"/>
          <w:rtl/>
        </w:rPr>
        <w:t>(2)</w:t>
      </w:r>
      <w:r>
        <w:rPr>
          <w:rtl/>
        </w:rPr>
        <w:t xml:space="preserve"> إلى غير ذلك من الآيات.</w:t>
      </w:r>
    </w:p>
    <w:p w14:paraId="63B791D1" w14:textId="77777777" w:rsidR="004C397C" w:rsidRDefault="004C397C" w:rsidP="004C397C">
      <w:pPr>
        <w:pStyle w:val="Heading3"/>
        <w:rPr>
          <w:rtl/>
        </w:rPr>
      </w:pPr>
      <w:bookmarkStart w:id="121" w:name="_Toc298146616"/>
      <w:r>
        <w:rPr>
          <w:rtl/>
        </w:rPr>
        <w:t>الإشكال الخامس</w:t>
      </w:r>
      <w:bookmarkEnd w:id="121"/>
    </w:p>
    <w:p w14:paraId="1461EDBF" w14:textId="77777777" w:rsidR="004C397C" w:rsidRDefault="004C397C" w:rsidP="00FB00AF">
      <w:pPr>
        <w:pStyle w:val="libNormal"/>
        <w:rPr>
          <w:rtl/>
        </w:rPr>
      </w:pPr>
      <w:r>
        <w:rPr>
          <w:rtl/>
        </w:rPr>
        <w:t xml:space="preserve">ما ورد في إثبات الشفاعة من الآيات المتشابهات،  وفيه يقضي مذهب السلف بالتفويض والتسليم،  وانّها مزية يختص الله بها من يشاء يوم القيامة،  عبر عنها بهذا المعنى « الشفاعة » ولا نحيط بحقيقتها مع تنزيه الله جل جلاله عن المعنى المعروف من معنى الشفاعة في لسان التخاطب العرفي </w:t>
      </w:r>
      <w:r w:rsidRPr="00142B82">
        <w:rPr>
          <w:rStyle w:val="libFootnotenumChar"/>
          <w:rtl/>
        </w:rPr>
        <w:t>(3)</w:t>
      </w:r>
      <w:r>
        <w:rPr>
          <w:rtl/>
        </w:rPr>
        <w:t>.</w:t>
      </w:r>
    </w:p>
    <w:p w14:paraId="0BEA84AB" w14:textId="77777777" w:rsidR="004C397C" w:rsidRPr="008A4A21" w:rsidRDefault="004C397C" w:rsidP="00F420A2">
      <w:pPr>
        <w:pStyle w:val="libBold1"/>
        <w:rPr>
          <w:rtl/>
        </w:rPr>
      </w:pPr>
      <w:r w:rsidRPr="008A4A21">
        <w:rPr>
          <w:rtl/>
        </w:rPr>
        <w:t>الجواب</w:t>
      </w:r>
    </w:p>
    <w:p w14:paraId="3EF04427" w14:textId="77777777" w:rsidR="004C397C" w:rsidRDefault="004C397C" w:rsidP="00FB00AF">
      <w:pPr>
        <w:pStyle w:val="libNormal"/>
        <w:rPr>
          <w:rtl/>
        </w:rPr>
      </w:pPr>
      <w:r>
        <w:rPr>
          <w:rtl/>
        </w:rPr>
        <w:t xml:space="preserve">إنّ القرآن كتاب سماوي أُنزل لغرض التعليم والتربية،  والهداية والتزكية،  وقد نبّه على ذلك سبحانه في آيات كثيرة لا مجال لإيرادها هنا،  قال سبحانه: </w:t>
      </w:r>
      <w:r w:rsidRPr="00D9498C">
        <w:rPr>
          <w:rStyle w:val="libAlaemChar"/>
          <w:rtl/>
        </w:rPr>
        <w:t>(</w:t>
      </w:r>
      <w:r w:rsidRPr="00CF5A0E">
        <w:rPr>
          <w:rFonts w:hint="cs"/>
          <w:rtl/>
        </w:rPr>
        <w:t xml:space="preserve"> </w:t>
      </w:r>
      <w:r w:rsidRPr="00FB00AF">
        <w:rPr>
          <w:rStyle w:val="libAieChar"/>
          <w:rFonts w:hint="cs"/>
          <w:rtl/>
        </w:rPr>
        <w:t>وَلَقَدْ يَسَّرْنَا الْقُرْآنَ لِلذِّكْرِ فَهَلْ مِن مُدَّكِرٍ</w:t>
      </w:r>
      <w:r>
        <w:rPr>
          <w:rtl/>
        </w:rPr>
        <w:t xml:space="preserve"> </w:t>
      </w:r>
      <w:r w:rsidRPr="00D9498C">
        <w:rPr>
          <w:rStyle w:val="libAlaemChar"/>
          <w:rtl/>
        </w:rPr>
        <w:t>)</w:t>
      </w:r>
      <w:r>
        <w:rPr>
          <w:rtl/>
        </w:rPr>
        <w:t xml:space="preserve"> </w:t>
      </w:r>
      <w:r w:rsidRPr="00142B82">
        <w:rPr>
          <w:rStyle w:val="libFootnotenumChar"/>
          <w:rtl/>
        </w:rPr>
        <w:t>(4)</w:t>
      </w:r>
      <w:r>
        <w:rPr>
          <w:rtl/>
        </w:rPr>
        <w:t xml:space="preserve"> فلو جعلنا الآيات الواردة حول الشفاعة التي تقارب ثلاثين آية من المتشابهات يلزم أن تعد أكثر الآيات الواردة في الكتاب العزيز من الآيات المتشابهة ولازم ذلك جعل الكتاب العزيز غير مفهوم للناس الذين أُنزل ذلك الكتاب لهدايتهم وتربيتهم.</w:t>
      </w:r>
    </w:p>
    <w:p w14:paraId="22735034" w14:textId="77777777" w:rsidR="004C397C" w:rsidRDefault="004C397C" w:rsidP="00900C8E">
      <w:pPr>
        <w:pStyle w:val="libLine"/>
        <w:rPr>
          <w:rtl/>
        </w:rPr>
      </w:pPr>
      <w:r>
        <w:rPr>
          <w:rtl/>
        </w:rPr>
        <w:t>__________________</w:t>
      </w:r>
    </w:p>
    <w:p w14:paraId="3CD8B208"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125.</w:t>
      </w:r>
    </w:p>
    <w:p w14:paraId="6032C042" w14:textId="77777777" w:rsidR="004C397C" w:rsidRDefault="004C397C" w:rsidP="003C304B">
      <w:pPr>
        <w:pStyle w:val="libFootnote0"/>
        <w:rPr>
          <w:rtl/>
        </w:rPr>
      </w:pPr>
      <w:r>
        <w:rPr>
          <w:rFonts w:hint="cs"/>
          <w:rtl/>
        </w:rPr>
        <w:t>(</w:t>
      </w:r>
      <w:r>
        <w:rPr>
          <w:rtl/>
        </w:rPr>
        <w:t>2</w:t>
      </w:r>
      <w:r>
        <w:rPr>
          <w:rFonts w:hint="cs"/>
          <w:rtl/>
        </w:rPr>
        <w:t>)</w:t>
      </w:r>
      <w:r>
        <w:rPr>
          <w:rtl/>
        </w:rPr>
        <w:t xml:space="preserve"> طه: 115.</w:t>
      </w:r>
    </w:p>
    <w:p w14:paraId="16069EA3"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المنار: 1 / 307</w:t>
      </w:r>
      <w:r>
        <w:rPr>
          <w:rFonts w:hint="cs"/>
          <w:rtl/>
        </w:rPr>
        <w:t xml:space="preserve"> </w:t>
      </w:r>
      <w:r>
        <w:rPr>
          <w:rtl/>
        </w:rPr>
        <w:t>ـ</w:t>
      </w:r>
      <w:r>
        <w:rPr>
          <w:rFonts w:hint="cs"/>
          <w:rtl/>
        </w:rPr>
        <w:t xml:space="preserve"> </w:t>
      </w:r>
      <w:r>
        <w:rPr>
          <w:rtl/>
        </w:rPr>
        <w:t>308.</w:t>
      </w:r>
    </w:p>
    <w:p w14:paraId="170093F5" w14:textId="77777777" w:rsidR="004C397C" w:rsidRDefault="004C397C" w:rsidP="003C304B">
      <w:pPr>
        <w:pStyle w:val="libFootnote0"/>
        <w:rPr>
          <w:rtl/>
        </w:rPr>
      </w:pPr>
      <w:r>
        <w:rPr>
          <w:rFonts w:hint="cs"/>
          <w:rtl/>
        </w:rPr>
        <w:t>(</w:t>
      </w:r>
      <w:r>
        <w:rPr>
          <w:rtl/>
        </w:rPr>
        <w:t>4</w:t>
      </w:r>
      <w:r>
        <w:rPr>
          <w:rFonts w:hint="cs"/>
          <w:rtl/>
        </w:rPr>
        <w:t>)</w:t>
      </w:r>
      <w:r>
        <w:rPr>
          <w:rtl/>
        </w:rPr>
        <w:t xml:space="preserve"> القمر: 17.</w:t>
      </w:r>
    </w:p>
    <w:p w14:paraId="0C38CF16" w14:textId="77777777" w:rsidR="004C397C" w:rsidRDefault="004C397C" w:rsidP="00FB00AF">
      <w:pPr>
        <w:pStyle w:val="libNormal"/>
        <w:rPr>
          <w:rtl/>
        </w:rPr>
      </w:pPr>
      <w:r w:rsidRPr="00D65697">
        <w:rPr>
          <w:rtl/>
        </w:rPr>
        <w:br w:type="page"/>
      </w:r>
      <w:r>
        <w:rPr>
          <w:rtl/>
        </w:rPr>
        <w:lastRenderedPageBreak/>
        <w:t>وكون الآية محتاجة إلى التفسير لا يكون دليلاً على كونها من الآيات المتشابهة،  فإنّ كثيراً من الآيات لابتعادنا عن عصر نزولها تحتاج إلى التفسير،  وكم من آية وآيات كتبت حولها رسالة أو رسائل،  ومع ذلك لم تعد واحدة منها من الآيات المتشابهة.</w:t>
      </w:r>
    </w:p>
    <w:p w14:paraId="7A6D317E" w14:textId="77777777" w:rsidR="004C397C" w:rsidRDefault="004C397C" w:rsidP="00FB00AF">
      <w:pPr>
        <w:pStyle w:val="libNormal"/>
        <w:rPr>
          <w:rtl/>
        </w:rPr>
      </w:pPr>
      <w:r>
        <w:rPr>
          <w:rtl/>
        </w:rPr>
        <w:t>إنّ المراد من الآيات المتشابهة ما أحاط بها الإبهام حول المراد منها فاشتبه المقصود الواقعي بغيره وهذا الميزان لا ينطبق إلّا على قليل من الآيات.</w:t>
      </w:r>
    </w:p>
    <w:p w14:paraId="4A1098F2" w14:textId="77777777" w:rsidR="004C397C" w:rsidRDefault="004C397C" w:rsidP="00FB00AF">
      <w:pPr>
        <w:pStyle w:val="libNormal"/>
        <w:rPr>
          <w:rtl/>
        </w:rPr>
      </w:pPr>
      <w:r>
        <w:rPr>
          <w:rtl/>
        </w:rPr>
        <w:t xml:space="preserve">ثم إنّ كون الآية من الآيات المتشابهة لا يستلزم ترك البحث فيها وعدم الاستفادة منها،  بل الآيات المتشابهة تفسر بالآيات المحكمة بحكم أنّها أُمّ الكتاب وأصل للمتشابهات قال سبحانه: </w:t>
      </w:r>
      <w:r w:rsidRPr="00D9498C">
        <w:rPr>
          <w:rStyle w:val="libAlaemChar"/>
          <w:rtl/>
        </w:rPr>
        <w:t>(</w:t>
      </w:r>
      <w:r w:rsidRPr="0071561E">
        <w:rPr>
          <w:rFonts w:hint="cs"/>
          <w:rtl/>
        </w:rPr>
        <w:t xml:space="preserve"> </w:t>
      </w:r>
      <w:r w:rsidRPr="00FB00AF">
        <w:rPr>
          <w:rStyle w:val="libAieChar"/>
          <w:rFonts w:hint="cs"/>
          <w:rtl/>
        </w:rPr>
        <w:t>هُوَ الَّذِي أَنزَلَ عَلَيْكَ الكِتَابَ مِنْهُ آيَاتٌ مُحْكَمَاتٌ هُنَّ أُمُّ الكِتَابِ وَأُخَرُ مُتَشَابِهَاتٌ</w:t>
      </w:r>
      <w:r>
        <w:rPr>
          <w:rtl/>
        </w:rPr>
        <w:t xml:space="preserve"> </w:t>
      </w:r>
      <w:r w:rsidRPr="00D9498C">
        <w:rPr>
          <w:rStyle w:val="libAlaemChar"/>
          <w:rtl/>
        </w:rPr>
        <w:t>)</w:t>
      </w:r>
      <w:r>
        <w:rPr>
          <w:rtl/>
        </w:rPr>
        <w:t xml:space="preserve"> </w:t>
      </w:r>
      <w:r w:rsidRPr="00142B82">
        <w:rPr>
          <w:rStyle w:val="libFootnotenumChar"/>
          <w:rtl/>
        </w:rPr>
        <w:t>(1)</w:t>
      </w:r>
      <w:r>
        <w:rPr>
          <w:rtl/>
        </w:rPr>
        <w:t xml:space="preserve"> فإنّ قوله سبحانه في شأن الآيات المحكمة بأنّها أُمّ الكتاب يعرب عن كونها هي الأصل وإنّ المتشابهة هي الفرع،  ورد المتشابه إلى المحكم كرد الفرع إلى الأصل.</w:t>
      </w:r>
    </w:p>
    <w:p w14:paraId="79C86496" w14:textId="77777777" w:rsidR="004C397C" w:rsidRDefault="004C397C" w:rsidP="00FB00AF">
      <w:pPr>
        <w:pStyle w:val="libNormal"/>
        <w:rPr>
          <w:rtl/>
        </w:rPr>
      </w:pPr>
      <w:r>
        <w:rPr>
          <w:rtl/>
        </w:rPr>
        <w:t xml:space="preserve">وقد عرفت في صدر البحث مجموع الآيات الواردة حول الشفاعة وانّه ليست هناك آية أحاط بها الإبهام وامتنعت على الفهم،  وعلى فرض وجودها لم توجد آية لا يمكن رفع إبهامها بأُختها،  أو بالأحاديث الواردة حولها </w:t>
      </w:r>
      <w:r w:rsidRPr="00142B82">
        <w:rPr>
          <w:rStyle w:val="libFootnotenumChar"/>
          <w:rtl/>
        </w:rPr>
        <w:t>(2)</w:t>
      </w:r>
      <w:r>
        <w:rPr>
          <w:rtl/>
        </w:rPr>
        <w:t>.</w:t>
      </w:r>
    </w:p>
    <w:p w14:paraId="17C7C52E" w14:textId="77777777" w:rsidR="004C397C" w:rsidRDefault="004C397C" w:rsidP="00900C8E">
      <w:pPr>
        <w:pStyle w:val="libLine"/>
        <w:rPr>
          <w:rtl/>
        </w:rPr>
      </w:pPr>
      <w:r>
        <w:rPr>
          <w:rtl/>
        </w:rPr>
        <w:t>__________________</w:t>
      </w:r>
    </w:p>
    <w:p w14:paraId="65E444C2"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7.</w:t>
      </w:r>
    </w:p>
    <w:p w14:paraId="012EB886" w14:textId="77777777" w:rsidR="004C397C" w:rsidRDefault="004C397C" w:rsidP="003C304B">
      <w:pPr>
        <w:pStyle w:val="libFootnote0"/>
        <w:rPr>
          <w:rtl/>
        </w:rPr>
      </w:pPr>
      <w:r>
        <w:rPr>
          <w:rFonts w:hint="cs"/>
          <w:rtl/>
        </w:rPr>
        <w:t>(</w:t>
      </w:r>
      <w:r>
        <w:rPr>
          <w:rtl/>
        </w:rPr>
        <w:t>2</w:t>
      </w:r>
      <w:r>
        <w:rPr>
          <w:rFonts w:hint="cs"/>
          <w:rtl/>
        </w:rPr>
        <w:t>)</w:t>
      </w:r>
      <w:r>
        <w:rPr>
          <w:rtl/>
        </w:rPr>
        <w:t xml:space="preserve"> ما ذكره « من أنّ مذهب السلف في المتشابهات يقضي بالتفويض والتسليم » مبني على ما اختاره في تفسير الآيات المتشابهة من أنّها عبارة عن المفاهيم الواردة في القرآن،  التي لا يمكن أن يقف على حقيقتها إلّا الله سبحانه كحقيقة ذاته وصفاته وأفعاله من الجنّة ونعيمها والجحيم ونارها إلى غير ذلك.</w:t>
      </w:r>
    </w:p>
    <w:p w14:paraId="78698B52" w14:textId="77777777" w:rsidR="004C397C" w:rsidRPr="00201C0B" w:rsidRDefault="004C397C" w:rsidP="00142B82">
      <w:pPr>
        <w:pStyle w:val="libFootnote"/>
        <w:rPr>
          <w:rtl/>
        </w:rPr>
      </w:pPr>
      <w:r w:rsidRPr="00201C0B">
        <w:rPr>
          <w:rtl/>
        </w:rPr>
        <w:t>غير انّ تفسير الآيات المتشابهة بهذا المعنى مردود أساساً</w:t>
      </w:r>
      <w:r>
        <w:rPr>
          <w:rtl/>
        </w:rPr>
        <w:t xml:space="preserve">،  </w:t>
      </w:r>
      <w:r w:rsidRPr="00201C0B">
        <w:rPr>
          <w:rtl/>
        </w:rPr>
        <w:t>وقد أوضحنا الكلام في حقيقة الآيات المتشابهة في محلها وقلنا</w:t>
      </w:r>
      <w:r>
        <w:rPr>
          <w:rtl/>
        </w:rPr>
        <w:t xml:space="preserve">: </w:t>
      </w:r>
      <w:r w:rsidRPr="00201C0B">
        <w:rPr>
          <w:rtl/>
        </w:rPr>
        <w:t>إنّها ليست</w:t>
      </w:r>
      <w:r>
        <w:rPr>
          <w:rtl/>
        </w:rPr>
        <w:t xml:space="preserve"> إلّا </w:t>
      </w:r>
      <w:r w:rsidRPr="00201C0B">
        <w:rPr>
          <w:rtl/>
        </w:rPr>
        <w:t>عبارة عن الآيات التي يشتبه فيها المراد بغير المراد والحق بالباطل ويزاح الستر عن وجه الحق</w:t>
      </w:r>
      <w:r>
        <w:rPr>
          <w:rtl/>
        </w:rPr>
        <w:t xml:space="preserve">،  </w:t>
      </w:r>
      <w:r w:rsidRPr="00201C0B">
        <w:rPr>
          <w:rtl/>
        </w:rPr>
        <w:t>بالآيات المحكمة</w:t>
      </w:r>
      <w:r>
        <w:rPr>
          <w:rtl/>
        </w:rPr>
        <w:t xml:space="preserve">،  </w:t>
      </w:r>
      <w:r w:rsidRPr="00201C0B">
        <w:rPr>
          <w:rtl/>
        </w:rPr>
        <w:t>ولأجل ذلك يصف القرآن الكريم</w:t>
      </w:r>
      <w:r>
        <w:rPr>
          <w:rtl/>
        </w:rPr>
        <w:t xml:space="preserve">،  </w:t>
      </w:r>
      <w:r w:rsidRPr="00201C0B">
        <w:rPr>
          <w:rtl/>
        </w:rPr>
        <w:t>الآيات المحكمة بأنّها « أُم الكتاب » وأُ</w:t>
      </w:r>
      <w:r>
        <w:rPr>
          <w:rtl/>
        </w:rPr>
        <w:t>سسه.</w:t>
      </w:r>
    </w:p>
    <w:p w14:paraId="0412D429" w14:textId="77777777" w:rsidR="004C397C" w:rsidRDefault="004C397C" w:rsidP="00FB00AF">
      <w:pPr>
        <w:pStyle w:val="libNormal"/>
        <w:rPr>
          <w:rtl/>
        </w:rPr>
      </w:pPr>
      <w:r w:rsidRPr="0071561E">
        <w:rPr>
          <w:rtl/>
        </w:rPr>
        <w:br w:type="page"/>
      </w:r>
      <w:r>
        <w:rPr>
          <w:rtl/>
        </w:rPr>
        <w:lastRenderedPageBreak/>
        <w:t>وأغلب الظن انّ الباعث على وصف هذه الآيات الواضحة الدلالة والمراد بكونها من المتشابه هو تأثر الأستاذ صاحب المنار وتلميذه بالموجة الوهابية،  فهو الأمر الذي دفعهما إلى حمل هذه الآيات محمل المتشابه،  والإعراض عن الأخذ بمدلولاتها الظاهرة الصريحة.</w:t>
      </w:r>
    </w:p>
    <w:p w14:paraId="6161E237" w14:textId="77777777" w:rsidR="004C397C" w:rsidRDefault="004C397C" w:rsidP="00FB00AF">
      <w:pPr>
        <w:pStyle w:val="libNormal"/>
        <w:rPr>
          <w:rtl/>
        </w:rPr>
      </w:pPr>
      <w:r>
        <w:rPr>
          <w:rtl/>
        </w:rPr>
        <w:t>ولعل جعل صاحب المنار آيات الشفاعة من الآيات المتشابهة ورميها بهذا الوصف لأجل الإشكال الذي سوف نذكره،  وهو تخيل انّ الشفاعة التي جاء بها القرآن نوع من الوساطة المتعارفة في الحياة المادية بين الناس،  وسنطرح هذا الإشكال ودفعه من الأساس.</w:t>
      </w:r>
    </w:p>
    <w:p w14:paraId="0330301A" w14:textId="77777777" w:rsidR="004C397C" w:rsidRDefault="004C397C" w:rsidP="004C397C">
      <w:pPr>
        <w:pStyle w:val="Heading3"/>
        <w:rPr>
          <w:rtl/>
        </w:rPr>
      </w:pPr>
      <w:bookmarkStart w:id="122" w:name="_Toc298146617"/>
      <w:r>
        <w:rPr>
          <w:rtl/>
        </w:rPr>
        <w:t>الإشكال السادس</w:t>
      </w:r>
      <w:bookmarkEnd w:id="122"/>
    </w:p>
    <w:p w14:paraId="6AB1F9EF" w14:textId="77777777" w:rsidR="004C397C" w:rsidRDefault="004C397C" w:rsidP="00FB00AF">
      <w:pPr>
        <w:pStyle w:val="libNormal"/>
        <w:rPr>
          <w:rtl/>
        </w:rPr>
      </w:pPr>
      <w:r>
        <w:rPr>
          <w:rtl/>
        </w:rPr>
        <w:t>ربّما يتخيل بأنّ الشفاعة نوع من الوساطة المتعارفة بين الناس،  ويجب تنزيه المقام الإلهي من هذا النوع من الوساطة،  وتوضيحه: انّ الخارج على القانون في الحياة الاجتماعية إذا حكم عليه بضرب من العقوبة المالية أو البدنية يبعث من له مكانة عند الحاكم حتى يقوم بالوساطة عنده ويبعثه على العفو والإغماض عن معاقبته،  فتصبح النتيجة أن يجري القانون على من يفقد مثل هذه الوساطة ولا يجري على من يجدها،  وهذا من الظلم الفظيع السائد في الأنظمة البشرية،  ويجب تنزيه الشريعة الإسلامية المقدسة عن قبول هذا النوع من الوساطة.</w:t>
      </w:r>
    </w:p>
    <w:p w14:paraId="48CE3146" w14:textId="77777777" w:rsidR="004C397C" w:rsidRPr="008D0CEC" w:rsidRDefault="004C397C" w:rsidP="00F420A2">
      <w:pPr>
        <w:pStyle w:val="libBold1"/>
        <w:rPr>
          <w:rtl/>
        </w:rPr>
      </w:pPr>
      <w:r w:rsidRPr="008D0CEC">
        <w:rPr>
          <w:rtl/>
        </w:rPr>
        <w:t>الجواب</w:t>
      </w:r>
    </w:p>
    <w:p w14:paraId="2945270B" w14:textId="77777777" w:rsidR="004C397C" w:rsidRDefault="004C397C" w:rsidP="00FB00AF">
      <w:pPr>
        <w:pStyle w:val="libNormal"/>
        <w:rPr>
          <w:rtl/>
        </w:rPr>
      </w:pPr>
      <w:r>
        <w:rPr>
          <w:rtl/>
        </w:rPr>
        <w:t>إنّ الأساس لهذا الإشكال هو قياس الشفاعة الواردة في الكتاب العزيز على الشفاعة الدارجة في الحياة الاجتماعية للبشر.</w:t>
      </w:r>
    </w:p>
    <w:p w14:paraId="5CF797F4" w14:textId="77777777" w:rsidR="004C397C" w:rsidRDefault="004C397C" w:rsidP="00FB00AF">
      <w:pPr>
        <w:pStyle w:val="libNormal"/>
        <w:rPr>
          <w:rtl/>
        </w:rPr>
      </w:pPr>
      <w:r>
        <w:rPr>
          <w:rtl/>
        </w:rPr>
        <w:t>ولو كان معنى الشفاعة هذا فقد رفضه القرآن أشد الرفض،  إذ هذا النوع</w:t>
      </w:r>
    </w:p>
    <w:p w14:paraId="218D4602" w14:textId="77777777" w:rsidR="004C397C" w:rsidRDefault="004C397C" w:rsidP="00FB00AF">
      <w:pPr>
        <w:pStyle w:val="libNormal0"/>
        <w:rPr>
          <w:rtl/>
        </w:rPr>
      </w:pPr>
      <w:r w:rsidRPr="00063D1E">
        <w:rPr>
          <w:rtl/>
        </w:rPr>
        <w:br w:type="page"/>
      </w:r>
      <w:r>
        <w:rPr>
          <w:rtl/>
        </w:rPr>
        <w:lastRenderedPageBreak/>
        <w:t xml:space="preserve">من الشفاعة كان من معتقدات عرب الجاهلية حيث كانوا يعبدون الأصنام لهذه الغاية،  قال سبحانه واصفاً حالهم: </w:t>
      </w:r>
      <w:r w:rsidRPr="00D9498C">
        <w:rPr>
          <w:rStyle w:val="libAlaemChar"/>
          <w:rtl/>
        </w:rPr>
        <w:t>(</w:t>
      </w:r>
      <w:r w:rsidRPr="00324F2F">
        <w:rPr>
          <w:rFonts w:hint="cs"/>
          <w:rtl/>
        </w:rPr>
        <w:t xml:space="preserve"> </w:t>
      </w:r>
      <w:r w:rsidRPr="00FB00AF">
        <w:rPr>
          <w:rStyle w:val="libAieChar"/>
          <w:rFonts w:hint="cs"/>
          <w:rtl/>
        </w:rPr>
        <w:t>وَيَعْبُدُونَ مِن دُونِ اللهِ مَا لا يَضُرُّهُمْ وَلا يَنفَعُهُمْ وَيَقُولُونَ هَٰؤُلاءِ شُفَعَاؤُنَا عِندَ اللهِ</w:t>
      </w:r>
      <w:r w:rsidRPr="00324F2F">
        <w:rPr>
          <w:rtl/>
        </w:rPr>
        <w:t xml:space="preserve"> </w:t>
      </w:r>
      <w:r w:rsidRPr="00D9498C">
        <w:rPr>
          <w:rStyle w:val="libAlaemChar"/>
          <w:rtl/>
        </w:rPr>
        <w:t>)</w:t>
      </w:r>
      <w:r>
        <w:rPr>
          <w:rtl/>
        </w:rPr>
        <w:t xml:space="preserve"> </w:t>
      </w:r>
      <w:r w:rsidRPr="00142B82">
        <w:rPr>
          <w:rStyle w:val="libFootnotenumChar"/>
          <w:rtl/>
        </w:rPr>
        <w:t>(1)</w:t>
      </w:r>
      <w:r>
        <w:rPr>
          <w:rtl/>
        </w:rPr>
        <w:t xml:space="preserve"> فالعربي الجاهلي كان يتخيل انّ مكانة الآلهة الباطلة تكون سبباً لصرف إرادته سبحانه عن معاقبة المجرمين والعصاة،  أو تكون سبباً لجلب عنايته بهم،  فردّ الله سبحانه على تلك المزعمة بقوله: </w:t>
      </w:r>
      <w:r w:rsidRPr="00D9498C">
        <w:rPr>
          <w:rStyle w:val="libAlaemChar"/>
          <w:rtl/>
        </w:rPr>
        <w:t>(</w:t>
      </w:r>
      <w:r w:rsidRPr="00324F2F">
        <w:rPr>
          <w:rFonts w:hint="cs"/>
          <w:rtl/>
        </w:rPr>
        <w:t xml:space="preserve"> </w:t>
      </w:r>
      <w:r w:rsidRPr="00FB00AF">
        <w:rPr>
          <w:rStyle w:val="libAieChar"/>
          <w:rFonts w:hint="cs"/>
          <w:rtl/>
        </w:rPr>
        <w:t>قُلْ أَتُنَبِّئُونَ اللهَ بِمَا لا يَعْلَمُ فِي السَّمَاوَاتِ وَلا فِي الأَرْضِ سُبْحَانَهُ وَتَعَالَىٰ عَمَّا يُشْرِكُونَ</w:t>
      </w:r>
      <w:r w:rsidRPr="00324F2F">
        <w:rPr>
          <w:rtl/>
        </w:rPr>
        <w:t xml:space="preserve"> </w:t>
      </w:r>
      <w:r w:rsidRPr="00D9498C">
        <w:rPr>
          <w:rStyle w:val="libAlaemChar"/>
          <w:rtl/>
        </w:rPr>
        <w:t>)</w:t>
      </w:r>
      <w:r>
        <w:rPr>
          <w:rtl/>
        </w:rPr>
        <w:t xml:space="preserve"> </w:t>
      </w:r>
      <w:r w:rsidRPr="00142B82">
        <w:rPr>
          <w:rStyle w:val="libFootnotenumChar"/>
          <w:rtl/>
        </w:rPr>
        <w:t>(2)</w:t>
      </w:r>
      <w:r>
        <w:rPr>
          <w:rtl/>
        </w:rPr>
        <w:t>.</w:t>
      </w:r>
    </w:p>
    <w:p w14:paraId="43C37073" w14:textId="77777777" w:rsidR="004C397C" w:rsidRDefault="004C397C" w:rsidP="00FB00AF">
      <w:pPr>
        <w:pStyle w:val="libNormal"/>
        <w:rPr>
          <w:rtl/>
        </w:rPr>
      </w:pPr>
      <w:r>
        <w:rPr>
          <w:rtl/>
        </w:rPr>
        <w:t xml:space="preserve">وقال في آية أُخرى واصفاً حالهم أيضاً: </w:t>
      </w:r>
      <w:r w:rsidRPr="00D9498C">
        <w:rPr>
          <w:rStyle w:val="libAlaemChar"/>
          <w:rtl/>
        </w:rPr>
        <w:t>(</w:t>
      </w:r>
      <w:r w:rsidRPr="00324F2F">
        <w:rPr>
          <w:rFonts w:hint="cs"/>
          <w:rtl/>
        </w:rPr>
        <w:t xml:space="preserve"> </w:t>
      </w:r>
      <w:r w:rsidRPr="00FB00AF">
        <w:rPr>
          <w:rStyle w:val="libAieChar"/>
          <w:rFonts w:hint="cs"/>
          <w:rtl/>
        </w:rPr>
        <w:t>وَالَّذِينَ اتَّخَذُوا مِن دُونِهِ أَوْلِيَاءَ مَا نَعْبُدُهُمْ إِلا لِيُقَرِّبُونَا إِلَى اللهِ زُلْفَىٰ</w:t>
      </w:r>
      <w:r>
        <w:rPr>
          <w:rtl/>
        </w:rPr>
        <w:t xml:space="preserve"> </w:t>
      </w:r>
      <w:r w:rsidRPr="00D9498C">
        <w:rPr>
          <w:rStyle w:val="libAlaemChar"/>
          <w:rtl/>
        </w:rPr>
        <w:t>)</w:t>
      </w:r>
      <w:r>
        <w:rPr>
          <w:rtl/>
        </w:rPr>
        <w:t xml:space="preserve"> </w:t>
      </w:r>
      <w:r w:rsidRPr="00142B82">
        <w:rPr>
          <w:rStyle w:val="libFootnotenumChar"/>
          <w:rtl/>
        </w:rPr>
        <w:t>(3)</w:t>
      </w:r>
      <w:r>
        <w:rPr>
          <w:rtl/>
        </w:rPr>
        <w:t xml:space="preserve"> ثم رد عليهم بقوله: </w:t>
      </w:r>
      <w:r w:rsidRPr="00D9498C">
        <w:rPr>
          <w:rStyle w:val="libAlaemChar"/>
          <w:rtl/>
        </w:rPr>
        <w:t>(</w:t>
      </w:r>
      <w:r w:rsidRPr="00324F2F">
        <w:rPr>
          <w:rFonts w:hint="cs"/>
          <w:rtl/>
        </w:rPr>
        <w:t xml:space="preserve"> </w:t>
      </w:r>
      <w:r w:rsidRPr="00FB00AF">
        <w:rPr>
          <w:rStyle w:val="libAieChar"/>
          <w:rFonts w:hint="cs"/>
          <w:rtl/>
        </w:rPr>
        <w:t>إِنَّ اللهَ يَحْكُمُ بَيْنَهُمْ فِي مَا هُمْ فِيهِ يَخْتَلِفُونَ إِنَّ اللهَ لا يَهْدِي مَنْ هُوَ كَاذِبٌ كَفَّارٌ</w:t>
      </w:r>
      <w:r>
        <w:rPr>
          <w:rtl/>
        </w:rPr>
        <w:t xml:space="preserve"> </w:t>
      </w:r>
      <w:r w:rsidRPr="00D9498C">
        <w:rPr>
          <w:rStyle w:val="libAlaemChar"/>
          <w:rtl/>
        </w:rPr>
        <w:t>)</w:t>
      </w:r>
      <w:r>
        <w:rPr>
          <w:rtl/>
        </w:rPr>
        <w:t xml:space="preserve"> </w:t>
      </w:r>
      <w:r w:rsidRPr="00142B82">
        <w:rPr>
          <w:rStyle w:val="libFootnotenumChar"/>
          <w:rtl/>
        </w:rPr>
        <w:t>(4)</w:t>
      </w:r>
      <w:r>
        <w:rPr>
          <w:rtl/>
        </w:rPr>
        <w:t>.</w:t>
      </w:r>
    </w:p>
    <w:p w14:paraId="3BBDCEAF" w14:textId="77777777" w:rsidR="004C397C" w:rsidRDefault="004C397C" w:rsidP="00FB00AF">
      <w:pPr>
        <w:pStyle w:val="libNormal"/>
        <w:rPr>
          <w:rtl/>
        </w:rPr>
      </w:pPr>
      <w:r>
        <w:rPr>
          <w:rtl/>
        </w:rPr>
        <w:t>وعلى ذلك فالشفاعة بهذا المعنى وهو غلبة إرادة الشفيع على إرادة المشفوع عنده،  بصرف إرادته عن عقوبتهم أو جلب إرادته لرفع منزلتهم مرفوضة في منطق القرآن،  فانّه سبحانه هو الحق المطلق لا يؤثر فيه شيء ولا يتأثر عن شيء ولا يجعل القانون لعبة الشفيع حتى يجري في حق بعض دون بعض،  وانّما الشفاعة التي دعا إليها القرآن شيء آخر،  وهو إيصال الفيض الإلهي،  أعني: المغفرة والعفو الى عباده المستحقين عن طريق أوليائه وأصفيائه،  وذلك لأنّ مشيئته الحكيمة جرت على إيجاد المسبّبات عن طريق أسبابها،  وإحداث الأشياء عن طرقها،  فكما أنّ لكل ظاهرة مادية سبباً مادياً توجد بهذا السبب وتصل إلى الناس عن هذا الطريق،  فهكذا الفيوض الإلهية تصل إلى عباد الله عن الطرق الخاصة المعينة،  وهذا كهداية</w:t>
      </w:r>
    </w:p>
    <w:p w14:paraId="7BAEE06B" w14:textId="77777777" w:rsidR="004C397C" w:rsidRDefault="004C397C" w:rsidP="00900C8E">
      <w:pPr>
        <w:pStyle w:val="libLine"/>
        <w:rPr>
          <w:rtl/>
        </w:rPr>
      </w:pPr>
      <w:r>
        <w:rPr>
          <w:rtl/>
        </w:rPr>
        <w:t>__________________</w:t>
      </w:r>
    </w:p>
    <w:p w14:paraId="7EE468B2" w14:textId="77777777" w:rsidR="004C397C" w:rsidRDefault="004C397C" w:rsidP="003C304B">
      <w:pPr>
        <w:pStyle w:val="libFootnote0"/>
        <w:rPr>
          <w:rtl/>
        </w:rPr>
      </w:pPr>
      <w:r>
        <w:rPr>
          <w:rFonts w:hint="cs"/>
          <w:rtl/>
        </w:rPr>
        <w:t>(</w:t>
      </w:r>
      <w:r>
        <w:rPr>
          <w:rtl/>
        </w:rPr>
        <w:t>1</w:t>
      </w:r>
      <w:r>
        <w:rPr>
          <w:rFonts w:hint="cs"/>
          <w:rtl/>
        </w:rPr>
        <w:t>)</w:t>
      </w:r>
      <w:r>
        <w:rPr>
          <w:rtl/>
        </w:rPr>
        <w:t xml:space="preserve"> يونس: 18.</w:t>
      </w:r>
    </w:p>
    <w:p w14:paraId="1B917060" w14:textId="77777777" w:rsidR="004C397C" w:rsidRDefault="004C397C" w:rsidP="003C304B">
      <w:pPr>
        <w:pStyle w:val="libFootnote0"/>
        <w:rPr>
          <w:rtl/>
        </w:rPr>
      </w:pPr>
      <w:r>
        <w:rPr>
          <w:rFonts w:hint="cs"/>
          <w:rtl/>
        </w:rPr>
        <w:t>(</w:t>
      </w:r>
      <w:r>
        <w:rPr>
          <w:rtl/>
        </w:rPr>
        <w:t>2</w:t>
      </w:r>
      <w:r>
        <w:rPr>
          <w:rFonts w:hint="cs"/>
          <w:rtl/>
        </w:rPr>
        <w:t>)</w:t>
      </w:r>
      <w:r>
        <w:rPr>
          <w:rtl/>
        </w:rPr>
        <w:t xml:space="preserve"> يونس: 18.</w:t>
      </w:r>
    </w:p>
    <w:p w14:paraId="3590C228" w14:textId="77777777" w:rsidR="004C397C" w:rsidRDefault="004C397C" w:rsidP="003C304B">
      <w:pPr>
        <w:pStyle w:val="libFootnote0"/>
        <w:rPr>
          <w:rtl/>
        </w:rPr>
      </w:pPr>
      <w:r>
        <w:rPr>
          <w:rFonts w:hint="cs"/>
          <w:rtl/>
        </w:rPr>
        <w:t>(</w:t>
      </w:r>
      <w:r>
        <w:rPr>
          <w:rtl/>
        </w:rPr>
        <w:t>3</w:t>
      </w:r>
      <w:r>
        <w:rPr>
          <w:rFonts w:hint="cs"/>
          <w:rtl/>
        </w:rPr>
        <w:t>)</w:t>
      </w:r>
      <w:r>
        <w:rPr>
          <w:rtl/>
        </w:rPr>
        <w:t xml:space="preserve"> الزمر: 3.</w:t>
      </w:r>
    </w:p>
    <w:p w14:paraId="0D75439D" w14:textId="77777777" w:rsidR="004C397C" w:rsidRDefault="004C397C" w:rsidP="003C304B">
      <w:pPr>
        <w:pStyle w:val="libFootnote0"/>
        <w:rPr>
          <w:rtl/>
        </w:rPr>
      </w:pPr>
      <w:r>
        <w:rPr>
          <w:rFonts w:hint="cs"/>
          <w:rtl/>
        </w:rPr>
        <w:t>(</w:t>
      </w:r>
      <w:r>
        <w:rPr>
          <w:rtl/>
        </w:rPr>
        <w:t>4</w:t>
      </w:r>
      <w:r>
        <w:rPr>
          <w:rFonts w:hint="cs"/>
          <w:rtl/>
        </w:rPr>
        <w:t>)</w:t>
      </w:r>
      <w:r>
        <w:rPr>
          <w:rtl/>
        </w:rPr>
        <w:t xml:space="preserve"> الزمر: 3.</w:t>
      </w:r>
    </w:p>
    <w:p w14:paraId="66AF91A9" w14:textId="77777777" w:rsidR="004C397C" w:rsidRDefault="004C397C" w:rsidP="00FB00AF">
      <w:pPr>
        <w:pStyle w:val="libNormal0"/>
        <w:rPr>
          <w:rtl/>
        </w:rPr>
      </w:pPr>
      <w:r w:rsidRPr="00324F2F">
        <w:rPr>
          <w:rtl/>
        </w:rPr>
        <w:br w:type="page"/>
      </w:r>
      <w:r>
        <w:rPr>
          <w:rtl/>
        </w:rPr>
        <w:lastRenderedPageBreak/>
        <w:t xml:space="preserve">الناس عن طريق الأنبياء والرسل،  فالهادي هو الله سبحانه لكن عن طريق أنبيائه ورسله،  وقضت مشيئته الحكيمة بهذا،  قال سبحانه: </w:t>
      </w:r>
      <w:r w:rsidRPr="00D9498C">
        <w:rPr>
          <w:rStyle w:val="libAlaemChar"/>
          <w:rtl/>
        </w:rPr>
        <w:t>(</w:t>
      </w:r>
      <w:r w:rsidRPr="00FE38BC">
        <w:rPr>
          <w:rFonts w:hint="cs"/>
          <w:rtl/>
        </w:rPr>
        <w:t xml:space="preserve"> </w:t>
      </w:r>
      <w:r w:rsidRPr="00FB00AF">
        <w:rPr>
          <w:rStyle w:val="libAieChar"/>
          <w:rFonts w:hint="cs"/>
          <w:rtl/>
        </w:rPr>
        <w:t>كَانَ النَّاسُ أُمَّةً وَاحِدَةً فَبَعَثَ اللهُ النَّبِيِّينَ مُبَشِّرِينَ وَمُنذِرِينَ وَأَنزَلَ مَعَهُمُ الكِتَابَ بِالحَقِّ لِيَحْكُمَ بَيْنَ النَّاسِ فِيمَا اخْتَلَفُوا فِيهِ</w:t>
      </w:r>
      <w:r>
        <w:rPr>
          <w:rtl/>
        </w:rPr>
        <w:t xml:space="preserve"> </w:t>
      </w:r>
      <w:r w:rsidRPr="00D9498C">
        <w:rPr>
          <w:rStyle w:val="libAlaemChar"/>
          <w:rtl/>
        </w:rPr>
        <w:t>)</w:t>
      </w:r>
      <w:r>
        <w:rPr>
          <w:rtl/>
        </w:rPr>
        <w:t xml:space="preserve"> </w:t>
      </w:r>
      <w:r w:rsidRPr="00142B82">
        <w:rPr>
          <w:rStyle w:val="libFootnotenumChar"/>
          <w:rtl/>
        </w:rPr>
        <w:t>(1)</w:t>
      </w:r>
      <w:r>
        <w:rPr>
          <w:rtl/>
        </w:rPr>
        <w:t xml:space="preserve"> ترى أنّه سبحانه يجري فعله أي الحكم بالحق عن طريق بعث النبيين كيف والقرآن المجيد يصدق هذا النظام السائد في الأمور المعنوية والمادية قال سبحانه: </w:t>
      </w:r>
      <w:r w:rsidRPr="00D9498C">
        <w:rPr>
          <w:rStyle w:val="libAlaemChar"/>
          <w:rtl/>
        </w:rPr>
        <w:t>(</w:t>
      </w:r>
      <w:r w:rsidRPr="00FE38BC">
        <w:rPr>
          <w:rFonts w:hint="cs"/>
          <w:rtl/>
        </w:rPr>
        <w:t xml:space="preserve"> </w:t>
      </w:r>
      <w:r w:rsidRPr="00FB00AF">
        <w:rPr>
          <w:rStyle w:val="libAieChar"/>
          <w:rFonts w:hint="cs"/>
          <w:rtl/>
        </w:rPr>
        <w:t>يَا أَيُّهَا الَّذِينَ آمَنُوا اتَّقُوا اللهَ وَابْتَغُوا إِلَيْهِ الوَسِيلَةَ</w:t>
      </w:r>
      <w:r>
        <w:rPr>
          <w:rtl/>
        </w:rPr>
        <w:t xml:space="preserve"> </w:t>
      </w:r>
      <w:r w:rsidRPr="00D9498C">
        <w:rPr>
          <w:rStyle w:val="libAlaemChar"/>
          <w:rtl/>
        </w:rPr>
        <w:t>)</w:t>
      </w:r>
      <w:r>
        <w:rPr>
          <w:rtl/>
        </w:rPr>
        <w:t xml:space="preserve"> </w:t>
      </w:r>
      <w:r w:rsidRPr="00142B82">
        <w:rPr>
          <w:rStyle w:val="libFootnotenumChar"/>
          <w:rtl/>
        </w:rPr>
        <w:t>(2)</w:t>
      </w:r>
      <w:r>
        <w:rPr>
          <w:rtl/>
        </w:rPr>
        <w:t>.</w:t>
      </w:r>
    </w:p>
    <w:p w14:paraId="7873E000" w14:textId="77777777" w:rsidR="004C397C" w:rsidRDefault="004C397C" w:rsidP="00FB00AF">
      <w:pPr>
        <w:pStyle w:val="libNormal"/>
        <w:rPr>
          <w:rtl/>
        </w:rPr>
      </w:pPr>
      <w:r>
        <w:rPr>
          <w:rtl/>
        </w:rPr>
        <w:t>فإنّ المراد من الوسيلة ما يتوسل به إلى الشيء والآية تدعو إلى الإتيان بالقربات والقيام بالوظائف التي يتوسل بها الإنسان إلى مرضاته ورضوانه.</w:t>
      </w:r>
    </w:p>
    <w:p w14:paraId="10655784" w14:textId="77777777" w:rsidR="004C397C" w:rsidRDefault="004C397C" w:rsidP="00FB00AF">
      <w:pPr>
        <w:pStyle w:val="libNormal"/>
        <w:rPr>
          <w:rtl/>
        </w:rPr>
      </w:pPr>
      <w:r>
        <w:rPr>
          <w:rtl/>
        </w:rPr>
        <w:t xml:space="preserve">وإذا كانت هذه الآية تدعو إلى ابتغاء الوسيلة بشكل عام من دون أن تعيّن شخص الوسيلة،  فقد قامت الآيات الأخر بتعيين الوسائل التي تتحصّل معها مغفرته ورضوانه،  ويكتسب بها عفوه وغفرانه،  قال سبحانه: </w:t>
      </w:r>
      <w:r w:rsidRPr="00D9498C">
        <w:rPr>
          <w:rStyle w:val="libAlaemChar"/>
          <w:rtl/>
        </w:rPr>
        <w:t>(</w:t>
      </w:r>
      <w:r w:rsidRPr="00FE38BC">
        <w:rPr>
          <w:rFonts w:hint="cs"/>
          <w:rtl/>
        </w:rPr>
        <w:t xml:space="preserve"> </w:t>
      </w:r>
      <w:r w:rsidRPr="00FB00AF">
        <w:rPr>
          <w:rStyle w:val="libAieChar"/>
          <w:rFonts w:hint="cs"/>
          <w:rtl/>
        </w:rPr>
        <w:t>وَصَلِّ عَلَيْهِمْ إِنَّ صَلاتَكَ سَكَنٌ لَهُمْ</w:t>
      </w:r>
      <w:r>
        <w:rPr>
          <w:rtl/>
        </w:rPr>
        <w:t xml:space="preserve"> </w:t>
      </w:r>
      <w:r w:rsidRPr="00D9498C">
        <w:rPr>
          <w:rStyle w:val="libAlaemChar"/>
          <w:rtl/>
        </w:rPr>
        <w:t>)</w:t>
      </w:r>
      <w:r>
        <w:rPr>
          <w:rtl/>
        </w:rPr>
        <w:t xml:space="preserve"> </w:t>
      </w:r>
      <w:r w:rsidRPr="00142B82">
        <w:rPr>
          <w:rStyle w:val="libFootnotenumChar"/>
          <w:rtl/>
        </w:rPr>
        <w:t>(3)</w:t>
      </w:r>
      <w:r>
        <w:rPr>
          <w:rtl/>
        </w:rPr>
        <w:t xml:space="preserve"> ترى أنّه سبحانه يأمر نبيه بأن يصلّي عليهم حتى تنزل عليهم السكينة التي هي فعله سبحانه ولطفه،  فالسكينة تصل إليهم عن طريق سببه وهو دعاء النبي،  وقال سبحانه: </w:t>
      </w:r>
      <w:r w:rsidRPr="00D9498C">
        <w:rPr>
          <w:rStyle w:val="libAlaemChar"/>
          <w:rtl/>
        </w:rPr>
        <w:t>(</w:t>
      </w:r>
      <w:r w:rsidRPr="00FE38BC">
        <w:rPr>
          <w:rFonts w:hint="cs"/>
          <w:rtl/>
        </w:rPr>
        <w:t xml:space="preserve"> </w:t>
      </w:r>
      <w:r w:rsidRPr="00FB00AF">
        <w:rPr>
          <w:rStyle w:val="libAieChar"/>
          <w:rFonts w:hint="cs"/>
          <w:rtl/>
        </w:rPr>
        <w:t>وَلَوْ أَنَّهُمْ إِذ ظَلَمُوا أَنفُسَهُمْ جَاءُوكَ فَاسْتَغْفَرُوا اللهَ وَاسْتَغْفَرَ لَهُمُ الرَّسُولُ لَوَجَدُوا اللهَ تَوَّابًا رَحِيماً</w:t>
      </w:r>
      <w:r>
        <w:rPr>
          <w:rtl/>
        </w:rPr>
        <w:t xml:space="preserve"> </w:t>
      </w:r>
      <w:r w:rsidRPr="00D9498C">
        <w:rPr>
          <w:rStyle w:val="libAlaemChar"/>
          <w:rtl/>
        </w:rPr>
        <w:t>)</w:t>
      </w:r>
      <w:r>
        <w:rPr>
          <w:rtl/>
        </w:rPr>
        <w:t xml:space="preserve"> </w:t>
      </w:r>
      <w:r w:rsidRPr="00142B82">
        <w:rPr>
          <w:rStyle w:val="libFootnotenumChar"/>
          <w:rtl/>
        </w:rPr>
        <w:t>(4)</w:t>
      </w:r>
      <w:r>
        <w:rPr>
          <w:rtl/>
        </w:rPr>
        <w:t xml:space="preserve"> ترى أنّ الآية تدعو المجرمين والعصاة إلى ابتغاء الوسيلة للوصول إلى غفرانه وهو دعاء النبي واستغفاره في حقهم،  وليست هذه سنّة مخصوصة بالأمّة الإسلامية،  بل جرت عليها مشيئته في الأمم السابقة حيث نرى أنّ أبناء يعقوب عندما شعروا بالإثم</w:t>
      </w:r>
    </w:p>
    <w:p w14:paraId="1ADB0BA4" w14:textId="77777777" w:rsidR="004C397C" w:rsidRDefault="004C397C" w:rsidP="00900C8E">
      <w:pPr>
        <w:pStyle w:val="libLine"/>
        <w:rPr>
          <w:rtl/>
        </w:rPr>
      </w:pPr>
      <w:r>
        <w:rPr>
          <w:rtl/>
        </w:rPr>
        <w:t>__________________</w:t>
      </w:r>
    </w:p>
    <w:p w14:paraId="605A5E41"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213.</w:t>
      </w:r>
    </w:p>
    <w:p w14:paraId="05DECEFD" w14:textId="77777777" w:rsidR="004C397C" w:rsidRDefault="004C397C" w:rsidP="003C304B">
      <w:pPr>
        <w:pStyle w:val="libFootnote0"/>
        <w:rPr>
          <w:rtl/>
        </w:rPr>
      </w:pPr>
      <w:r>
        <w:rPr>
          <w:rFonts w:hint="cs"/>
          <w:rtl/>
        </w:rPr>
        <w:t>(</w:t>
      </w:r>
      <w:r>
        <w:rPr>
          <w:rtl/>
        </w:rPr>
        <w:t>2</w:t>
      </w:r>
      <w:r>
        <w:rPr>
          <w:rFonts w:hint="cs"/>
          <w:rtl/>
        </w:rPr>
        <w:t>)</w:t>
      </w:r>
      <w:r>
        <w:rPr>
          <w:rtl/>
        </w:rPr>
        <w:t xml:space="preserve"> المائدة: 35.</w:t>
      </w:r>
    </w:p>
    <w:p w14:paraId="4FB77E8D" w14:textId="77777777" w:rsidR="004C397C" w:rsidRDefault="004C397C" w:rsidP="003C304B">
      <w:pPr>
        <w:pStyle w:val="libFootnote0"/>
        <w:rPr>
          <w:rtl/>
        </w:rPr>
      </w:pPr>
      <w:r>
        <w:rPr>
          <w:rFonts w:hint="cs"/>
          <w:rtl/>
        </w:rPr>
        <w:t>(</w:t>
      </w:r>
      <w:r>
        <w:rPr>
          <w:rtl/>
        </w:rPr>
        <w:t>3</w:t>
      </w:r>
      <w:r>
        <w:rPr>
          <w:rFonts w:hint="cs"/>
          <w:rtl/>
        </w:rPr>
        <w:t>)</w:t>
      </w:r>
      <w:r>
        <w:rPr>
          <w:rtl/>
        </w:rPr>
        <w:t xml:space="preserve"> التوبة: 103.</w:t>
      </w:r>
    </w:p>
    <w:p w14:paraId="4D7EBB5E" w14:textId="77777777" w:rsidR="004C397C" w:rsidRDefault="004C397C" w:rsidP="003C304B">
      <w:pPr>
        <w:pStyle w:val="libFootnote0"/>
        <w:rPr>
          <w:rtl/>
        </w:rPr>
      </w:pPr>
      <w:r>
        <w:rPr>
          <w:rFonts w:hint="cs"/>
          <w:rtl/>
        </w:rPr>
        <w:t>(</w:t>
      </w:r>
      <w:r>
        <w:rPr>
          <w:rtl/>
        </w:rPr>
        <w:t>4</w:t>
      </w:r>
      <w:r>
        <w:rPr>
          <w:rFonts w:hint="cs"/>
          <w:rtl/>
        </w:rPr>
        <w:t>)</w:t>
      </w:r>
      <w:r>
        <w:rPr>
          <w:rtl/>
        </w:rPr>
        <w:t xml:space="preserve"> النساء: 14.</w:t>
      </w:r>
    </w:p>
    <w:p w14:paraId="11E6DE51" w14:textId="77777777" w:rsidR="004C397C" w:rsidRDefault="004C397C" w:rsidP="00FB00AF">
      <w:pPr>
        <w:pStyle w:val="libNormal0"/>
        <w:rPr>
          <w:rtl/>
        </w:rPr>
      </w:pPr>
      <w:r w:rsidRPr="00854E91">
        <w:rPr>
          <w:rtl/>
        </w:rPr>
        <w:br w:type="page"/>
      </w:r>
      <w:r>
        <w:rPr>
          <w:rtl/>
        </w:rPr>
        <w:lastRenderedPageBreak/>
        <w:t xml:space="preserve">راحوا يطلبون من أبيهم استغفاره في حقّهم فلمّا سمع هو دعوتهم،  وعدهم بالانجاز قال سبحانه: </w:t>
      </w:r>
      <w:r w:rsidRPr="00D9498C">
        <w:rPr>
          <w:rStyle w:val="libAlaemChar"/>
          <w:rtl/>
        </w:rPr>
        <w:t>(</w:t>
      </w:r>
      <w:r w:rsidRPr="00A80D54">
        <w:rPr>
          <w:rFonts w:hint="cs"/>
          <w:rtl/>
        </w:rPr>
        <w:t xml:space="preserve"> </w:t>
      </w:r>
      <w:r w:rsidRPr="00FB00AF">
        <w:rPr>
          <w:rStyle w:val="libAieChar"/>
          <w:rFonts w:hint="cs"/>
          <w:rtl/>
        </w:rPr>
        <w:t>قَالُوا يَا أَبَانَا اسْتَغْفِرْ لَنَا ذُنُوبَنَا إِنَّا كُنَّا خَاطِئِينَ</w:t>
      </w:r>
      <w:r w:rsidRPr="00A80D54">
        <w:rPr>
          <w:rtl/>
        </w:rPr>
        <w:t xml:space="preserve"> * </w:t>
      </w:r>
      <w:r w:rsidRPr="00FB00AF">
        <w:rPr>
          <w:rStyle w:val="libAieChar"/>
          <w:rFonts w:hint="cs"/>
          <w:rtl/>
        </w:rPr>
        <w:t>قَالَ سَوْفَ أَسْتَغْفِرُ لَكُمْ رَبِّي إِنَّهُ هُوَ الغَفُورُ الرَّحِيمُ</w:t>
      </w:r>
      <w:r>
        <w:rPr>
          <w:rtl/>
        </w:rPr>
        <w:t xml:space="preserve"> </w:t>
      </w:r>
      <w:r w:rsidRPr="00D9498C">
        <w:rPr>
          <w:rStyle w:val="libAlaemChar"/>
          <w:rtl/>
        </w:rPr>
        <w:t>)</w:t>
      </w:r>
      <w:r>
        <w:rPr>
          <w:rtl/>
        </w:rPr>
        <w:t xml:space="preserve"> </w:t>
      </w:r>
      <w:r w:rsidRPr="00142B82">
        <w:rPr>
          <w:rStyle w:val="libFootnotenumChar"/>
          <w:rtl/>
        </w:rPr>
        <w:t>(1)</w:t>
      </w:r>
      <w:r>
        <w:rPr>
          <w:rtl/>
        </w:rPr>
        <w:t>.</w:t>
      </w:r>
    </w:p>
    <w:p w14:paraId="60EB82BF" w14:textId="77777777" w:rsidR="004C397C" w:rsidRDefault="004C397C" w:rsidP="00FB00AF">
      <w:pPr>
        <w:pStyle w:val="libNormal"/>
        <w:rPr>
          <w:rtl/>
        </w:rPr>
      </w:pPr>
      <w:r>
        <w:rPr>
          <w:rtl/>
        </w:rPr>
        <w:t>وهذه الآيات ونظائرها ترشد الباحث على أنّ للأمور المعنوية وتحقّقها نظاماً على غرار النظام السائد في الأمور المادية. ولأجل ذلك لا يصح للقارئ الكريم أن يتعجب من وصول فيضه ومغفرته سبحانه يوم القيامة إلى عباده المستحقين لها عن طريق الشفعاء،  وأوليائه المخلصين.</w:t>
      </w:r>
    </w:p>
    <w:p w14:paraId="4603B181" w14:textId="77777777" w:rsidR="004C397C" w:rsidRDefault="004C397C" w:rsidP="00FB00AF">
      <w:pPr>
        <w:pStyle w:val="libNormal"/>
        <w:rPr>
          <w:rtl/>
        </w:rPr>
      </w:pPr>
      <w:r>
        <w:rPr>
          <w:rtl/>
        </w:rPr>
        <w:t>أضف إلى ذلك أنّ في استجابة دعوة الأولياء ( الذين لا يدعون ولا يطلبون شيئاً مخالفاً للعدالة الإلهية،  ومشيئته الحكيمة ) نوع تكريم وتبجيل لهم ولمقامهم،  ونوع إشادة بهم،  وإظهار لفضلهم.</w:t>
      </w:r>
    </w:p>
    <w:p w14:paraId="16BD6CB8" w14:textId="77777777" w:rsidR="004C397C" w:rsidRDefault="004C397C" w:rsidP="00FB00AF">
      <w:pPr>
        <w:pStyle w:val="libNormal"/>
        <w:rPr>
          <w:rtl/>
        </w:rPr>
      </w:pPr>
      <w:r>
        <w:rPr>
          <w:rtl/>
        </w:rPr>
        <w:t>نعم هؤلاء الكرام البررة لا يطلبون فيضه وغفرانه إلّا لمن استحقها،  وهو من لم يقطع صلته الإيمانية بالله وعلاقته الروحية مع أوليائه،  وشفعائه. وإذا أردت أن تقف على الفرق الكبير والواضح بين الشفاعتين ( الشفاعة السائدة في الجماعات المادية والشفاعة القرآنية ) فاستمع لما نتلوه عليك من الفروق الموجودة في الشفاعتين :</w:t>
      </w:r>
    </w:p>
    <w:p w14:paraId="7C0093ED" w14:textId="77777777" w:rsidR="004C397C" w:rsidRDefault="004C397C" w:rsidP="004C397C">
      <w:pPr>
        <w:pStyle w:val="Heading4"/>
        <w:rPr>
          <w:rtl/>
        </w:rPr>
      </w:pPr>
      <w:bookmarkStart w:id="123" w:name="_Toc298146618"/>
      <w:r>
        <w:rPr>
          <w:rtl/>
        </w:rPr>
        <w:t>الفروق الموجودة في الشفاعتين</w:t>
      </w:r>
      <w:bookmarkEnd w:id="123"/>
    </w:p>
    <w:p w14:paraId="3D37D712" w14:textId="77777777" w:rsidR="004C397C" w:rsidRDefault="004C397C" w:rsidP="00FB00AF">
      <w:pPr>
        <w:pStyle w:val="libNormal"/>
        <w:rPr>
          <w:rtl/>
        </w:rPr>
      </w:pPr>
      <w:r w:rsidRPr="00F420A2">
        <w:rPr>
          <w:rStyle w:val="libBold2Char"/>
          <w:rtl/>
        </w:rPr>
        <w:t xml:space="preserve">أوّلاً: </w:t>
      </w:r>
      <w:r>
        <w:rPr>
          <w:rtl/>
        </w:rPr>
        <w:t>أنّ زمام الشفاعة التي نطق بها القرآن بيد الله سبحانه،  فهو الذي يبعث الشفيع</w:t>
      </w:r>
      <w:r>
        <w:rPr>
          <w:rFonts w:hint="cs"/>
          <w:rtl/>
        </w:rPr>
        <w:t xml:space="preserve"> </w:t>
      </w:r>
      <w:r>
        <w:rPr>
          <w:rtl/>
        </w:rPr>
        <w:t>ـ</w:t>
      </w:r>
      <w:r>
        <w:rPr>
          <w:rFonts w:hint="cs"/>
          <w:rtl/>
        </w:rPr>
        <w:t xml:space="preserve"> </w:t>
      </w:r>
      <w:r>
        <w:rPr>
          <w:rtl/>
        </w:rPr>
        <w:t>لما فيه من الكمال والمعنوية</w:t>
      </w:r>
      <w:r>
        <w:rPr>
          <w:rFonts w:hint="cs"/>
          <w:rtl/>
        </w:rPr>
        <w:t xml:space="preserve"> </w:t>
      </w:r>
      <w:r>
        <w:rPr>
          <w:rtl/>
        </w:rPr>
        <w:t>ـ</w:t>
      </w:r>
      <w:r>
        <w:rPr>
          <w:rFonts w:hint="cs"/>
          <w:rtl/>
        </w:rPr>
        <w:t xml:space="preserve"> </w:t>
      </w:r>
      <w:r>
        <w:rPr>
          <w:rtl/>
        </w:rPr>
        <w:t>حتى يشفع في حق المجرم الذي له صلاحية المغفرة،  فتصبح النتيجة أنّ رحمته الواسعة ومغفرته العميمة تصل من طريق الشفيع إلى عباده،  فعلى ذلك فالأمور كلها بيده،  وناشئة منه،  وراجعة إليه ،</w:t>
      </w:r>
    </w:p>
    <w:p w14:paraId="22429DA4" w14:textId="77777777" w:rsidR="004C397C" w:rsidRDefault="004C397C" w:rsidP="00900C8E">
      <w:pPr>
        <w:pStyle w:val="libLine"/>
        <w:rPr>
          <w:rtl/>
        </w:rPr>
      </w:pPr>
      <w:r>
        <w:rPr>
          <w:rtl/>
        </w:rPr>
        <w:t>__________________</w:t>
      </w:r>
    </w:p>
    <w:p w14:paraId="70A656B8" w14:textId="77777777" w:rsidR="004C397C" w:rsidRDefault="004C397C" w:rsidP="003C304B">
      <w:pPr>
        <w:pStyle w:val="libFootnote0"/>
        <w:rPr>
          <w:rtl/>
        </w:rPr>
      </w:pPr>
      <w:r>
        <w:rPr>
          <w:rFonts w:hint="cs"/>
          <w:rtl/>
        </w:rPr>
        <w:t>(</w:t>
      </w:r>
      <w:r>
        <w:rPr>
          <w:rtl/>
        </w:rPr>
        <w:t>1</w:t>
      </w:r>
      <w:r>
        <w:rPr>
          <w:rFonts w:hint="cs"/>
          <w:rtl/>
        </w:rPr>
        <w:t>)</w:t>
      </w:r>
      <w:r>
        <w:rPr>
          <w:rtl/>
        </w:rPr>
        <w:t xml:space="preserve"> يوسف: 97</w:t>
      </w:r>
      <w:r>
        <w:rPr>
          <w:rFonts w:hint="cs"/>
          <w:rtl/>
        </w:rPr>
        <w:t xml:space="preserve"> </w:t>
      </w:r>
      <w:r>
        <w:rPr>
          <w:rtl/>
        </w:rPr>
        <w:t>ـ</w:t>
      </w:r>
      <w:r>
        <w:rPr>
          <w:rFonts w:hint="cs"/>
          <w:rtl/>
        </w:rPr>
        <w:t xml:space="preserve"> </w:t>
      </w:r>
      <w:r>
        <w:rPr>
          <w:rtl/>
        </w:rPr>
        <w:t>98.</w:t>
      </w:r>
    </w:p>
    <w:p w14:paraId="3859CF40" w14:textId="77777777" w:rsidR="004C397C" w:rsidRDefault="004C397C" w:rsidP="00FB00AF">
      <w:pPr>
        <w:pStyle w:val="libNormal0"/>
        <w:rPr>
          <w:rtl/>
        </w:rPr>
      </w:pPr>
      <w:r w:rsidRPr="00A80D54">
        <w:rPr>
          <w:rtl/>
        </w:rPr>
        <w:br w:type="page"/>
      </w:r>
      <w:r>
        <w:rPr>
          <w:rtl/>
        </w:rPr>
        <w:lastRenderedPageBreak/>
        <w:t>وهذا على خلاف النظام السائد في الوساطات المادية المتعارفة إذ المجرم فيها هو الذي يبعث الشفيع ليشفع عند الحاكم بحيث لولاه لما تقدم الشفيع بالشفاعة والوساطة عند الحاكم،  فالأمر هنا يبدأ من المجرم ويصل إلى الشفيع وينتهي إلى الحاكم على عكس النظام السائد في الشفاعة الأخروية.</w:t>
      </w:r>
    </w:p>
    <w:p w14:paraId="68708E35" w14:textId="77777777" w:rsidR="004C397C" w:rsidRDefault="004C397C" w:rsidP="00FB00AF">
      <w:pPr>
        <w:pStyle w:val="libNormal"/>
        <w:rPr>
          <w:rtl/>
        </w:rPr>
      </w:pPr>
      <w:r>
        <w:rPr>
          <w:rtl/>
        </w:rPr>
        <w:t>فلو انّ القرآن يحث المسلمين على الحضور عند النبي ومطالبته بأن يستغفر لهم فليس ذلك إلّا بأمر منه سبحانه وحث منه على هذا الطلب،  فلولا أمره وحثّه سبحانه لما قمنا بذلك،  ولو أنّا قمنا به لما كان له أثر بلا أمر منه سبحانه. وعلى ذلك فلا يصح لقائل أن يستدل بالآية على أنّ الشفاعة القرآنية على غرار الشفاعة الدنيوية حيث إنّ المجرم يطلب من النبي،  وينتهي الأمر إلى الله سبحانه،  فإنّ القائل ذهل عن أنّ كل هذه الأمور تتحقق بأمره وإذنه،  وإرشاده وطلبه بحيث لولاه لما كان هناك بعث،  وعلى فرض البعث لما كانت أيّة فائدة.</w:t>
      </w:r>
    </w:p>
    <w:p w14:paraId="410C7DCA" w14:textId="77777777" w:rsidR="004C397C" w:rsidRDefault="004C397C" w:rsidP="00FB00AF">
      <w:pPr>
        <w:pStyle w:val="libNormal"/>
        <w:rPr>
          <w:rtl/>
        </w:rPr>
      </w:pPr>
      <w:r w:rsidRPr="00F420A2">
        <w:rPr>
          <w:rStyle w:val="libBold2Char"/>
          <w:rtl/>
        </w:rPr>
        <w:t xml:space="preserve">ثانياً: </w:t>
      </w:r>
      <w:r>
        <w:rPr>
          <w:rtl/>
        </w:rPr>
        <w:t>أنّ الشفيع في الشفاعة الصحيحة يتأثر بالمقام الربوبي ويخضع له حيث يأمره المولى الحكيم بالشفاعة والدعاء في حق المجرمين المستحقين له ولكن الأمر في الشفاعة الدنيوية على العكس إذ الحاكم يتأثر،  هناك بشفاعة الشفيع كما انّه نفسه يتأثر من تقدم الشفيع إليه وتكلّمه معه.</w:t>
      </w:r>
    </w:p>
    <w:p w14:paraId="174295DD" w14:textId="77777777" w:rsidR="004C397C" w:rsidRDefault="004C397C" w:rsidP="00FB00AF">
      <w:pPr>
        <w:pStyle w:val="libNormal"/>
        <w:rPr>
          <w:rtl/>
        </w:rPr>
      </w:pPr>
      <w:r w:rsidRPr="00F420A2">
        <w:rPr>
          <w:rStyle w:val="libBold2Char"/>
          <w:rtl/>
        </w:rPr>
        <w:t xml:space="preserve">ثالثاً: </w:t>
      </w:r>
      <w:r>
        <w:rPr>
          <w:rtl/>
        </w:rPr>
        <w:t>أنّ ماهية الشفاعة الدنيوية وواقعيتها ليست إلّا نوع تفرقة في تطبيق القانون حيث إنّ نفوذ الشفيع ومكانته عند الحاكم،  يوجبان مغلوبية إرادته وغالبية إرادة الشفيع،  فتصبح النتيجة أن يجري القانون في حق الضعيف الذي لا يجد شفيعاً دون القوي الذي يجد شفيعاً،  وهذا بخلاف الشفاعة الصحيحة فإنّها لا تحمل إرادة الشفيع على مشيئة الله ولا تخضع سنته الحكيمة لإرادة أحد وطلبه،  ولا يوجب التفرقة في التطبيق بل غاية الشفاعة هو جريان مغفرته وفيضه عن طريق أوليائه إلى عباده،  فلو حرم البعض من الشفاعة،  فليس ذلك لأجل نفاد</w:t>
      </w:r>
    </w:p>
    <w:p w14:paraId="707BECD7" w14:textId="77777777" w:rsidR="004C397C" w:rsidRDefault="004C397C" w:rsidP="00FB00AF">
      <w:pPr>
        <w:pStyle w:val="libNormal0"/>
        <w:rPr>
          <w:rtl/>
        </w:rPr>
      </w:pPr>
      <w:r w:rsidRPr="004C32E3">
        <w:rPr>
          <w:rtl/>
        </w:rPr>
        <w:br w:type="page"/>
      </w:r>
      <w:r>
        <w:rPr>
          <w:rtl/>
        </w:rPr>
        <w:lastRenderedPageBreak/>
        <w:t xml:space="preserve">رحمته،  بل لأجل عدم لياقته لها،  فلو أنّ الله سبحانه يقول في حق المشرك: </w:t>
      </w:r>
      <w:r w:rsidRPr="00D9498C">
        <w:rPr>
          <w:rStyle w:val="libAlaemChar"/>
          <w:rtl/>
        </w:rPr>
        <w:t>(</w:t>
      </w:r>
      <w:r w:rsidRPr="0070302D">
        <w:rPr>
          <w:rFonts w:hint="cs"/>
          <w:rtl/>
        </w:rPr>
        <w:t xml:space="preserve"> </w:t>
      </w:r>
      <w:r w:rsidRPr="00FB00AF">
        <w:rPr>
          <w:rStyle w:val="libAieChar"/>
          <w:rFonts w:hint="cs"/>
          <w:rtl/>
        </w:rPr>
        <w:t>إِنَّ اللهَ لا يَغْفِرُ أَن يُشْرَكَ بِهِ</w:t>
      </w:r>
      <w:r>
        <w:rPr>
          <w:rtl/>
        </w:rPr>
        <w:t xml:space="preserve"> </w:t>
      </w:r>
      <w:r w:rsidRPr="00D9498C">
        <w:rPr>
          <w:rStyle w:val="libAlaemChar"/>
          <w:rtl/>
        </w:rPr>
        <w:t>)</w:t>
      </w:r>
      <w:r>
        <w:rPr>
          <w:rtl/>
        </w:rPr>
        <w:t xml:space="preserve"> </w:t>
      </w:r>
      <w:r w:rsidRPr="00142B82">
        <w:rPr>
          <w:rStyle w:val="libFootnotenumChar"/>
          <w:rtl/>
        </w:rPr>
        <w:t>(1)</w:t>
      </w:r>
      <w:r>
        <w:rPr>
          <w:rtl/>
        </w:rPr>
        <w:t xml:space="preserve"> فليس ذلك إلّا لأنّ قلب المشرك كالوعاء المسدود لا يتسرب إليه شيء حتى لو غمس في سبعة أبحر لما تسرب إليه الماء،  أو هو كالأرض المالحة التي لا ينبت فيها شيء ولو أنّ القرآن يصر على أنّ الشفاعة لا تتحقق إلّا بإذنه سبحانه للشفيع وارتضائه للمشفوع له،  فليس ذلك إلّا لأجل أنّ المرضي هو اللائق دون غيره،  فلو حرم المشرك من شفاعة الأنبياء أو حرم بعض العصاة منها فليس ذلك إلّا لعدم لياقتهم لهذا الفيض.</w:t>
      </w:r>
    </w:p>
    <w:p w14:paraId="5D39DEBA" w14:textId="77777777" w:rsidR="004C397C" w:rsidRDefault="004C397C" w:rsidP="004C397C">
      <w:pPr>
        <w:pStyle w:val="Heading3"/>
        <w:rPr>
          <w:rtl/>
        </w:rPr>
      </w:pPr>
      <w:bookmarkStart w:id="124" w:name="_Toc298146619"/>
      <w:r>
        <w:rPr>
          <w:rtl/>
        </w:rPr>
        <w:t>الإشكال السابع</w:t>
      </w:r>
      <w:bookmarkEnd w:id="124"/>
    </w:p>
    <w:p w14:paraId="102271B2" w14:textId="77777777" w:rsidR="004C397C" w:rsidRDefault="004C397C" w:rsidP="00FB00AF">
      <w:pPr>
        <w:pStyle w:val="libNormal"/>
        <w:rPr>
          <w:rtl/>
        </w:rPr>
      </w:pPr>
      <w:r>
        <w:rPr>
          <w:rtl/>
        </w:rPr>
        <w:t>إنّ المراد من الشفاعة هو الشفاعة القيادية وانّ الأنبياء والأولياء يوصلون عباد الله إلى الفوز والسعادة عن طريق الوحي وتبليغ الرسالة،  فإطلاق الشفاعة على هذا الأمر لأجل أنّ انضمامهم إلى الوحي الإلهي يمهد الطريق إلى السعادة والنجاة. وهذا الإشكال مما أثاره المفسر المعاصر الشيخ الطنطاوي في تفسيره وقام</w:t>
      </w:r>
      <w:r>
        <w:rPr>
          <w:rFonts w:hint="cs"/>
          <w:rtl/>
        </w:rPr>
        <w:t xml:space="preserve"> </w:t>
      </w:r>
      <w:r>
        <w:rPr>
          <w:rtl/>
        </w:rPr>
        <w:t>بتفسير الشفاعة بذلك،  وإليك نص كلامه: « وفي الحديث يشفع يوم القيامة</w:t>
      </w:r>
      <w:r>
        <w:rPr>
          <w:rFonts w:hint="cs"/>
          <w:rtl/>
        </w:rPr>
        <w:t xml:space="preserve"> </w:t>
      </w:r>
      <w:r>
        <w:rPr>
          <w:rtl/>
        </w:rPr>
        <w:t>ثلاثة: الأنبياء ثم العلماء ثم الشهداء،  فهذا يفيد أنّ الشفاعة تابعة للاقتداء،  فالأنبياء علّموا العلماء،  والعلماء علّموا الناس،  وأفضل الناس بعد الأنبياء،  العلماء،  فالشهداء،  فمن لم يعمل بما أنزل الله وتجافى عن الحق فقد عطل ما وهب له من بذر الشفاعة ولم يسقه ولم يربه ولم ينمه بالعمل،  فيحرم ثمرته مع أنّه</w:t>
      </w:r>
      <w:r>
        <w:rPr>
          <w:rFonts w:hint="cs"/>
          <w:rtl/>
        </w:rPr>
        <w:t xml:space="preserve"> </w:t>
      </w:r>
      <w:r>
        <w:rPr>
          <w:rtl/>
        </w:rPr>
        <w:t xml:space="preserve">ساوى جميع المسلمين في حصول البذر عنده وخالفهم في قعوده عن استثماره » </w:t>
      </w:r>
      <w:r w:rsidRPr="00142B82">
        <w:rPr>
          <w:rStyle w:val="libFootnotenumChar"/>
          <w:rtl/>
        </w:rPr>
        <w:t>(2)</w:t>
      </w:r>
      <w:r>
        <w:rPr>
          <w:rtl/>
        </w:rPr>
        <w:t>.</w:t>
      </w:r>
    </w:p>
    <w:p w14:paraId="14707144" w14:textId="77777777" w:rsidR="004C397C" w:rsidRDefault="004C397C" w:rsidP="00900C8E">
      <w:pPr>
        <w:pStyle w:val="libLine"/>
        <w:rPr>
          <w:rtl/>
        </w:rPr>
      </w:pPr>
      <w:r>
        <w:rPr>
          <w:rtl/>
        </w:rPr>
        <w:t>__________________</w:t>
      </w:r>
    </w:p>
    <w:p w14:paraId="38B5E8A3"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48 و 116.</w:t>
      </w:r>
    </w:p>
    <w:p w14:paraId="35AA9220" w14:textId="77777777" w:rsidR="004C397C" w:rsidRDefault="004C397C" w:rsidP="003C304B">
      <w:pPr>
        <w:pStyle w:val="libFootnote0"/>
        <w:rPr>
          <w:rtl/>
        </w:rPr>
      </w:pPr>
      <w:r>
        <w:rPr>
          <w:rFonts w:hint="cs"/>
          <w:rtl/>
        </w:rPr>
        <w:t>(</w:t>
      </w:r>
      <w:r>
        <w:rPr>
          <w:rtl/>
        </w:rPr>
        <w:t>2</w:t>
      </w:r>
      <w:r>
        <w:rPr>
          <w:rFonts w:hint="cs"/>
          <w:rtl/>
        </w:rPr>
        <w:t>)</w:t>
      </w:r>
      <w:r>
        <w:rPr>
          <w:rtl/>
        </w:rPr>
        <w:t xml:space="preserve"> الجواهر في تفسير القرآن الكريم: 1 / 65،  وقد مضى بعض عباراته عند نقل كلمات العلماء.</w:t>
      </w:r>
    </w:p>
    <w:p w14:paraId="6BB4B874" w14:textId="77777777" w:rsidR="004C397C" w:rsidRPr="0031326A" w:rsidRDefault="004C397C" w:rsidP="00F420A2">
      <w:pPr>
        <w:pStyle w:val="libBold1"/>
        <w:rPr>
          <w:rtl/>
        </w:rPr>
      </w:pPr>
      <w:r w:rsidRPr="0070302D">
        <w:rPr>
          <w:rtl/>
        </w:rPr>
        <w:br w:type="page"/>
      </w:r>
      <w:r w:rsidRPr="0031326A">
        <w:rPr>
          <w:rtl/>
        </w:rPr>
        <w:lastRenderedPageBreak/>
        <w:t>الجواب</w:t>
      </w:r>
    </w:p>
    <w:p w14:paraId="0F152A63" w14:textId="77777777" w:rsidR="004C397C" w:rsidRDefault="004C397C" w:rsidP="00FB00AF">
      <w:pPr>
        <w:pStyle w:val="libNormal"/>
        <w:rPr>
          <w:rtl/>
        </w:rPr>
      </w:pPr>
      <w:r>
        <w:rPr>
          <w:rtl/>
        </w:rPr>
        <w:t>نحن في غنى عن الإجابة على هذا الإشكال لما رددنا على هذا في الأبحاث السابقة حيث قد أشبعنا الكلام عند البحث عن التفسيرات الثلاثة للشفاعة،  ونظير هذا الإشكال ما ربما تفسر الشفاعة بالعمل بالواجبات والتجنب عن المحرمات فتفسر آيات الشفاعة بهذه الشفاعة العملية.</w:t>
      </w:r>
    </w:p>
    <w:p w14:paraId="3A07CF56" w14:textId="77777777" w:rsidR="004C397C" w:rsidRDefault="004C397C" w:rsidP="00FB00AF">
      <w:pPr>
        <w:pStyle w:val="libNormal"/>
        <w:rPr>
          <w:rtl/>
        </w:rPr>
      </w:pPr>
      <w:r>
        <w:rPr>
          <w:rtl/>
        </w:rPr>
        <w:t>ونزيد بياناً هنا على ضعف هذا الإشكال انّه لو كان المراد هو المغفرة في ضوء الطاعة العملية فلماذا وعد الله سبحانه في الآية التالية بأنّه لا يغفر الشرك ويغفر ما دون ذلك</w:t>
      </w:r>
      <w:r>
        <w:rPr>
          <w:rFonts w:hint="cs"/>
          <w:rtl/>
        </w:rPr>
        <w:t xml:space="preserve"> </w:t>
      </w:r>
      <w:r>
        <w:rPr>
          <w:rtl/>
        </w:rPr>
        <w:t xml:space="preserve">؟ قال سبحانه: </w:t>
      </w:r>
      <w:r w:rsidRPr="00D9498C">
        <w:rPr>
          <w:rStyle w:val="libAlaemChar"/>
          <w:rtl/>
        </w:rPr>
        <w:t>(</w:t>
      </w:r>
      <w:r w:rsidRPr="006F0D88">
        <w:rPr>
          <w:rFonts w:hint="cs"/>
          <w:rtl/>
        </w:rPr>
        <w:t xml:space="preserve"> </w:t>
      </w:r>
      <w:r w:rsidRPr="00FB00AF">
        <w:rPr>
          <w:rStyle w:val="libAieChar"/>
          <w:rFonts w:hint="cs"/>
          <w:rtl/>
        </w:rPr>
        <w:t>إِنَّ اللهَ لا يَغْفِرُ أَن يُشْرَكَ بِهِ وَيَغْفِرُ مَا دُونَ ذَٰلِكَ لِمَن يَشَاءُ</w:t>
      </w:r>
      <w:r w:rsidRPr="006F0D88">
        <w:rPr>
          <w:rtl/>
        </w:rPr>
        <w:t xml:space="preserve"> </w:t>
      </w:r>
      <w:r w:rsidRPr="00D9498C">
        <w:rPr>
          <w:rStyle w:val="libAlaemChar"/>
          <w:rtl/>
        </w:rPr>
        <w:t>)</w:t>
      </w:r>
      <w:r>
        <w:rPr>
          <w:rtl/>
        </w:rPr>
        <w:t xml:space="preserve"> </w:t>
      </w:r>
      <w:r w:rsidRPr="00142B82">
        <w:rPr>
          <w:rStyle w:val="libFootnotenumChar"/>
          <w:rtl/>
        </w:rPr>
        <w:t>(1)</w:t>
      </w:r>
      <w:r>
        <w:rPr>
          <w:rtl/>
        </w:rPr>
        <w:t xml:space="preserve"> فلو كان المراد هو المغفرة في ضوء الإيمان والعمل لما صح استثناء الشرك في الآية الكريمة،  لأنّ الشرك يغفر في هذا الإطار أيضاً،  وبذلك يعلم أنّ لله سبحانه مغفرة ورحمة خارجة عن إطار العمل وانّ رحمته الواسعة كما تصل إليهم من طريق العمل بالأحكام،  تصل إليهم عن طريق آخر وهو كون العبد قابلاً للمغفرة والرحمة حافظاً لعلاقاته مع الله ومع الشفعاء وان كان قاصراً في العمل.</w:t>
      </w:r>
    </w:p>
    <w:p w14:paraId="58A9F8FF" w14:textId="77777777" w:rsidR="004C397C" w:rsidRDefault="004C397C" w:rsidP="004C397C">
      <w:pPr>
        <w:pStyle w:val="Heading3"/>
        <w:rPr>
          <w:rtl/>
        </w:rPr>
      </w:pPr>
      <w:bookmarkStart w:id="125" w:name="_Toc298146620"/>
      <w:r>
        <w:rPr>
          <w:rtl/>
        </w:rPr>
        <w:t>الإشكال الثامن</w:t>
      </w:r>
      <w:bookmarkEnd w:id="125"/>
    </w:p>
    <w:p w14:paraId="0BC237EA" w14:textId="77777777" w:rsidR="004C397C" w:rsidRDefault="004C397C" w:rsidP="00FB00AF">
      <w:pPr>
        <w:pStyle w:val="libNormal"/>
        <w:rPr>
          <w:rtl/>
        </w:rPr>
      </w:pPr>
      <w:r>
        <w:rPr>
          <w:rtl/>
        </w:rPr>
        <w:t>إنّ الاعتقاد بشفاعة الشفعاء يستلزم أن يكون الشفيع أشد رأفة بالعباد من الله سبحانه،  لأنّ المفروض أنّه لولا دعاء الشفيع وشفاعته لا ترفع العقوبة من المجرم والعاصي.</w:t>
      </w:r>
    </w:p>
    <w:p w14:paraId="34E7C75A" w14:textId="77777777" w:rsidR="004C397C" w:rsidRDefault="004C397C" w:rsidP="00FB00AF">
      <w:pPr>
        <w:pStyle w:val="libNormal"/>
        <w:rPr>
          <w:rtl/>
        </w:rPr>
      </w:pPr>
      <w:r>
        <w:rPr>
          <w:rtl/>
        </w:rPr>
        <w:t>وإن شئت قرر هذا الإشكال بوجه آخر: انّ الاعتقاد بوصول مغفرته سبحانه</w:t>
      </w:r>
    </w:p>
    <w:p w14:paraId="3AD79C24" w14:textId="77777777" w:rsidR="004C397C" w:rsidRDefault="004C397C" w:rsidP="00900C8E">
      <w:pPr>
        <w:pStyle w:val="libLine"/>
        <w:rPr>
          <w:rtl/>
        </w:rPr>
      </w:pPr>
      <w:r>
        <w:rPr>
          <w:rtl/>
        </w:rPr>
        <w:t>__________________</w:t>
      </w:r>
    </w:p>
    <w:p w14:paraId="7C8DDFC0"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48.</w:t>
      </w:r>
    </w:p>
    <w:p w14:paraId="69CDBE4F" w14:textId="77777777" w:rsidR="004C397C" w:rsidRDefault="004C397C" w:rsidP="00FB00AF">
      <w:pPr>
        <w:pStyle w:val="libNormal0"/>
        <w:rPr>
          <w:rtl/>
        </w:rPr>
      </w:pPr>
      <w:r w:rsidRPr="006F0D88">
        <w:rPr>
          <w:rtl/>
        </w:rPr>
        <w:br w:type="page"/>
      </w:r>
      <w:r>
        <w:rPr>
          <w:rtl/>
        </w:rPr>
        <w:lastRenderedPageBreak/>
        <w:t>عن طريق الشفعاء يستلزم محدودية فيضه ورحمته بحيث يكون دعاء الشفيع وسيلة لتوسعتها وانبساطها.</w:t>
      </w:r>
    </w:p>
    <w:p w14:paraId="150ADCC1" w14:textId="77777777" w:rsidR="004C397C" w:rsidRPr="009C3BA7" w:rsidRDefault="004C397C" w:rsidP="00F420A2">
      <w:pPr>
        <w:pStyle w:val="libBold1"/>
        <w:rPr>
          <w:rtl/>
        </w:rPr>
      </w:pPr>
      <w:r w:rsidRPr="009C3BA7">
        <w:rPr>
          <w:rtl/>
        </w:rPr>
        <w:t>الجواب</w:t>
      </w:r>
    </w:p>
    <w:p w14:paraId="5CC39BD9" w14:textId="77777777" w:rsidR="004C397C" w:rsidRDefault="004C397C" w:rsidP="00FB00AF">
      <w:pPr>
        <w:pStyle w:val="libNormal"/>
        <w:rPr>
          <w:rtl/>
        </w:rPr>
      </w:pPr>
      <w:r>
        <w:rPr>
          <w:rtl/>
        </w:rPr>
        <w:t>إنّ الإشكال بكلا التقريرين ساقط من الأساس،  فإنّ الإشكال مبني على تفسير الشفاعة بالواسطة المتعارفة في الحياة البشرية،  وأمّا على ما ذكرنا من معنى الشفاعة في القرآن من أنّه عبارة عن وصول رحمته وغفرانه إلى عباده من طريق أوليائه فلا وجه له لما قررنا من الفوارق الثلاثة بين الشفاعة القرآنية والشفاعة بمعنى الوساطة العرفية،  وقلنا: إنّ واقع الشفاعة القرآنية هو انّه سبحانه يبعث الشفيع على الدعاء والشفاعة وهو الذي يأذن له ويرتضي من يشاء من عباده وليس للشفيع هنا أيّ دخالة،  أفبعد ذلك يصح للقائل أن يقول إنّ معنى الشفاعة هو كون الشفيع أشد رأفة بالعباد من الله سبحانه</w:t>
      </w:r>
      <w:r>
        <w:rPr>
          <w:rFonts w:hint="cs"/>
          <w:rtl/>
        </w:rPr>
        <w:t xml:space="preserve"> </w:t>
      </w:r>
      <w:r>
        <w:rPr>
          <w:rtl/>
        </w:rPr>
        <w:t>؟!</w:t>
      </w:r>
    </w:p>
    <w:p w14:paraId="573EB576" w14:textId="77777777" w:rsidR="004C397C" w:rsidRDefault="004C397C" w:rsidP="00FB00AF">
      <w:pPr>
        <w:pStyle w:val="libNormal"/>
        <w:rPr>
          <w:rtl/>
        </w:rPr>
      </w:pPr>
      <w:r>
        <w:rPr>
          <w:rtl/>
        </w:rPr>
        <w:t>وأمّا التقرير الثاني فهو غفلة عمّا جرت عليه مشيئته سبحانه،  فإنّه جرت السنة الإلهية على إيصال المسببات عن طريق أسبابها،  فقد جعل لكل شيء سبباً من دون أن يقوم هو سبحانه بنفسه مكان الأسباب والعلل،  ولو صح ما زعمه المستشكل لزم أن يكون الاعتقاد بتأثير الأسباب الطبيعية في مسبباتها تحديداً لقدرته ورحمته إذ لولا هذه الأسباب،  لما وصلت فيوضاته المادية إلى الإنسان.</w:t>
      </w:r>
    </w:p>
    <w:p w14:paraId="1BC463B5" w14:textId="77777777" w:rsidR="004C397C" w:rsidRDefault="004C397C" w:rsidP="004C397C">
      <w:pPr>
        <w:pStyle w:val="Heading3"/>
        <w:rPr>
          <w:rtl/>
        </w:rPr>
      </w:pPr>
      <w:bookmarkStart w:id="126" w:name="_Toc298146621"/>
      <w:r>
        <w:rPr>
          <w:rtl/>
        </w:rPr>
        <w:t>الإشكال التاسع</w:t>
      </w:r>
      <w:bookmarkEnd w:id="126"/>
    </w:p>
    <w:p w14:paraId="5831E98C" w14:textId="77777777" w:rsidR="004C397C" w:rsidRPr="00137E78" w:rsidRDefault="004C397C" w:rsidP="00FB00AF">
      <w:pPr>
        <w:pStyle w:val="libNormal"/>
        <w:rPr>
          <w:rtl/>
        </w:rPr>
      </w:pPr>
      <w:r>
        <w:rPr>
          <w:rtl/>
        </w:rPr>
        <w:t xml:space="preserve">انّ الاعتقاد بالشفاعة وتأثير دعاء الشفيع وطلبه في رفع العقوبة،  أو في ارتفاع الدرجة،  يتناقض مع الأصل الذي أسّسه القرآن الكريم حيث جعل مصير كل أحد قيد عمله ورهن سعيه،  قال سبحانه: </w:t>
      </w:r>
      <w:r w:rsidRPr="00D9498C">
        <w:rPr>
          <w:rStyle w:val="libAlaemChar"/>
          <w:rtl/>
        </w:rPr>
        <w:t>(</w:t>
      </w:r>
      <w:r w:rsidRPr="00137E78">
        <w:rPr>
          <w:rFonts w:hint="cs"/>
          <w:rtl/>
        </w:rPr>
        <w:t xml:space="preserve"> </w:t>
      </w:r>
      <w:r w:rsidRPr="00FB00AF">
        <w:rPr>
          <w:rStyle w:val="libAieChar"/>
          <w:rFonts w:hint="cs"/>
          <w:rtl/>
        </w:rPr>
        <w:t>وَأَن لَيْسَ لِلإِنسَانِ إِلا مَا</w:t>
      </w:r>
    </w:p>
    <w:p w14:paraId="0DD9950D" w14:textId="77777777" w:rsidR="004C397C" w:rsidRDefault="004C397C" w:rsidP="00FB00AF">
      <w:pPr>
        <w:pStyle w:val="libNormal0"/>
        <w:rPr>
          <w:rtl/>
        </w:rPr>
      </w:pPr>
      <w:r w:rsidRPr="00137E78">
        <w:rPr>
          <w:rtl/>
        </w:rPr>
        <w:br w:type="page"/>
      </w:r>
      <w:r w:rsidRPr="00FB00AF">
        <w:rPr>
          <w:rStyle w:val="libAieChar"/>
          <w:rFonts w:hint="cs"/>
          <w:rtl/>
        </w:rPr>
        <w:lastRenderedPageBreak/>
        <w:t>سَعَىٰ</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364630">
        <w:rPr>
          <w:rFonts w:hint="cs"/>
          <w:rtl/>
        </w:rPr>
        <w:t xml:space="preserve"> </w:t>
      </w:r>
      <w:r w:rsidRPr="00FB00AF">
        <w:rPr>
          <w:rStyle w:val="libAieChar"/>
          <w:rFonts w:hint="cs"/>
          <w:rtl/>
        </w:rPr>
        <w:t>هَلْ تُجْزَوْنَ إِلا بِمَا كُنتُمْ تَكْسِبُونَ</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تعالى: </w:t>
      </w:r>
      <w:r w:rsidRPr="00D9498C">
        <w:rPr>
          <w:rStyle w:val="libAlaemChar"/>
          <w:rtl/>
        </w:rPr>
        <w:t>(</w:t>
      </w:r>
      <w:r w:rsidRPr="00364630">
        <w:rPr>
          <w:rFonts w:hint="cs"/>
          <w:rtl/>
        </w:rPr>
        <w:t xml:space="preserve"> </w:t>
      </w:r>
      <w:r w:rsidRPr="00FB00AF">
        <w:rPr>
          <w:rStyle w:val="libAieChar"/>
          <w:rFonts w:hint="cs"/>
          <w:rtl/>
        </w:rPr>
        <w:t>يَوْمَ تَجِدُ كُلُّ نَفْسٍ مَا عَمِلَتْ مِنْ خَيْرٍ مُحْضَراً وَمَا عَمِلَتْ مِن سُوءٍ تَوَدُّ لَوْ أَنَّ بَيْنَهَا وَبَيْنَهُ أَمَداً بَعِيداً</w:t>
      </w:r>
      <w:r>
        <w:rPr>
          <w:rtl/>
        </w:rPr>
        <w:t xml:space="preserve"> </w:t>
      </w:r>
      <w:r w:rsidRPr="00D9498C">
        <w:rPr>
          <w:rStyle w:val="libAlaemChar"/>
          <w:rtl/>
        </w:rPr>
        <w:t>)</w:t>
      </w:r>
      <w:r>
        <w:rPr>
          <w:rtl/>
        </w:rPr>
        <w:t xml:space="preserve"> </w:t>
      </w:r>
      <w:r w:rsidRPr="00142B82">
        <w:rPr>
          <w:rStyle w:val="libFootnotenumChar"/>
          <w:rtl/>
        </w:rPr>
        <w:t>(3)</w:t>
      </w:r>
      <w:r>
        <w:rPr>
          <w:rtl/>
        </w:rPr>
        <w:t>،  فهذه الآيات تجعل الجزاء قيد العمل والسعي وانّه هو نتيجة ذلك،  فكيف يجتمع هذا مع الشفاعة التي ليست لها واقعية كواقعية السعي والعمل بل هو موجب لفوز الإنسان ونجاته بسبب دعاء الغير ووجاهته ومكانته من دون سعي صادر من المشفوع له.</w:t>
      </w:r>
    </w:p>
    <w:p w14:paraId="6F37CA7E" w14:textId="77777777" w:rsidR="004C397C" w:rsidRPr="00C77E2F" w:rsidRDefault="004C397C" w:rsidP="00F420A2">
      <w:pPr>
        <w:pStyle w:val="libBold1"/>
        <w:rPr>
          <w:rtl/>
        </w:rPr>
      </w:pPr>
      <w:r w:rsidRPr="00C77E2F">
        <w:rPr>
          <w:rtl/>
        </w:rPr>
        <w:t>الجواب</w:t>
      </w:r>
    </w:p>
    <w:p w14:paraId="4A603B82" w14:textId="77777777" w:rsidR="004C397C" w:rsidRDefault="004C397C" w:rsidP="00FB00AF">
      <w:pPr>
        <w:pStyle w:val="libNormal"/>
        <w:rPr>
          <w:rtl/>
        </w:rPr>
      </w:pPr>
      <w:r>
        <w:rPr>
          <w:rtl/>
        </w:rPr>
        <w:t>إنّ الجواب على هذا الإشكال يكون بوجهين :</w:t>
      </w:r>
    </w:p>
    <w:p w14:paraId="68D7CE41" w14:textId="77777777" w:rsidR="004C397C" w:rsidRDefault="004C397C" w:rsidP="00FB00AF">
      <w:pPr>
        <w:pStyle w:val="libNormal"/>
        <w:rPr>
          <w:rtl/>
        </w:rPr>
      </w:pPr>
      <w:r w:rsidRPr="00F420A2">
        <w:rPr>
          <w:rStyle w:val="libBold2Char"/>
          <w:rtl/>
        </w:rPr>
        <w:t xml:space="preserve">الأوّل: </w:t>
      </w:r>
      <w:r>
        <w:rPr>
          <w:rtl/>
        </w:rPr>
        <w:t xml:space="preserve">بالنقض،  فإنّ القرآن يصرّح بأنّ دعاء الغير سبب لمغفرة الذنوب،  قال سبحانه في حق حملة العرش: </w:t>
      </w:r>
      <w:r w:rsidRPr="00D9498C">
        <w:rPr>
          <w:rStyle w:val="libAlaemChar"/>
          <w:rtl/>
        </w:rPr>
        <w:t>(</w:t>
      </w:r>
      <w:r w:rsidRPr="00364630">
        <w:rPr>
          <w:rFonts w:hint="cs"/>
          <w:rtl/>
        </w:rPr>
        <w:t xml:space="preserve"> </w:t>
      </w:r>
      <w:r w:rsidRPr="00FB00AF">
        <w:rPr>
          <w:rStyle w:val="libAieChar"/>
          <w:rFonts w:hint="cs"/>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Pr>
          <w:rtl/>
        </w:rPr>
        <w:t xml:space="preserve"> </w:t>
      </w:r>
      <w:r w:rsidRPr="00D9498C">
        <w:rPr>
          <w:rStyle w:val="libAlaemChar"/>
          <w:rtl/>
        </w:rPr>
        <w:t>)</w:t>
      </w:r>
      <w:r>
        <w:rPr>
          <w:rtl/>
        </w:rPr>
        <w:t xml:space="preserve"> </w:t>
      </w:r>
      <w:r w:rsidRPr="00142B82">
        <w:rPr>
          <w:rStyle w:val="libFootnotenumChar"/>
          <w:rtl/>
        </w:rPr>
        <w:t>(4)</w:t>
      </w:r>
      <w:r>
        <w:rPr>
          <w:rtl/>
        </w:rPr>
        <w:t xml:space="preserve"> وقال سبحانه: </w:t>
      </w:r>
      <w:r w:rsidRPr="00D9498C">
        <w:rPr>
          <w:rStyle w:val="libAlaemChar"/>
          <w:rtl/>
        </w:rPr>
        <w:t>(</w:t>
      </w:r>
      <w:r w:rsidRPr="00364630">
        <w:rPr>
          <w:rFonts w:hint="cs"/>
          <w:rtl/>
        </w:rPr>
        <w:t xml:space="preserve"> </w:t>
      </w:r>
      <w:r w:rsidRPr="00FB00AF">
        <w:rPr>
          <w:rStyle w:val="libAieChar"/>
          <w:rFonts w:hint="cs"/>
          <w:rtl/>
        </w:rPr>
        <w:t>رَبَّنَا اغْفِرْ لَنَا وَلإِخْوَانِنَا الَّذِينَ سَبَقُونَا بِالإِيمَانِ</w:t>
      </w:r>
      <w:r>
        <w:rPr>
          <w:rtl/>
        </w:rPr>
        <w:t xml:space="preserve"> </w:t>
      </w:r>
      <w:r w:rsidRPr="00D9498C">
        <w:rPr>
          <w:rStyle w:val="libAlaemChar"/>
          <w:rtl/>
        </w:rPr>
        <w:t>)</w:t>
      </w:r>
      <w:r>
        <w:rPr>
          <w:rtl/>
        </w:rPr>
        <w:t xml:space="preserve"> </w:t>
      </w:r>
      <w:r w:rsidRPr="00142B82">
        <w:rPr>
          <w:rStyle w:val="libFootnotenumChar"/>
          <w:rtl/>
        </w:rPr>
        <w:t>(5)</w:t>
      </w:r>
      <w:r>
        <w:rPr>
          <w:rtl/>
        </w:rPr>
        <w:t xml:space="preserve"> فلو كان ما ذكره المستشكل صحيحاً فكيف يكون دعاء حملة العرش موجباً للمغفرة</w:t>
      </w:r>
      <w:r>
        <w:rPr>
          <w:rFonts w:hint="cs"/>
          <w:rtl/>
        </w:rPr>
        <w:t xml:space="preserve"> </w:t>
      </w:r>
      <w:r>
        <w:rPr>
          <w:rtl/>
        </w:rPr>
        <w:t>؟! ومثله الآية الثانية فبملاحظة هاتين الآيتين وما ورد من الحث والتأكيد على دعاء المؤمن في الفرائض والنوافل،  وفي الجلوات والخلوات،  يتضح أنّ لآيات السعي مفاداً غير ما استنبطه المستدل منها،  وسوف يوافيك هذا المعنى في الجواب التالي.</w:t>
      </w:r>
    </w:p>
    <w:p w14:paraId="3A108043" w14:textId="77777777" w:rsidR="004C397C" w:rsidRDefault="004C397C" w:rsidP="00900C8E">
      <w:pPr>
        <w:pStyle w:val="libLine"/>
        <w:rPr>
          <w:rtl/>
        </w:rPr>
      </w:pPr>
      <w:r>
        <w:rPr>
          <w:rtl/>
        </w:rPr>
        <w:t>__________________</w:t>
      </w:r>
    </w:p>
    <w:p w14:paraId="26154C5B" w14:textId="77777777" w:rsidR="004C397C" w:rsidRDefault="004C397C" w:rsidP="003C304B">
      <w:pPr>
        <w:pStyle w:val="libFootnote0"/>
        <w:rPr>
          <w:rtl/>
        </w:rPr>
      </w:pPr>
      <w:r>
        <w:rPr>
          <w:rFonts w:hint="cs"/>
          <w:rtl/>
        </w:rPr>
        <w:t>(</w:t>
      </w:r>
      <w:r>
        <w:rPr>
          <w:rtl/>
        </w:rPr>
        <w:t>1</w:t>
      </w:r>
      <w:r>
        <w:rPr>
          <w:rFonts w:hint="cs"/>
          <w:rtl/>
        </w:rPr>
        <w:t>)</w:t>
      </w:r>
      <w:r>
        <w:rPr>
          <w:rtl/>
        </w:rPr>
        <w:t xml:space="preserve"> النجم: 39.</w:t>
      </w:r>
    </w:p>
    <w:p w14:paraId="1A1EF383" w14:textId="77777777" w:rsidR="004C397C" w:rsidRDefault="004C397C" w:rsidP="003C304B">
      <w:pPr>
        <w:pStyle w:val="libFootnote0"/>
        <w:rPr>
          <w:rtl/>
        </w:rPr>
      </w:pPr>
      <w:r>
        <w:rPr>
          <w:rFonts w:hint="cs"/>
          <w:rtl/>
        </w:rPr>
        <w:t>(</w:t>
      </w:r>
      <w:r>
        <w:rPr>
          <w:rtl/>
        </w:rPr>
        <w:t>2</w:t>
      </w:r>
      <w:r>
        <w:rPr>
          <w:rFonts w:hint="cs"/>
          <w:rtl/>
        </w:rPr>
        <w:t>)</w:t>
      </w:r>
      <w:r>
        <w:rPr>
          <w:rtl/>
        </w:rPr>
        <w:t xml:space="preserve"> يونس: 52.</w:t>
      </w:r>
    </w:p>
    <w:p w14:paraId="3070A1C3" w14:textId="77777777" w:rsidR="004C397C" w:rsidRDefault="004C397C" w:rsidP="003C304B">
      <w:pPr>
        <w:pStyle w:val="libFootnote0"/>
        <w:rPr>
          <w:rtl/>
        </w:rPr>
      </w:pPr>
      <w:r>
        <w:rPr>
          <w:rFonts w:hint="cs"/>
          <w:rtl/>
        </w:rPr>
        <w:t>(</w:t>
      </w:r>
      <w:r>
        <w:rPr>
          <w:rtl/>
        </w:rPr>
        <w:t>3</w:t>
      </w:r>
      <w:r>
        <w:rPr>
          <w:rFonts w:hint="cs"/>
          <w:rtl/>
        </w:rPr>
        <w:t>)</w:t>
      </w:r>
      <w:r>
        <w:rPr>
          <w:rtl/>
        </w:rPr>
        <w:t xml:space="preserve"> آل عمران: 30.</w:t>
      </w:r>
    </w:p>
    <w:p w14:paraId="6BFA8004" w14:textId="77777777" w:rsidR="004C397C" w:rsidRDefault="004C397C" w:rsidP="003C304B">
      <w:pPr>
        <w:pStyle w:val="libFootnote0"/>
        <w:rPr>
          <w:rtl/>
        </w:rPr>
      </w:pPr>
      <w:r>
        <w:rPr>
          <w:rFonts w:hint="cs"/>
          <w:rtl/>
        </w:rPr>
        <w:t>(</w:t>
      </w:r>
      <w:r>
        <w:rPr>
          <w:rtl/>
        </w:rPr>
        <w:t>4</w:t>
      </w:r>
      <w:r>
        <w:rPr>
          <w:rFonts w:hint="cs"/>
          <w:rtl/>
        </w:rPr>
        <w:t>)</w:t>
      </w:r>
      <w:r>
        <w:rPr>
          <w:rtl/>
        </w:rPr>
        <w:t xml:space="preserve"> غافر: 7.</w:t>
      </w:r>
    </w:p>
    <w:p w14:paraId="040E12EA" w14:textId="77777777" w:rsidR="004C397C" w:rsidRDefault="004C397C" w:rsidP="003C304B">
      <w:pPr>
        <w:pStyle w:val="libFootnote0"/>
        <w:rPr>
          <w:rtl/>
        </w:rPr>
      </w:pPr>
      <w:r>
        <w:rPr>
          <w:rFonts w:hint="cs"/>
          <w:rtl/>
        </w:rPr>
        <w:t>(</w:t>
      </w:r>
      <w:r>
        <w:rPr>
          <w:rtl/>
        </w:rPr>
        <w:t>5</w:t>
      </w:r>
      <w:r>
        <w:rPr>
          <w:rFonts w:hint="cs"/>
          <w:rtl/>
        </w:rPr>
        <w:t>)</w:t>
      </w:r>
      <w:r>
        <w:rPr>
          <w:rtl/>
        </w:rPr>
        <w:t xml:space="preserve"> الحشر: 10.</w:t>
      </w:r>
    </w:p>
    <w:p w14:paraId="2AF85F6B" w14:textId="77777777" w:rsidR="004C397C" w:rsidRDefault="004C397C" w:rsidP="00FB00AF">
      <w:pPr>
        <w:pStyle w:val="libNormal"/>
        <w:rPr>
          <w:rtl/>
        </w:rPr>
      </w:pPr>
      <w:r w:rsidRPr="00993D58">
        <w:rPr>
          <w:rtl/>
        </w:rPr>
        <w:br w:type="page"/>
      </w:r>
      <w:r w:rsidRPr="00F420A2">
        <w:rPr>
          <w:rStyle w:val="libBold2Char"/>
          <w:rtl/>
        </w:rPr>
        <w:lastRenderedPageBreak/>
        <w:t xml:space="preserve">الثاني: </w:t>
      </w:r>
      <w:r>
        <w:rPr>
          <w:rtl/>
        </w:rPr>
        <w:t>بالحل،  فإنّ الشفاعة في الحقيقة فرع للسعي الذي قام به المشفوع له وتعد من آثاره وتوابعه إذ لولا عمله وسعيه وجده واجتهاده في الإيمان بالله سبحانه وإقامة الفرائض والاجتناب عن المحرمات في الجملة،  لما نالته شفاعة الأولياء،  فالسعي الذي قام به طيلة حياته على وجه حفظ به علاقاته مع الله سبحانه ومع أوليائه،  هو المصحح للشفاعة والموجب لمغفرته بدعاء الشفيع.</w:t>
      </w:r>
    </w:p>
    <w:p w14:paraId="15715F7E" w14:textId="77777777" w:rsidR="004C397C" w:rsidRDefault="004C397C" w:rsidP="00FB00AF">
      <w:pPr>
        <w:pStyle w:val="libNormal"/>
        <w:rPr>
          <w:rtl/>
        </w:rPr>
      </w:pPr>
      <w:r>
        <w:rPr>
          <w:rtl/>
        </w:rPr>
        <w:t>ولأجل ذلك حثّت الأحاديث على تحديد شفاعة الأولياء وانّه لا تنال عدة من العصاة،  كتارك الصلاة وعاق الوالدين وغير ذلك.</w:t>
      </w:r>
    </w:p>
    <w:p w14:paraId="39693386" w14:textId="77777777" w:rsidR="004C397C" w:rsidRDefault="004C397C" w:rsidP="004C397C">
      <w:pPr>
        <w:pStyle w:val="Heading3"/>
        <w:rPr>
          <w:rtl/>
        </w:rPr>
      </w:pPr>
      <w:bookmarkStart w:id="127" w:name="_Toc298146622"/>
      <w:r>
        <w:rPr>
          <w:rtl/>
        </w:rPr>
        <w:t>الإشكال العاشر</w:t>
      </w:r>
      <w:bookmarkEnd w:id="127"/>
    </w:p>
    <w:p w14:paraId="13EA71DA" w14:textId="77777777" w:rsidR="004C397C" w:rsidRDefault="004C397C" w:rsidP="00FB00AF">
      <w:pPr>
        <w:pStyle w:val="libNormal"/>
        <w:rPr>
          <w:rtl/>
        </w:rPr>
      </w:pPr>
      <w:r>
        <w:rPr>
          <w:rtl/>
        </w:rPr>
        <w:t>إنّ طلب الشفاعة من الأولياء والأنبياء شرك بالله سبحانه،  أو أمر محرم.</w:t>
      </w:r>
    </w:p>
    <w:p w14:paraId="241E6754" w14:textId="77777777" w:rsidR="004C397C" w:rsidRPr="00B45CC4" w:rsidRDefault="004C397C" w:rsidP="00F420A2">
      <w:pPr>
        <w:pStyle w:val="libBold1"/>
        <w:rPr>
          <w:rtl/>
        </w:rPr>
      </w:pPr>
      <w:r w:rsidRPr="00B45CC4">
        <w:rPr>
          <w:rtl/>
        </w:rPr>
        <w:t>الجواب</w:t>
      </w:r>
    </w:p>
    <w:p w14:paraId="3D6EBEA8" w14:textId="77777777" w:rsidR="004C397C" w:rsidRDefault="004C397C" w:rsidP="00FB00AF">
      <w:pPr>
        <w:pStyle w:val="libNormal"/>
        <w:rPr>
          <w:rtl/>
        </w:rPr>
      </w:pPr>
      <w:r>
        <w:rPr>
          <w:rtl/>
        </w:rPr>
        <w:t>قد أشبعنا الكلام في معنى الشفاعة وحدودها وشرائطها وبقي هنا بحث،  وهو انّه هل يجوز طلب الشفاعة من الشفعاء الحقيقيين أو لا</w:t>
      </w:r>
      <w:r>
        <w:rPr>
          <w:rFonts w:hint="cs"/>
          <w:rtl/>
        </w:rPr>
        <w:t xml:space="preserve"> </w:t>
      </w:r>
      <w:r>
        <w:rPr>
          <w:rtl/>
        </w:rPr>
        <w:t>؟ ذهب ابن تيمية وخريج مدرسته محمد بن عبد الوهاب إلى أنّه لا يجوز طلبها من غيره سبحانه،  لأنّ طلبها من غيره عبادة له،  أو لا أقل من أنّه أمر محرم،  واختار جمهرة المسلمين جوازه من غير فرق بين أن يكون الشفيع حياً أو ميتاً.</w:t>
      </w:r>
    </w:p>
    <w:p w14:paraId="5C951543" w14:textId="77777777" w:rsidR="004C397C" w:rsidRDefault="004C397C" w:rsidP="00FB00AF">
      <w:pPr>
        <w:pStyle w:val="libNormal"/>
        <w:rPr>
          <w:rtl/>
        </w:rPr>
      </w:pPr>
      <w:r>
        <w:rPr>
          <w:rtl/>
        </w:rPr>
        <w:t>وهذا الإشكال وان لم يكن مربوطاً بأصل الشفاعة لكنه يمت إليها بنحو من الارتباط،  فأردنا أن نبحث عنه في عداد الإشكالات فنقول: اتفق المسلمون على أصل الشفاعة وانّ هناك عباداً مخلصين وأصفياء كراماً يشفعون يوم القيامة بل يشفعون في هذه الدنيا والبرزخ ويوم القيامة وهذا مما لا خلاف فيه بين المسلمين،  إلّا من شذ وندر ممن فسر الشفاعة بغير معناها الصحيح،  إلّا انّ الكلام في أنّه هل</w:t>
      </w:r>
    </w:p>
    <w:p w14:paraId="5E5D8A33" w14:textId="77777777" w:rsidR="004C397C" w:rsidRDefault="004C397C" w:rsidP="00FB00AF">
      <w:pPr>
        <w:pStyle w:val="libNormal0"/>
        <w:rPr>
          <w:rtl/>
        </w:rPr>
      </w:pPr>
      <w:r w:rsidRPr="00D4604F">
        <w:rPr>
          <w:rtl/>
        </w:rPr>
        <w:br w:type="page"/>
      </w:r>
      <w:r>
        <w:rPr>
          <w:rtl/>
        </w:rPr>
        <w:lastRenderedPageBreak/>
        <w:t>يجوز طلب الشفاعة من المأذون له من الأنبياء والأولياء بعد الاتفاق على تحريم ذلك الطلب من غير المأذون،  أو لا يجوز</w:t>
      </w:r>
      <w:r>
        <w:rPr>
          <w:rFonts w:hint="cs"/>
          <w:rtl/>
        </w:rPr>
        <w:t xml:space="preserve"> </w:t>
      </w:r>
      <w:r>
        <w:rPr>
          <w:rtl/>
        </w:rPr>
        <w:t>؟</w:t>
      </w:r>
    </w:p>
    <w:p w14:paraId="458B9EB8" w14:textId="77777777" w:rsidR="004C397C" w:rsidRDefault="004C397C" w:rsidP="00FB00AF">
      <w:pPr>
        <w:pStyle w:val="libNormal"/>
        <w:rPr>
          <w:rtl/>
        </w:rPr>
      </w:pPr>
      <w:r>
        <w:rPr>
          <w:rtl/>
        </w:rPr>
        <w:t xml:space="preserve">قال ابن تيمية ومن لف لفه من أنّه لا يجوز للمؤمن إلّا أن يقول: أللّهمّ شفّع نبينا محمداً فينا يوم القيامة،  أو أللّهمّ شفّع فينا عبادك الصالحين أو ملائكتك أو نحو ذلك مما يطلب من الله لا منهم،  فلا يقال: يا رسول الله أو يا ولي الله أسألك الشفاعة أو غيرها مما لا يقدر عليه إلّا الله،  فإذا طلبت ذلك في أيام البرزخ كان من أقسام الشرك </w:t>
      </w:r>
      <w:r w:rsidRPr="00142B82">
        <w:rPr>
          <w:rStyle w:val="libFootnotenumChar"/>
          <w:rtl/>
        </w:rPr>
        <w:t>(1)</w:t>
      </w:r>
      <w:r>
        <w:rPr>
          <w:rtl/>
        </w:rPr>
        <w:t>.</w:t>
      </w:r>
    </w:p>
    <w:p w14:paraId="1854CAAB" w14:textId="77777777" w:rsidR="004C397C" w:rsidRDefault="004C397C" w:rsidP="00FB00AF">
      <w:pPr>
        <w:pStyle w:val="libNormal"/>
        <w:rPr>
          <w:rtl/>
        </w:rPr>
      </w:pPr>
      <w:r>
        <w:rPr>
          <w:rtl/>
        </w:rPr>
        <w:t>ولأجل هذا يجب الغور في هذه المسألة حتى يتضح الحق لمبتغيه بأجلى مظاهره.</w:t>
      </w:r>
    </w:p>
    <w:p w14:paraId="07EFC316" w14:textId="77777777" w:rsidR="004C397C" w:rsidRDefault="004C397C" w:rsidP="004C397C">
      <w:pPr>
        <w:pStyle w:val="Heading3"/>
        <w:rPr>
          <w:rtl/>
        </w:rPr>
      </w:pPr>
      <w:bookmarkStart w:id="128" w:name="_Toc298146623"/>
      <w:r>
        <w:rPr>
          <w:rtl/>
        </w:rPr>
        <w:t>ما يدل على جواز طلب الشفاعة</w:t>
      </w:r>
      <w:bookmarkEnd w:id="128"/>
    </w:p>
    <w:p w14:paraId="141BE8FA" w14:textId="77777777" w:rsidR="004C397C" w:rsidRDefault="004C397C" w:rsidP="00FB00AF">
      <w:pPr>
        <w:pStyle w:val="libNormal"/>
        <w:rPr>
          <w:rtl/>
        </w:rPr>
      </w:pPr>
      <w:r>
        <w:rPr>
          <w:rtl/>
        </w:rPr>
        <w:t>يمكن الاستدلال على جواز هذا الطلب بوجوه كثيرة نشير إلى بعضها :</w:t>
      </w:r>
    </w:p>
    <w:p w14:paraId="0DC58B53" w14:textId="77777777" w:rsidR="004C397C" w:rsidRDefault="004C397C" w:rsidP="00FB00AF">
      <w:pPr>
        <w:pStyle w:val="libNormal"/>
        <w:rPr>
          <w:rtl/>
        </w:rPr>
      </w:pPr>
      <w:r w:rsidRPr="00F420A2">
        <w:rPr>
          <w:rStyle w:val="libBold2Char"/>
          <w:rtl/>
        </w:rPr>
        <w:t xml:space="preserve">الأوّل: </w:t>
      </w:r>
      <w:r>
        <w:rPr>
          <w:rtl/>
        </w:rPr>
        <w:t>انّ حقيقة الشفاعة ليست إلّا دعاء النبي والولي في حق المذنب،  وإذا كانت هذه حقيقته في جميع المواقف أو في بعضها فلا مانع من طلبها من الصالحين،  لأنّ غاية هذا الطلب هو طلب الدعاء،  فلو قال القائل: « يا وجيهاً عند الله اشفع لنا عند الله » يكون معناه: ادع لنا عند ربك،  فهل يرتاب في جواز ذلك مسلم</w:t>
      </w:r>
      <w:r>
        <w:rPr>
          <w:rFonts w:hint="cs"/>
          <w:rtl/>
        </w:rPr>
        <w:t xml:space="preserve"> </w:t>
      </w:r>
      <w:r>
        <w:rPr>
          <w:rtl/>
        </w:rPr>
        <w:t>؟</w:t>
      </w:r>
    </w:p>
    <w:p w14:paraId="6E7EB415" w14:textId="77777777" w:rsidR="004C397C" w:rsidRDefault="004C397C" w:rsidP="00FB00AF">
      <w:pPr>
        <w:pStyle w:val="libNormal"/>
        <w:rPr>
          <w:rtl/>
        </w:rPr>
      </w:pPr>
      <w:r>
        <w:rPr>
          <w:rtl/>
        </w:rPr>
        <w:t xml:space="preserve">ولست أراك تشك في أنّ طلب الدعاء هو نفس الاستشفاع،  وانّ حقيقة الشفاعة هي الدعاء،  ولأجل ذلك نرى انّ العلّامة نظام الدين النيسابوري،  صاحب التفسير الكبير ينقل في تفسير قوله سبحانه: </w:t>
      </w:r>
      <w:r w:rsidRPr="00D9498C">
        <w:rPr>
          <w:rStyle w:val="libAlaemChar"/>
          <w:rtl/>
        </w:rPr>
        <w:t>(</w:t>
      </w:r>
      <w:r w:rsidRPr="00725A0B">
        <w:rPr>
          <w:rFonts w:hint="cs"/>
          <w:rtl/>
        </w:rPr>
        <w:t xml:space="preserve"> </w:t>
      </w:r>
      <w:r w:rsidRPr="00FB00AF">
        <w:rPr>
          <w:rStyle w:val="libAieChar"/>
          <w:rFonts w:hint="cs"/>
          <w:rtl/>
        </w:rPr>
        <w:t>مَن يَشْفَعْ شَفَاعَةً حَسَنَةً</w:t>
      </w:r>
    </w:p>
    <w:p w14:paraId="0DCF8E08" w14:textId="77777777" w:rsidR="004C397C" w:rsidRDefault="004C397C" w:rsidP="00900C8E">
      <w:pPr>
        <w:pStyle w:val="libLine"/>
        <w:rPr>
          <w:rtl/>
        </w:rPr>
      </w:pPr>
      <w:r>
        <w:rPr>
          <w:rtl/>
        </w:rPr>
        <w:t>__________________</w:t>
      </w:r>
    </w:p>
    <w:p w14:paraId="6E887AE2" w14:textId="77777777" w:rsidR="004C397C" w:rsidRDefault="004C397C" w:rsidP="003C304B">
      <w:pPr>
        <w:pStyle w:val="libFootnote0"/>
        <w:rPr>
          <w:rtl/>
        </w:rPr>
      </w:pPr>
      <w:r>
        <w:rPr>
          <w:rFonts w:hint="cs"/>
          <w:rtl/>
        </w:rPr>
        <w:t>(</w:t>
      </w:r>
      <w:r>
        <w:rPr>
          <w:rtl/>
        </w:rPr>
        <w:t>1</w:t>
      </w:r>
      <w:r>
        <w:rPr>
          <w:rFonts w:hint="cs"/>
          <w:rtl/>
        </w:rPr>
        <w:t>)</w:t>
      </w:r>
      <w:r>
        <w:rPr>
          <w:rtl/>
        </w:rPr>
        <w:t xml:space="preserve"> الهدية السنية: 42.</w:t>
      </w:r>
    </w:p>
    <w:p w14:paraId="7C704A27" w14:textId="77777777" w:rsidR="004C397C" w:rsidRDefault="004C397C" w:rsidP="00FB00AF">
      <w:pPr>
        <w:pStyle w:val="libNormal0"/>
        <w:rPr>
          <w:rtl/>
        </w:rPr>
      </w:pPr>
      <w:r w:rsidRPr="00E21529">
        <w:rPr>
          <w:rtl/>
        </w:rPr>
        <w:br w:type="page"/>
      </w:r>
      <w:r w:rsidRPr="00FB00AF">
        <w:rPr>
          <w:rStyle w:val="libAieChar"/>
          <w:rFonts w:hint="cs"/>
          <w:rtl/>
        </w:rPr>
        <w:lastRenderedPageBreak/>
        <w:t>يَكُن لَهُ نَصِيبٌ مِنْهَا</w:t>
      </w:r>
      <w:r>
        <w:rPr>
          <w:rtl/>
        </w:rPr>
        <w:t xml:space="preserve"> </w:t>
      </w:r>
      <w:r w:rsidRPr="00D9498C">
        <w:rPr>
          <w:rStyle w:val="libAlaemChar"/>
          <w:rtl/>
        </w:rPr>
        <w:t>)</w:t>
      </w:r>
      <w:r>
        <w:rPr>
          <w:rtl/>
        </w:rPr>
        <w:t xml:space="preserve"> </w:t>
      </w:r>
      <w:r w:rsidRPr="00142B82">
        <w:rPr>
          <w:rStyle w:val="libFootnotenumChar"/>
          <w:rtl/>
        </w:rPr>
        <w:t>(1)</w:t>
      </w:r>
      <w:r>
        <w:rPr>
          <w:rtl/>
        </w:rPr>
        <w:t xml:space="preserve"> عن مقاتل قوله: الشفاعة إلى الله انّما هي دعوة المسلم </w:t>
      </w:r>
      <w:r w:rsidRPr="00142B82">
        <w:rPr>
          <w:rStyle w:val="libFootnotenumChar"/>
          <w:rtl/>
        </w:rPr>
        <w:t>(2)</w:t>
      </w:r>
      <w:r>
        <w:rPr>
          <w:rtl/>
        </w:rPr>
        <w:t>.</w:t>
      </w:r>
    </w:p>
    <w:p w14:paraId="7AD9B532" w14:textId="77777777" w:rsidR="004C397C" w:rsidRDefault="004C397C" w:rsidP="00FB00AF">
      <w:pPr>
        <w:pStyle w:val="libNormal"/>
        <w:rPr>
          <w:rtl/>
        </w:rPr>
      </w:pPr>
      <w:r>
        <w:rPr>
          <w:rtl/>
        </w:rPr>
        <w:t xml:space="preserve">وقال الإمام الرازي في تفسير قوله سبحانه: </w:t>
      </w:r>
      <w:r w:rsidRPr="00D9498C">
        <w:rPr>
          <w:rStyle w:val="libAlaemChar"/>
          <w:rtl/>
        </w:rPr>
        <w:t>(</w:t>
      </w:r>
      <w:r w:rsidRPr="00EF05EB">
        <w:rPr>
          <w:rFonts w:hint="cs"/>
          <w:rtl/>
        </w:rPr>
        <w:t xml:space="preserve"> </w:t>
      </w:r>
      <w:r w:rsidRPr="00FB00AF">
        <w:rPr>
          <w:rStyle w:val="libAieChar"/>
          <w:rFonts w:hint="cs"/>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Pr>
          <w:rtl/>
        </w:rPr>
        <w:t xml:space="preserve"> </w:t>
      </w:r>
      <w:r w:rsidRPr="00D9498C">
        <w:rPr>
          <w:rStyle w:val="libAlaemChar"/>
          <w:rtl/>
        </w:rPr>
        <w:t>)</w:t>
      </w:r>
      <w:r>
        <w:rPr>
          <w:rtl/>
        </w:rPr>
        <w:t xml:space="preserve"> </w:t>
      </w:r>
      <w:r w:rsidRPr="00142B82">
        <w:rPr>
          <w:rStyle w:val="libFootnotenumChar"/>
          <w:rtl/>
        </w:rPr>
        <w:t>(3)</w:t>
      </w:r>
      <w:r>
        <w:rPr>
          <w:rtl/>
        </w:rPr>
        <w:t xml:space="preserve"> انّ هذه الآية تدل على حصول الشفاعة للمذنبين،  والاستغفار طلب المغفرة،  والمغفرة لا تذكر إلّا في إسقاط العقاب،  أمّا طلب النفع الزائد فانّه لا يسمّى استغفاراً،  وقال: قوله تعالى: </w:t>
      </w:r>
      <w:r w:rsidRPr="00D9498C">
        <w:rPr>
          <w:rStyle w:val="libAlaemChar"/>
          <w:rtl/>
        </w:rPr>
        <w:t>(</w:t>
      </w:r>
      <w:r w:rsidRPr="00EF05EB">
        <w:rPr>
          <w:rFonts w:hint="cs"/>
          <w:rtl/>
        </w:rPr>
        <w:t xml:space="preserve"> </w:t>
      </w:r>
      <w:r w:rsidRPr="00FB00AF">
        <w:rPr>
          <w:rStyle w:val="libAieChar"/>
          <w:rFonts w:hint="cs"/>
          <w:rtl/>
        </w:rPr>
        <w:t>وَيَسْتَغْفِرُونَ لِلَّذِينَ آمَنُوا</w:t>
      </w:r>
      <w:r>
        <w:rPr>
          <w:rtl/>
        </w:rPr>
        <w:t xml:space="preserve"> </w:t>
      </w:r>
      <w:r w:rsidRPr="00D9498C">
        <w:rPr>
          <w:rStyle w:val="libAlaemChar"/>
          <w:rtl/>
        </w:rPr>
        <w:t>)</w:t>
      </w:r>
      <w:r>
        <w:rPr>
          <w:rtl/>
        </w:rPr>
        <w:t xml:space="preserve"> يدل على أنّهم يستغفرون لكل أهل الإيمان،  فإذا دللنا على أنّ صاحب الكبيرة مؤمن وجب دخوله تحت هذه الشفاعة </w:t>
      </w:r>
      <w:r w:rsidRPr="00142B82">
        <w:rPr>
          <w:rStyle w:val="libFootnotenumChar"/>
          <w:rtl/>
        </w:rPr>
        <w:t>(4)</w:t>
      </w:r>
      <w:r>
        <w:rPr>
          <w:rtl/>
        </w:rPr>
        <w:t>.</w:t>
      </w:r>
    </w:p>
    <w:p w14:paraId="0D094943" w14:textId="77777777" w:rsidR="004C397C" w:rsidRDefault="004C397C" w:rsidP="00FB00AF">
      <w:pPr>
        <w:pStyle w:val="libNormal"/>
        <w:rPr>
          <w:rtl/>
        </w:rPr>
      </w:pPr>
      <w:r>
        <w:rPr>
          <w:rtl/>
        </w:rPr>
        <w:t xml:space="preserve">وهذه الجمل تفيد أنّ الإمام الرازي جعل قول الملائكة في حق المؤمنين والتائبين من أقسام الشفاعة،  وفسر قوله: </w:t>
      </w:r>
      <w:r w:rsidRPr="00D9498C">
        <w:rPr>
          <w:rStyle w:val="libAlaemChar"/>
          <w:rtl/>
        </w:rPr>
        <w:t>(</w:t>
      </w:r>
      <w:r w:rsidRPr="00EF05EB">
        <w:rPr>
          <w:rFonts w:hint="cs"/>
          <w:rtl/>
        </w:rPr>
        <w:t xml:space="preserve"> </w:t>
      </w:r>
      <w:r w:rsidRPr="00FB00AF">
        <w:rPr>
          <w:rStyle w:val="libAieChar"/>
          <w:rFonts w:hint="cs"/>
          <w:rtl/>
        </w:rPr>
        <w:t>فَاغْفِرْ لِلَّذِينَ تَابُوا</w:t>
      </w:r>
      <w:r>
        <w:rPr>
          <w:rtl/>
        </w:rPr>
        <w:t xml:space="preserve"> </w:t>
      </w:r>
      <w:r w:rsidRPr="00D9498C">
        <w:rPr>
          <w:rStyle w:val="libAlaemChar"/>
          <w:rtl/>
        </w:rPr>
        <w:t>)</w:t>
      </w:r>
      <w:r>
        <w:rPr>
          <w:rtl/>
        </w:rPr>
        <w:t xml:space="preserve"> بالشفاعة وهذا دليل واضح على أنّ الدعاء في حق المؤمن،  شفاعة في حقه،  وطلبه منه طلب الشفاعة منه،  ويوضح ذلك ويؤيده ما رواه مسلم في صحيحه عن النبي: « ما من ميت يصلّي عليه أُمّة من المسلمين يبلغون مائة كلّهم يشفعون له إلّا شفّعوا فيه » </w:t>
      </w:r>
      <w:r w:rsidRPr="00142B82">
        <w:rPr>
          <w:rStyle w:val="libFootnotenumChar"/>
          <w:rtl/>
        </w:rPr>
        <w:t>(5)</w:t>
      </w:r>
      <w:r>
        <w:rPr>
          <w:rtl/>
        </w:rPr>
        <w:t>.</w:t>
      </w:r>
    </w:p>
    <w:p w14:paraId="384C39D3" w14:textId="61A73C8D" w:rsidR="004C397C" w:rsidRDefault="004C397C" w:rsidP="00FB00AF">
      <w:pPr>
        <w:pStyle w:val="libNormal"/>
        <w:rPr>
          <w:rtl/>
        </w:rPr>
      </w:pPr>
      <w:r>
        <w:rPr>
          <w:rtl/>
        </w:rPr>
        <w:t xml:space="preserve">وفسّر الشارح قوله </w:t>
      </w:r>
      <w:r w:rsidR="00500993" w:rsidRPr="00500993">
        <w:rPr>
          <w:rStyle w:val="libAlaemChar"/>
          <w:rFonts w:hint="cs"/>
          <w:rtl/>
        </w:rPr>
        <w:t>صلى‌الله‌عليه‌وآله</w:t>
      </w:r>
      <w:r>
        <w:rPr>
          <w:rtl/>
        </w:rPr>
        <w:t>: « يشفعون له » بقوله: أي يدعون له،  كما فس</w:t>
      </w:r>
      <w:r>
        <w:rPr>
          <w:rFonts w:hint="cs"/>
          <w:rtl/>
        </w:rPr>
        <w:t>ّ</w:t>
      </w:r>
      <w:r>
        <w:rPr>
          <w:rtl/>
        </w:rPr>
        <w:t xml:space="preserve">ر قوله </w:t>
      </w:r>
      <w:r w:rsidR="00500993" w:rsidRPr="00500993">
        <w:rPr>
          <w:rStyle w:val="libAlaemChar"/>
          <w:rFonts w:hint="cs"/>
          <w:rtl/>
        </w:rPr>
        <w:t>صلى‌الله‌عليه‌وآله</w:t>
      </w:r>
      <w:r>
        <w:rPr>
          <w:rtl/>
        </w:rPr>
        <w:t>: « إلّا شفّعوا فيه » بقوله: أي قبلت شفاعتهم.</w:t>
      </w:r>
    </w:p>
    <w:p w14:paraId="5F532D1D" w14:textId="77777777" w:rsidR="004C397C" w:rsidRDefault="004C397C" w:rsidP="00900C8E">
      <w:pPr>
        <w:pStyle w:val="libLine"/>
        <w:rPr>
          <w:rtl/>
        </w:rPr>
      </w:pPr>
      <w:r>
        <w:rPr>
          <w:rtl/>
        </w:rPr>
        <w:t>__________________</w:t>
      </w:r>
    </w:p>
    <w:p w14:paraId="14F6AD18"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85.</w:t>
      </w:r>
    </w:p>
    <w:p w14:paraId="565B3959" w14:textId="77777777" w:rsidR="004C397C" w:rsidRDefault="004C397C" w:rsidP="003C304B">
      <w:pPr>
        <w:pStyle w:val="libFootnote0"/>
        <w:rPr>
          <w:rtl/>
        </w:rPr>
      </w:pPr>
      <w:r>
        <w:rPr>
          <w:rFonts w:hint="cs"/>
          <w:rtl/>
        </w:rPr>
        <w:t>(</w:t>
      </w:r>
      <w:r>
        <w:rPr>
          <w:rtl/>
        </w:rPr>
        <w:t>2</w:t>
      </w:r>
      <w:r>
        <w:rPr>
          <w:rFonts w:hint="cs"/>
          <w:rtl/>
        </w:rPr>
        <w:t>)</w:t>
      </w:r>
      <w:r>
        <w:rPr>
          <w:rtl/>
        </w:rPr>
        <w:t xml:space="preserve"> تفسير النيسابوري: 1 والمطبوع في إيران غير مرقم.</w:t>
      </w:r>
    </w:p>
    <w:p w14:paraId="04B3FE0D" w14:textId="77777777" w:rsidR="004C397C" w:rsidRDefault="004C397C" w:rsidP="003C304B">
      <w:pPr>
        <w:pStyle w:val="libFootnote0"/>
        <w:rPr>
          <w:rtl/>
        </w:rPr>
      </w:pPr>
      <w:r>
        <w:rPr>
          <w:rFonts w:hint="cs"/>
          <w:rtl/>
        </w:rPr>
        <w:t>(</w:t>
      </w:r>
      <w:r>
        <w:rPr>
          <w:rtl/>
        </w:rPr>
        <w:t>3</w:t>
      </w:r>
      <w:r>
        <w:rPr>
          <w:rFonts w:hint="cs"/>
          <w:rtl/>
        </w:rPr>
        <w:t>)</w:t>
      </w:r>
      <w:r>
        <w:rPr>
          <w:rtl/>
        </w:rPr>
        <w:t xml:space="preserve"> غافر: 7.</w:t>
      </w:r>
    </w:p>
    <w:p w14:paraId="0825EFB9" w14:textId="77777777" w:rsidR="004C397C" w:rsidRDefault="004C397C" w:rsidP="003C304B">
      <w:pPr>
        <w:pStyle w:val="libFootnote0"/>
        <w:rPr>
          <w:rtl/>
        </w:rPr>
      </w:pPr>
      <w:r>
        <w:rPr>
          <w:rFonts w:hint="cs"/>
          <w:rtl/>
        </w:rPr>
        <w:t>(</w:t>
      </w:r>
      <w:r>
        <w:rPr>
          <w:rtl/>
        </w:rPr>
        <w:t>4</w:t>
      </w:r>
      <w:r>
        <w:rPr>
          <w:rFonts w:hint="cs"/>
          <w:rtl/>
        </w:rPr>
        <w:t>)</w:t>
      </w:r>
      <w:r>
        <w:rPr>
          <w:rtl/>
        </w:rPr>
        <w:t xml:space="preserve"> مفاتيح الغيب: 7 / 285</w:t>
      </w:r>
      <w:r>
        <w:rPr>
          <w:rFonts w:hint="cs"/>
          <w:rtl/>
        </w:rPr>
        <w:t xml:space="preserve"> </w:t>
      </w:r>
      <w:r>
        <w:rPr>
          <w:rtl/>
        </w:rPr>
        <w:t>ـ</w:t>
      </w:r>
      <w:r>
        <w:rPr>
          <w:rFonts w:hint="cs"/>
          <w:rtl/>
        </w:rPr>
        <w:t xml:space="preserve"> </w:t>
      </w:r>
      <w:r>
        <w:rPr>
          <w:rtl/>
        </w:rPr>
        <w:t>286،  طبعة مصر في ثمانية أجزاء.</w:t>
      </w:r>
    </w:p>
    <w:p w14:paraId="326A4C1F" w14:textId="77777777" w:rsidR="004C397C" w:rsidRDefault="004C397C" w:rsidP="003C304B">
      <w:pPr>
        <w:pStyle w:val="libFootnote0"/>
        <w:rPr>
          <w:rtl/>
        </w:rPr>
      </w:pPr>
      <w:r>
        <w:rPr>
          <w:rFonts w:hint="cs"/>
          <w:rtl/>
        </w:rPr>
        <w:t>(</w:t>
      </w:r>
      <w:r>
        <w:rPr>
          <w:rtl/>
        </w:rPr>
        <w:t>5</w:t>
      </w:r>
      <w:r>
        <w:rPr>
          <w:rFonts w:hint="cs"/>
          <w:rtl/>
        </w:rPr>
        <w:t>)</w:t>
      </w:r>
      <w:r>
        <w:rPr>
          <w:rtl/>
        </w:rPr>
        <w:t xml:space="preserve"> صحيح مسلم: 3 / 53،  طبعة مصر،  مكتبة محمد علي صبيح وأولاده.</w:t>
      </w:r>
    </w:p>
    <w:p w14:paraId="32F718C7" w14:textId="6A4916B7" w:rsidR="004C397C" w:rsidRDefault="004C397C" w:rsidP="00FB00AF">
      <w:pPr>
        <w:pStyle w:val="libNormal"/>
        <w:rPr>
          <w:rtl/>
        </w:rPr>
      </w:pPr>
      <w:r w:rsidRPr="00EF05EB">
        <w:rPr>
          <w:rtl/>
        </w:rPr>
        <w:br w:type="page"/>
      </w:r>
      <w:r>
        <w:rPr>
          <w:rtl/>
        </w:rPr>
        <w:lastRenderedPageBreak/>
        <w:t xml:space="preserve">وروي أيضاً عن عبد الله بن عباس أنّه قال: سمعت رسول الله </w:t>
      </w:r>
      <w:r w:rsidR="00500993" w:rsidRPr="00500993">
        <w:rPr>
          <w:rStyle w:val="libAlaemChar"/>
          <w:rFonts w:hint="cs"/>
          <w:rtl/>
        </w:rPr>
        <w:t>صلى‌الله‌عليه‌وآله</w:t>
      </w:r>
      <w:r>
        <w:rPr>
          <w:rtl/>
        </w:rPr>
        <w:t xml:space="preserve">يقول: « ما من رجل مسلم يموت فيقوم على جنازته أربعون رجلاً لا يشركون بالله شيئاً إلّا شفّعهم الله فيه » </w:t>
      </w:r>
      <w:r w:rsidRPr="00142B82">
        <w:rPr>
          <w:rStyle w:val="libFootnotenumChar"/>
          <w:rtl/>
        </w:rPr>
        <w:t>(1)</w:t>
      </w:r>
      <w:r>
        <w:rPr>
          <w:rtl/>
        </w:rPr>
        <w:t xml:space="preserve"> أي قبلت شفاعتهم في حق ذلك الميت فيغفر له.</w:t>
      </w:r>
    </w:p>
    <w:p w14:paraId="4C7E6A20" w14:textId="77777777" w:rsidR="004C397C" w:rsidRDefault="004C397C" w:rsidP="00FB00AF">
      <w:pPr>
        <w:pStyle w:val="libNormal"/>
        <w:rPr>
          <w:rtl/>
        </w:rPr>
      </w:pPr>
      <w:r>
        <w:rPr>
          <w:rtl/>
        </w:rPr>
        <w:t>وعلى ذلك فلا وجه لمنع الاستشفاع من الصالحين إذا كان مآله إلى طلب الدعاء،  ولو كان للشفاعة معنى آخر من التصرف التكويني في قلوب المذنبين،  وتصفيتهم في البرزخ،  ومواقف القيامة فهو أمر عقلي لا يتوجه إليه إلّا الأوحدي من الناس،  فكل من يطلب من النبي الشفاعة لا يقصد منه إلّا المعنى الرائج.</w:t>
      </w:r>
    </w:p>
    <w:p w14:paraId="28BA33AE" w14:textId="46F8215D" w:rsidR="004C397C" w:rsidRDefault="004C397C" w:rsidP="00FB00AF">
      <w:pPr>
        <w:pStyle w:val="libNormal"/>
        <w:rPr>
          <w:rtl/>
        </w:rPr>
      </w:pPr>
      <w:r w:rsidRPr="00F420A2">
        <w:rPr>
          <w:rStyle w:val="libBold2Char"/>
          <w:rtl/>
        </w:rPr>
        <w:t xml:space="preserve">الثاني: </w:t>
      </w:r>
      <w:r>
        <w:rPr>
          <w:rtl/>
        </w:rPr>
        <w:t xml:space="preserve">انّ الأحاديث الإسلامية وسيرة المسلمين تكشفان عن جواز هذا الطلب،  ووجوده في زمن النبي </w:t>
      </w:r>
      <w:r w:rsidR="00500993" w:rsidRPr="00500993">
        <w:rPr>
          <w:rStyle w:val="libAlaemChar"/>
          <w:rFonts w:hint="cs"/>
          <w:rtl/>
        </w:rPr>
        <w:t>صلى‌الله‌عليه‌وآله</w:t>
      </w:r>
      <w:r>
        <w:rPr>
          <w:rtl/>
        </w:rPr>
        <w:t>،  فقد روى الترمذي في صحيحه عن أنس قوله: سألت النبي أن يشفع لي يوم القيامة،  فقال: « أنا فاعل »،  قال: قلت: يا رسول الله فأين أطلبك</w:t>
      </w:r>
      <w:r>
        <w:rPr>
          <w:rFonts w:hint="cs"/>
          <w:rtl/>
        </w:rPr>
        <w:t xml:space="preserve"> </w:t>
      </w:r>
      <w:r>
        <w:rPr>
          <w:rtl/>
        </w:rPr>
        <w:t xml:space="preserve">؟ فقال: « اطلبني أوّل ما تطلبني على الصراط » </w:t>
      </w:r>
      <w:r w:rsidRPr="00142B82">
        <w:rPr>
          <w:rStyle w:val="libFootnotenumChar"/>
          <w:rtl/>
        </w:rPr>
        <w:t>(2)</w:t>
      </w:r>
      <w:r>
        <w:rPr>
          <w:rtl/>
        </w:rPr>
        <w:t>.</w:t>
      </w:r>
    </w:p>
    <w:p w14:paraId="0A5D5CD3" w14:textId="777FC74D" w:rsidR="004C397C" w:rsidRDefault="004C397C" w:rsidP="00FB00AF">
      <w:pPr>
        <w:pStyle w:val="libNormal"/>
        <w:rPr>
          <w:rtl/>
        </w:rPr>
      </w:pPr>
      <w:r>
        <w:rPr>
          <w:rtl/>
        </w:rPr>
        <w:t xml:space="preserve">فإنّ السائل يطلب بصفاء ذهنه،  وسلامة فطرته من النبي الأعظم،  الشفاعة من دون أن يخطر بباله أنّ في هذا الطلب نوع عبادة للنبي </w:t>
      </w:r>
      <w:r w:rsidR="00500993" w:rsidRPr="00500993">
        <w:rPr>
          <w:rStyle w:val="libAlaemChar"/>
          <w:rFonts w:hint="cs"/>
          <w:rtl/>
        </w:rPr>
        <w:t>صلى‌الله‌عليه‌وآله</w:t>
      </w:r>
      <w:r w:rsidRPr="00E26716">
        <w:rPr>
          <w:rFonts w:hint="cs"/>
          <w:rtl/>
        </w:rPr>
        <w:t xml:space="preserve"> </w:t>
      </w:r>
      <w:r>
        <w:rPr>
          <w:rtl/>
        </w:rPr>
        <w:t>كما زعمه الوهابيون.</w:t>
      </w:r>
    </w:p>
    <w:p w14:paraId="3ABED07C" w14:textId="3792E9B9" w:rsidR="004C397C" w:rsidRDefault="004C397C" w:rsidP="00FB00AF">
      <w:pPr>
        <w:pStyle w:val="libNormal"/>
        <w:rPr>
          <w:rtl/>
        </w:rPr>
      </w:pPr>
      <w:r>
        <w:rPr>
          <w:rtl/>
        </w:rPr>
        <w:t xml:space="preserve">وهذا سواد بن قارب،  أحد أصحاب النبي </w:t>
      </w:r>
      <w:r w:rsidR="00500993" w:rsidRPr="00500993">
        <w:rPr>
          <w:rStyle w:val="libAlaemChar"/>
          <w:rFonts w:hint="cs"/>
          <w:rtl/>
        </w:rPr>
        <w:t>صلى‌الله‌عليه‌وآله</w:t>
      </w:r>
      <w:r>
        <w:rPr>
          <w:rtl/>
        </w:rPr>
        <w:t xml:space="preserve"> يقول مخاطباً إياه :</w:t>
      </w:r>
    </w:p>
    <w:tbl>
      <w:tblPr>
        <w:bidiVisual/>
        <w:tblW w:w="5000" w:type="pct"/>
        <w:tblLook w:val="01E0" w:firstRow="1" w:lastRow="1" w:firstColumn="1" w:lastColumn="1" w:noHBand="0" w:noVBand="0"/>
      </w:tblPr>
      <w:tblGrid>
        <w:gridCol w:w="3742"/>
        <w:gridCol w:w="312"/>
        <w:gridCol w:w="3742"/>
      </w:tblGrid>
      <w:tr w:rsidR="004C397C" w14:paraId="191AEC0C" w14:textId="77777777" w:rsidTr="00FB00AF">
        <w:trPr>
          <w:trHeight w:val="350"/>
        </w:trPr>
        <w:tc>
          <w:tcPr>
            <w:tcW w:w="2400" w:type="pct"/>
            <w:shd w:val="clear" w:color="auto" w:fill="auto"/>
          </w:tcPr>
          <w:p w14:paraId="455109FA" w14:textId="77777777" w:rsidR="004C397C" w:rsidRDefault="004C397C" w:rsidP="007E7533">
            <w:pPr>
              <w:pStyle w:val="libPoem"/>
              <w:rPr>
                <w:rtl/>
              </w:rPr>
            </w:pPr>
            <w:r>
              <w:rPr>
                <w:rtl/>
              </w:rPr>
              <w:t>فكن لي شفيعاً يوم لا ذو شفاعة</w:t>
            </w:r>
            <w:r w:rsidRPr="007E7533">
              <w:rPr>
                <w:rStyle w:val="libPoemTiniChar0"/>
                <w:rtl/>
              </w:rPr>
              <w:br/>
              <w:t> </w:t>
            </w:r>
          </w:p>
        </w:tc>
        <w:tc>
          <w:tcPr>
            <w:tcW w:w="200" w:type="pct"/>
            <w:shd w:val="clear" w:color="auto" w:fill="auto"/>
          </w:tcPr>
          <w:p w14:paraId="50F888FF" w14:textId="77777777" w:rsidR="004C397C" w:rsidRDefault="004C397C" w:rsidP="00FB00AF">
            <w:pPr>
              <w:rPr>
                <w:rtl/>
              </w:rPr>
            </w:pPr>
          </w:p>
        </w:tc>
        <w:tc>
          <w:tcPr>
            <w:tcW w:w="2400" w:type="pct"/>
            <w:shd w:val="clear" w:color="auto" w:fill="auto"/>
          </w:tcPr>
          <w:p w14:paraId="69AC7BEC" w14:textId="77777777" w:rsidR="004C397C" w:rsidRDefault="004C397C" w:rsidP="007E7533">
            <w:pPr>
              <w:pStyle w:val="libPoem"/>
              <w:rPr>
                <w:rtl/>
              </w:rPr>
            </w:pPr>
            <w:r>
              <w:rPr>
                <w:rtl/>
              </w:rPr>
              <w:t xml:space="preserve">بمغن فتيلا عن سواد بن قارب </w:t>
            </w:r>
            <w:r w:rsidRPr="00142B82">
              <w:rPr>
                <w:rStyle w:val="libFootnotenumChar"/>
                <w:rtl/>
              </w:rPr>
              <w:t>(3)</w:t>
            </w:r>
            <w:r w:rsidRPr="007E7533">
              <w:rPr>
                <w:rStyle w:val="libPoemTiniChar0"/>
                <w:rtl/>
              </w:rPr>
              <w:br/>
              <w:t>  </w:t>
            </w:r>
          </w:p>
        </w:tc>
      </w:tr>
    </w:tbl>
    <w:p w14:paraId="38DE3DA2" w14:textId="2F4DC0D0" w:rsidR="004C397C" w:rsidRDefault="004C397C" w:rsidP="00FB00AF">
      <w:pPr>
        <w:pStyle w:val="libNormal"/>
        <w:rPr>
          <w:rtl/>
        </w:rPr>
      </w:pPr>
      <w:r>
        <w:rPr>
          <w:rtl/>
        </w:rPr>
        <w:t xml:space="preserve">وروى أصحاب السير والتاريخ،  انّ رجلاً من قبيلة حمير عرف أنه سيولد في أرض مكة نبي الإسلام الأعظم </w:t>
      </w:r>
      <w:r w:rsidR="00500993" w:rsidRPr="00500993">
        <w:rPr>
          <w:rStyle w:val="libAlaemChar"/>
          <w:rFonts w:hint="cs"/>
          <w:rtl/>
        </w:rPr>
        <w:t>صلى‌الله‌عليه‌وآله</w:t>
      </w:r>
      <w:r>
        <w:rPr>
          <w:rtl/>
        </w:rPr>
        <w:t xml:space="preserve">، ولـمّا خاف أن لا يدركه،  كتب رسالة وسلّمها لأحد أقاربه حتى يسلّمها إلى النبي </w:t>
      </w:r>
      <w:r w:rsidR="00500993" w:rsidRPr="00500993">
        <w:rPr>
          <w:rStyle w:val="libAlaemChar"/>
          <w:rFonts w:hint="cs"/>
          <w:rtl/>
        </w:rPr>
        <w:t>صلى‌الله‌عليه‌وآله</w:t>
      </w:r>
      <w:r w:rsidRPr="00E26716">
        <w:rPr>
          <w:rFonts w:hint="cs"/>
          <w:rtl/>
        </w:rPr>
        <w:t xml:space="preserve"> </w:t>
      </w:r>
      <w:r>
        <w:rPr>
          <w:rtl/>
        </w:rPr>
        <w:t>حينما يبعث،  وممّا جاء في تلك</w:t>
      </w:r>
    </w:p>
    <w:p w14:paraId="40EF4F4F" w14:textId="77777777" w:rsidR="004C397C" w:rsidRDefault="004C397C" w:rsidP="00900C8E">
      <w:pPr>
        <w:pStyle w:val="libLine"/>
        <w:rPr>
          <w:rtl/>
        </w:rPr>
      </w:pPr>
      <w:r>
        <w:rPr>
          <w:rtl/>
        </w:rPr>
        <w:t>__________________</w:t>
      </w:r>
    </w:p>
    <w:p w14:paraId="37C27346" w14:textId="77777777" w:rsidR="004C397C" w:rsidRDefault="004C397C" w:rsidP="003C304B">
      <w:pPr>
        <w:pStyle w:val="libFootnote0"/>
        <w:rPr>
          <w:rtl/>
        </w:rPr>
      </w:pPr>
      <w:r>
        <w:rPr>
          <w:rFonts w:hint="cs"/>
          <w:rtl/>
        </w:rPr>
        <w:t>(</w:t>
      </w:r>
      <w:r>
        <w:rPr>
          <w:rtl/>
        </w:rPr>
        <w:t>1</w:t>
      </w:r>
      <w:r>
        <w:rPr>
          <w:rFonts w:hint="cs"/>
          <w:rtl/>
        </w:rPr>
        <w:t>)</w:t>
      </w:r>
      <w:r>
        <w:rPr>
          <w:rtl/>
        </w:rPr>
        <w:t xml:space="preserve"> نفس المصدر.</w:t>
      </w:r>
    </w:p>
    <w:p w14:paraId="39CD1BA6" w14:textId="77777777" w:rsidR="004C397C" w:rsidRDefault="004C397C" w:rsidP="003C304B">
      <w:pPr>
        <w:pStyle w:val="libFootnote0"/>
        <w:rPr>
          <w:rtl/>
        </w:rPr>
      </w:pPr>
      <w:r>
        <w:rPr>
          <w:rFonts w:hint="cs"/>
          <w:rtl/>
        </w:rPr>
        <w:t>(</w:t>
      </w:r>
      <w:r>
        <w:rPr>
          <w:rtl/>
        </w:rPr>
        <w:t>2</w:t>
      </w:r>
      <w:r>
        <w:rPr>
          <w:rFonts w:hint="cs"/>
          <w:rtl/>
        </w:rPr>
        <w:t>)</w:t>
      </w:r>
      <w:r>
        <w:rPr>
          <w:rtl/>
        </w:rPr>
        <w:t xml:space="preserve"> صحيح الترمذي: 4 / 621،  كتاب صفة القيامة،  الباب 9.</w:t>
      </w:r>
    </w:p>
    <w:p w14:paraId="0CAA7345" w14:textId="77777777" w:rsidR="004C397C" w:rsidRDefault="004C397C" w:rsidP="003C304B">
      <w:pPr>
        <w:pStyle w:val="libFootnote0"/>
        <w:rPr>
          <w:rtl/>
        </w:rPr>
      </w:pPr>
      <w:r>
        <w:rPr>
          <w:rFonts w:hint="cs"/>
          <w:rtl/>
        </w:rPr>
        <w:t>(</w:t>
      </w:r>
      <w:r>
        <w:rPr>
          <w:rtl/>
        </w:rPr>
        <w:t>3</w:t>
      </w:r>
      <w:r>
        <w:rPr>
          <w:rFonts w:hint="cs"/>
          <w:rtl/>
        </w:rPr>
        <w:t>)</w:t>
      </w:r>
      <w:r>
        <w:rPr>
          <w:rtl/>
        </w:rPr>
        <w:t xml:space="preserve"> نقله « زيني دحلان » عن الطبراني في الكبير كما في التوصل إلى حقيقة التوسل: 298.</w:t>
      </w:r>
    </w:p>
    <w:p w14:paraId="0214C7E1" w14:textId="17D41924" w:rsidR="004C397C" w:rsidRDefault="004C397C" w:rsidP="00FB00AF">
      <w:pPr>
        <w:pStyle w:val="libNormal0"/>
        <w:rPr>
          <w:rtl/>
        </w:rPr>
      </w:pPr>
      <w:r w:rsidRPr="00E26716">
        <w:rPr>
          <w:rtl/>
        </w:rPr>
        <w:br w:type="page"/>
      </w:r>
      <w:r>
        <w:rPr>
          <w:rtl/>
        </w:rPr>
        <w:lastRenderedPageBreak/>
        <w:t xml:space="preserve">الرسالة قوله: « وإن لم أدركك فاشفع لي يوم القيامة ولا تنسني » </w:t>
      </w:r>
      <w:r w:rsidRPr="00142B82">
        <w:rPr>
          <w:rStyle w:val="libFootnotenumChar"/>
          <w:rtl/>
        </w:rPr>
        <w:t>(1)</w:t>
      </w:r>
      <w:r>
        <w:rPr>
          <w:rtl/>
        </w:rPr>
        <w:t>. ول</w:t>
      </w:r>
      <w:r>
        <w:rPr>
          <w:rFonts w:hint="cs"/>
          <w:rtl/>
        </w:rPr>
        <w:t>ـ</w:t>
      </w:r>
      <w:r>
        <w:rPr>
          <w:rtl/>
        </w:rPr>
        <w:t>م</w:t>
      </w:r>
      <w:r>
        <w:rPr>
          <w:rFonts w:hint="cs"/>
          <w:rtl/>
        </w:rPr>
        <w:t>ّ</w:t>
      </w:r>
      <w:r>
        <w:rPr>
          <w:rtl/>
        </w:rPr>
        <w:t xml:space="preserve">ا وصلت الرسالة إلى يد النبي </w:t>
      </w:r>
      <w:r w:rsidR="00500993" w:rsidRPr="00500993">
        <w:rPr>
          <w:rStyle w:val="libAlaemChar"/>
          <w:rFonts w:hint="cs"/>
          <w:rtl/>
        </w:rPr>
        <w:t>صلى‌الله‌عليه‌وآله</w:t>
      </w:r>
      <w:r>
        <w:rPr>
          <w:rtl/>
        </w:rPr>
        <w:t xml:space="preserve"> قال: « مرحباً بتبّع الأخ الصالح » فإنّ توصيف طالب الشفاعة من النبي </w:t>
      </w:r>
      <w:r w:rsidR="00500993" w:rsidRPr="00500993">
        <w:rPr>
          <w:rStyle w:val="libAlaemChar"/>
          <w:rFonts w:hint="cs"/>
          <w:rtl/>
        </w:rPr>
        <w:t>صلى‌الله‌عليه‌وآله</w:t>
      </w:r>
      <w:r>
        <w:rPr>
          <w:rtl/>
        </w:rPr>
        <w:t xml:space="preserve"> بالأخ الصالح،  أوضح دليل على أنّه أمر لا يصادم أُصول التوحيد.</w:t>
      </w:r>
    </w:p>
    <w:p w14:paraId="7244C3D9" w14:textId="01DA920B" w:rsidR="004C397C" w:rsidRDefault="004C397C" w:rsidP="00FB00AF">
      <w:pPr>
        <w:pStyle w:val="libNormal"/>
        <w:rPr>
          <w:rtl/>
        </w:rPr>
      </w:pPr>
      <w:r>
        <w:rPr>
          <w:rtl/>
        </w:rPr>
        <w:t xml:space="preserve">وروي أنّ أعرابياً قال للنبي </w:t>
      </w:r>
      <w:r w:rsidR="00500993" w:rsidRPr="00500993">
        <w:rPr>
          <w:rStyle w:val="libAlaemChar"/>
          <w:rFonts w:hint="cs"/>
          <w:rtl/>
        </w:rPr>
        <w:t>صلى‌الله‌عليه‌وآله</w:t>
      </w:r>
      <w:r>
        <w:rPr>
          <w:rtl/>
        </w:rPr>
        <w:t xml:space="preserve">: جهدت الأنفس،  وجاع العيال،  وهلك المال،  فادع الله لنا،  فإنّا نستشفع بالله عليك،  وبك على الله،  فسبح رسول الله </w:t>
      </w:r>
      <w:r w:rsidR="00500993" w:rsidRPr="00500993">
        <w:rPr>
          <w:rStyle w:val="libAlaemChar"/>
          <w:rFonts w:hint="cs"/>
          <w:rtl/>
        </w:rPr>
        <w:t>صلى‌الله‌عليه‌وآله</w:t>
      </w:r>
      <w:r>
        <w:rPr>
          <w:rtl/>
        </w:rPr>
        <w:t xml:space="preserve"> حتى عرف ذلك في وجوه أصحابه وقال: « ويحك أنّ الله لا يستشفع به على أحد من خلقه،  شأن الله أعظم من ذلك » </w:t>
      </w:r>
      <w:r w:rsidRPr="00142B82">
        <w:rPr>
          <w:rStyle w:val="libFootnotenumChar"/>
          <w:rtl/>
        </w:rPr>
        <w:t>(2)</w:t>
      </w:r>
      <w:r>
        <w:rPr>
          <w:rtl/>
        </w:rPr>
        <w:t xml:space="preserve">. وأنت إذا تدبرت في الرواية ترى أنّ النبي </w:t>
      </w:r>
      <w:r w:rsidR="00500993" w:rsidRPr="00500993">
        <w:rPr>
          <w:rStyle w:val="libAlaemChar"/>
          <w:rFonts w:hint="cs"/>
          <w:rtl/>
        </w:rPr>
        <w:t>صلى‌الله‌عليه‌وآله</w:t>
      </w:r>
      <w:r>
        <w:rPr>
          <w:rtl/>
        </w:rPr>
        <w:t>أقرّه على شيء وأنكر عليه شيئاً آخر،  أقرّه على قوله: إنّا نستشفع بك على الله،  وأنكر عليه: نستشفع بالله عليك،  لأنّ الشافع يسأل المشفوع إليه،  والعبد يسأل ربه،  ويستشفع إليه،  والرب تعالى لا يسأل العبد،  ولا يستشفع به.</w:t>
      </w:r>
    </w:p>
    <w:p w14:paraId="531A561E" w14:textId="37FA70C0" w:rsidR="004C397C" w:rsidRDefault="004C397C" w:rsidP="00FB00AF">
      <w:pPr>
        <w:pStyle w:val="libNormal"/>
        <w:rPr>
          <w:rtl/>
        </w:rPr>
      </w:pPr>
      <w:r>
        <w:rPr>
          <w:rtl/>
        </w:rPr>
        <w:t xml:space="preserve">وروى المفيد عن ابن عباس أنّ أمير المؤمنين </w:t>
      </w:r>
      <w:r w:rsidR="00500993" w:rsidRPr="00500993">
        <w:rPr>
          <w:rStyle w:val="libAlaemChar"/>
          <w:rFonts w:hint="cs"/>
          <w:rtl/>
        </w:rPr>
        <w:t>عليه‌السلام</w:t>
      </w:r>
      <w:r>
        <w:rPr>
          <w:rtl/>
        </w:rPr>
        <w:t xml:space="preserve"> لما غسّل النبي </w:t>
      </w:r>
      <w:r w:rsidR="00500993" w:rsidRPr="00500993">
        <w:rPr>
          <w:rStyle w:val="libAlaemChar"/>
          <w:rFonts w:hint="cs"/>
          <w:rtl/>
        </w:rPr>
        <w:t>صلى‌الله‌عليه‌وآله</w:t>
      </w:r>
      <w:r>
        <w:rPr>
          <w:rtl/>
        </w:rPr>
        <w:t xml:space="preserve"> وكفّنه،  كشف عن وجهه وقال: « بأبي أنت وأُمي طبت حياً وطبت ميتاً ... اذكرنا عند ربك » </w:t>
      </w:r>
      <w:r w:rsidRPr="00142B82">
        <w:rPr>
          <w:rStyle w:val="libFootnotenumChar"/>
          <w:rtl/>
        </w:rPr>
        <w:t>(3)</w:t>
      </w:r>
      <w:r>
        <w:rPr>
          <w:rtl/>
        </w:rPr>
        <w:t>.</w:t>
      </w:r>
    </w:p>
    <w:p w14:paraId="3466983D" w14:textId="501AAEE2" w:rsidR="004C397C" w:rsidRDefault="004C397C" w:rsidP="00FB00AF">
      <w:pPr>
        <w:pStyle w:val="libNormal"/>
        <w:rPr>
          <w:rtl/>
        </w:rPr>
      </w:pPr>
      <w:r>
        <w:rPr>
          <w:rtl/>
        </w:rPr>
        <w:t>وروي أنّه ل</w:t>
      </w:r>
      <w:r>
        <w:rPr>
          <w:rFonts w:hint="cs"/>
          <w:rtl/>
        </w:rPr>
        <w:t>ـ</w:t>
      </w:r>
      <w:r>
        <w:rPr>
          <w:rtl/>
        </w:rPr>
        <w:t>م</w:t>
      </w:r>
      <w:r>
        <w:rPr>
          <w:rFonts w:hint="cs"/>
          <w:rtl/>
        </w:rPr>
        <w:t>ّ</w:t>
      </w:r>
      <w:r>
        <w:rPr>
          <w:rtl/>
        </w:rPr>
        <w:t xml:space="preserve">ا توفي النبي </w:t>
      </w:r>
      <w:r w:rsidR="00500993" w:rsidRPr="00500993">
        <w:rPr>
          <w:rStyle w:val="libAlaemChar"/>
          <w:rFonts w:hint="cs"/>
          <w:rtl/>
        </w:rPr>
        <w:t>صلى‌الله‌عليه‌وآله</w:t>
      </w:r>
      <w:r>
        <w:rPr>
          <w:rtl/>
        </w:rPr>
        <w:t xml:space="preserve"> أقبل أبو بكر فكشف عن وجهه،  ثم</w:t>
      </w:r>
      <w:r>
        <w:rPr>
          <w:rFonts w:hint="cs"/>
          <w:rtl/>
        </w:rPr>
        <w:t>ّ</w:t>
      </w:r>
      <w:r>
        <w:rPr>
          <w:rtl/>
        </w:rPr>
        <w:t xml:space="preserve"> أكبّ عليه فقبّله،  وقال: بأبي أنت وأُم</w:t>
      </w:r>
      <w:r>
        <w:rPr>
          <w:rFonts w:hint="cs"/>
          <w:rtl/>
        </w:rPr>
        <w:t>ّ</w:t>
      </w:r>
      <w:r>
        <w:rPr>
          <w:rtl/>
        </w:rPr>
        <w:t xml:space="preserve">ي طبت حياً وميتاً،  اذكرنا يا محمد عند ربك ولنكن من بالك </w:t>
      </w:r>
      <w:r w:rsidRPr="00142B82">
        <w:rPr>
          <w:rStyle w:val="libFootnotenumChar"/>
          <w:rtl/>
        </w:rPr>
        <w:t>(4)</w:t>
      </w:r>
      <w:r>
        <w:rPr>
          <w:rtl/>
        </w:rPr>
        <w:t>.</w:t>
      </w:r>
    </w:p>
    <w:p w14:paraId="5EEB1FBE" w14:textId="53462D86" w:rsidR="004C397C" w:rsidRDefault="004C397C" w:rsidP="00FB00AF">
      <w:pPr>
        <w:pStyle w:val="libNormal"/>
        <w:rPr>
          <w:rtl/>
        </w:rPr>
      </w:pPr>
      <w:r>
        <w:rPr>
          <w:rtl/>
        </w:rPr>
        <w:t xml:space="preserve">وهذا استشفاع من النبي </w:t>
      </w:r>
      <w:r w:rsidR="00500993" w:rsidRPr="00500993">
        <w:rPr>
          <w:rStyle w:val="libAlaemChar"/>
          <w:rFonts w:hint="cs"/>
          <w:rtl/>
        </w:rPr>
        <w:t>صلى‌الله‌عليه‌وآله</w:t>
      </w:r>
      <w:r>
        <w:rPr>
          <w:rtl/>
        </w:rPr>
        <w:t xml:space="preserve"> في دار الدنيا بعد موته.</w:t>
      </w:r>
    </w:p>
    <w:p w14:paraId="7D2DB614" w14:textId="77777777" w:rsidR="004C397C" w:rsidRDefault="004C397C" w:rsidP="00900C8E">
      <w:pPr>
        <w:pStyle w:val="libLine"/>
        <w:rPr>
          <w:rtl/>
        </w:rPr>
      </w:pPr>
      <w:r>
        <w:rPr>
          <w:rtl/>
        </w:rPr>
        <w:t>__________________</w:t>
      </w:r>
    </w:p>
    <w:p w14:paraId="5DAF1958" w14:textId="77777777" w:rsidR="004C397C" w:rsidRDefault="004C397C" w:rsidP="003C304B">
      <w:pPr>
        <w:pStyle w:val="libFootnote0"/>
        <w:rPr>
          <w:rtl/>
        </w:rPr>
      </w:pPr>
      <w:r>
        <w:rPr>
          <w:rFonts w:hint="cs"/>
          <w:rtl/>
        </w:rPr>
        <w:t>(</w:t>
      </w:r>
      <w:r>
        <w:rPr>
          <w:rtl/>
        </w:rPr>
        <w:t>1</w:t>
      </w:r>
      <w:r>
        <w:rPr>
          <w:rFonts w:hint="cs"/>
          <w:rtl/>
        </w:rPr>
        <w:t>)</w:t>
      </w:r>
      <w:r>
        <w:rPr>
          <w:rtl/>
        </w:rPr>
        <w:t xml:space="preserve"> مناقب ابن شهر آشوب: 1 / 12،  السيرة الحلبية: 2 / 88.</w:t>
      </w:r>
    </w:p>
    <w:p w14:paraId="216C3D61" w14:textId="77777777" w:rsidR="004C397C" w:rsidRDefault="004C397C" w:rsidP="003C304B">
      <w:pPr>
        <w:pStyle w:val="libFootnote0"/>
        <w:rPr>
          <w:rtl/>
        </w:rPr>
      </w:pPr>
      <w:r>
        <w:rPr>
          <w:rFonts w:hint="cs"/>
          <w:rtl/>
        </w:rPr>
        <w:t>(</w:t>
      </w:r>
      <w:r>
        <w:rPr>
          <w:rtl/>
        </w:rPr>
        <w:t>2</w:t>
      </w:r>
      <w:r>
        <w:rPr>
          <w:rFonts w:hint="cs"/>
          <w:rtl/>
        </w:rPr>
        <w:t>)</w:t>
      </w:r>
      <w:r>
        <w:rPr>
          <w:rtl/>
        </w:rPr>
        <w:t xml:space="preserve"> كشف الارتياب: 264،  نقلاً عن زيارة القبور: 100.</w:t>
      </w:r>
    </w:p>
    <w:p w14:paraId="507B881B" w14:textId="77777777" w:rsidR="004C397C" w:rsidRDefault="004C397C" w:rsidP="003C304B">
      <w:pPr>
        <w:pStyle w:val="libFootnote0"/>
        <w:rPr>
          <w:rtl/>
        </w:rPr>
      </w:pPr>
      <w:r>
        <w:rPr>
          <w:rFonts w:hint="cs"/>
          <w:rtl/>
        </w:rPr>
        <w:t>(</w:t>
      </w:r>
      <w:r>
        <w:rPr>
          <w:rtl/>
        </w:rPr>
        <w:t>3</w:t>
      </w:r>
      <w:r>
        <w:rPr>
          <w:rFonts w:hint="cs"/>
          <w:rtl/>
        </w:rPr>
        <w:t>)</w:t>
      </w:r>
      <w:r>
        <w:rPr>
          <w:rtl/>
        </w:rPr>
        <w:t xml:space="preserve"> مجالس المفيد: 103،  المجلس الثاني عشر.</w:t>
      </w:r>
    </w:p>
    <w:p w14:paraId="2E2153CB" w14:textId="77777777" w:rsidR="004C397C" w:rsidRDefault="004C397C" w:rsidP="003C304B">
      <w:pPr>
        <w:pStyle w:val="libFootnote0"/>
        <w:rPr>
          <w:rtl/>
        </w:rPr>
      </w:pPr>
      <w:r>
        <w:rPr>
          <w:rFonts w:hint="cs"/>
          <w:rtl/>
        </w:rPr>
        <w:t>(</w:t>
      </w:r>
      <w:r>
        <w:rPr>
          <w:rtl/>
        </w:rPr>
        <w:t>4</w:t>
      </w:r>
      <w:r>
        <w:rPr>
          <w:rFonts w:hint="cs"/>
          <w:rtl/>
        </w:rPr>
        <w:t>)</w:t>
      </w:r>
      <w:r>
        <w:rPr>
          <w:rtl/>
        </w:rPr>
        <w:t xml:space="preserve"> كشف الارتياب: 265 نقلاً عن خلاصة الكلام.</w:t>
      </w:r>
    </w:p>
    <w:p w14:paraId="4F98605F" w14:textId="77777777" w:rsidR="004C397C" w:rsidRDefault="004C397C" w:rsidP="00FB00AF">
      <w:pPr>
        <w:pStyle w:val="libNormal"/>
        <w:rPr>
          <w:rtl/>
        </w:rPr>
      </w:pPr>
      <w:r w:rsidRPr="00962EB3">
        <w:rPr>
          <w:rtl/>
        </w:rPr>
        <w:br w:type="page"/>
      </w:r>
      <w:r>
        <w:rPr>
          <w:rtl/>
        </w:rPr>
        <w:lastRenderedPageBreak/>
        <w:t xml:space="preserve">ونقل عن شرح المواهب للزرقاني انّ الداعي إذا قال: أللّهمّ إنّي استشفع إليك بنبيك يا نبي الرحمة اشفع لي عند ربك،  استجيب له </w:t>
      </w:r>
      <w:r w:rsidRPr="00142B82">
        <w:rPr>
          <w:rStyle w:val="libFootnotenumChar"/>
          <w:rtl/>
        </w:rPr>
        <w:t>(1)</w:t>
      </w:r>
      <w:r>
        <w:rPr>
          <w:rtl/>
        </w:rPr>
        <w:t>.</w:t>
      </w:r>
    </w:p>
    <w:p w14:paraId="23B5FD3F" w14:textId="1FFF50FF" w:rsidR="004C397C" w:rsidRDefault="004C397C" w:rsidP="00FB00AF">
      <w:pPr>
        <w:pStyle w:val="libNormal"/>
        <w:rPr>
          <w:rtl/>
        </w:rPr>
      </w:pPr>
      <w:r>
        <w:rPr>
          <w:rtl/>
        </w:rPr>
        <w:t xml:space="preserve">وقد روى الجمهور في أدب الزائر إنّه إذا جاء لزيارة النبي </w:t>
      </w:r>
      <w:r w:rsidR="00500993" w:rsidRPr="00500993">
        <w:rPr>
          <w:rStyle w:val="libAlaemChar"/>
          <w:rFonts w:hint="cs"/>
          <w:rtl/>
        </w:rPr>
        <w:t>صلى‌الله‌عليه‌وآله</w:t>
      </w:r>
      <w:r>
        <w:rPr>
          <w:rtl/>
        </w:rPr>
        <w:t xml:space="preserve">يقول: جئناك لقضاء حقّك،  والاستشفاع بك،  فليس لنا يا رسول الله شفيع غيرك،  فاستغفر لنا واشفع لنا </w:t>
      </w:r>
      <w:r w:rsidRPr="00142B82">
        <w:rPr>
          <w:rStyle w:val="libFootnotenumChar"/>
          <w:rtl/>
        </w:rPr>
        <w:t>(2)</w:t>
      </w:r>
      <w:r>
        <w:rPr>
          <w:rtl/>
        </w:rPr>
        <w:t>.</w:t>
      </w:r>
    </w:p>
    <w:p w14:paraId="17C12079" w14:textId="5B1981F4" w:rsidR="004C397C" w:rsidRDefault="004C397C" w:rsidP="00FB00AF">
      <w:pPr>
        <w:pStyle w:val="libNormal"/>
        <w:rPr>
          <w:rtl/>
        </w:rPr>
      </w:pPr>
      <w:r>
        <w:rPr>
          <w:rtl/>
        </w:rPr>
        <w:t xml:space="preserve">كل هذه النصوص تدل على أنّ طلب الشفاعة من النبي </w:t>
      </w:r>
      <w:r w:rsidR="00500993" w:rsidRPr="00500993">
        <w:rPr>
          <w:rStyle w:val="libAlaemChar"/>
          <w:rFonts w:hint="cs"/>
          <w:rtl/>
        </w:rPr>
        <w:t>صلى‌الله‌عليه‌وآله</w:t>
      </w:r>
      <w:r>
        <w:rPr>
          <w:rtl/>
        </w:rPr>
        <w:t>كان أمراً جائزاً ورائجاً،  وذلك لأنّهم يرونه مثل طلب الدعاء منه،  ولا فرق بينها وبينه إلّا في اللفظ،  وقد عرفت صحة إطلاق لفظ الشفاعة على الدعاء والاستشفاع على طلب الدعاء حتى أنّ صحيح البخاري عقد بابين بهذين العنوانين :</w:t>
      </w:r>
    </w:p>
    <w:p w14:paraId="6707797A" w14:textId="77777777" w:rsidR="004C397C" w:rsidRDefault="004C397C" w:rsidP="00FB00AF">
      <w:pPr>
        <w:pStyle w:val="libNormal"/>
        <w:rPr>
          <w:rtl/>
        </w:rPr>
      </w:pPr>
      <w:r>
        <w:rPr>
          <w:rtl/>
        </w:rPr>
        <w:t>إذا استشفعوا ليستسقى لهم لم يردهم.</w:t>
      </w:r>
    </w:p>
    <w:p w14:paraId="24CC2E04" w14:textId="77777777" w:rsidR="004C397C" w:rsidRDefault="004C397C" w:rsidP="00FB00AF">
      <w:pPr>
        <w:pStyle w:val="libNormal"/>
        <w:rPr>
          <w:rtl/>
        </w:rPr>
      </w:pPr>
      <w:r>
        <w:rPr>
          <w:rtl/>
        </w:rPr>
        <w:t>إذا استشفع المشركون بالمسلمين عند القحط.</w:t>
      </w:r>
    </w:p>
    <w:p w14:paraId="480E0A1F" w14:textId="77777777" w:rsidR="004C397C" w:rsidRDefault="004C397C" w:rsidP="00FB00AF">
      <w:pPr>
        <w:pStyle w:val="libNormal"/>
        <w:rPr>
          <w:rtl/>
        </w:rPr>
      </w:pPr>
      <w:r>
        <w:rPr>
          <w:rtl/>
        </w:rPr>
        <w:t>فنرى أنّ البخاري يطلق لفظ الشفاعة والاستشفاع على الدعاء وطلبه من الإمام في العام المجدب من دون أن يخطر بباله أنّ هذا التعبير غير صحيح.</w:t>
      </w:r>
    </w:p>
    <w:p w14:paraId="5DA729B7" w14:textId="6D1D5F53" w:rsidR="004C397C" w:rsidRDefault="004C397C" w:rsidP="00FB00AF">
      <w:pPr>
        <w:pStyle w:val="libNormal"/>
        <w:rPr>
          <w:rtl/>
        </w:rPr>
      </w:pPr>
      <w:r>
        <w:rPr>
          <w:rtl/>
        </w:rPr>
        <w:t xml:space="preserve">وعلى الجملة انّ طلب الشفاعة من النبي </w:t>
      </w:r>
      <w:r w:rsidR="00500993" w:rsidRPr="00500993">
        <w:rPr>
          <w:rStyle w:val="libAlaemChar"/>
          <w:rFonts w:hint="cs"/>
          <w:rtl/>
        </w:rPr>
        <w:t>صلى‌الله‌عليه‌وآله</w:t>
      </w:r>
      <w:r>
        <w:rPr>
          <w:rtl/>
        </w:rPr>
        <w:t xml:space="preserve"> داخل فيما ورد من الآيات التالية</w:t>
      </w:r>
      <w:r>
        <w:rPr>
          <w:rFonts w:hint="cs"/>
          <w:rtl/>
        </w:rPr>
        <w:t xml:space="preserve"> </w:t>
      </w:r>
      <w:r>
        <w:rPr>
          <w:rtl/>
        </w:rPr>
        <w:t>:</w:t>
      </w:r>
    </w:p>
    <w:p w14:paraId="70F8453E" w14:textId="77777777" w:rsidR="004C397C" w:rsidRDefault="004C397C" w:rsidP="00FB00AF">
      <w:pPr>
        <w:pStyle w:val="libNormal"/>
        <w:rPr>
          <w:rtl/>
        </w:rPr>
      </w:pPr>
      <w:r w:rsidRPr="00D9498C">
        <w:rPr>
          <w:rStyle w:val="libAlaemChar"/>
          <w:rtl/>
        </w:rPr>
        <w:t>(</w:t>
      </w:r>
      <w:r w:rsidRPr="000622C5">
        <w:rPr>
          <w:rFonts w:hint="cs"/>
          <w:rtl/>
        </w:rPr>
        <w:t xml:space="preserve"> </w:t>
      </w:r>
      <w:r w:rsidRPr="00FB00AF">
        <w:rPr>
          <w:rStyle w:val="libAieChar"/>
          <w:rFonts w:hint="cs"/>
          <w:rtl/>
        </w:rPr>
        <w:t>وَلَوْ أَنَّهُمْ إِذ ظَلَمُوا أَنفُسَهُمْ جَاءُوكَ فَاسْتَغْفَرُوا اللهَ وَاسْتَغْفَرَ لَهُمُ الرَّسُولُ لَوَجَدُوا اللهَ تَوَّاباً رَحِيمًا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7F854DB6" w14:textId="77777777" w:rsidR="004C397C" w:rsidRDefault="004C397C" w:rsidP="00FB00AF">
      <w:pPr>
        <w:pStyle w:val="libNormal"/>
        <w:rPr>
          <w:rtl/>
        </w:rPr>
      </w:pPr>
      <w:r w:rsidRPr="00D9498C">
        <w:rPr>
          <w:rStyle w:val="libAlaemChar"/>
          <w:rtl/>
        </w:rPr>
        <w:t>(</w:t>
      </w:r>
      <w:r w:rsidRPr="000622C5">
        <w:rPr>
          <w:rFonts w:hint="cs"/>
          <w:rtl/>
        </w:rPr>
        <w:t xml:space="preserve"> </w:t>
      </w:r>
      <w:r w:rsidRPr="00FB00AF">
        <w:rPr>
          <w:rStyle w:val="libAieChar"/>
          <w:rFonts w:hint="cs"/>
          <w:rtl/>
        </w:rPr>
        <w:t>قَالُوا يَا أَبَانَا اسْتَغْفِرْ لَنَا ذُنُوبَنَا إِنَّا كُنَّا خَاطِئِينَ</w:t>
      </w:r>
      <w:r w:rsidRPr="000622C5">
        <w:rPr>
          <w:rtl/>
        </w:rPr>
        <w:t xml:space="preserve"> * </w:t>
      </w:r>
      <w:r w:rsidRPr="00FB00AF">
        <w:rPr>
          <w:rStyle w:val="libAieChar"/>
          <w:rFonts w:hint="cs"/>
          <w:rtl/>
        </w:rPr>
        <w:t>قَالَ سَوْفَ أَسْتَغْفِرُ لَكُمْ رَبِّي</w:t>
      </w:r>
      <w:r w:rsidRPr="000622C5">
        <w:rPr>
          <w:rFonts w:hint="cs"/>
          <w:rtl/>
        </w:rPr>
        <w:t xml:space="preserve"> </w:t>
      </w:r>
      <w:r w:rsidRPr="00D9498C">
        <w:rPr>
          <w:rStyle w:val="libAlaemChar"/>
          <w:rtl/>
        </w:rPr>
        <w:t>)</w:t>
      </w:r>
      <w:r w:rsidRPr="000622C5">
        <w:rPr>
          <w:rtl/>
        </w:rPr>
        <w:t xml:space="preserve"> </w:t>
      </w:r>
      <w:r w:rsidRPr="00142B82">
        <w:rPr>
          <w:rStyle w:val="libFootnotenumChar"/>
          <w:rtl/>
        </w:rPr>
        <w:t>(4)</w:t>
      </w:r>
      <w:r>
        <w:rPr>
          <w:rtl/>
        </w:rPr>
        <w:t>.</w:t>
      </w:r>
    </w:p>
    <w:p w14:paraId="3803386D" w14:textId="77777777" w:rsidR="004C397C" w:rsidRDefault="004C397C" w:rsidP="00900C8E">
      <w:pPr>
        <w:pStyle w:val="libLine"/>
        <w:rPr>
          <w:rtl/>
        </w:rPr>
      </w:pPr>
      <w:r>
        <w:rPr>
          <w:rtl/>
        </w:rPr>
        <w:t>__________________</w:t>
      </w:r>
    </w:p>
    <w:p w14:paraId="6E988A6E" w14:textId="77777777" w:rsidR="004C397C" w:rsidRDefault="004C397C" w:rsidP="003C304B">
      <w:pPr>
        <w:pStyle w:val="libFootnote0"/>
        <w:rPr>
          <w:rtl/>
        </w:rPr>
      </w:pPr>
      <w:r>
        <w:rPr>
          <w:rFonts w:hint="cs"/>
          <w:rtl/>
        </w:rPr>
        <w:t>(</w:t>
      </w:r>
      <w:r>
        <w:rPr>
          <w:rtl/>
        </w:rPr>
        <w:t>1</w:t>
      </w:r>
      <w:r>
        <w:rPr>
          <w:rFonts w:hint="cs"/>
          <w:rtl/>
        </w:rPr>
        <w:t>)</w:t>
      </w:r>
      <w:r>
        <w:rPr>
          <w:rtl/>
        </w:rPr>
        <w:t xml:space="preserve"> نفس المصدر.</w:t>
      </w:r>
    </w:p>
    <w:p w14:paraId="6D03A02F"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5 / 124</w:t>
      </w:r>
      <w:r>
        <w:rPr>
          <w:rFonts w:hint="cs"/>
          <w:rtl/>
        </w:rPr>
        <w:t xml:space="preserve"> </w:t>
      </w:r>
      <w:r>
        <w:rPr>
          <w:rtl/>
        </w:rPr>
        <w:t>ـ</w:t>
      </w:r>
      <w:r>
        <w:rPr>
          <w:rFonts w:hint="cs"/>
          <w:rtl/>
        </w:rPr>
        <w:t xml:space="preserve"> </w:t>
      </w:r>
      <w:r>
        <w:rPr>
          <w:rtl/>
        </w:rPr>
        <w:t>127،  وقد نقله عن جمع لا يستهان بعدتهم.</w:t>
      </w:r>
    </w:p>
    <w:p w14:paraId="3F251F97" w14:textId="77777777" w:rsidR="004C397C" w:rsidRDefault="004C397C" w:rsidP="003C304B">
      <w:pPr>
        <w:pStyle w:val="libFootnote0"/>
        <w:rPr>
          <w:rtl/>
        </w:rPr>
      </w:pPr>
      <w:r>
        <w:rPr>
          <w:rFonts w:hint="cs"/>
          <w:rtl/>
        </w:rPr>
        <w:t>(</w:t>
      </w:r>
      <w:r>
        <w:rPr>
          <w:rtl/>
        </w:rPr>
        <w:t>3</w:t>
      </w:r>
      <w:r>
        <w:rPr>
          <w:rFonts w:hint="cs"/>
          <w:rtl/>
        </w:rPr>
        <w:t>)</w:t>
      </w:r>
      <w:r>
        <w:rPr>
          <w:rtl/>
        </w:rPr>
        <w:t xml:space="preserve"> النساء: 64.</w:t>
      </w:r>
    </w:p>
    <w:p w14:paraId="0E39A8B8" w14:textId="77777777" w:rsidR="004C397C" w:rsidRDefault="004C397C" w:rsidP="003C304B">
      <w:pPr>
        <w:pStyle w:val="libFootnote0"/>
        <w:rPr>
          <w:rtl/>
        </w:rPr>
      </w:pPr>
      <w:r>
        <w:rPr>
          <w:rFonts w:hint="cs"/>
          <w:rtl/>
        </w:rPr>
        <w:t>(</w:t>
      </w:r>
      <w:r>
        <w:rPr>
          <w:rtl/>
        </w:rPr>
        <w:t>4</w:t>
      </w:r>
      <w:r>
        <w:rPr>
          <w:rFonts w:hint="cs"/>
          <w:rtl/>
        </w:rPr>
        <w:t>)</w:t>
      </w:r>
      <w:r>
        <w:rPr>
          <w:rtl/>
        </w:rPr>
        <w:t xml:space="preserve"> يوسف: 97</w:t>
      </w:r>
      <w:r>
        <w:rPr>
          <w:rFonts w:hint="cs"/>
          <w:rtl/>
        </w:rPr>
        <w:t xml:space="preserve"> </w:t>
      </w:r>
      <w:r>
        <w:rPr>
          <w:rtl/>
        </w:rPr>
        <w:t>ـ</w:t>
      </w:r>
      <w:r>
        <w:rPr>
          <w:rFonts w:hint="cs"/>
          <w:rtl/>
        </w:rPr>
        <w:t xml:space="preserve"> </w:t>
      </w:r>
      <w:r>
        <w:rPr>
          <w:rtl/>
        </w:rPr>
        <w:t>98.</w:t>
      </w:r>
    </w:p>
    <w:p w14:paraId="07011640" w14:textId="77777777" w:rsidR="004C397C" w:rsidRDefault="004C397C" w:rsidP="00FB00AF">
      <w:pPr>
        <w:pStyle w:val="libNormal"/>
        <w:rPr>
          <w:rtl/>
        </w:rPr>
      </w:pPr>
      <w:r w:rsidRPr="001160B2">
        <w:rPr>
          <w:rtl/>
        </w:rPr>
        <w:br w:type="page"/>
      </w:r>
      <w:r>
        <w:rPr>
          <w:rtl/>
        </w:rPr>
        <w:lastRenderedPageBreak/>
        <w:t xml:space="preserve">وقوله سبحانه: </w:t>
      </w:r>
      <w:r w:rsidRPr="00D9498C">
        <w:rPr>
          <w:rStyle w:val="libAlaemChar"/>
          <w:rtl/>
        </w:rPr>
        <w:t>(</w:t>
      </w:r>
      <w:r w:rsidRPr="00C9383F">
        <w:rPr>
          <w:rFonts w:hint="cs"/>
          <w:rtl/>
        </w:rPr>
        <w:t xml:space="preserve"> </w:t>
      </w:r>
      <w:r w:rsidRPr="00FB00AF">
        <w:rPr>
          <w:rStyle w:val="libAieChar"/>
          <w:rFonts w:hint="cs"/>
          <w:rtl/>
        </w:rPr>
        <w:t>وَإِذَا قِيلَ لَهُمْ تَعَالَوْا يَسْتَغْفِرْ لَكُمْ رَسُولُ اللهِ لَوَّوْا رُءُوسَهُمْ وَرَأَيْتَهُمْ يَصُدُّونَ وَهُم مُسْتَكْبِرُونَ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4FBF474D" w14:textId="77777777" w:rsidR="004C397C" w:rsidRDefault="004C397C" w:rsidP="00FB00AF">
      <w:pPr>
        <w:pStyle w:val="libNormal"/>
        <w:rPr>
          <w:rtl/>
        </w:rPr>
      </w:pPr>
      <w:r>
        <w:rPr>
          <w:rtl/>
        </w:rPr>
        <w:t>فكلّما يدل على جواز طلب الدعاء من المؤمن الصالح يمكن الاستدلال به على صحة ذلك.</w:t>
      </w:r>
    </w:p>
    <w:p w14:paraId="781F3BB2" w14:textId="77777777" w:rsidR="004C397C" w:rsidRDefault="004C397C" w:rsidP="00FB00AF">
      <w:pPr>
        <w:pStyle w:val="libNormal"/>
        <w:rPr>
          <w:rtl/>
        </w:rPr>
      </w:pPr>
      <w:r>
        <w:rPr>
          <w:rtl/>
        </w:rPr>
        <w:t>وقد عقد الكاتب محمد نسيب الرفاعي مؤسس الدعوة السلفية والمدافع القوي عن الوهابية باباً تحت عنوان: « توسل المؤمن إلى الله تعالى بدعاء أخيه المؤمن له ». واستدل بالقرآن والسنّة الصحيحة،  فإذا كان ذلك جائزاً فلم لا يجوز طلب الشفاعة من النبي وآله بعد كون الجميع مصداقاً لطلب الدعاء.</w:t>
      </w:r>
    </w:p>
    <w:p w14:paraId="61421CFD" w14:textId="77777777" w:rsidR="004C397C" w:rsidRDefault="004C397C" w:rsidP="00FB00AF">
      <w:pPr>
        <w:pStyle w:val="libNormal"/>
        <w:rPr>
          <w:rtl/>
        </w:rPr>
      </w:pPr>
      <w:r>
        <w:rPr>
          <w:rtl/>
        </w:rPr>
        <w:t>وليعلم أنّ البحث هنا مركّز على طلب الشفاعة من الأخيار،  وأمّا التوسل بذواتهم أو بمقامهم أو غير ذلك فخارج عن موضوع بحثنا،  وقد أفردنا لجواز تلك التوسلات رسالة مفردة أشبعنا الكلام فيها قرآناً وحديثاً،  وقد طبعت وانتشرت.</w:t>
      </w:r>
    </w:p>
    <w:p w14:paraId="405F0388" w14:textId="77777777" w:rsidR="004C397C" w:rsidRDefault="004C397C" w:rsidP="00FB00AF">
      <w:pPr>
        <w:pStyle w:val="libNormal"/>
        <w:rPr>
          <w:rtl/>
        </w:rPr>
      </w:pPr>
      <w:r>
        <w:rPr>
          <w:rtl/>
        </w:rPr>
        <w:t xml:space="preserve">وإذا وقفت على ذلك فهلمّ معي إلى ما لفّقه القوم وزعموه دلائل قاطعة على حرمة طلب الشفاعة من الأولياء،  ونحن ننقلها واحداً بعد واحد على سبيل الإجمال،  وقد أتينا ببعض الكلام في الجزء الأوّل من هذه الموسوعة </w:t>
      </w:r>
      <w:r w:rsidRPr="00142B82">
        <w:rPr>
          <w:rStyle w:val="libFootnotenumChar"/>
          <w:rtl/>
        </w:rPr>
        <w:t>(2)</w:t>
      </w:r>
      <w:r>
        <w:rPr>
          <w:rtl/>
        </w:rPr>
        <w:t>.</w:t>
      </w:r>
    </w:p>
    <w:p w14:paraId="18174848" w14:textId="77777777" w:rsidR="004C397C" w:rsidRDefault="004C397C" w:rsidP="004C397C">
      <w:pPr>
        <w:pStyle w:val="Heading3"/>
        <w:rPr>
          <w:rtl/>
        </w:rPr>
      </w:pPr>
      <w:bookmarkStart w:id="129" w:name="_Toc298146624"/>
      <w:r>
        <w:rPr>
          <w:rtl/>
        </w:rPr>
        <w:t>ما استدل به على حرمة طلب الشفاعة</w:t>
      </w:r>
      <w:bookmarkEnd w:id="129"/>
    </w:p>
    <w:p w14:paraId="503CBDC2" w14:textId="77777777" w:rsidR="004C397C" w:rsidRDefault="004C397C" w:rsidP="00FB00AF">
      <w:pPr>
        <w:pStyle w:val="libNormal"/>
        <w:rPr>
          <w:rtl/>
        </w:rPr>
      </w:pPr>
      <w:r>
        <w:rPr>
          <w:rtl/>
        </w:rPr>
        <w:t>استدل القائلون بحرمة طلب الشفاعة بوجوه :</w:t>
      </w:r>
    </w:p>
    <w:p w14:paraId="45489FE1" w14:textId="77777777" w:rsidR="004C397C" w:rsidRDefault="004C397C" w:rsidP="00FB00AF">
      <w:pPr>
        <w:pStyle w:val="libNormal"/>
        <w:rPr>
          <w:rtl/>
        </w:rPr>
      </w:pPr>
      <w:r>
        <w:rPr>
          <w:rtl/>
        </w:rPr>
        <w:t>1. انّ طلب الشفاعة من الشفعاء عبادة لهم وهي موجبة للشرك،  أي الشرك في العبادة،  فإنّك إذا قلت يا محمد اشفع لنا عند الله،  فقد عبدته بدعائك ،</w:t>
      </w:r>
    </w:p>
    <w:p w14:paraId="0E2A63DE" w14:textId="77777777" w:rsidR="004C397C" w:rsidRDefault="004C397C" w:rsidP="00900C8E">
      <w:pPr>
        <w:pStyle w:val="libLine"/>
        <w:rPr>
          <w:rtl/>
        </w:rPr>
      </w:pPr>
      <w:r>
        <w:rPr>
          <w:rtl/>
        </w:rPr>
        <w:t>__________________</w:t>
      </w:r>
    </w:p>
    <w:p w14:paraId="0B45E90F" w14:textId="77777777" w:rsidR="004C397C" w:rsidRDefault="004C397C" w:rsidP="003C304B">
      <w:pPr>
        <w:pStyle w:val="libFootnote0"/>
        <w:rPr>
          <w:rtl/>
        </w:rPr>
      </w:pPr>
      <w:r>
        <w:rPr>
          <w:rFonts w:hint="cs"/>
          <w:rtl/>
        </w:rPr>
        <w:t>(</w:t>
      </w:r>
      <w:r>
        <w:rPr>
          <w:rtl/>
        </w:rPr>
        <w:t>1</w:t>
      </w:r>
      <w:r>
        <w:rPr>
          <w:rFonts w:hint="cs"/>
          <w:rtl/>
        </w:rPr>
        <w:t>)</w:t>
      </w:r>
      <w:r>
        <w:rPr>
          <w:rtl/>
        </w:rPr>
        <w:t xml:space="preserve"> المنافقون: 5.</w:t>
      </w:r>
    </w:p>
    <w:p w14:paraId="140A9AC6" w14:textId="77777777" w:rsidR="004C397C" w:rsidRDefault="004C397C" w:rsidP="003C304B">
      <w:pPr>
        <w:pStyle w:val="libFootnote0"/>
        <w:rPr>
          <w:rtl/>
        </w:rPr>
      </w:pPr>
      <w:r>
        <w:rPr>
          <w:rFonts w:hint="cs"/>
          <w:rtl/>
        </w:rPr>
        <w:t>(</w:t>
      </w:r>
      <w:r>
        <w:rPr>
          <w:rtl/>
        </w:rPr>
        <w:t>2</w:t>
      </w:r>
      <w:r>
        <w:rPr>
          <w:rFonts w:hint="cs"/>
          <w:rtl/>
        </w:rPr>
        <w:t>)</w:t>
      </w:r>
      <w:r>
        <w:rPr>
          <w:rtl/>
        </w:rPr>
        <w:t xml:space="preserve"> راجع معالم التوحيد: 491</w:t>
      </w:r>
      <w:r>
        <w:rPr>
          <w:rFonts w:hint="cs"/>
          <w:rtl/>
        </w:rPr>
        <w:t xml:space="preserve"> </w:t>
      </w:r>
      <w:r>
        <w:rPr>
          <w:rtl/>
        </w:rPr>
        <w:t>ـ</w:t>
      </w:r>
      <w:r>
        <w:rPr>
          <w:rFonts w:hint="cs"/>
          <w:rtl/>
        </w:rPr>
        <w:t xml:space="preserve"> </w:t>
      </w:r>
      <w:r>
        <w:rPr>
          <w:rtl/>
        </w:rPr>
        <w:t>501.</w:t>
      </w:r>
    </w:p>
    <w:p w14:paraId="75E06BDA" w14:textId="762ABBCD" w:rsidR="004C397C" w:rsidRDefault="004C397C" w:rsidP="00FB00AF">
      <w:pPr>
        <w:pStyle w:val="libNormal0"/>
        <w:rPr>
          <w:rtl/>
        </w:rPr>
      </w:pPr>
      <w:r w:rsidRPr="00C9383F">
        <w:rPr>
          <w:rtl/>
        </w:rPr>
        <w:br w:type="page"/>
      </w:r>
      <w:r>
        <w:rPr>
          <w:rtl/>
        </w:rPr>
        <w:lastRenderedPageBreak/>
        <w:t>والدعاء مخ العبادة،  فيجب عليك أن تقول: أللّهمّ اجعلنا ممن تناله شفاعة محمد</w:t>
      </w:r>
      <w:r>
        <w:rPr>
          <w:rFonts w:hint="cs"/>
          <w:rtl/>
        </w:rPr>
        <w:t xml:space="preserve"> </w:t>
      </w:r>
      <w:r w:rsidR="00500993" w:rsidRPr="00500993">
        <w:rPr>
          <w:rStyle w:val="libAlaemChar"/>
          <w:rFonts w:hint="cs"/>
          <w:rtl/>
        </w:rPr>
        <w:t>صلى‌الله‌عليه‌وآله</w:t>
      </w:r>
      <w:r>
        <w:rPr>
          <w:rtl/>
        </w:rPr>
        <w:t>.</w:t>
      </w:r>
    </w:p>
    <w:p w14:paraId="3D9686CD" w14:textId="77777777" w:rsidR="004C397C" w:rsidRDefault="004C397C" w:rsidP="00FB00AF">
      <w:pPr>
        <w:pStyle w:val="libNormal"/>
        <w:rPr>
          <w:rtl/>
        </w:rPr>
      </w:pPr>
      <w:r>
        <w:rPr>
          <w:rtl/>
        </w:rPr>
        <w:t>والجواب عن هذا الاستدلال واضح كل الوضوح بعد الوقوف على ما أوردناه في الجزء الأوّل من هذه الحلقات،  حيث قلنا: إنّ حقيقة العبادة ليست مطلق الدعاء،  ولا مطلق الخضوع،  ولا مطلق طلب الحاجة،  بل هو عبارة عن الدعاء أو الخضوع أمام من يعتقد بإلوهيته وربوبيته وانّه الفاعل المختار والمتصرف بلا منازع في الأمور التي ترجع إلى الله سبحانه.</w:t>
      </w:r>
    </w:p>
    <w:p w14:paraId="52BE4302" w14:textId="77777777" w:rsidR="004C397C" w:rsidRDefault="004C397C" w:rsidP="00FB00AF">
      <w:pPr>
        <w:pStyle w:val="libNormal"/>
        <w:rPr>
          <w:rtl/>
        </w:rPr>
      </w:pPr>
      <w:r>
        <w:rPr>
          <w:rtl/>
        </w:rPr>
        <w:t>وإن شئت قلت: العبادة هي الخضوع عن اعتقاد بإلوهية المسؤول وربوبيته واستقلاله في ذاته أو في فعله.</w:t>
      </w:r>
    </w:p>
    <w:p w14:paraId="681D8A14" w14:textId="77777777" w:rsidR="004C397C" w:rsidRDefault="004C397C" w:rsidP="00FB00AF">
      <w:pPr>
        <w:pStyle w:val="libNormal"/>
        <w:rPr>
          <w:rtl/>
        </w:rPr>
      </w:pPr>
      <w:r>
        <w:rPr>
          <w:rtl/>
        </w:rPr>
        <w:t>وبعبارة ثالثة: العبادة هي الخضوع اللفظي أو العملي أمام من يعتقد بأنّه يملك شأناً من شؤون وجوده وحياته وعاجله وآجله.</w:t>
      </w:r>
    </w:p>
    <w:p w14:paraId="5046FFC0" w14:textId="77777777" w:rsidR="004C397C" w:rsidRDefault="004C397C" w:rsidP="00FB00AF">
      <w:pPr>
        <w:pStyle w:val="libNormal"/>
        <w:rPr>
          <w:rtl/>
        </w:rPr>
      </w:pPr>
      <w:r>
        <w:rPr>
          <w:rtl/>
        </w:rPr>
        <w:t>إلى غير ذلك من التعابير التي توضح لنا مفهوم العبادة وحقيقتها.</w:t>
      </w:r>
    </w:p>
    <w:p w14:paraId="4ECE4476" w14:textId="77777777" w:rsidR="004C397C" w:rsidRDefault="004C397C" w:rsidP="00FB00AF">
      <w:pPr>
        <w:pStyle w:val="libNormal"/>
        <w:rPr>
          <w:rtl/>
        </w:rPr>
      </w:pPr>
      <w:r>
        <w:rPr>
          <w:rtl/>
        </w:rPr>
        <w:t>فمن الغريب أن نفس</w:t>
      </w:r>
      <w:r>
        <w:rPr>
          <w:rFonts w:hint="cs"/>
          <w:rtl/>
        </w:rPr>
        <w:t>ّ</w:t>
      </w:r>
      <w:r>
        <w:rPr>
          <w:rtl/>
        </w:rPr>
        <w:t>ر العبادة بمطلق الخضوع أو الخضوع النهائي وإن كان غير صادر عن الاعتقاد بإلوهية المدعو وربوبيته وإلاّ يلزم أن يكون خضوع الملائكة أمام آدم،  وخضوع الإنسان أمام والديه من الشرك الواضح.</w:t>
      </w:r>
    </w:p>
    <w:p w14:paraId="5A25494B" w14:textId="77777777" w:rsidR="004C397C" w:rsidRDefault="004C397C" w:rsidP="00FB00AF">
      <w:pPr>
        <w:pStyle w:val="libNormal"/>
        <w:rPr>
          <w:rtl/>
        </w:rPr>
      </w:pPr>
      <w:r>
        <w:rPr>
          <w:rtl/>
        </w:rPr>
        <w:t xml:space="preserve">وما ورد في الحديث من أنّ الدعاء مخ العبادة،  فليس المراد منه مطلق الدعاء،  بل المراد دعاء الله مخ العبادة،  وما ورد في الروايات من أنّه: من أصغى إلى ناطق فقد عبده،  فإن كان ينطق عن الله فقد عبد الله،  وان كان ينطق عن غير الله فقد عبد غير الله </w:t>
      </w:r>
      <w:r w:rsidRPr="00142B82">
        <w:rPr>
          <w:rStyle w:val="libFootnotenumChar"/>
          <w:rtl/>
        </w:rPr>
        <w:t>(1)</w:t>
      </w:r>
      <w:r>
        <w:rPr>
          <w:rtl/>
        </w:rPr>
        <w:t>. فليس المراد من العبادة هنا: العبادة المصطلحة،  بل استعيرت في المقام لمن يجعل نفسه تحت اختيار الناطق.</w:t>
      </w:r>
    </w:p>
    <w:p w14:paraId="6379A7B2" w14:textId="77777777" w:rsidR="004C397C" w:rsidRDefault="004C397C" w:rsidP="00900C8E">
      <w:pPr>
        <w:pStyle w:val="libLine"/>
        <w:rPr>
          <w:rtl/>
        </w:rPr>
      </w:pPr>
      <w:r>
        <w:rPr>
          <w:rtl/>
        </w:rPr>
        <w:t>__________________</w:t>
      </w:r>
    </w:p>
    <w:p w14:paraId="4D23559E" w14:textId="77777777" w:rsidR="004C397C" w:rsidRDefault="004C397C" w:rsidP="003C304B">
      <w:pPr>
        <w:pStyle w:val="libFootnote0"/>
        <w:rPr>
          <w:rtl/>
        </w:rPr>
      </w:pPr>
      <w:r>
        <w:rPr>
          <w:rFonts w:hint="cs"/>
          <w:rtl/>
        </w:rPr>
        <w:t>(</w:t>
      </w:r>
      <w:r>
        <w:rPr>
          <w:rtl/>
        </w:rPr>
        <w:t>1</w:t>
      </w:r>
      <w:r>
        <w:rPr>
          <w:rFonts w:hint="cs"/>
          <w:rtl/>
        </w:rPr>
        <w:t>)</w:t>
      </w:r>
      <w:r>
        <w:rPr>
          <w:rtl/>
        </w:rPr>
        <w:t xml:space="preserve"> الكافي: 6 / 434،  الحديث 4،  وعيون أخبار الرضا: 1</w:t>
      </w:r>
      <w:r>
        <w:rPr>
          <w:rFonts w:hint="cs"/>
          <w:rtl/>
        </w:rPr>
        <w:t xml:space="preserve"> </w:t>
      </w:r>
      <w:r>
        <w:rPr>
          <w:rtl/>
        </w:rPr>
        <w:t>/</w:t>
      </w:r>
      <w:r>
        <w:rPr>
          <w:rFonts w:hint="cs"/>
          <w:rtl/>
        </w:rPr>
        <w:t xml:space="preserve"> </w:t>
      </w:r>
      <w:r>
        <w:rPr>
          <w:rtl/>
        </w:rPr>
        <w:t>303،  الحديث 63،  الوسائل: 18 الباب</w:t>
      </w:r>
      <w:r>
        <w:rPr>
          <w:rFonts w:hint="cs"/>
          <w:rtl/>
        </w:rPr>
        <w:t xml:space="preserve"> </w:t>
      </w:r>
      <w:r>
        <w:rPr>
          <w:rtl/>
        </w:rPr>
        <w:t>10 من أبواب صفات القاضي،  الحديث 9 و 13.</w:t>
      </w:r>
    </w:p>
    <w:p w14:paraId="5F987533" w14:textId="77777777" w:rsidR="004C397C" w:rsidRDefault="004C397C" w:rsidP="00FB00AF">
      <w:pPr>
        <w:pStyle w:val="libNormal"/>
        <w:rPr>
          <w:rtl/>
        </w:rPr>
      </w:pPr>
      <w:r w:rsidRPr="007E05A2">
        <w:rPr>
          <w:rtl/>
        </w:rPr>
        <w:br w:type="page"/>
      </w:r>
      <w:r>
        <w:rPr>
          <w:rtl/>
        </w:rPr>
        <w:lastRenderedPageBreak/>
        <w:t>وعلى ذلك فطلب الشفاعة إنّما يعد عبادة للشفيع إذا كان مقروناً بالاعتقاد بإلوهيته وربوبيته وانّه مالك لمقام الشفاعة. أو مفوض إليه،  يتصرف فيها كيف يشاء،  وأما إذا كان الطلب مقروناً باعتقاد أنّه عبد من عباد الله الصالحين يتصرف بإذنه سبحانه للشفاعة،  وارتضائه للمشفوع له،  فلا يعد عبادة للمدعو،  بل يكون وزانه وزان سائر الطلبات من المخلوقين،  فلا تعد عبادة بل طلباً محضاً غاية الأمر لو كان المدعو قادراً على المطلوب يكون الدعاء أمراً صحيحاً عقلاً،  وإلاّ فيكون أمراً لغواً فلو تردّى الإنسان وسقط في قعر البئر وطلب العون من الواقف عند البئر القادر على نجدته وإنقاذه،  يعد الطلب أمراً صحيحاً ولو طلبه من الأحجار المنضودة حول البئر يكون الدعاء والطلب منها لغواً مع كون الدعاء والطلب هذا غير مقترن بشيء من الإلوهية والربوبية في حق الواقف عند البئر،  ولا الأحجار المنضودة حوله.</w:t>
      </w:r>
    </w:p>
    <w:p w14:paraId="76D50775" w14:textId="77777777" w:rsidR="004C397C" w:rsidRDefault="004C397C" w:rsidP="00FB00AF">
      <w:pPr>
        <w:pStyle w:val="libNormal"/>
        <w:rPr>
          <w:rtl/>
        </w:rPr>
      </w:pPr>
      <w:r>
        <w:rPr>
          <w:rtl/>
        </w:rPr>
        <w:t xml:space="preserve">هذا من جانب،  ومن جانب آخر نرى أنّه سبحانه حثّ على ابتغاء الوسيلة وقال: </w:t>
      </w:r>
      <w:r w:rsidRPr="00D9498C">
        <w:rPr>
          <w:rStyle w:val="libAlaemChar"/>
          <w:rtl/>
        </w:rPr>
        <w:t>(</w:t>
      </w:r>
      <w:r w:rsidRPr="00921D6D">
        <w:rPr>
          <w:rFonts w:hint="cs"/>
          <w:rtl/>
        </w:rPr>
        <w:t xml:space="preserve"> </w:t>
      </w:r>
      <w:r w:rsidRPr="00FB00AF">
        <w:rPr>
          <w:rStyle w:val="libAieChar"/>
          <w:rFonts w:hint="cs"/>
          <w:rtl/>
        </w:rPr>
        <w:t>يَا أَيُّهَا الَّذِينَ آمَنُوا اتَّقُوا اللهَ وَابْتَغُوا إِلَيْهِ الوَسِيلَةَ</w:t>
      </w:r>
      <w:r>
        <w:rPr>
          <w:rtl/>
        </w:rPr>
        <w:t xml:space="preserve"> </w:t>
      </w:r>
      <w:r w:rsidRPr="00D9498C">
        <w:rPr>
          <w:rStyle w:val="libAlaemChar"/>
          <w:rtl/>
        </w:rPr>
        <w:t>)</w:t>
      </w:r>
      <w:r>
        <w:rPr>
          <w:rtl/>
        </w:rPr>
        <w:t xml:space="preserve"> </w:t>
      </w:r>
      <w:r w:rsidRPr="00142B82">
        <w:rPr>
          <w:rStyle w:val="libFootnotenumChar"/>
          <w:rtl/>
        </w:rPr>
        <w:t>(1)</w:t>
      </w:r>
      <w:r>
        <w:rPr>
          <w:rtl/>
        </w:rPr>
        <w:t xml:space="preserve"> ومن المعلوم انّ المراد من الوسيلة ليست الأسباب الدنيوية الموصلة للإنسان إلى غاياته المادية،  إذ ليس هذا أمراً خفياً على الإنسان حتى يحثّه عليه القرآن كما أنّه ليس من الأمور التي يكسل عنها الإنسان حتى يحض عليه،  بل المراد: التوسل بالأسباب الموصلة إلى الأمور المعنوية ومن المعلوم إنّ أحد الأسباب هو التوسل بدعاء الأخ المؤمن،  والولي الصالح،  وعلى ذلك فيرجع طلب الشفاعة إلى طلب الدعاء،  الذي اتفق المسلمون قاطبة على جوازه.</w:t>
      </w:r>
    </w:p>
    <w:p w14:paraId="658BFCDA" w14:textId="77777777" w:rsidR="004C397C" w:rsidRDefault="004C397C" w:rsidP="00FB00AF">
      <w:pPr>
        <w:pStyle w:val="libNormal"/>
        <w:rPr>
          <w:rtl/>
        </w:rPr>
      </w:pPr>
      <w:r>
        <w:rPr>
          <w:rtl/>
        </w:rPr>
        <w:t xml:space="preserve">وإن شئت قلت إنّه سبحانه يقول: </w:t>
      </w:r>
      <w:r w:rsidRPr="00D9498C">
        <w:rPr>
          <w:rStyle w:val="libAlaemChar"/>
          <w:rtl/>
        </w:rPr>
        <w:t>(</w:t>
      </w:r>
      <w:r w:rsidRPr="00921D6D">
        <w:rPr>
          <w:rFonts w:hint="cs"/>
          <w:rtl/>
        </w:rPr>
        <w:t xml:space="preserve"> </w:t>
      </w:r>
      <w:r w:rsidRPr="00FB00AF">
        <w:rPr>
          <w:rStyle w:val="libAieChar"/>
          <w:rFonts w:hint="cs"/>
          <w:rtl/>
        </w:rPr>
        <w:t>وَلا يَمْلِكُ الَّذِينَ يَدْعُونَ مِن دُونِهِ الشَّفَاعَةَ إِلا مَن شَهِدَ بِالحَقِّ وَهُمْ يَعْلَمُونَ</w:t>
      </w:r>
      <w:r w:rsidRPr="00921D6D">
        <w:rPr>
          <w:rtl/>
        </w:rPr>
        <w:t xml:space="preserve"> </w:t>
      </w:r>
      <w:r w:rsidRPr="00D9498C">
        <w:rPr>
          <w:rStyle w:val="libAlaemChar"/>
          <w:rtl/>
        </w:rPr>
        <w:t>)</w:t>
      </w:r>
      <w:r>
        <w:rPr>
          <w:rtl/>
        </w:rPr>
        <w:t xml:space="preserve"> </w:t>
      </w:r>
      <w:r w:rsidRPr="00142B82">
        <w:rPr>
          <w:rStyle w:val="libFootnotenumChar"/>
          <w:rtl/>
        </w:rPr>
        <w:t>(2)</w:t>
      </w:r>
      <w:r>
        <w:rPr>
          <w:rtl/>
        </w:rPr>
        <w:t>.</w:t>
      </w:r>
    </w:p>
    <w:p w14:paraId="46702005" w14:textId="77777777" w:rsidR="004C397C" w:rsidRDefault="004C397C" w:rsidP="00900C8E">
      <w:pPr>
        <w:pStyle w:val="libLine"/>
        <w:rPr>
          <w:rtl/>
        </w:rPr>
      </w:pPr>
      <w:r>
        <w:rPr>
          <w:rtl/>
        </w:rPr>
        <w:t>__________________</w:t>
      </w:r>
    </w:p>
    <w:p w14:paraId="56893E13" w14:textId="77777777" w:rsidR="004C397C" w:rsidRDefault="004C397C" w:rsidP="003C304B">
      <w:pPr>
        <w:pStyle w:val="libFootnote0"/>
        <w:rPr>
          <w:rtl/>
        </w:rPr>
      </w:pPr>
      <w:r>
        <w:rPr>
          <w:rFonts w:hint="cs"/>
          <w:rtl/>
        </w:rPr>
        <w:t>(</w:t>
      </w:r>
      <w:r>
        <w:rPr>
          <w:rtl/>
        </w:rPr>
        <w:t>1</w:t>
      </w:r>
      <w:r>
        <w:rPr>
          <w:rFonts w:hint="cs"/>
          <w:rtl/>
        </w:rPr>
        <w:t>)</w:t>
      </w:r>
      <w:r>
        <w:rPr>
          <w:rtl/>
        </w:rPr>
        <w:t xml:space="preserve"> المائدة: 35.</w:t>
      </w:r>
    </w:p>
    <w:p w14:paraId="6A1F4C12" w14:textId="77777777" w:rsidR="004C397C" w:rsidRDefault="004C397C" w:rsidP="003C304B">
      <w:pPr>
        <w:pStyle w:val="libFootnote0"/>
        <w:rPr>
          <w:rtl/>
        </w:rPr>
      </w:pPr>
      <w:r>
        <w:rPr>
          <w:rFonts w:hint="cs"/>
          <w:rtl/>
        </w:rPr>
        <w:t>(</w:t>
      </w:r>
      <w:r>
        <w:rPr>
          <w:rtl/>
        </w:rPr>
        <w:t>2</w:t>
      </w:r>
      <w:r>
        <w:rPr>
          <w:rFonts w:hint="cs"/>
          <w:rtl/>
        </w:rPr>
        <w:t>)</w:t>
      </w:r>
      <w:r>
        <w:rPr>
          <w:rtl/>
        </w:rPr>
        <w:t xml:space="preserve"> الزخرف: 86.</w:t>
      </w:r>
    </w:p>
    <w:p w14:paraId="4DB64154" w14:textId="77777777" w:rsidR="004C397C" w:rsidRDefault="004C397C" w:rsidP="00FB00AF">
      <w:pPr>
        <w:pStyle w:val="libNormal"/>
        <w:rPr>
          <w:rtl/>
        </w:rPr>
      </w:pPr>
      <w:r w:rsidRPr="00921D6D">
        <w:rPr>
          <w:rtl/>
        </w:rPr>
        <w:br w:type="page"/>
      </w:r>
      <w:r>
        <w:rPr>
          <w:rtl/>
        </w:rPr>
        <w:lastRenderedPageBreak/>
        <w:t xml:space="preserve">ومن الواضح إنّ جملة </w:t>
      </w:r>
      <w:r w:rsidRPr="00D9498C">
        <w:rPr>
          <w:rStyle w:val="libAlaemChar"/>
          <w:rtl/>
        </w:rPr>
        <w:t>(</w:t>
      </w:r>
      <w:r w:rsidRPr="00C75BEB">
        <w:rPr>
          <w:rFonts w:hint="cs"/>
          <w:rtl/>
        </w:rPr>
        <w:t xml:space="preserve"> </w:t>
      </w:r>
      <w:r w:rsidRPr="00FB00AF">
        <w:rPr>
          <w:rStyle w:val="libAieChar"/>
          <w:rFonts w:hint="cs"/>
          <w:rtl/>
        </w:rPr>
        <w:t>إِلا مَن شَهِدَ بِالحَقِّ</w:t>
      </w:r>
      <w:r>
        <w:rPr>
          <w:rtl/>
        </w:rPr>
        <w:t xml:space="preserve"> </w:t>
      </w:r>
      <w:r w:rsidRPr="00D9498C">
        <w:rPr>
          <w:rStyle w:val="libAlaemChar"/>
          <w:rtl/>
        </w:rPr>
        <w:t>)</w:t>
      </w:r>
      <w:r>
        <w:rPr>
          <w:rtl/>
        </w:rPr>
        <w:t xml:space="preserve"> تدل على أنّ الطائفة الموحدة لله تملك الشفاعة بإذنه سبحانه،  وعندئذ فلماذا لا يصح طلبها ممن يملك الشفاعة بإذنه</w:t>
      </w:r>
      <w:r>
        <w:rPr>
          <w:rFonts w:hint="cs"/>
          <w:rtl/>
        </w:rPr>
        <w:t xml:space="preserve"> </w:t>
      </w:r>
      <w:r>
        <w:rPr>
          <w:rtl/>
        </w:rPr>
        <w:t xml:space="preserve">؟ غاية الأمر إنّ الطالب لو كان في عداد من ارتضاه سبحانه نفعه الاستشفاع وإلاّ فلا،  ومن العجب قول محمد بن عبد الوهاب: « إنّ الله أعطى النبي الشفاعة ونهاك عن هذا وقال: </w:t>
      </w:r>
      <w:r w:rsidRPr="00D9498C">
        <w:rPr>
          <w:rStyle w:val="libAlaemChar"/>
          <w:rtl/>
        </w:rPr>
        <w:t>(</w:t>
      </w:r>
      <w:r w:rsidRPr="00FB00AF">
        <w:rPr>
          <w:rStyle w:val="libAieChar"/>
          <w:rFonts w:hint="cs"/>
          <w:rtl/>
        </w:rPr>
        <w:t>فَلا تَدْعُوا مَعَ اللهِ أَحَداً</w:t>
      </w:r>
      <w:r>
        <w:rPr>
          <w:rtl/>
        </w:rPr>
        <w:t xml:space="preserve"> </w:t>
      </w:r>
      <w:r w:rsidRPr="00D9498C">
        <w:rPr>
          <w:rStyle w:val="libAlaemChar"/>
          <w:rtl/>
        </w:rPr>
        <w:t>)</w:t>
      </w:r>
      <w:r>
        <w:rPr>
          <w:rtl/>
        </w:rPr>
        <w:t xml:space="preserve"> وأيضاً الشفاعة أُعطيها غير النبي فصح أنّ الملائكة والأولياء يشفعون فإن قلت: الله أعطاهم الشفاعة،  وأطلبها منهم،  رجعت [</w:t>
      </w:r>
      <w:r>
        <w:rPr>
          <w:rFonts w:hint="cs"/>
          <w:rtl/>
        </w:rPr>
        <w:t xml:space="preserve"> </w:t>
      </w:r>
      <w:r>
        <w:rPr>
          <w:rtl/>
        </w:rPr>
        <w:t>عندئذ</w:t>
      </w:r>
      <w:r>
        <w:rPr>
          <w:rFonts w:hint="cs"/>
          <w:rtl/>
        </w:rPr>
        <w:t xml:space="preserve"> </w:t>
      </w:r>
      <w:r>
        <w:rPr>
          <w:rtl/>
        </w:rPr>
        <w:t xml:space="preserve">] إلى عبادة الصالحين،  التي ذكرها الله تعالى في كتابه » </w:t>
      </w:r>
      <w:r w:rsidRPr="00142B82">
        <w:rPr>
          <w:rStyle w:val="libFootnotenumChar"/>
          <w:rtl/>
        </w:rPr>
        <w:t>(1)</w:t>
      </w:r>
      <w:r>
        <w:rPr>
          <w:rtl/>
        </w:rPr>
        <w:t xml:space="preserve"> إذ هذه الكلمة من العجائب فإنّه إذا أعطاه الله سبحانه الشفاعة فكيف يمنع طلبها منه</w:t>
      </w:r>
      <w:r>
        <w:rPr>
          <w:rFonts w:hint="cs"/>
          <w:rtl/>
        </w:rPr>
        <w:t xml:space="preserve"> </w:t>
      </w:r>
      <w:r>
        <w:rPr>
          <w:rtl/>
        </w:rPr>
        <w:t>؟! وهذا بمنزلة من ملّك أحداً شيئاً ليستفيد منه الآخرون ولكن منع الآخرين عن طلبه منه،  فهذا لو كان صحيحاً عقلاً فهو غير متعارف عرفاً.</w:t>
      </w:r>
    </w:p>
    <w:p w14:paraId="63F517D8" w14:textId="77777777" w:rsidR="004C397C" w:rsidRDefault="004C397C" w:rsidP="00FB00AF">
      <w:pPr>
        <w:pStyle w:val="libNormal"/>
        <w:rPr>
          <w:rtl/>
        </w:rPr>
      </w:pPr>
      <w:r>
        <w:rPr>
          <w:rtl/>
        </w:rPr>
        <w:t>أضف إليه انّه في أي آية وأي حديث منع طلب الشفاعة عنهم. وتصور انّ طلبها عبادة قد عرفت الإجابة عنها،  وانّ العبادة عبارة عن الطلب اللفظي أو الخضوع العملي عمن يعتقد بنحو من الأنحاء بإلوهيته وربوبيته،  وذلك الاعتقاد لا ينفك عن الاعتقاد في استقلال المطلوب منه ذاتاً وفعلاً،  وكونه متصرفاً في الأمور الإلهية تصرفاً بلا منازع،  وليس هذا الاعتقاد موجوداً في الاستشفاعات المتعارفة بين المسلمين.</w:t>
      </w:r>
    </w:p>
    <w:p w14:paraId="4CA09BA0" w14:textId="77777777" w:rsidR="004C397C" w:rsidRDefault="004C397C" w:rsidP="00FB00AF">
      <w:pPr>
        <w:pStyle w:val="libNormal"/>
        <w:rPr>
          <w:rtl/>
        </w:rPr>
      </w:pPr>
      <w:r>
        <w:rPr>
          <w:rtl/>
        </w:rPr>
        <w:t xml:space="preserve">2. انّ طلب الشفاعة يشبه عمل عبدة الأصنام في طلبهم الشفاعة من آلهتهم الكاذبة الباطلة وقد حكى القرآن ذلك العمل منهم،  قال سبحانه: </w:t>
      </w:r>
      <w:r w:rsidRPr="00D9498C">
        <w:rPr>
          <w:rStyle w:val="libAlaemChar"/>
          <w:rtl/>
        </w:rPr>
        <w:t>(</w:t>
      </w:r>
      <w:r w:rsidRPr="00C75BEB">
        <w:rPr>
          <w:rFonts w:hint="cs"/>
          <w:rtl/>
        </w:rPr>
        <w:t xml:space="preserve"> </w:t>
      </w:r>
      <w:r w:rsidRPr="00FB00AF">
        <w:rPr>
          <w:rStyle w:val="libAieChar"/>
          <w:rFonts w:hint="cs"/>
          <w:rtl/>
        </w:rPr>
        <w:t>وَيَعْبُدُونَ مِن دُونِ اللهِ مَا لا يَضُرُّهُمْ وَلا يَنفَعُهُمْ وَيَقُولُونَ هَٰؤُلاءِ شُفَعَاؤُنَا عِندَ اللهِ</w:t>
      </w:r>
      <w:r w:rsidRPr="00C75BEB">
        <w:rPr>
          <w:rtl/>
        </w:rPr>
        <w:t xml:space="preserve"> </w:t>
      </w:r>
      <w:r w:rsidRPr="00D9498C">
        <w:rPr>
          <w:rStyle w:val="libAlaemChar"/>
          <w:rtl/>
        </w:rPr>
        <w:t>)</w:t>
      </w:r>
      <w:r>
        <w:rPr>
          <w:rtl/>
        </w:rPr>
        <w:t xml:space="preserve"> </w:t>
      </w:r>
      <w:r w:rsidRPr="00142B82">
        <w:rPr>
          <w:rStyle w:val="libFootnotenumChar"/>
          <w:rtl/>
        </w:rPr>
        <w:t>(2)</w:t>
      </w:r>
      <w:r>
        <w:rPr>
          <w:rtl/>
        </w:rPr>
        <w:t xml:space="preserve"> وعلى ذلك فالاستشفاع من غيره سبحانه عبادة لهذا الغير.</w:t>
      </w:r>
    </w:p>
    <w:p w14:paraId="487F2104" w14:textId="77777777" w:rsidR="004C397C" w:rsidRDefault="004C397C" w:rsidP="00900C8E">
      <w:pPr>
        <w:pStyle w:val="libLine"/>
        <w:rPr>
          <w:rtl/>
        </w:rPr>
      </w:pPr>
      <w:r>
        <w:rPr>
          <w:rtl/>
        </w:rPr>
        <w:t>__________________</w:t>
      </w:r>
    </w:p>
    <w:p w14:paraId="502272C4" w14:textId="77777777" w:rsidR="004C397C" w:rsidRDefault="004C397C" w:rsidP="003C304B">
      <w:pPr>
        <w:pStyle w:val="libFootnote0"/>
        <w:rPr>
          <w:rtl/>
        </w:rPr>
      </w:pPr>
      <w:r>
        <w:rPr>
          <w:rFonts w:hint="cs"/>
          <w:rtl/>
        </w:rPr>
        <w:t>(</w:t>
      </w:r>
      <w:r>
        <w:rPr>
          <w:rtl/>
        </w:rPr>
        <w:t>1</w:t>
      </w:r>
      <w:r>
        <w:rPr>
          <w:rFonts w:hint="cs"/>
          <w:rtl/>
        </w:rPr>
        <w:t>)</w:t>
      </w:r>
      <w:r>
        <w:rPr>
          <w:rtl/>
        </w:rPr>
        <w:t xml:space="preserve"> كشف الشبهات: 6 / 9.</w:t>
      </w:r>
    </w:p>
    <w:p w14:paraId="54999AA6" w14:textId="77777777" w:rsidR="004C397C" w:rsidRDefault="004C397C" w:rsidP="003C304B">
      <w:pPr>
        <w:pStyle w:val="libFootnote0"/>
        <w:rPr>
          <w:rtl/>
        </w:rPr>
      </w:pPr>
      <w:r>
        <w:rPr>
          <w:rFonts w:hint="cs"/>
          <w:rtl/>
        </w:rPr>
        <w:t>(</w:t>
      </w:r>
      <w:r>
        <w:rPr>
          <w:rtl/>
        </w:rPr>
        <w:t>2</w:t>
      </w:r>
      <w:r>
        <w:rPr>
          <w:rFonts w:hint="cs"/>
          <w:rtl/>
        </w:rPr>
        <w:t>)</w:t>
      </w:r>
      <w:r>
        <w:rPr>
          <w:rtl/>
        </w:rPr>
        <w:t xml:space="preserve"> يونس: 18.</w:t>
      </w:r>
    </w:p>
    <w:p w14:paraId="23CEBD28" w14:textId="77777777" w:rsidR="004C397C" w:rsidRDefault="004C397C" w:rsidP="00FB00AF">
      <w:pPr>
        <w:pStyle w:val="libNormal"/>
        <w:rPr>
          <w:rtl/>
        </w:rPr>
      </w:pPr>
      <w:r w:rsidRPr="00C75BEB">
        <w:rPr>
          <w:rtl/>
        </w:rPr>
        <w:br w:type="page"/>
      </w:r>
      <w:r>
        <w:rPr>
          <w:rtl/>
        </w:rPr>
        <w:lastRenderedPageBreak/>
        <w:t>والجواب عن هذا بيّن أيضاً،  فانّك إذا أمعنت النظر في مفاد الآية لا تجد فيها أيّة دلالة على أنّ شركهم كان لأجل الاستشفاع بالأصنام وكان هذا هو المحقق لشركهم وجعلهم في عداد المشركين،  وإليك توضيح ذلك فنقول :</w:t>
      </w:r>
    </w:p>
    <w:p w14:paraId="4D3B5BC1" w14:textId="77777777" w:rsidR="004C397C" w:rsidRDefault="004C397C" w:rsidP="00FB00AF">
      <w:pPr>
        <w:pStyle w:val="libNormal"/>
        <w:rPr>
          <w:rtl/>
        </w:rPr>
      </w:pPr>
      <w:r>
        <w:rPr>
          <w:rtl/>
        </w:rPr>
        <w:t xml:space="preserve">إنّ المشركين كانوا يقومون بعملين: ( العبادة ) ويدل عليه </w:t>
      </w:r>
      <w:r w:rsidRPr="00D9498C">
        <w:rPr>
          <w:rStyle w:val="libAlaemChar"/>
          <w:rtl/>
        </w:rPr>
        <w:t>(</w:t>
      </w:r>
      <w:r w:rsidRPr="007F191E">
        <w:rPr>
          <w:rFonts w:hint="cs"/>
          <w:rtl/>
        </w:rPr>
        <w:t xml:space="preserve"> </w:t>
      </w:r>
      <w:r w:rsidRPr="00FB00AF">
        <w:rPr>
          <w:rStyle w:val="libAieChar"/>
          <w:rFonts w:hint="cs"/>
          <w:rtl/>
        </w:rPr>
        <w:t>وَيَعْبُدُونَ</w:t>
      </w:r>
      <w:r>
        <w:rPr>
          <w:rtl/>
        </w:rPr>
        <w:t xml:space="preserve"> ... </w:t>
      </w:r>
      <w:r w:rsidRPr="00D9498C">
        <w:rPr>
          <w:rStyle w:val="libAlaemChar"/>
          <w:rtl/>
        </w:rPr>
        <w:t>)</w:t>
      </w:r>
      <w:r>
        <w:rPr>
          <w:rtl/>
        </w:rPr>
        <w:t xml:space="preserve"> و ( طلب الشفاعة ) ويدل عليه: </w:t>
      </w:r>
      <w:r w:rsidRPr="00D9498C">
        <w:rPr>
          <w:rStyle w:val="libAlaemChar"/>
          <w:rtl/>
        </w:rPr>
        <w:t>(</w:t>
      </w:r>
      <w:r w:rsidRPr="007F191E">
        <w:rPr>
          <w:rFonts w:hint="cs"/>
          <w:rtl/>
        </w:rPr>
        <w:t xml:space="preserve"> </w:t>
      </w:r>
      <w:r w:rsidRPr="00FB00AF">
        <w:rPr>
          <w:rStyle w:val="libAieChar"/>
          <w:rFonts w:hint="cs"/>
          <w:rtl/>
        </w:rPr>
        <w:t>وَيَقُولُونَ</w:t>
      </w:r>
      <w:r>
        <w:rPr>
          <w:rtl/>
        </w:rPr>
        <w:t xml:space="preserve"> ... </w:t>
      </w:r>
      <w:r w:rsidRPr="00D9498C">
        <w:rPr>
          <w:rStyle w:val="libAlaemChar"/>
          <w:rtl/>
        </w:rPr>
        <w:t>)</w:t>
      </w:r>
      <w:r>
        <w:rPr>
          <w:rtl/>
        </w:rPr>
        <w:t xml:space="preserve"> وكان علة اتصافهم بالشرك هو الأوّل لا الثاني،  ولو كان الاستشفاع بالأصنام عبادة لها بالحقيقة،  لما كان هناك مبرر للإتيان بجملة أُخرى،  أعني قوله: </w:t>
      </w:r>
      <w:r w:rsidRPr="00D9498C">
        <w:rPr>
          <w:rStyle w:val="libAlaemChar"/>
          <w:rtl/>
        </w:rPr>
        <w:t>(</w:t>
      </w:r>
      <w:r w:rsidRPr="007F191E">
        <w:rPr>
          <w:rFonts w:hint="cs"/>
          <w:rtl/>
        </w:rPr>
        <w:t xml:space="preserve"> </w:t>
      </w:r>
      <w:r w:rsidRPr="00FB00AF">
        <w:rPr>
          <w:rStyle w:val="libAieChar"/>
          <w:rFonts w:hint="cs"/>
          <w:rtl/>
        </w:rPr>
        <w:t>وَيَقُولُونَ هَٰؤُلاءِ شُفَعَاؤُنَا</w:t>
      </w:r>
      <w:r w:rsidRPr="00FB00AF">
        <w:rPr>
          <w:rStyle w:val="libAieChar"/>
          <w:rtl/>
        </w:rPr>
        <w:t xml:space="preserve"> </w:t>
      </w:r>
      <w:r w:rsidRPr="00D9498C">
        <w:rPr>
          <w:rStyle w:val="libAlaemChar"/>
          <w:rtl/>
        </w:rPr>
        <w:t>)</w:t>
      </w:r>
      <w:r>
        <w:rPr>
          <w:rtl/>
        </w:rPr>
        <w:t xml:space="preserve"> بعد قوله: </w:t>
      </w:r>
      <w:r w:rsidRPr="00D9498C">
        <w:rPr>
          <w:rStyle w:val="libAlaemChar"/>
          <w:rtl/>
        </w:rPr>
        <w:t>(</w:t>
      </w:r>
      <w:r w:rsidRPr="007F191E">
        <w:rPr>
          <w:rFonts w:hint="cs"/>
          <w:rtl/>
        </w:rPr>
        <w:t xml:space="preserve"> </w:t>
      </w:r>
      <w:r w:rsidRPr="00FB00AF">
        <w:rPr>
          <w:rStyle w:val="libAieChar"/>
          <w:rFonts w:hint="cs"/>
          <w:rtl/>
        </w:rPr>
        <w:t>وَيَعْبُدُونَ</w:t>
      </w:r>
      <w:r>
        <w:rPr>
          <w:rtl/>
        </w:rPr>
        <w:t xml:space="preserve"> ... </w:t>
      </w:r>
      <w:r w:rsidRPr="00D9498C">
        <w:rPr>
          <w:rStyle w:val="libAlaemChar"/>
          <w:rtl/>
        </w:rPr>
        <w:t>)</w:t>
      </w:r>
      <w:r>
        <w:rPr>
          <w:rtl/>
        </w:rPr>
        <w:t xml:space="preserve"> إذ لا فائدة لهذا التكرار،  وتوهم انّ الجملة الثانية توضيح للأولى خلاف الظاهر،  فإنّ عطف الجملة الثانية على الأولى يدل على المغايرة بينهما إذ لا دلالة للآية على أنّ الاستشفاع بالأصنام كان عبادة فضلاً عن كون الاستشفاع بالأولياء المقربين عبادة لهم.</w:t>
      </w:r>
    </w:p>
    <w:p w14:paraId="793BEC1A" w14:textId="77777777" w:rsidR="004C397C" w:rsidRDefault="004C397C" w:rsidP="00FB00AF">
      <w:pPr>
        <w:pStyle w:val="libNormal"/>
        <w:rPr>
          <w:rtl/>
        </w:rPr>
      </w:pPr>
      <w:r>
        <w:rPr>
          <w:rtl/>
        </w:rPr>
        <w:t xml:space="preserve">نعم ثبت بأدلّة أُخرى ( لا من الآية ) بأنّ طلب الاستشفاع بالأصنام يعد عبادة لهم وذلك لما قلنا من أنّ المشركين كانوا يعتقدون بإلوهيتها وربوبيتها واستقلالها في الأفعال </w:t>
      </w:r>
      <w:r w:rsidRPr="00142B82">
        <w:rPr>
          <w:rStyle w:val="libFootnotenumChar"/>
          <w:rtl/>
        </w:rPr>
        <w:t>(1)</w:t>
      </w:r>
      <w:r>
        <w:rPr>
          <w:rtl/>
        </w:rPr>
        <w:t>.</w:t>
      </w:r>
    </w:p>
    <w:p w14:paraId="0ADD9E5B" w14:textId="77777777" w:rsidR="004C397C" w:rsidRDefault="004C397C" w:rsidP="00FB00AF">
      <w:pPr>
        <w:pStyle w:val="libNormal"/>
        <w:rPr>
          <w:rtl/>
        </w:rPr>
      </w:pPr>
      <w:r>
        <w:rPr>
          <w:rtl/>
        </w:rPr>
        <w:t xml:space="preserve">3. طلب الحاجة من غيره سبحانه حرام،  فإنّ ذلك دعاء لغير الله وهو حرام قال سبحانه: </w:t>
      </w:r>
      <w:r w:rsidRPr="00D9498C">
        <w:rPr>
          <w:rStyle w:val="libAlaemChar"/>
          <w:rtl/>
        </w:rPr>
        <w:t>(</w:t>
      </w:r>
      <w:r w:rsidRPr="00182AC4">
        <w:rPr>
          <w:rFonts w:hint="cs"/>
          <w:rtl/>
        </w:rPr>
        <w:t xml:space="preserve"> </w:t>
      </w:r>
      <w:r w:rsidRPr="00FB00AF">
        <w:rPr>
          <w:rStyle w:val="libAieChar"/>
          <w:rFonts w:hint="cs"/>
          <w:rtl/>
        </w:rPr>
        <w:t>فَلا تَدْعُوا مَعَ اللهِ أَحَداً</w:t>
      </w:r>
      <w:r w:rsidRPr="00182AC4">
        <w:rPr>
          <w:rtl/>
        </w:rPr>
        <w:t xml:space="preserve"> </w:t>
      </w:r>
      <w:r w:rsidRPr="00D9498C">
        <w:rPr>
          <w:rStyle w:val="libAlaemChar"/>
          <w:rtl/>
        </w:rPr>
        <w:t>)</w:t>
      </w:r>
      <w:r>
        <w:rPr>
          <w:rtl/>
        </w:rPr>
        <w:t xml:space="preserve"> </w:t>
      </w:r>
      <w:r w:rsidRPr="00142B82">
        <w:rPr>
          <w:rStyle w:val="libFootnotenumChar"/>
          <w:rtl/>
        </w:rPr>
        <w:t>(2)</w:t>
      </w:r>
      <w:r>
        <w:rPr>
          <w:rtl/>
        </w:rPr>
        <w:t xml:space="preserve"> وإذا كانت الشفاعة ثابتة لأوليائه وكان طلب الحاجة من غيره حراماً فالجمع بين الأمرين يتحقق بانحصار جواز طلبها عن الله سبحانه خاصة،  ويوضح ذلك قوله سبحانه: </w:t>
      </w:r>
      <w:r w:rsidRPr="00D9498C">
        <w:rPr>
          <w:rStyle w:val="libAlaemChar"/>
          <w:rtl/>
        </w:rPr>
        <w:t>(</w:t>
      </w:r>
      <w:r w:rsidRPr="00C6011F">
        <w:rPr>
          <w:rFonts w:hint="cs"/>
          <w:rtl/>
        </w:rPr>
        <w:t xml:space="preserve"> </w:t>
      </w:r>
      <w:r w:rsidRPr="00FB00AF">
        <w:rPr>
          <w:rStyle w:val="libAieChar"/>
          <w:rFonts w:hint="cs"/>
          <w:rtl/>
        </w:rPr>
        <w:t>ادْعُونِي أَسْتَجِبْ لَكُمْ إِنَّ الَّذِينَ يَسْتَكْبِرُونَ عَنْ عِبَادَتِي سَيَدْخُلُونَ جَهَنَّمَ دَاخِرِينَ</w:t>
      </w:r>
      <w:r w:rsidRPr="00182AC4">
        <w:rPr>
          <w:rtl/>
        </w:rPr>
        <w:t xml:space="preserve"> </w:t>
      </w:r>
      <w:r w:rsidRPr="00D9498C">
        <w:rPr>
          <w:rStyle w:val="libAlaemChar"/>
          <w:rtl/>
        </w:rPr>
        <w:t>)</w:t>
      </w:r>
      <w:r>
        <w:rPr>
          <w:rtl/>
        </w:rPr>
        <w:t xml:space="preserve"> </w:t>
      </w:r>
      <w:r w:rsidRPr="00142B82">
        <w:rPr>
          <w:rStyle w:val="libFootnotenumChar"/>
          <w:rtl/>
        </w:rPr>
        <w:t>(3)</w:t>
      </w:r>
      <w:r>
        <w:rPr>
          <w:rtl/>
        </w:rPr>
        <w:t>،  فقد عبر عن</w:t>
      </w:r>
    </w:p>
    <w:p w14:paraId="7310B4BD" w14:textId="77777777" w:rsidR="004C397C" w:rsidRDefault="004C397C" w:rsidP="00900C8E">
      <w:pPr>
        <w:pStyle w:val="libLine"/>
        <w:rPr>
          <w:rtl/>
        </w:rPr>
      </w:pPr>
      <w:r>
        <w:rPr>
          <w:rtl/>
        </w:rPr>
        <w:t>__________________</w:t>
      </w:r>
    </w:p>
    <w:p w14:paraId="62F2B2E4" w14:textId="77777777" w:rsidR="004C397C" w:rsidRDefault="004C397C" w:rsidP="003C304B">
      <w:pPr>
        <w:pStyle w:val="libFootnote0"/>
        <w:rPr>
          <w:rtl/>
        </w:rPr>
      </w:pPr>
      <w:r>
        <w:rPr>
          <w:rFonts w:hint="cs"/>
          <w:rtl/>
        </w:rPr>
        <w:t>(</w:t>
      </w:r>
      <w:r>
        <w:rPr>
          <w:rtl/>
        </w:rPr>
        <w:t>1</w:t>
      </w:r>
      <w:r>
        <w:rPr>
          <w:rFonts w:hint="cs"/>
          <w:rtl/>
        </w:rPr>
        <w:t>)</w:t>
      </w:r>
      <w:r>
        <w:rPr>
          <w:rtl/>
        </w:rPr>
        <w:t xml:space="preserve"> وان أردت المزيد من التوضيح،  فلاحظ الجزء الأوّل من هذه الحلقات: معالم التوحيد في القرآن: 493</w:t>
      </w:r>
      <w:r>
        <w:rPr>
          <w:rFonts w:hint="cs"/>
          <w:rtl/>
        </w:rPr>
        <w:t xml:space="preserve"> </w:t>
      </w:r>
      <w:r>
        <w:rPr>
          <w:rtl/>
        </w:rPr>
        <w:t>ـ</w:t>
      </w:r>
      <w:r>
        <w:rPr>
          <w:rFonts w:hint="cs"/>
          <w:rtl/>
        </w:rPr>
        <w:t xml:space="preserve"> </w:t>
      </w:r>
      <w:r>
        <w:rPr>
          <w:rtl/>
        </w:rPr>
        <w:t>501.</w:t>
      </w:r>
    </w:p>
    <w:p w14:paraId="13C5B4F7" w14:textId="77777777" w:rsidR="004C397C" w:rsidRDefault="004C397C" w:rsidP="003C304B">
      <w:pPr>
        <w:pStyle w:val="libFootnote0"/>
        <w:rPr>
          <w:rtl/>
        </w:rPr>
      </w:pPr>
      <w:r>
        <w:rPr>
          <w:rFonts w:hint="cs"/>
          <w:rtl/>
        </w:rPr>
        <w:t>(</w:t>
      </w:r>
      <w:r>
        <w:rPr>
          <w:rtl/>
        </w:rPr>
        <w:t>2</w:t>
      </w:r>
      <w:r>
        <w:rPr>
          <w:rFonts w:hint="cs"/>
          <w:rtl/>
        </w:rPr>
        <w:t>)</w:t>
      </w:r>
      <w:r>
        <w:rPr>
          <w:rtl/>
        </w:rPr>
        <w:t xml:space="preserve"> الجن: 18.</w:t>
      </w:r>
    </w:p>
    <w:p w14:paraId="22BC1CEF" w14:textId="77777777" w:rsidR="004C397C" w:rsidRDefault="004C397C" w:rsidP="003C304B">
      <w:pPr>
        <w:pStyle w:val="libFootnote0"/>
        <w:rPr>
          <w:rtl/>
        </w:rPr>
      </w:pPr>
      <w:r>
        <w:rPr>
          <w:rFonts w:hint="cs"/>
          <w:rtl/>
        </w:rPr>
        <w:t>(</w:t>
      </w:r>
      <w:r>
        <w:rPr>
          <w:rtl/>
        </w:rPr>
        <w:t>3</w:t>
      </w:r>
      <w:r>
        <w:rPr>
          <w:rFonts w:hint="cs"/>
          <w:rtl/>
        </w:rPr>
        <w:t>)</w:t>
      </w:r>
      <w:r>
        <w:rPr>
          <w:rtl/>
        </w:rPr>
        <w:t xml:space="preserve"> غافر: 60.</w:t>
      </w:r>
    </w:p>
    <w:p w14:paraId="25AEAEF4" w14:textId="50EE7E6B" w:rsidR="004C397C" w:rsidRDefault="004C397C" w:rsidP="00FB00AF">
      <w:pPr>
        <w:pStyle w:val="libNormal0"/>
        <w:rPr>
          <w:rtl/>
        </w:rPr>
      </w:pPr>
      <w:r w:rsidRPr="00C6011F">
        <w:rPr>
          <w:rtl/>
        </w:rPr>
        <w:br w:type="page"/>
      </w:r>
      <w:r>
        <w:rPr>
          <w:rtl/>
        </w:rPr>
        <w:lastRenderedPageBreak/>
        <w:t xml:space="preserve">العبادة في الآية بلفظ الدعوة في صدرها وبلفظ العبادة في ذيلها،  وهذا يكشف عن وحدة التعبيرين في المعنى،  وقد مر قوله </w:t>
      </w:r>
      <w:r w:rsidR="00500993" w:rsidRPr="00500993">
        <w:rPr>
          <w:rStyle w:val="libAlaemChar"/>
          <w:rFonts w:hint="cs"/>
          <w:rtl/>
        </w:rPr>
        <w:t>صلى‌الله‌عليه‌وآله</w:t>
      </w:r>
      <w:r>
        <w:rPr>
          <w:rtl/>
        </w:rPr>
        <w:t>: « الدعاء مخ العبادة ».</w:t>
      </w:r>
    </w:p>
    <w:p w14:paraId="397A8DF9" w14:textId="77777777" w:rsidR="004C397C" w:rsidRDefault="004C397C" w:rsidP="00FB00AF">
      <w:pPr>
        <w:pStyle w:val="libNormal"/>
        <w:rPr>
          <w:rtl/>
        </w:rPr>
      </w:pPr>
      <w:r w:rsidRPr="00F420A2">
        <w:rPr>
          <w:rStyle w:val="libBold2Char"/>
          <w:rtl/>
        </w:rPr>
        <w:t xml:space="preserve">والجواب بوجوه: أوّلاً: </w:t>
      </w:r>
      <w:r>
        <w:rPr>
          <w:rtl/>
        </w:rPr>
        <w:t xml:space="preserve">أنّ المراد من الدعاء في قوله تعالى: </w:t>
      </w:r>
      <w:r w:rsidRPr="00D9498C">
        <w:rPr>
          <w:rStyle w:val="libAlaemChar"/>
          <w:rtl/>
        </w:rPr>
        <w:t>(</w:t>
      </w:r>
      <w:r w:rsidRPr="00182AC4">
        <w:rPr>
          <w:rFonts w:hint="cs"/>
          <w:rtl/>
        </w:rPr>
        <w:t xml:space="preserve"> </w:t>
      </w:r>
      <w:r w:rsidRPr="00FB00AF">
        <w:rPr>
          <w:rStyle w:val="libAieChar"/>
          <w:rFonts w:hint="cs"/>
          <w:rtl/>
        </w:rPr>
        <w:t>فَلا تَدْعُوا مَعَ اللهِ أَحَداً</w:t>
      </w:r>
      <w:r w:rsidRPr="00182AC4">
        <w:rPr>
          <w:rtl/>
        </w:rPr>
        <w:t xml:space="preserve"> </w:t>
      </w:r>
      <w:r w:rsidRPr="00D9498C">
        <w:rPr>
          <w:rStyle w:val="libAlaemChar"/>
          <w:rtl/>
        </w:rPr>
        <w:t>)</w:t>
      </w:r>
      <w:r>
        <w:rPr>
          <w:rtl/>
        </w:rPr>
        <w:t xml:space="preserve"> ليس مطلق دعوة الغير بل الدعوة الخاصة المحدودة المرادفة للعبادة،  ويدل عليه قوله سبحانه في نفس هذه الآية </w:t>
      </w:r>
      <w:r w:rsidRPr="00D9498C">
        <w:rPr>
          <w:rStyle w:val="libAlaemChar"/>
          <w:rtl/>
        </w:rPr>
        <w:t>(</w:t>
      </w:r>
      <w:r w:rsidRPr="0040777D">
        <w:rPr>
          <w:rFonts w:hint="cs"/>
          <w:rtl/>
        </w:rPr>
        <w:t xml:space="preserve"> </w:t>
      </w:r>
      <w:r w:rsidRPr="00FB00AF">
        <w:rPr>
          <w:rStyle w:val="libAieChar"/>
          <w:rFonts w:hint="cs"/>
          <w:rtl/>
        </w:rPr>
        <w:t>وَأَنَّ المَسَاجِدَ للهِ</w:t>
      </w:r>
      <w:r w:rsidRPr="0040777D">
        <w:rPr>
          <w:rtl/>
        </w:rPr>
        <w:t xml:space="preserve"> </w:t>
      </w:r>
      <w:r w:rsidRPr="00D9498C">
        <w:rPr>
          <w:rStyle w:val="libAlaemChar"/>
          <w:rtl/>
        </w:rPr>
        <w:t>)</w:t>
      </w:r>
      <w:r>
        <w:rPr>
          <w:rtl/>
        </w:rPr>
        <w:t>.</w:t>
      </w:r>
    </w:p>
    <w:p w14:paraId="2DA5604D" w14:textId="77777777" w:rsidR="004C397C" w:rsidRDefault="004C397C" w:rsidP="00FB00AF">
      <w:pPr>
        <w:pStyle w:val="libNormal"/>
        <w:rPr>
          <w:rtl/>
        </w:rPr>
      </w:pPr>
      <w:r>
        <w:rPr>
          <w:rtl/>
        </w:rPr>
        <w:t>وعلى ذلك فيكون المراد من النهي عن دعوة الغير هو الدعوة الخاصة المقترنة بالاعتقاد بكون المدعو ذا اختيار تام في التصرف في الكون وفي شأن من شؤونه سبحانه.</w:t>
      </w:r>
    </w:p>
    <w:p w14:paraId="3C6C3174" w14:textId="77777777" w:rsidR="004C397C" w:rsidRDefault="004C397C" w:rsidP="00FB00AF">
      <w:pPr>
        <w:pStyle w:val="libNormal"/>
        <w:rPr>
          <w:rtl/>
        </w:rPr>
      </w:pPr>
      <w:r>
        <w:rPr>
          <w:rtl/>
        </w:rPr>
        <w:t>فإذا كان طلب الشفاعة مقترناً بهذه العقيدة يعد عبادة للمشفوع إليه. وإلاّ فيكون طلب الحاجة كسائر الطلبات من غيره سبحانه الذي لا يشك ذو مسكة في عدم كونها عبادة.</w:t>
      </w:r>
    </w:p>
    <w:p w14:paraId="1DB213EC" w14:textId="77777777" w:rsidR="004C397C" w:rsidRPr="0040777D" w:rsidRDefault="004C397C" w:rsidP="00FB00AF">
      <w:pPr>
        <w:pStyle w:val="libNormal"/>
        <w:rPr>
          <w:rtl/>
        </w:rPr>
      </w:pPr>
      <w:r w:rsidRPr="00F420A2">
        <w:rPr>
          <w:rStyle w:val="libBold2Char"/>
          <w:rtl/>
        </w:rPr>
        <w:t xml:space="preserve">وثانياً: </w:t>
      </w:r>
      <w:r>
        <w:rPr>
          <w:rtl/>
        </w:rPr>
        <w:t xml:space="preserve">أنّ المنهي عنه هو دعوة الغير بجعله في رتبته سبحانه كما يفصح عنه قوله: </w:t>
      </w:r>
      <w:r w:rsidRPr="00D9498C">
        <w:rPr>
          <w:rStyle w:val="libAlaemChar"/>
          <w:rtl/>
        </w:rPr>
        <w:t>(</w:t>
      </w:r>
      <w:r w:rsidRPr="0040777D">
        <w:rPr>
          <w:rFonts w:hint="cs"/>
          <w:rtl/>
        </w:rPr>
        <w:t xml:space="preserve"> </w:t>
      </w:r>
      <w:r w:rsidRPr="00FB00AF">
        <w:rPr>
          <w:rStyle w:val="libAieChar"/>
          <w:rFonts w:hint="cs"/>
          <w:rtl/>
        </w:rPr>
        <w:t>مَعَ اللهِ</w:t>
      </w:r>
      <w:r w:rsidRPr="0040777D">
        <w:rPr>
          <w:rtl/>
        </w:rPr>
        <w:t xml:space="preserve"> </w:t>
      </w:r>
      <w:r w:rsidRPr="00D9498C">
        <w:rPr>
          <w:rStyle w:val="libAlaemChar"/>
          <w:rtl/>
        </w:rPr>
        <w:t>)</w:t>
      </w:r>
      <w:r>
        <w:rPr>
          <w:rtl/>
        </w:rPr>
        <w:t xml:space="preserve"> وعلى ذلك فالمنهي هو دعوة الغير،  وجعله مع الله،  لا ما إذا دعا الغير معتقداً بأنّه عبد من عباده لا يملك لنفسه ولا لغيره ضراً ولا نفعاً ولا حياة ولا بعثاً ولا نشوراً إلّا بما يملكه من الله سبحانه ويتفضّل عليه بإذنه ويقدر عليه بمشيئته،  فعند ذاك فالطلب منه بهذا الوصف يرجع إلى الله سبحانه،  وبذلك يظهر أنّ ما تدل عليه الآيات القرآنية من أنّ طلب الحاجة من الأصنام كان شركاً في العبادة،  فلأجل انّ المدعو عند الداعي كان إلهاً أو رباً مستقلاً في شأن من شؤون وجوده أو فعله قال سبحانه: </w:t>
      </w:r>
      <w:r w:rsidRPr="00D9498C">
        <w:rPr>
          <w:rStyle w:val="libAlaemChar"/>
          <w:rtl/>
        </w:rPr>
        <w:t>(</w:t>
      </w:r>
      <w:r w:rsidRPr="0040777D">
        <w:rPr>
          <w:rFonts w:hint="cs"/>
          <w:rtl/>
        </w:rPr>
        <w:t xml:space="preserve"> </w:t>
      </w:r>
      <w:r w:rsidRPr="00FB00AF">
        <w:rPr>
          <w:rStyle w:val="libAieChar"/>
          <w:rFonts w:hint="cs"/>
          <w:rtl/>
        </w:rPr>
        <w:t>وَالَّذِينَ تَدْعُونَ مِن دُونِهِ لا يَسْتَطِيعُونَ نَصْرَكُمْ وَلا أَنفُسَهُمْ يَنصُرُونَ</w:t>
      </w:r>
      <w:r w:rsidRPr="0040777D">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40777D">
        <w:rPr>
          <w:rFonts w:hint="cs"/>
          <w:rtl/>
        </w:rPr>
        <w:t xml:space="preserve"> </w:t>
      </w:r>
      <w:r w:rsidRPr="00FB00AF">
        <w:rPr>
          <w:rStyle w:val="libAieChar"/>
          <w:rFonts w:hint="cs"/>
          <w:rtl/>
        </w:rPr>
        <w:t>إِنَّ الَّذِينَ تَدْعُونَ مِن دُونِ اللهِ</w:t>
      </w:r>
    </w:p>
    <w:p w14:paraId="53B303F9" w14:textId="77777777" w:rsidR="004C397C" w:rsidRDefault="004C397C" w:rsidP="00900C8E">
      <w:pPr>
        <w:pStyle w:val="libLine"/>
        <w:rPr>
          <w:rtl/>
        </w:rPr>
      </w:pPr>
      <w:r>
        <w:rPr>
          <w:rtl/>
        </w:rPr>
        <w:t>__________________</w:t>
      </w:r>
    </w:p>
    <w:p w14:paraId="15AC4CFD" w14:textId="77777777" w:rsidR="004C397C" w:rsidRDefault="004C397C" w:rsidP="003C304B">
      <w:pPr>
        <w:pStyle w:val="libFootnote0"/>
        <w:rPr>
          <w:rtl/>
        </w:rPr>
      </w:pPr>
      <w:r>
        <w:rPr>
          <w:rFonts w:hint="cs"/>
          <w:rtl/>
        </w:rPr>
        <w:t>(</w:t>
      </w:r>
      <w:r>
        <w:rPr>
          <w:rtl/>
        </w:rPr>
        <w:t>1</w:t>
      </w:r>
      <w:r>
        <w:rPr>
          <w:rFonts w:hint="cs"/>
          <w:rtl/>
        </w:rPr>
        <w:t>)</w:t>
      </w:r>
      <w:r>
        <w:rPr>
          <w:rtl/>
        </w:rPr>
        <w:t xml:space="preserve"> الأعراف: 197.</w:t>
      </w:r>
    </w:p>
    <w:p w14:paraId="0E123E1C" w14:textId="77777777" w:rsidR="004C397C" w:rsidRDefault="004C397C" w:rsidP="00FB00AF">
      <w:pPr>
        <w:pStyle w:val="libNormal0"/>
        <w:rPr>
          <w:rtl/>
        </w:rPr>
      </w:pPr>
      <w:r w:rsidRPr="0040777D">
        <w:rPr>
          <w:rtl/>
        </w:rPr>
        <w:br w:type="page"/>
      </w:r>
      <w:r w:rsidRPr="00FB00AF">
        <w:rPr>
          <w:rStyle w:val="libAieChar"/>
          <w:rFonts w:hint="cs"/>
          <w:rtl/>
        </w:rPr>
        <w:lastRenderedPageBreak/>
        <w:t>عِبَادٌ أَمْثَالُكُمْ</w:t>
      </w:r>
      <w:r w:rsidRPr="00665C71">
        <w:rPr>
          <w:rtl/>
        </w:rPr>
        <w:t xml:space="preserve"> </w:t>
      </w:r>
      <w:r w:rsidRPr="00D9498C">
        <w:rPr>
          <w:rStyle w:val="libAlaemChar"/>
          <w:rtl/>
        </w:rPr>
        <w:t>)</w:t>
      </w:r>
      <w:r>
        <w:rPr>
          <w:rtl/>
        </w:rPr>
        <w:t xml:space="preserve"> </w:t>
      </w:r>
      <w:r w:rsidRPr="00142B82">
        <w:rPr>
          <w:rStyle w:val="libFootnotenumChar"/>
          <w:rtl/>
        </w:rPr>
        <w:t>(1)</w:t>
      </w:r>
      <w:r>
        <w:rPr>
          <w:rtl/>
        </w:rPr>
        <w:t xml:space="preserve">. ترى أنّه سبحانه يستنكر دعاءهم بقوله: </w:t>
      </w:r>
      <w:r w:rsidRPr="00D9498C">
        <w:rPr>
          <w:rStyle w:val="libAlaemChar"/>
          <w:rtl/>
        </w:rPr>
        <w:t>(</w:t>
      </w:r>
      <w:r w:rsidRPr="00665C71">
        <w:rPr>
          <w:rFonts w:hint="cs"/>
          <w:rtl/>
        </w:rPr>
        <w:t xml:space="preserve"> </w:t>
      </w:r>
      <w:r w:rsidRPr="00FB00AF">
        <w:rPr>
          <w:rStyle w:val="libAieChar"/>
          <w:rFonts w:hint="cs"/>
          <w:rtl/>
        </w:rPr>
        <w:t>لا يَسْتَطِيعُونَ نَصْرَكُمْ وَلا أَنفُسَهُمْ يَنصُرُونَ</w:t>
      </w:r>
      <w:r>
        <w:rPr>
          <w:rtl/>
        </w:rPr>
        <w:t xml:space="preserve"> </w:t>
      </w:r>
      <w:r w:rsidRPr="00D9498C">
        <w:rPr>
          <w:rStyle w:val="libAlaemChar"/>
          <w:rtl/>
        </w:rPr>
        <w:t>)</w:t>
      </w:r>
      <w:r>
        <w:rPr>
          <w:rtl/>
        </w:rPr>
        <w:t xml:space="preserve"> وقوله: </w:t>
      </w:r>
      <w:r w:rsidRPr="00D9498C">
        <w:rPr>
          <w:rStyle w:val="libAlaemChar"/>
          <w:rtl/>
        </w:rPr>
        <w:t>(</w:t>
      </w:r>
      <w:r w:rsidRPr="00665C71">
        <w:rPr>
          <w:rFonts w:hint="cs"/>
          <w:rtl/>
        </w:rPr>
        <w:t xml:space="preserve"> </w:t>
      </w:r>
      <w:r w:rsidRPr="00FB00AF">
        <w:rPr>
          <w:rStyle w:val="libAieChar"/>
          <w:rFonts w:hint="cs"/>
          <w:rtl/>
        </w:rPr>
        <w:t>عِبَادٌ أَمْثَالُكُمْ</w:t>
      </w:r>
      <w:r w:rsidRPr="00FB00AF">
        <w:rPr>
          <w:rStyle w:val="libAieChar"/>
          <w:rtl/>
        </w:rPr>
        <w:t xml:space="preserve"> </w:t>
      </w:r>
      <w:r w:rsidRPr="00D9498C">
        <w:rPr>
          <w:rStyle w:val="libAlaemChar"/>
          <w:rtl/>
        </w:rPr>
        <w:t>)</w:t>
      </w:r>
      <w:r>
        <w:rPr>
          <w:rtl/>
        </w:rPr>
        <w:t xml:space="preserve"> مذكّر بأنّ عقيدتهم في حق هؤلاء عقيدة كاذبة وباطلة،  فإنّ الأصنام لا تستطيع نصر أحد،  وهذا يكشف عن أنّ الداعين كانوا من جانب النقيض من تلك العقيدة،  وكانوا يعتقدون بتملّك الأصنام لنصرهم وقضاء حوائجهم من عند أنفسهم.</w:t>
      </w:r>
    </w:p>
    <w:p w14:paraId="6CE5747D" w14:textId="77777777" w:rsidR="004C397C" w:rsidRDefault="004C397C" w:rsidP="00FB00AF">
      <w:pPr>
        <w:pStyle w:val="libNormal"/>
        <w:rPr>
          <w:rtl/>
        </w:rPr>
      </w:pPr>
      <w:r w:rsidRPr="00F420A2">
        <w:rPr>
          <w:rStyle w:val="libBold2Char"/>
          <w:rtl/>
        </w:rPr>
        <w:t xml:space="preserve">وثالثاً: </w:t>
      </w:r>
      <w:r>
        <w:rPr>
          <w:rtl/>
        </w:rPr>
        <w:t>أنّ الدعاء ليس مرادفاً للعبادة وما ورد في الآية والحديث من تفسير الدعاء بالعبادة في ذيلهما لا يدل على ما يرتئيه المستدل،  فإنّ المراد من الدعاء فيهما قسم خاص منه،  وهو الدعاء المقترن باعتقاد الإلوهية في المدعو والربوبية في المطلوب منه كما عرفت.</w:t>
      </w:r>
    </w:p>
    <w:p w14:paraId="39B2C1B7" w14:textId="77777777" w:rsidR="004C397C" w:rsidRDefault="004C397C" w:rsidP="00FB00AF">
      <w:pPr>
        <w:pStyle w:val="libNormal"/>
        <w:rPr>
          <w:rtl/>
        </w:rPr>
      </w:pPr>
      <w:r>
        <w:rPr>
          <w:rtl/>
        </w:rPr>
        <w:t xml:space="preserve">4. الشفاعة حق مختص بالله سبحانه لا يملكه غيره وعلى ذلك فطلبها من غير مالكها أمر غير صحيح،  قال سبحانه: </w:t>
      </w:r>
      <w:r w:rsidRPr="00D9498C">
        <w:rPr>
          <w:rStyle w:val="libAlaemChar"/>
          <w:rtl/>
        </w:rPr>
        <w:t>(</w:t>
      </w:r>
      <w:r w:rsidRPr="003E6F4C">
        <w:rPr>
          <w:rFonts w:hint="cs"/>
          <w:rtl/>
        </w:rPr>
        <w:t xml:space="preserve"> </w:t>
      </w:r>
      <w:r w:rsidRPr="00FB00AF">
        <w:rPr>
          <w:rStyle w:val="libAieChar"/>
          <w:rFonts w:hint="cs"/>
          <w:rtl/>
        </w:rPr>
        <w:t>أَمِ اتَّخَذُوا مِن دُونِ اللهِ شُفَعَاءَ قُلْ أَوَلَوْ كَانُوا لا يَمْلِكُونَ شَيْئاً وَلا يَعْقِلُونَ</w:t>
      </w:r>
      <w:r w:rsidRPr="003E6F4C">
        <w:rPr>
          <w:rFonts w:hint="cs"/>
          <w:rtl/>
        </w:rPr>
        <w:t xml:space="preserve"> * </w:t>
      </w:r>
      <w:r w:rsidRPr="00FB00AF">
        <w:rPr>
          <w:rStyle w:val="libAieChar"/>
          <w:rFonts w:hint="cs"/>
          <w:rtl/>
        </w:rPr>
        <w:t>قُل للهِ الشَّفَاعَةُ جَمِيعاً</w:t>
      </w:r>
      <w:r w:rsidRPr="003E6F4C">
        <w:rPr>
          <w:rtl/>
        </w:rPr>
        <w:t xml:space="preserve"> </w:t>
      </w:r>
      <w:r w:rsidRPr="00D9498C">
        <w:rPr>
          <w:rStyle w:val="libAlaemChar"/>
          <w:rtl/>
        </w:rPr>
        <w:t>)</w:t>
      </w:r>
      <w:r>
        <w:rPr>
          <w:rtl/>
        </w:rPr>
        <w:t xml:space="preserve"> </w:t>
      </w:r>
      <w:r w:rsidRPr="00142B82">
        <w:rPr>
          <w:rStyle w:val="libFootnotenumChar"/>
          <w:rtl/>
        </w:rPr>
        <w:t>(2)</w:t>
      </w:r>
      <w:r>
        <w:rPr>
          <w:rtl/>
        </w:rPr>
        <w:t>.</w:t>
      </w:r>
    </w:p>
    <w:p w14:paraId="19BE6F50" w14:textId="77777777" w:rsidR="004C397C" w:rsidRDefault="004C397C" w:rsidP="00FB00AF">
      <w:pPr>
        <w:pStyle w:val="libNormal"/>
        <w:rPr>
          <w:rtl/>
        </w:rPr>
      </w:pPr>
      <w:r>
        <w:rPr>
          <w:rtl/>
        </w:rPr>
        <w:t xml:space="preserve">والجواب: انّ المراد من قوله سبحانه: </w:t>
      </w:r>
      <w:r w:rsidRPr="00D9498C">
        <w:rPr>
          <w:rStyle w:val="libAlaemChar"/>
          <w:rtl/>
        </w:rPr>
        <w:t>(</w:t>
      </w:r>
      <w:r w:rsidRPr="003E6F4C">
        <w:rPr>
          <w:rFonts w:hint="cs"/>
          <w:rtl/>
        </w:rPr>
        <w:t xml:space="preserve"> </w:t>
      </w:r>
      <w:r w:rsidRPr="00FB00AF">
        <w:rPr>
          <w:rStyle w:val="libAieChar"/>
          <w:rFonts w:hint="cs"/>
          <w:rtl/>
        </w:rPr>
        <w:t>قُل للهِ الشَّفَاعَةُ جَمِيعاً</w:t>
      </w:r>
      <w:r w:rsidRPr="003E6F4C">
        <w:rPr>
          <w:rtl/>
        </w:rPr>
        <w:t xml:space="preserve"> </w:t>
      </w:r>
      <w:r w:rsidRPr="00D9498C">
        <w:rPr>
          <w:rStyle w:val="libAlaemChar"/>
          <w:rtl/>
        </w:rPr>
        <w:t>)</w:t>
      </w:r>
      <w:r>
        <w:rPr>
          <w:rtl/>
        </w:rPr>
        <w:t xml:space="preserve"> ليس انّه سبحانه هو الشفيع دون غيره،  إذ من الواضح انّه سبحانه لا يشفع عند غيره،  بل المراد انّ المالك لمقام الشفاعة هو سبحانه وانّه لا يشفع أحد في حق أحد إلّا بإذنه للشفيع وارتضائه للمشفوع له،  ولكن هذا المقام ثابت لله سبحانه بالأصالة والاستقلال ولغيره بالاكتساب والإجازة،  قال سبحانه: </w:t>
      </w:r>
      <w:r w:rsidRPr="00D9498C">
        <w:rPr>
          <w:rStyle w:val="libAlaemChar"/>
          <w:rtl/>
        </w:rPr>
        <w:t>(</w:t>
      </w:r>
      <w:r w:rsidRPr="003E6F4C">
        <w:rPr>
          <w:rFonts w:hint="cs"/>
          <w:rtl/>
        </w:rPr>
        <w:t xml:space="preserve"> </w:t>
      </w:r>
      <w:r w:rsidRPr="00FB00AF">
        <w:rPr>
          <w:rStyle w:val="libAieChar"/>
          <w:rFonts w:hint="cs"/>
          <w:rtl/>
        </w:rPr>
        <w:t>وَلا يَمْلِكُ الَّذِينَ يَدْعُونَ مِن دُونِهِ الشَّفَاعَةَ إِلا مَن شَهِدَ بِالحَقِّ وَهُمْ يَعْلَمُونَ</w:t>
      </w:r>
      <w:r w:rsidRPr="003E6F4C">
        <w:rPr>
          <w:rtl/>
        </w:rPr>
        <w:t xml:space="preserve"> </w:t>
      </w:r>
      <w:r w:rsidRPr="00D9498C">
        <w:rPr>
          <w:rStyle w:val="libAlaemChar"/>
          <w:rtl/>
        </w:rPr>
        <w:t>)</w:t>
      </w:r>
      <w:r>
        <w:rPr>
          <w:rtl/>
        </w:rPr>
        <w:t xml:space="preserve"> </w:t>
      </w:r>
      <w:r w:rsidRPr="00142B82">
        <w:rPr>
          <w:rStyle w:val="libFootnotenumChar"/>
          <w:rtl/>
        </w:rPr>
        <w:t>(3)</w:t>
      </w:r>
      <w:r>
        <w:rPr>
          <w:rtl/>
        </w:rPr>
        <w:t xml:space="preserve"> فالآية صريحة في أنّ من شهد بالحق يملك الشفاعة ولكن تمليكاً منه سبحانه وفي طول ملكه. وعلى ذلك</w:t>
      </w:r>
    </w:p>
    <w:p w14:paraId="39C0FDC5" w14:textId="77777777" w:rsidR="004C397C" w:rsidRDefault="004C397C" w:rsidP="00900C8E">
      <w:pPr>
        <w:pStyle w:val="libLine"/>
        <w:rPr>
          <w:rtl/>
        </w:rPr>
      </w:pPr>
      <w:r>
        <w:rPr>
          <w:rtl/>
        </w:rPr>
        <w:t>__________________</w:t>
      </w:r>
    </w:p>
    <w:p w14:paraId="3BD440C3" w14:textId="77777777" w:rsidR="004C397C" w:rsidRDefault="004C397C" w:rsidP="003C304B">
      <w:pPr>
        <w:pStyle w:val="libFootnote0"/>
        <w:rPr>
          <w:rtl/>
        </w:rPr>
      </w:pPr>
      <w:r>
        <w:rPr>
          <w:rFonts w:hint="cs"/>
          <w:rtl/>
        </w:rPr>
        <w:t>(</w:t>
      </w:r>
      <w:r>
        <w:rPr>
          <w:rtl/>
        </w:rPr>
        <w:t>1</w:t>
      </w:r>
      <w:r>
        <w:rPr>
          <w:rFonts w:hint="cs"/>
          <w:rtl/>
        </w:rPr>
        <w:t>)</w:t>
      </w:r>
      <w:r>
        <w:rPr>
          <w:rtl/>
        </w:rPr>
        <w:t xml:space="preserve"> الأعراف: 194.</w:t>
      </w:r>
    </w:p>
    <w:p w14:paraId="58C55CA5" w14:textId="77777777" w:rsidR="004C397C" w:rsidRDefault="004C397C" w:rsidP="003C304B">
      <w:pPr>
        <w:pStyle w:val="libFootnote0"/>
        <w:rPr>
          <w:rtl/>
        </w:rPr>
      </w:pPr>
      <w:r>
        <w:rPr>
          <w:rFonts w:hint="cs"/>
          <w:rtl/>
        </w:rPr>
        <w:t>(</w:t>
      </w:r>
      <w:r>
        <w:rPr>
          <w:rtl/>
        </w:rPr>
        <w:t>2</w:t>
      </w:r>
      <w:r>
        <w:rPr>
          <w:rFonts w:hint="cs"/>
          <w:rtl/>
        </w:rPr>
        <w:t>)</w:t>
      </w:r>
      <w:r>
        <w:rPr>
          <w:rtl/>
        </w:rPr>
        <w:t xml:space="preserve"> الزمر: 43</w:t>
      </w:r>
      <w:r>
        <w:rPr>
          <w:rFonts w:hint="cs"/>
          <w:rtl/>
        </w:rPr>
        <w:t xml:space="preserve"> ـ 44</w:t>
      </w:r>
      <w:r>
        <w:rPr>
          <w:rtl/>
        </w:rPr>
        <w:t>.</w:t>
      </w:r>
    </w:p>
    <w:p w14:paraId="267FFDAF" w14:textId="77777777" w:rsidR="004C397C" w:rsidRDefault="004C397C" w:rsidP="003C304B">
      <w:pPr>
        <w:pStyle w:val="libFootnote0"/>
        <w:rPr>
          <w:rtl/>
        </w:rPr>
      </w:pPr>
      <w:r>
        <w:rPr>
          <w:rFonts w:hint="cs"/>
          <w:rtl/>
        </w:rPr>
        <w:t>(</w:t>
      </w:r>
      <w:r>
        <w:rPr>
          <w:rtl/>
        </w:rPr>
        <w:t>3</w:t>
      </w:r>
      <w:r>
        <w:rPr>
          <w:rFonts w:hint="cs"/>
          <w:rtl/>
        </w:rPr>
        <w:t>)</w:t>
      </w:r>
      <w:r>
        <w:rPr>
          <w:rtl/>
        </w:rPr>
        <w:t xml:space="preserve"> الزخرف: 86.</w:t>
      </w:r>
    </w:p>
    <w:p w14:paraId="1733F0F4" w14:textId="77777777" w:rsidR="004C397C" w:rsidRDefault="004C397C" w:rsidP="00FB00AF">
      <w:pPr>
        <w:pStyle w:val="libNormal0"/>
        <w:rPr>
          <w:rtl/>
        </w:rPr>
      </w:pPr>
      <w:r w:rsidRPr="003E6F4C">
        <w:rPr>
          <w:rtl/>
        </w:rPr>
        <w:br w:type="page"/>
      </w:r>
      <w:r>
        <w:rPr>
          <w:rtl/>
        </w:rPr>
        <w:lastRenderedPageBreak/>
        <w:t>فالآية أجنبية عن طلب الشفاعة من الأولياء الصالحين الذين شهدوا بالحق وملكوا الشفاعة،  وأُجيزوا في أمرها في حق من ارتضاهم لها.</w:t>
      </w:r>
    </w:p>
    <w:p w14:paraId="3EAF73F8" w14:textId="77777777" w:rsidR="004C397C" w:rsidRDefault="004C397C" w:rsidP="00FB00AF">
      <w:pPr>
        <w:pStyle w:val="libNormal"/>
        <w:rPr>
          <w:rtl/>
        </w:rPr>
      </w:pPr>
      <w:r>
        <w:rPr>
          <w:rtl/>
        </w:rPr>
        <w:t xml:space="preserve">هذا وكما أنّ الشفاعة التشريعية مختصة بالله سبحانه وانّه المالك لها بالأصالة وانّما يملكها الغير بإذن منه،  هكذا الشفاعة في عالم التكوين وعالم العلل والمعاليل والأسباب والمسببات،  قال سبحانه: </w:t>
      </w:r>
      <w:r w:rsidRPr="00D9498C">
        <w:rPr>
          <w:rStyle w:val="libAlaemChar"/>
          <w:rtl/>
        </w:rPr>
        <w:t>(</w:t>
      </w:r>
      <w:r w:rsidRPr="00296AD0">
        <w:rPr>
          <w:rFonts w:hint="cs"/>
          <w:rtl/>
        </w:rPr>
        <w:t xml:space="preserve"> </w:t>
      </w:r>
      <w:r w:rsidRPr="00FB00AF">
        <w:rPr>
          <w:rStyle w:val="libAieChar"/>
          <w:rFonts w:hint="cs"/>
          <w:rtl/>
        </w:rPr>
        <w:t>اللهُ الَّذِي خَلَقَ السَّمَاوَاتِ وَالأَرْضَ وَمَا بَيْنَهُمَا فِي سِتَّةِ أَيَّامٍ ثُمَّ اسْتَوَىٰ عَلَى العَرْشِ مَا لَكُم مِن دُونِهِ مِن وَلِيٍّ وَلا شَفِيعٍ أَفَلا تَتَذَكَّرُونَ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والمراد من الشفيع في الآية هو الشفيع في عالم التكوين بقرينة انّ البحث يدور حول خلق السماوات والأرض ثم الاستواء على العرش ويعود معنى الآية إلى أنّ الأسباب والمسببات الخارجية إذا كان بعضها شفيعاً لبعض في تتميم الأثر ( كالسحاب والمطر والشمس والقمر وغيرها شفعاء للنبات ) فموجد الأسباب وأجزائها هو الشفيع بالحقيقة التي يتم نقصها ويقيم صلبها فانّه سبحانه هو الشفيع بالحقيقة لا شفيع غيره </w:t>
      </w:r>
      <w:r w:rsidRPr="00142B82">
        <w:rPr>
          <w:rStyle w:val="libFootnotenumChar"/>
          <w:rtl/>
        </w:rPr>
        <w:t>(2)</w:t>
      </w:r>
      <w:r>
        <w:rPr>
          <w:rtl/>
        </w:rPr>
        <w:t>.</w:t>
      </w:r>
    </w:p>
    <w:p w14:paraId="6C00B4D4" w14:textId="77777777" w:rsidR="004C397C" w:rsidRDefault="004C397C" w:rsidP="00FB00AF">
      <w:pPr>
        <w:pStyle w:val="libNormal"/>
        <w:rPr>
          <w:rtl/>
        </w:rPr>
      </w:pPr>
      <w:r>
        <w:rPr>
          <w:rtl/>
        </w:rPr>
        <w:t xml:space="preserve">وإن شئت قلت: إنّ الآية بصدد نقد عقيدة المشركين حيث كانوا يعتقدون بأنّ الأصنام والأوثان تملك الشفاعة،  فأراد سبحانه أن يوقظ شعورهم بأنّ مالكية الأصنام لها فرع كونها ذا عقل وشعور حتى يمكن أن تستفيد من هذا الحق في شأن الشفعاء،  وتلك الآلهة لا تعقل ولا تشعر شيئاً،  كما يدل عليه قوله سبحانه: </w:t>
      </w:r>
      <w:r w:rsidRPr="00D9498C">
        <w:rPr>
          <w:rStyle w:val="libAlaemChar"/>
          <w:rtl/>
        </w:rPr>
        <w:t>(</w:t>
      </w:r>
      <w:r w:rsidRPr="00296AD0">
        <w:rPr>
          <w:rFonts w:hint="cs"/>
          <w:rtl/>
        </w:rPr>
        <w:t xml:space="preserve"> </w:t>
      </w:r>
      <w:r w:rsidRPr="00FB00AF">
        <w:rPr>
          <w:rStyle w:val="libAieChar"/>
          <w:rFonts w:hint="cs"/>
          <w:rtl/>
        </w:rPr>
        <w:t>قُلْ أَوَلَوْ كَانُوا لا يَمْلِكُونَ شَيْئاً وَلا يَعْقِلُونَ</w:t>
      </w:r>
      <w:r w:rsidRPr="003E6F4C">
        <w:rPr>
          <w:rFonts w:hint="cs"/>
          <w:rtl/>
        </w:rPr>
        <w:t xml:space="preserve"> * </w:t>
      </w:r>
      <w:r w:rsidRPr="00FB00AF">
        <w:rPr>
          <w:rStyle w:val="libAieChar"/>
          <w:rFonts w:hint="cs"/>
          <w:rtl/>
        </w:rPr>
        <w:t>قُل للهِ الشَّفَاعَةُ جَمِيعاً</w:t>
      </w:r>
      <w:r>
        <w:rPr>
          <w:rtl/>
        </w:rPr>
        <w:t xml:space="preserve"> </w:t>
      </w:r>
      <w:r w:rsidRPr="00D9498C">
        <w:rPr>
          <w:rStyle w:val="libAlaemChar"/>
          <w:rtl/>
        </w:rPr>
        <w:t>)</w:t>
      </w:r>
      <w:r>
        <w:rPr>
          <w:rtl/>
        </w:rPr>
        <w:t>.</w:t>
      </w:r>
    </w:p>
    <w:p w14:paraId="72260AA5" w14:textId="77777777" w:rsidR="004C397C" w:rsidRDefault="004C397C" w:rsidP="00FB00AF">
      <w:pPr>
        <w:pStyle w:val="libNormal"/>
        <w:rPr>
          <w:rtl/>
        </w:rPr>
      </w:pPr>
      <w:r>
        <w:rPr>
          <w:rtl/>
        </w:rPr>
        <w:t>5. طلب الشفاعة من الميت أمر باطل،  ولعل هذا آخر سهم في كنانتهم فجعلوا طلب الشفاعة من أوليائه الصالحين أمراً لغواً،  لأنّهم أموات غير أحياء لا يسمعون ولا يعقلون.</w:t>
      </w:r>
    </w:p>
    <w:p w14:paraId="38734FDB" w14:textId="77777777" w:rsidR="004C397C" w:rsidRDefault="004C397C" w:rsidP="00900C8E">
      <w:pPr>
        <w:pStyle w:val="libLine"/>
        <w:rPr>
          <w:rtl/>
        </w:rPr>
      </w:pPr>
      <w:r>
        <w:rPr>
          <w:rtl/>
        </w:rPr>
        <w:t>__________________</w:t>
      </w:r>
    </w:p>
    <w:p w14:paraId="3ACB5E66" w14:textId="77777777" w:rsidR="004C397C" w:rsidRDefault="004C397C" w:rsidP="003C304B">
      <w:pPr>
        <w:pStyle w:val="libFootnote0"/>
        <w:rPr>
          <w:rtl/>
        </w:rPr>
      </w:pPr>
      <w:r>
        <w:rPr>
          <w:rFonts w:hint="cs"/>
          <w:rtl/>
        </w:rPr>
        <w:t>(</w:t>
      </w:r>
      <w:r>
        <w:rPr>
          <w:rtl/>
        </w:rPr>
        <w:t>1</w:t>
      </w:r>
      <w:r>
        <w:rPr>
          <w:rFonts w:hint="cs"/>
          <w:rtl/>
        </w:rPr>
        <w:t>)</w:t>
      </w:r>
      <w:r>
        <w:rPr>
          <w:rtl/>
        </w:rPr>
        <w:t xml:space="preserve"> السجدة: 4.</w:t>
      </w:r>
    </w:p>
    <w:p w14:paraId="26F140BA" w14:textId="77777777" w:rsidR="004C397C" w:rsidRDefault="004C397C" w:rsidP="003C304B">
      <w:pPr>
        <w:pStyle w:val="libFootnote0"/>
        <w:rPr>
          <w:rtl/>
        </w:rPr>
      </w:pPr>
      <w:r>
        <w:rPr>
          <w:rFonts w:hint="cs"/>
          <w:rtl/>
        </w:rPr>
        <w:t>(</w:t>
      </w:r>
      <w:r>
        <w:rPr>
          <w:rtl/>
        </w:rPr>
        <w:t>2</w:t>
      </w:r>
      <w:r>
        <w:rPr>
          <w:rFonts w:hint="cs"/>
          <w:rtl/>
        </w:rPr>
        <w:t>)</w:t>
      </w:r>
      <w:r>
        <w:rPr>
          <w:rtl/>
        </w:rPr>
        <w:t xml:space="preserve"> الميزان: 16 / 258.</w:t>
      </w:r>
    </w:p>
    <w:p w14:paraId="104CF8F7" w14:textId="77777777" w:rsidR="004C397C" w:rsidRDefault="004C397C" w:rsidP="00FB00AF">
      <w:pPr>
        <w:pStyle w:val="libNormal"/>
        <w:rPr>
          <w:rtl/>
        </w:rPr>
      </w:pPr>
      <w:r w:rsidRPr="00296AD0">
        <w:rPr>
          <w:rtl/>
        </w:rPr>
        <w:br w:type="page"/>
      </w:r>
      <w:r>
        <w:rPr>
          <w:rtl/>
        </w:rPr>
        <w:lastRenderedPageBreak/>
        <w:t>والاستدلال باطل من وجوه :</w:t>
      </w:r>
    </w:p>
    <w:p w14:paraId="73F7C397" w14:textId="77777777" w:rsidR="004C397C" w:rsidRDefault="004C397C" w:rsidP="00FB00AF">
      <w:pPr>
        <w:pStyle w:val="libNormal"/>
        <w:rPr>
          <w:rtl/>
        </w:rPr>
      </w:pPr>
      <w:r w:rsidRPr="00F420A2">
        <w:rPr>
          <w:rStyle w:val="libBold2Char"/>
          <w:rtl/>
        </w:rPr>
        <w:t xml:space="preserve">أمّا أوّلاً: </w:t>
      </w:r>
      <w:r>
        <w:rPr>
          <w:rtl/>
        </w:rPr>
        <w:t>فلأنّ البراهين الفلسفية قد أثبتت تجرد النفس الإنسانية وبقاءها بعد مفارقة الروح البدن،  وقد أثبت الفلاسفة ذلك بأدلة كثيرة لا مجال لذكرها في هذه الصفحات،  وقد جئنا ببعضها في ما حرّرناه حول الروح في رسالة خاصة،  ولعلّنا نقوم ببيانها عند البحث عن المعاد في القرآن الكريم.</w:t>
      </w:r>
    </w:p>
    <w:p w14:paraId="031769FA" w14:textId="77777777" w:rsidR="004C397C" w:rsidRDefault="004C397C" w:rsidP="00FB00AF">
      <w:pPr>
        <w:pStyle w:val="libNormal"/>
        <w:rPr>
          <w:rtl/>
        </w:rPr>
      </w:pPr>
      <w:r w:rsidRPr="00F420A2">
        <w:rPr>
          <w:rStyle w:val="libBold2Char"/>
          <w:rtl/>
        </w:rPr>
        <w:t xml:space="preserve">وثانياً: </w:t>
      </w:r>
      <w:r>
        <w:rPr>
          <w:rtl/>
        </w:rPr>
        <w:t xml:space="preserve">أنّ الآيات صريحة في أنّ المقتولين في سبيل الله أحياء يرزقون قال سبحانه: </w:t>
      </w:r>
      <w:r w:rsidRPr="00D9498C">
        <w:rPr>
          <w:rStyle w:val="libAlaemChar"/>
          <w:rtl/>
        </w:rPr>
        <w:t>(</w:t>
      </w:r>
      <w:r w:rsidRPr="00B547CE">
        <w:rPr>
          <w:rFonts w:hint="cs"/>
          <w:rtl/>
        </w:rPr>
        <w:t xml:space="preserve"> </w:t>
      </w:r>
      <w:r w:rsidRPr="00FB00AF">
        <w:rPr>
          <w:rStyle w:val="libAieChar"/>
          <w:rFonts w:hint="cs"/>
          <w:rtl/>
        </w:rPr>
        <w:t>وَلا تَحْسَبَنَّ الَّذِينَ قُتِلُوا فِي سَبِيلِ اللهِ أَمْوَاتاً بَلْ أَحْيَاءٌ عِندَ رَبِّهِمْ يُرْزَقُونَ</w:t>
      </w:r>
      <w:r w:rsidRPr="00B547CE">
        <w:rPr>
          <w:rtl/>
        </w:rPr>
        <w:t xml:space="preserve"> * </w:t>
      </w:r>
      <w:r w:rsidRPr="00FB00AF">
        <w:rPr>
          <w:rStyle w:val="libAieChar"/>
          <w:rFonts w:hint="cs"/>
          <w:rtl/>
        </w:rPr>
        <w:t>فَرِحِينَ بِمَا آتَاهُمُ اللهُ مِن فَضْلِهِ وَيَسْتَبْشِرُونَ بِالَّذِينَ لَمْ يَلْحَقُوا بِهِم مِنْ خَلْفِهِمْ إلّا خَوْفٌ عَلَيْهِمْ وَلا هُمْ يَحْزَنُونَ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وهل يجد الوهابي مبرراً لتأويل الآية مع هذه الصراحة التي لا تتصور فوقها صراحة حيث أخبرت الآية عن حياتهم ورزقهم عند ربّهم وما يحل بهم من الأفراح وما يقدمون عليه من الاستبشار بالذين لم يلحقوا بهم،  وما يتفوّهون به في حقهم بقولهم كما يحكيه سبحانه: </w:t>
      </w:r>
      <w:r w:rsidRPr="00D9498C">
        <w:rPr>
          <w:rStyle w:val="libAlaemChar"/>
          <w:rtl/>
        </w:rPr>
        <w:t>(</w:t>
      </w:r>
      <w:r>
        <w:rPr>
          <w:rFonts w:hint="cs"/>
          <w:rtl/>
        </w:rPr>
        <w:t xml:space="preserve"> إلّا </w:t>
      </w:r>
      <w:r w:rsidRPr="00FB00AF">
        <w:rPr>
          <w:rStyle w:val="libAieChar"/>
          <w:rFonts w:hint="cs"/>
          <w:rtl/>
        </w:rPr>
        <w:t>خَوْفٌ عَلَيْهِمْ وَلا هُمْ يَحْزَنُونَ</w:t>
      </w:r>
      <w:r>
        <w:rPr>
          <w:rtl/>
        </w:rPr>
        <w:t xml:space="preserve"> </w:t>
      </w:r>
      <w:r w:rsidRPr="00D9498C">
        <w:rPr>
          <w:rStyle w:val="libAlaemChar"/>
          <w:rtl/>
        </w:rPr>
        <w:t>)</w:t>
      </w:r>
      <w:r>
        <w:rPr>
          <w:rtl/>
        </w:rPr>
        <w:t>.</w:t>
      </w:r>
    </w:p>
    <w:p w14:paraId="34494183" w14:textId="77777777" w:rsidR="004C397C" w:rsidRDefault="004C397C" w:rsidP="00FB00AF">
      <w:pPr>
        <w:pStyle w:val="libNormal"/>
        <w:rPr>
          <w:rtl/>
        </w:rPr>
      </w:pPr>
      <w:r>
        <w:rPr>
          <w:rtl/>
        </w:rPr>
        <w:t>وعلى ذلك فلو كان الشفيع أحد الشهداء في سبيل الله تعالى،  فهل يكون هذا الطلب لغواً</w:t>
      </w:r>
      <w:r>
        <w:rPr>
          <w:rFonts w:hint="cs"/>
          <w:rtl/>
        </w:rPr>
        <w:t xml:space="preserve"> </w:t>
      </w:r>
      <w:r>
        <w:rPr>
          <w:rtl/>
        </w:rPr>
        <w:t>؟!</w:t>
      </w:r>
    </w:p>
    <w:p w14:paraId="79630014" w14:textId="2429A7C4" w:rsidR="004C397C" w:rsidRDefault="004C397C" w:rsidP="00FB00AF">
      <w:pPr>
        <w:pStyle w:val="libNormal"/>
        <w:rPr>
          <w:rtl/>
        </w:rPr>
      </w:pPr>
      <w:r w:rsidRPr="00F420A2">
        <w:rPr>
          <w:rStyle w:val="libBold2Char"/>
          <w:rtl/>
        </w:rPr>
        <w:t xml:space="preserve">وثالثاً: </w:t>
      </w:r>
      <w:r>
        <w:rPr>
          <w:rtl/>
        </w:rPr>
        <w:t xml:space="preserve">أنّ القرآن يعد النبي شهيداً على الأمم جمعاء،  ويقول سبحانه: </w:t>
      </w:r>
      <w:r w:rsidRPr="00D9498C">
        <w:rPr>
          <w:rStyle w:val="libAlaemChar"/>
          <w:rtl/>
        </w:rPr>
        <w:t>(</w:t>
      </w:r>
      <w:r w:rsidRPr="00B547CE">
        <w:rPr>
          <w:rFonts w:hint="cs"/>
          <w:rtl/>
        </w:rPr>
        <w:t xml:space="preserve"> </w:t>
      </w:r>
      <w:r w:rsidRPr="00FB00AF">
        <w:rPr>
          <w:rStyle w:val="libAieChar"/>
          <w:rFonts w:hint="cs"/>
          <w:rtl/>
        </w:rPr>
        <w:t>فَكَيْفَ إِذَا جِئْنَا مِن كُلِّ أُمَّةٍ بِشَهِيدٍ وَجِئْنَا بِكَ عَلَىٰ هَٰؤُلاءِ شَهِيداً</w:t>
      </w:r>
      <w:r>
        <w:rPr>
          <w:rtl/>
        </w:rPr>
        <w:t xml:space="preserve"> </w:t>
      </w:r>
      <w:r w:rsidRPr="00D9498C">
        <w:rPr>
          <w:rStyle w:val="libAlaemChar"/>
          <w:rtl/>
        </w:rPr>
        <w:t>)</w:t>
      </w:r>
      <w:r>
        <w:rPr>
          <w:rtl/>
        </w:rPr>
        <w:t xml:space="preserve"> </w:t>
      </w:r>
      <w:r w:rsidRPr="00142B82">
        <w:rPr>
          <w:rStyle w:val="libFootnotenumChar"/>
          <w:rtl/>
        </w:rPr>
        <w:t>(2)</w:t>
      </w:r>
      <w:r>
        <w:rPr>
          <w:rtl/>
        </w:rPr>
        <w:t xml:space="preserve"> فالآية تصرّح بأنّ النبي </w:t>
      </w:r>
      <w:r w:rsidR="00500993" w:rsidRPr="00500993">
        <w:rPr>
          <w:rStyle w:val="libAlaemChar"/>
          <w:rFonts w:hint="cs"/>
          <w:rtl/>
        </w:rPr>
        <w:t>صلى‌الله‌عليه‌وآله</w:t>
      </w:r>
      <w:r>
        <w:rPr>
          <w:rtl/>
        </w:rPr>
        <w:t xml:space="preserve"> شاهد على الشهود الذين يشهدون على أُممهم،  فإذا كان النبي </w:t>
      </w:r>
      <w:r w:rsidR="00500993" w:rsidRPr="00500993">
        <w:rPr>
          <w:rStyle w:val="libAlaemChar"/>
          <w:rFonts w:hint="cs"/>
          <w:rtl/>
        </w:rPr>
        <w:t>صلى‌الله‌عليه‌وآله</w:t>
      </w:r>
      <w:r>
        <w:rPr>
          <w:rtl/>
        </w:rPr>
        <w:t xml:space="preserve"> شاهداً على الأمم جمعاء أو على شهودهم فهل تعقل الشهادة بدون</w:t>
      </w:r>
    </w:p>
    <w:p w14:paraId="6606E6AA" w14:textId="77777777" w:rsidR="004C397C" w:rsidRDefault="004C397C" w:rsidP="00900C8E">
      <w:pPr>
        <w:pStyle w:val="libLine"/>
        <w:rPr>
          <w:rtl/>
        </w:rPr>
      </w:pPr>
      <w:r>
        <w:rPr>
          <w:rtl/>
        </w:rPr>
        <w:t>__________________</w:t>
      </w:r>
    </w:p>
    <w:p w14:paraId="31CBFB13"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169</w:t>
      </w:r>
      <w:r>
        <w:rPr>
          <w:rFonts w:hint="cs"/>
          <w:rtl/>
        </w:rPr>
        <w:t xml:space="preserve"> </w:t>
      </w:r>
      <w:r>
        <w:rPr>
          <w:rtl/>
        </w:rPr>
        <w:t>ـ</w:t>
      </w:r>
      <w:r>
        <w:rPr>
          <w:rFonts w:hint="cs"/>
          <w:rtl/>
        </w:rPr>
        <w:t xml:space="preserve"> </w:t>
      </w:r>
      <w:r>
        <w:rPr>
          <w:rtl/>
        </w:rPr>
        <w:t>170.</w:t>
      </w:r>
    </w:p>
    <w:p w14:paraId="796BD048" w14:textId="77777777" w:rsidR="004C397C" w:rsidRDefault="004C397C" w:rsidP="003C304B">
      <w:pPr>
        <w:pStyle w:val="libFootnote0"/>
        <w:rPr>
          <w:rtl/>
        </w:rPr>
      </w:pPr>
      <w:r>
        <w:rPr>
          <w:rFonts w:hint="cs"/>
          <w:rtl/>
        </w:rPr>
        <w:t>(</w:t>
      </w:r>
      <w:r>
        <w:rPr>
          <w:rtl/>
        </w:rPr>
        <w:t>2</w:t>
      </w:r>
      <w:r>
        <w:rPr>
          <w:rFonts w:hint="cs"/>
          <w:rtl/>
        </w:rPr>
        <w:t>)</w:t>
      </w:r>
      <w:r>
        <w:rPr>
          <w:rtl/>
        </w:rPr>
        <w:t xml:space="preserve"> النساء: 41.</w:t>
      </w:r>
    </w:p>
    <w:p w14:paraId="382245D4" w14:textId="77777777" w:rsidR="004C397C" w:rsidRDefault="004C397C" w:rsidP="00FB00AF">
      <w:pPr>
        <w:pStyle w:val="libNormal0"/>
        <w:rPr>
          <w:rtl/>
        </w:rPr>
      </w:pPr>
      <w:r w:rsidRPr="00B547CE">
        <w:rPr>
          <w:rtl/>
        </w:rPr>
        <w:br w:type="page"/>
      </w:r>
      <w:r>
        <w:rPr>
          <w:rtl/>
        </w:rPr>
        <w:lastRenderedPageBreak/>
        <w:t>الحياة،  أو بدون الاطّلاع على ما تجري بينهم من الأمور من الكفر والإيمان والطاعة والعصيان</w:t>
      </w:r>
      <w:r>
        <w:rPr>
          <w:rFonts w:hint="cs"/>
          <w:rtl/>
        </w:rPr>
        <w:t xml:space="preserve"> </w:t>
      </w:r>
      <w:r>
        <w:rPr>
          <w:rtl/>
        </w:rPr>
        <w:t>؟!</w:t>
      </w:r>
    </w:p>
    <w:p w14:paraId="15DDB09B" w14:textId="77777777" w:rsidR="004C397C" w:rsidRDefault="004C397C" w:rsidP="00FB00AF">
      <w:pPr>
        <w:pStyle w:val="libNormal"/>
        <w:rPr>
          <w:rtl/>
        </w:rPr>
      </w:pPr>
      <w:r>
        <w:rPr>
          <w:rtl/>
        </w:rPr>
        <w:t>ولا يصح لك أن تفس</w:t>
      </w:r>
      <w:r>
        <w:rPr>
          <w:rFonts w:hint="cs"/>
          <w:rtl/>
        </w:rPr>
        <w:t>ّ</w:t>
      </w:r>
      <w:r>
        <w:rPr>
          <w:rtl/>
        </w:rPr>
        <w:t>ر شهادة النبي بشهادته على معاصريه ومن زامنوه،  وذلك لأنّه سبحانه عدّ النبي شاهداً في عداد كونه مبشراً ونذيراً،  وهل يتصوّر أحد أن يختص الوصفان الأخيران بمن كان يعاصره النبي</w:t>
      </w:r>
      <w:r>
        <w:rPr>
          <w:rFonts w:hint="cs"/>
          <w:rtl/>
        </w:rPr>
        <w:t xml:space="preserve"> </w:t>
      </w:r>
      <w:r>
        <w:rPr>
          <w:rtl/>
        </w:rPr>
        <w:t>؟! كلا لا،  فإذن لا وجه لتخصيص كونه شاهداً بالأمّة المعاصرة للنبي.</w:t>
      </w:r>
    </w:p>
    <w:p w14:paraId="74CCF4EF" w14:textId="77777777" w:rsidR="004C397C" w:rsidRDefault="004C397C" w:rsidP="00FB00AF">
      <w:pPr>
        <w:pStyle w:val="libNormal"/>
        <w:rPr>
          <w:rtl/>
        </w:rPr>
      </w:pPr>
      <w:r>
        <w:rPr>
          <w:rtl/>
        </w:rPr>
        <w:t xml:space="preserve">فعند ذلك يكون طلب الشفاعة من النبي الأكرم الذي هو حي بنص القرآن أمراً صحيحاً معقولاً،  وأنت إذا لاحظت الآيات القرآنية تقف على أنّها تصرح بامتداد حياة الإنسان إلى ما بعد موته،  يقول سبحانه في حق الكافرين: </w:t>
      </w:r>
      <w:r w:rsidRPr="00D9498C">
        <w:rPr>
          <w:rStyle w:val="libAlaemChar"/>
          <w:rtl/>
        </w:rPr>
        <w:t>(</w:t>
      </w:r>
      <w:r w:rsidRPr="00137568">
        <w:rPr>
          <w:rFonts w:hint="cs"/>
          <w:rtl/>
        </w:rPr>
        <w:t xml:space="preserve"> </w:t>
      </w:r>
      <w:r w:rsidRPr="00FB00AF">
        <w:rPr>
          <w:rStyle w:val="libAieChar"/>
          <w:rFonts w:hint="cs"/>
          <w:rtl/>
        </w:rPr>
        <w:t>حَتَّىٰ إِذَا جَاءَ أَحَدَهُمُ المَوْتُ قَالَ رَبِّ ارْجِعُونِ</w:t>
      </w:r>
      <w:r w:rsidRPr="00137568">
        <w:rPr>
          <w:rtl/>
        </w:rPr>
        <w:t xml:space="preserve"> * </w:t>
      </w:r>
      <w:r w:rsidRPr="00FB00AF">
        <w:rPr>
          <w:rStyle w:val="libAieChar"/>
          <w:rFonts w:hint="cs"/>
          <w:rtl/>
        </w:rPr>
        <w:t>لَعَلِّي أَعْمَلُ صَالِحاً فِيمَا تَرَكْتُ كَلا إِنَّهَا كَلِمَةٌ هُوَ قَائِلُهَا وَمِن وَرَائِهِم بَرْزَخٌ إِلَىٰ يَوْمِ يُبْعَثُونَ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فهذه الآية تصرح بامتداد الحياة الإنسانية إلى عالم البرزخ،  وانّ هذا وعاء للإنسان يعذّب فيها من يعذّب وينعّم فيها من ينعّم،  أما التنعّم فقد عرفت التصريح به في الآية الواردة في حق الشهداء،  وأمّا العقوبة فيقول سبحانه: </w:t>
      </w:r>
      <w:r w:rsidRPr="00D9498C">
        <w:rPr>
          <w:rStyle w:val="libAlaemChar"/>
          <w:rtl/>
        </w:rPr>
        <w:t>(</w:t>
      </w:r>
      <w:r w:rsidRPr="00137568">
        <w:rPr>
          <w:rFonts w:hint="cs"/>
          <w:rtl/>
        </w:rPr>
        <w:t xml:space="preserve"> </w:t>
      </w:r>
      <w:r w:rsidRPr="00FB00AF">
        <w:rPr>
          <w:rStyle w:val="libAieChar"/>
          <w:rFonts w:hint="cs"/>
          <w:rtl/>
        </w:rPr>
        <w:t>النَّارُ يُعْرَضُونَ عَلَيْهَا غُدُوّاً وَعَشِيّاً وَيَوْمَ تَقُومُ السَّاعَةُ أَدْخِلُوا آلَ فِرْعَوْنَ أَشَدَّ العَذَابِ</w:t>
      </w:r>
      <w:r>
        <w:rPr>
          <w:rtl/>
        </w:rPr>
        <w:t xml:space="preserve"> </w:t>
      </w:r>
      <w:r w:rsidRPr="00D9498C">
        <w:rPr>
          <w:rStyle w:val="libAlaemChar"/>
          <w:rtl/>
        </w:rPr>
        <w:t>)</w:t>
      </w:r>
      <w:r>
        <w:rPr>
          <w:rtl/>
        </w:rPr>
        <w:t xml:space="preserve"> </w:t>
      </w:r>
      <w:r w:rsidRPr="00142B82">
        <w:rPr>
          <w:rStyle w:val="libFootnotenumChar"/>
          <w:rtl/>
        </w:rPr>
        <w:t>(2)</w:t>
      </w:r>
      <w:r>
        <w:rPr>
          <w:rtl/>
        </w:rPr>
        <w:t>.</w:t>
      </w:r>
    </w:p>
    <w:p w14:paraId="75DD71BA" w14:textId="77777777" w:rsidR="004C397C" w:rsidRDefault="004C397C" w:rsidP="00FB00AF">
      <w:pPr>
        <w:pStyle w:val="libNormal"/>
        <w:rPr>
          <w:rtl/>
        </w:rPr>
      </w:pPr>
      <w:r>
        <w:rPr>
          <w:rtl/>
        </w:rPr>
        <w:t>وهناك آيات أُخر تدل على امتداد الحياة إلى ما بعد الموت نرجئ نقلها إلى مكانها الخاص بل هناك آيات تدل بصراحة على ارتباطهم بنا،  وارتباط بعضنا من ذوي النفوس القوية بهم.</w:t>
      </w:r>
    </w:p>
    <w:p w14:paraId="4B60E4FB" w14:textId="78289637" w:rsidR="004C397C" w:rsidRDefault="004C397C" w:rsidP="00FB00AF">
      <w:pPr>
        <w:pStyle w:val="libNormal"/>
        <w:rPr>
          <w:rtl/>
        </w:rPr>
      </w:pPr>
      <w:r>
        <w:rPr>
          <w:rtl/>
        </w:rPr>
        <w:t xml:space="preserve">وأمّا الأحاديث الواردة في هذا المورد فحدث عنها ولا حرج،  وقد روى المحدّثون قول النبي </w:t>
      </w:r>
      <w:r w:rsidR="00500993" w:rsidRPr="00500993">
        <w:rPr>
          <w:rStyle w:val="libAlaemChar"/>
          <w:rFonts w:hint="cs"/>
          <w:rtl/>
        </w:rPr>
        <w:t>صلى‌الله‌عليه‌وآله</w:t>
      </w:r>
      <w:r>
        <w:rPr>
          <w:rtl/>
        </w:rPr>
        <w:t>: « ما من أحد يسلّم عليّ إلّا رد الله روحي حتى أرد عليه</w:t>
      </w:r>
    </w:p>
    <w:p w14:paraId="5F3D4720" w14:textId="77777777" w:rsidR="004C397C" w:rsidRDefault="004C397C" w:rsidP="00900C8E">
      <w:pPr>
        <w:pStyle w:val="libLine"/>
        <w:rPr>
          <w:rtl/>
        </w:rPr>
      </w:pPr>
      <w:r>
        <w:rPr>
          <w:rtl/>
        </w:rPr>
        <w:t>__________________</w:t>
      </w:r>
    </w:p>
    <w:p w14:paraId="4CDE7D93" w14:textId="77777777" w:rsidR="004C397C" w:rsidRDefault="004C397C" w:rsidP="003C304B">
      <w:pPr>
        <w:pStyle w:val="libFootnote0"/>
        <w:rPr>
          <w:rtl/>
        </w:rPr>
      </w:pPr>
      <w:r>
        <w:rPr>
          <w:rFonts w:hint="cs"/>
          <w:rtl/>
        </w:rPr>
        <w:t>(</w:t>
      </w:r>
      <w:r>
        <w:rPr>
          <w:rtl/>
        </w:rPr>
        <w:t>1</w:t>
      </w:r>
      <w:r>
        <w:rPr>
          <w:rFonts w:hint="cs"/>
          <w:rtl/>
        </w:rPr>
        <w:t>)</w:t>
      </w:r>
      <w:r>
        <w:rPr>
          <w:rtl/>
        </w:rPr>
        <w:t xml:space="preserve"> المؤمنون: 99</w:t>
      </w:r>
      <w:r>
        <w:rPr>
          <w:rFonts w:hint="cs"/>
          <w:rtl/>
        </w:rPr>
        <w:t xml:space="preserve"> </w:t>
      </w:r>
      <w:r>
        <w:rPr>
          <w:rtl/>
        </w:rPr>
        <w:t>ـ</w:t>
      </w:r>
      <w:r>
        <w:rPr>
          <w:rFonts w:hint="cs"/>
          <w:rtl/>
        </w:rPr>
        <w:t xml:space="preserve"> </w:t>
      </w:r>
      <w:r>
        <w:rPr>
          <w:rtl/>
        </w:rPr>
        <w:t>100.</w:t>
      </w:r>
    </w:p>
    <w:p w14:paraId="0E846046" w14:textId="77777777" w:rsidR="004C397C" w:rsidRDefault="004C397C" w:rsidP="003C304B">
      <w:pPr>
        <w:pStyle w:val="libFootnote0"/>
        <w:rPr>
          <w:rtl/>
        </w:rPr>
      </w:pPr>
      <w:r>
        <w:rPr>
          <w:rFonts w:hint="cs"/>
          <w:rtl/>
        </w:rPr>
        <w:t>(</w:t>
      </w:r>
      <w:r>
        <w:rPr>
          <w:rtl/>
        </w:rPr>
        <w:t>2</w:t>
      </w:r>
      <w:r>
        <w:rPr>
          <w:rFonts w:hint="cs"/>
          <w:rtl/>
        </w:rPr>
        <w:t>)</w:t>
      </w:r>
      <w:r>
        <w:rPr>
          <w:rtl/>
        </w:rPr>
        <w:t xml:space="preserve"> غافر: 46.</w:t>
      </w:r>
    </w:p>
    <w:p w14:paraId="076E182D" w14:textId="77777777" w:rsidR="004C397C" w:rsidRDefault="004C397C" w:rsidP="00FB00AF">
      <w:pPr>
        <w:pStyle w:val="libNormal0"/>
        <w:rPr>
          <w:rtl/>
        </w:rPr>
      </w:pPr>
      <w:r w:rsidRPr="00137568">
        <w:rPr>
          <w:rtl/>
        </w:rPr>
        <w:br w:type="page"/>
      </w:r>
      <w:r>
        <w:rPr>
          <w:rtl/>
        </w:rPr>
        <w:lastRenderedPageBreak/>
        <w:t xml:space="preserve">السلام » </w:t>
      </w:r>
      <w:r w:rsidRPr="00142B82">
        <w:rPr>
          <w:rStyle w:val="libFootnotenumChar"/>
          <w:rtl/>
        </w:rPr>
        <w:t>(1)</w:t>
      </w:r>
      <w:r>
        <w:rPr>
          <w:rtl/>
        </w:rPr>
        <w:t xml:space="preserve">. كما نقلوا قوله: « إنّ لله ملائكة سياحين في الأرض يبلّغوني من أُمّتي السلام » </w:t>
      </w:r>
      <w:r w:rsidRPr="00142B82">
        <w:rPr>
          <w:rStyle w:val="libFootnotenumChar"/>
          <w:rtl/>
        </w:rPr>
        <w:t>(2)</w:t>
      </w:r>
      <w:r>
        <w:rPr>
          <w:rtl/>
        </w:rPr>
        <w:t>.</w:t>
      </w:r>
    </w:p>
    <w:p w14:paraId="25A23969" w14:textId="77777777" w:rsidR="004C397C" w:rsidRDefault="004C397C" w:rsidP="00FB00AF">
      <w:pPr>
        <w:pStyle w:val="libNormal"/>
        <w:rPr>
          <w:rtl/>
        </w:rPr>
      </w:pPr>
      <w:r>
        <w:rPr>
          <w:rtl/>
        </w:rPr>
        <w:t xml:space="preserve">وفي الختام نرى أنّه سبحانه يسلم على أنبيائه في آيات كثيرة،  ويقول: </w:t>
      </w:r>
      <w:r w:rsidRPr="00D9498C">
        <w:rPr>
          <w:rStyle w:val="libAlaemChar"/>
          <w:rtl/>
        </w:rPr>
        <w:t>(</w:t>
      </w:r>
      <w:r w:rsidRPr="00200F80">
        <w:rPr>
          <w:rFonts w:hint="cs"/>
          <w:rtl/>
        </w:rPr>
        <w:t xml:space="preserve"> </w:t>
      </w:r>
      <w:r w:rsidRPr="00FB00AF">
        <w:rPr>
          <w:rStyle w:val="libAieChar"/>
          <w:rFonts w:hint="cs"/>
          <w:rtl/>
        </w:rPr>
        <w:t>سَلامٌ عَلَىٰ نُوحٍ فِي العَالَمِينَ</w:t>
      </w:r>
      <w:r>
        <w:rPr>
          <w:rtl/>
        </w:rPr>
        <w:t xml:space="preserve"> </w:t>
      </w:r>
      <w:r w:rsidRPr="00D9498C">
        <w:rPr>
          <w:rStyle w:val="libAlaemChar"/>
          <w:rtl/>
        </w:rPr>
        <w:t>)</w:t>
      </w:r>
      <w:r>
        <w:rPr>
          <w:rtl/>
        </w:rPr>
        <w:t xml:space="preserve"> </w:t>
      </w:r>
      <w:r w:rsidRPr="00D9498C">
        <w:rPr>
          <w:rStyle w:val="libAlaemChar"/>
          <w:rtl/>
        </w:rPr>
        <w:t>(</w:t>
      </w:r>
      <w:r w:rsidRPr="00200F80">
        <w:rPr>
          <w:rFonts w:hint="cs"/>
          <w:rtl/>
        </w:rPr>
        <w:t xml:space="preserve"> </w:t>
      </w:r>
      <w:r w:rsidRPr="00FB00AF">
        <w:rPr>
          <w:rStyle w:val="libAieChar"/>
          <w:rFonts w:hint="cs"/>
          <w:rtl/>
        </w:rPr>
        <w:t>سَلامٌ عَلَىٰ إِبْرَاهِيمَ</w:t>
      </w:r>
      <w:r>
        <w:rPr>
          <w:rtl/>
        </w:rPr>
        <w:t xml:space="preserve"> </w:t>
      </w:r>
      <w:r w:rsidRPr="00D9498C">
        <w:rPr>
          <w:rStyle w:val="libAlaemChar"/>
          <w:rtl/>
        </w:rPr>
        <w:t>)</w:t>
      </w:r>
      <w:r>
        <w:rPr>
          <w:rtl/>
        </w:rPr>
        <w:t xml:space="preserve"> </w:t>
      </w:r>
      <w:r w:rsidRPr="00D9498C">
        <w:rPr>
          <w:rStyle w:val="libAlaemChar"/>
          <w:rtl/>
        </w:rPr>
        <w:t>(</w:t>
      </w:r>
      <w:r w:rsidRPr="00200F80">
        <w:rPr>
          <w:rFonts w:hint="cs"/>
          <w:rtl/>
        </w:rPr>
        <w:t xml:space="preserve"> </w:t>
      </w:r>
      <w:r w:rsidRPr="00FB00AF">
        <w:rPr>
          <w:rStyle w:val="libAieChar"/>
          <w:rFonts w:hint="cs"/>
          <w:rtl/>
        </w:rPr>
        <w:t>سَلامٌ عَلَىٰ مُوسَىٰ وَهَارُونَ</w:t>
      </w:r>
      <w:r>
        <w:rPr>
          <w:rtl/>
        </w:rPr>
        <w:t xml:space="preserve"> </w:t>
      </w:r>
      <w:r w:rsidRPr="00D9498C">
        <w:rPr>
          <w:rStyle w:val="libAlaemChar"/>
          <w:rtl/>
        </w:rPr>
        <w:t>)</w:t>
      </w:r>
      <w:r>
        <w:rPr>
          <w:rtl/>
        </w:rPr>
        <w:t xml:space="preserve"> </w:t>
      </w:r>
      <w:r w:rsidRPr="00D9498C">
        <w:rPr>
          <w:rStyle w:val="libAlaemChar"/>
          <w:rtl/>
        </w:rPr>
        <w:t>(</w:t>
      </w:r>
      <w:r w:rsidRPr="00200F80">
        <w:rPr>
          <w:rFonts w:hint="cs"/>
          <w:rtl/>
        </w:rPr>
        <w:t xml:space="preserve"> </w:t>
      </w:r>
      <w:r w:rsidRPr="00FB00AF">
        <w:rPr>
          <w:rStyle w:val="libAieChar"/>
          <w:rFonts w:hint="cs"/>
          <w:rtl/>
        </w:rPr>
        <w:t>سَلامٌ عَلَىٰ إِلْ يَاسِينَ</w:t>
      </w:r>
      <w:r>
        <w:rPr>
          <w:rtl/>
        </w:rPr>
        <w:t xml:space="preserve"> </w:t>
      </w:r>
      <w:r w:rsidRPr="00D9498C">
        <w:rPr>
          <w:rStyle w:val="libAlaemChar"/>
          <w:rtl/>
        </w:rPr>
        <w:t>)</w:t>
      </w:r>
      <w:r>
        <w:rPr>
          <w:rtl/>
        </w:rPr>
        <w:t xml:space="preserve"> و </w:t>
      </w:r>
      <w:r w:rsidRPr="00D9498C">
        <w:rPr>
          <w:rStyle w:val="libAlaemChar"/>
          <w:rtl/>
        </w:rPr>
        <w:t>(</w:t>
      </w:r>
      <w:r w:rsidRPr="004D26A4">
        <w:rPr>
          <w:rFonts w:hint="cs"/>
          <w:rtl/>
        </w:rPr>
        <w:t xml:space="preserve"> </w:t>
      </w:r>
      <w:r w:rsidRPr="00FB00AF">
        <w:rPr>
          <w:rStyle w:val="libAieChar"/>
          <w:rFonts w:hint="cs"/>
          <w:rtl/>
        </w:rPr>
        <w:t>سَلامٌ عَلَى المُرْسَلِينَ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5B813A6C" w14:textId="4DC4150D" w:rsidR="004C397C" w:rsidRDefault="004C397C" w:rsidP="00FB00AF">
      <w:pPr>
        <w:pStyle w:val="libNormal"/>
        <w:rPr>
          <w:rtl/>
        </w:rPr>
      </w:pPr>
      <w:r>
        <w:rPr>
          <w:rtl/>
        </w:rPr>
        <w:t xml:space="preserve">كما يأمرنا بالتسليم على نبيه والصلوات عليه ويقول بصريح القول: </w:t>
      </w:r>
      <w:r w:rsidRPr="00D9498C">
        <w:rPr>
          <w:rStyle w:val="libAlaemChar"/>
          <w:rtl/>
        </w:rPr>
        <w:t>(</w:t>
      </w:r>
      <w:r w:rsidRPr="004D26A4">
        <w:rPr>
          <w:rFonts w:hint="cs"/>
          <w:rtl/>
        </w:rPr>
        <w:t xml:space="preserve"> </w:t>
      </w:r>
      <w:r w:rsidRPr="00FB00AF">
        <w:rPr>
          <w:rStyle w:val="libAieChar"/>
          <w:rFonts w:hint="cs"/>
          <w:rtl/>
        </w:rPr>
        <w:t>إِنَّ اللهَ وَمَلائِكَتَهُ يُصَلُّونَ عَلَى النَّبِيِّ يَا أَيُّهَا الَّذِينَ آمَنُوا صَلُّوا عَلَيْهِ وَسَلِّمُوا تَسْلِيماً</w:t>
      </w:r>
      <w:r>
        <w:rPr>
          <w:rtl/>
        </w:rPr>
        <w:t xml:space="preserve"> </w:t>
      </w:r>
      <w:r w:rsidRPr="00D9498C">
        <w:rPr>
          <w:rStyle w:val="libAlaemChar"/>
          <w:rtl/>
        </w:rPr>
        <w:t>)</w:t>
      </w:r>
      <w:r>
        <w:rPr>
          <w:rtl/>
        </w:rPr>
        <w:t xml:space="preserve"> </w:t>
      </w:r>
      <w:r w:rsidRPr="00142B82">
        <w:rPr>
          <w:rStyle w:val="libFootnotenumChar"/>
          <w:rtl/>
        </w:rPr>
        <w:t>(4)</w:t>
      </w:r>
      <w:r>
        <w:rPr>
          <w:rtl/>
        </w:rPr>
        <w:t xml:space="preserve">،  فلو كان الأنبياء والأولياء أمواتاً غير شاعرين بهذه التسليمات والصلوات،  فأي فائدة في التسليم عليهم،  وفي أمر المؤمنين بالصلوات والسلام على النبي </w:t>
      </w:r>
      <w:r w:rsidR="00500993" w:rsidRPr="00500993">
        <w:rPr>
          <w:rStyle w:val="libAlaemChar"/>
          <w:rFonts w:hint="cs"/>
          <w:rtl/>
        </w:rPr>
        <w:t>صلى‌الله‌عليه‌وآله</w:t>
      </w:r>
      <w:r w:rsidRPr="004D26A4">
        <w:rPr>
          <w:rFonts w:hint="cs"/>
          <w:rtl/>
        </w:rPr>
        <w:t xml:space="preserve"> </w:t>
      </w:r>
      <w:r>
        <w:rPr>
          <w:rtl/>
        </w:rPr>
        <w:t>؟ والمسلمون أجمع يسلمون على النبي في صلواتهم بلفظ الخطاب،  ويقولون: السلام عليك أيها النبي ورحمة الله وبركاته،  وحمل ذلك على الشعار الأجوف والتحية الجوفاء،  أمر لا يجترئ عليه من له إلمام بالقرآن والحديث.</w:t>
      </w:r>
    </w:p>
    <w:p w14:paraId="07AB33CE" w14:textId="77777777" w:rsidR="004C397C" w:rsidRDefault="004C397C" w:rsidP="00FB00AF">
      <w:pPr>
        <w:pStyle w:val="libNormal"/>
        <w:rPr>
          <w:rtl/>
        </w:rPr>
      </w:pPr>
      <w:r>
        <w:rPr>
          <w:rtl/>
        </w:rPr>
        <w:t xml:space="preserve">6. انّ القرآن يصرح بوضوح انّ الموتى لا يسمعون ولا يبصرون قال سبحانه: </w:t>
      </w:r>
      <w:r w:rsidRPr="00D9498C">
        <w:rPr>
          <w:rStyle w:val="libAlaemChar"/>
          <w:rtl/>
        </w:rPr>
        <w:t>(</w:t>
      </w:r>
      <w:r w:rsidRPr="004D26A4">
        <w:rPr>
          <w:rFonts w:hint="cs"/>
          <w:rtl/>
        </w:rPr>
        <w:t xml:space="preserve"> </w:t>
      </w:r>
      <w:r w:rsidRPr="00FB00AF">
        <w:rPr>
          <w:rStyle w:val="libAieChar"/>
          <w:rFonts w:hint="cs"/>
          <w:rtl/>
        </w:rPr>
        <w:t>إِنَّكَ لا تُسْمِعُ المَوْتَىٰ وَلا تُسْمِعُ الصُّمَّ الدُّعَاءَ إِذَا وَلَّوْا مُدْبِرِينَ</w:t>
      </w:r>
      <w:r>
        <w:rPr>
          <w:rtl/>
        </w:rPr>
        <w:t xml:space="preserve"> </w:t>
      </w:r>
      <w:r w:rsidRPr="00D9498C">
        <w:rPr>
          <w:rStyle w:val="libAlaemChar"/>
          <w:rtl/>
        </w:rPr>
        <w:t>)</w:t>
      </w:r>
      <w:r>
        <w:rPr>
          <w:rtl/>
        </w:rPr>
        <w:t xml:space="preserve"> </w:t>
      </w:r>
      <w:r w:rsidRPr="00142B82">
        <w:rPr>
          <w:rStyle w:val="libFootnotenumChar"/>
          <w:rtl/>
        </w:rPr>
        <w:t>(5)</w:t>
      </w:r>
      <w:r>
        <w:rPr>
          <w:rtl/>
        </w:rPr>
        <w:t xml:space="preserve"> فالآية تعرّف المشركين بأنّهم أموات ويشبههم بها،  ومن المعلوم أنّ صحة التشبيه تتوقف على وجود وجه الشبه في المشبه به بوجه أقوى وليس وجه الشبه إلّا أنّهم لا يسمعون،  فعند ذلك تصبح النتيجة: انّ الأموات مطلقاً غير قابلين للإفهام ويدل</w:t>
      </w:r>
    </w:p>
    <w:p w14:paraId="4DEF0EE5" w14:textId="77777777" w:rsidR="004C397C" w:rsidRDefault="004C397C" w:rsidP="00900C8E">
      <w:pPr>
        <w:pStyle w:val="libLine"/>
        <w:rPr>
          <w:rtl/>
        </w:rPr>
      </w:pPr>
      <w:r>
        <w:rPr>
          <w:rtl/>
        </w:rPr>
        <w:t>__________________</w:t>
      </w:r>
    </w:p>
    <w:p w14:paraId="671B55B5" w14:textId="77777777" w:rsidR="004C397C" w:rsidRDefault="004C397C" w:rsidP="003C304B">
      <w:pPr>
        <w:pStyle w:val="libFootnote0"/>
        <w:rPr>
          <w:rtl/>
        </w:rPr>
      </w:pPr>
      <w:r>
        <w:rPr>
          <w:rFonts w:hint="cs"/>
          <w:rtl/>
        </w:rPr>
        <w:t>(</w:t>
      </w:r>
      <w:r>
        <w:rPr>
          <w:rtl/>
        </w:rPr>
        <w:t>1</w:t>
      </w:r>
      <w:r>
        <w:rPr>
          <w:rFonts w:hint="cs"/>
          <w:rtl/>
        </w:rPr>
        <w:t>)</w:t>
      </w:r>
      <w:r>
        <w:rPr>
          <w:rtl/>
        </w:rPr>
        <w:t xml:space="preserve"> وفاء الوفا بأخبار دار المصطفى: 4 / 1349،  نقله عن أئمّة الحديث مثل أبي داود والبيهقي قال: وقد صدر به البيهقي باب زيارة قبر النبي.</w:t>
      </w:r>
    </w:p>
    <w:p w14:paraId="1EB3FDE3" w14:textId="77777777" w:rsidR="004C397C" w:rsidRDefault="004C397C" w:rsidP="003C304B">
      <w:pPr>
        <w:pStyle w:val="libFootnote0"/>
        <w:rPr>
          <w:rtl/>
        </w:rPr>
      </w:pPr>
      <w:r>
        <w:rPr>
          <w:rFonts w:hint="cs"/>
          <w:rtl/>
        </w:rPr>
        <w:t>(</w:t>
      </w:r>
      <w:r>
        <w:rPr>
          <w:rtl/>
        </w:rPr>
        <w:t>2</w:t>
      </w:r>
      <w:r>
        <w:rPr>
          <w:rFonts w:hint="cs"/>
          <w:rtl/>
        </w:rPr>
        <w:t>)</w:t>
      </w:r>
      <w:r>
        <w:rPr>
          <w:rtl/>
        </w:rPr>
        <w:t xml:space="preserve"> المصدر السابق: 1350 نقلاً عن النسائي وغيره.</w:t>
      </w:r>
    </w:p>
    <w:p w14:paraId="7A1FADFA" w14:textId="77777777" w:rsidR="004C397C" w:rsidRDefault="004C397C" w:rsidP="003C304B">
      <w:pPr>
        <w:pStyle w:val="libFootnote0"/>
        <w:rPr>
          <w:rtl/>
        </w:rPr>
      </w:pPr>
      <w:r>
        <w:rPr>
          <w:rFonts w:hint="cs"/>
          <w:rtl/>
        </w:rPr>
        <w:t>(</w:t>
      </w:r>
      <w:r>
        <w:rPr>
          <w:rtl/>
        </w:rPr>
        <w:t>3</w:t>
      </w:r>
      <w:r>
        <w:rPr>
          <w:rFonts w:hint="cs"/>
          <w:rtl/>
        </w:rPr>
        <w:t>)</w:t>
      </w:r>
      <w:r>
        <w:rPr>
          <w:rtl/>
        </w:rPr>
        <w:t xml:space="preserve"> الصافات: 79،  109،  120،  130،  181.</w:t>
      </w:r>
    </w:p>
    <w:p w14:paraId="2C6238B9" w14:textId="77777777" w:rsidR="004C397C" w:rsidRDefault="004C397C" w:rsidP="003C304B">
      <w:pPr>
        <w:pStyle w:val="libFootnote0"/>
        <w:rPr>
          <w:rtl/>
        </w:rPr>
      </w:pPr>
      <w:r>
        <w:rPr>
          <w:rFonts w:hint="cs"/>
          <w:rtl/>
        </w:rPr>
        <w:t>(</w:t>
      </w:r>
      <w:r>
        <w:rPr>
          <w:rtl/>
        </w:rPr>
        <w:t>4</w:t>
      </w:r>
      <w:r>
        <w:rPr>
          <w:rFonts w:hint="cs"/>
          <w:rtl/>
        </w:rPr>
        <w:t>)</w:t>
      </w:r>
      <w:r>
        <w:rPr>
          <w:rtl/>
        </w:rPr>
        <w:t xml:space="preserve"> الأحزاب: 56.</w:t>
      </w:r>
    </w:p>
    <w:p w14:paraId="4F26D012" w14:textId="77777777" w:rsidR="004C397C" w:rsidRDefault="004C397C" w:rsidP="003C304B">
      <w:pPr>
        <w:pStyle w:val="libFootnote0"/>
        <w:rPr>
          <w:rtl/>
        </w:rPr>
      </w:pPr>
      <w:r>
        <w:rPr>
          <w:rFonts w:hint="cs"/>
          <w:rtl/>
        </w:rPr>
        <w:t>(</w:t>
      </w:r>
      <w:r>
        <w:rPr>
          <w:rtl/>
        </w:rPr>
        <w:t>5</w:t>
      </w:r>
      <w:r>
        <w:rPr>
          <w:rFonts w:hint="cs"/>
          <w:rtl/>
        </w:rPr>
        <w:t>)</w:t>
      </w:r>
      <w:r>
        <w:rPr>
          <w:rtl/>
        </w:rPr>
        <w:t xml:space="preserve"> النمل: 80.</w:t>
      </w:r>
    </w:p>
    <w:p w14:paraId="1F092B97" w14:textId="77777777" w:rsidR="004C397C" w:rsidRDefault="004C397C" w:rsidP="00FB00AF">
      <w:pPr>
        <w:pStyle w:val="libNormal0"/>
        <w:rPr>
          <w:rtl/>
        </w:rPr>
      </w:pPr>
      <w:r w:rsidRPr="004D26A4">
        <w:rPr>
          <w:rtl/>
        </w:rPr>
        <w:br w:type="page"/>
      </w:r>
      <w:r>
        <w:rPr>
          <w:rtl/>
        </w:rPr>
        <w:lastRenderedPageBreak/>
        <w:t xml:space="preserve">على ذلك أيضاً قوله سبحانه: </w:t>
      </w:r>
      <w:r w:rsidRPr="00D9498C">
        <w:rPr>
          <w:rStyle w:val="libAlaemChar"/>
          <w:rtl/>
        </w:rPr>
        <w:t>(</w:t>
      </w:r>
      <w:r w:rsidRPr="000C5FCC">
        <w:rPr>
          <w:rFonts w:hint="cs"/>
          <w:rtl/>
        </w:rPr>
        <w:t xml:space="preserve"> </w:t>
      </w:r>
      <w:r w:rsidRPr="00FB00AF">
        <w:rPr>
          <w:rStyle w:val="libAieChar"/>
          <w:rFonts w:hint="cs"/>
          <w:rtl/>
        </w:rPr>
        <w:t>إِنَّ اللهَ يُسْمِعُ مَن يَشَاءُ وَمَا أَنتَ بِمُسْمِعٍ مَن فِي القُبُورِ</w:t>
      </w:r>
      <w:r>
        <w:rPr>
          <w:rtl/>
        </w:rPr>
        <w:t xml:space="preserve"> </w:t>
      </w:r>
      <w:r w:rsidRPr="00D9498C">
        <w:rPr>
          <w:rStyle w:val="libAlaemChar"/>
          <w:rtl/>
        </w:rPr>
        <w:t>)</w:t>
      </w:r>
      <w:r>
        <w:rPr>
          <w:rtl/>
        </w:rPr>
        <w:t xml:space="preserve"> </w:t>
      </w:r>
      <w:r w:rsidRPr="00142B82">
        <w:rPr>
          <w:rStyle w:val="libFootnotenumChar"/>
          <w:rtl/>
        </w:rPr>
        <w:t>(1)</w:t>
      </w:r>
      <w:r>
        <w:rPr>
          <w:rtl/>
        </w:rPr>
        <w:t>،  والاستدلال بالآيتين على نسق واحد.</w:t>
      </w:r>
    </w:p>
    <w:p w14:paraId="3DDA0CA8" w14:textId="77777777" w:rsidR="004C397C" w:rsidRDefault="004C397C" w:rsidP="00FB00AF">
      <w:pPr>
        <w:pStyle w:val="libNormal"/>
        <w:rPr>
          <w:rtl/>
        </w:rPr>
      </w:pPr>
      <w:r w:rsidRPr="00F420A2">
        <w:rPr>
          <w:rStyle w:val="libBold2Char"/>
          <w:rtl/>
        </w:rPr>
        <w:t xml:space="preserve">والجواب أوّلاً: </w:t>
      </w:r>
      <w:r>
        <w:rPr>
          <w:rtl/>
        </w:rPr>
        <w:t>أنّ الآية تنفي السماع والإفهام عن الأموات المدفونين في القبور،  فإنّهم أصبحوا بعد الموت كالجماد لا يفهمون ولا يسمعون،  وهذا غير القول بأنّ الأرواح المفارقة عن هذه الأبدان غير قابلة للإفهام ولا للإسماع والآيتان دالتان على عدم إمكان إسماع الأموات والمدفونين في القبور،  ولا تدلان على عدم إمكان تفهيم الأرواح المفارقة عن الأبدان،  العائشة في البرزخ عند ربهم كما دلت عليه الآيات السابقة.</w:t>
      </w:r>
    </w:p>
    <w:p w14:paraId="712469D6" w14:textId="77777777" w:rsidR="004C397C" w:rsidRDefault="004C397C" w:rsidP="00FB00AF">
      <w:pPr>
        <w:pStyle w:val="libNormal"/>
        <w:rPr>
          <w:rtl/>
        </w:rPr>
      </w:pPr>
      <w:r>
        <w:rPr>
          <w:rtl/>
        </w:rPr>
        <w:t>ومن المعلوم أنّ خطاب الزائر النبي بقوله: يا محمد اشفع لنا عند الله،  لا يشير إلى جسده المطهر،  بل إلى روحه الزكية الحية العائشة عند ربّها،  إلى غير ذلك من الصفات التي يضفيها عليه القرآن الكريم وعلى سائر الشهداء.</w:t>
      </w:r>
    </w:p>
    <w:p w14:paraId="1CFD2AA9" w14:textId="1EB8E511" w:rsidR="004C397C" w:rsidRDefault="004C397C" w:rsidP="00FB00AF">
      <w:pPr>
        <w:pStyle w:val="libNormal"/>
        <w:rPr>
          <w:rtl/>
        </w:rPr>
      </w:pPr>
      <w:r>
        <w:rPr>
          <w:rtl/>
        </w:rPr>
        <w:t xml:space="preserve">والشاهد على ذلك انّا نرى: انّ المسلمين مع وقوفهم على هذه الآيات وتلاوتهم لها كانوا يتوجهون إلى النبي </w:t>
      </w:r>
      <w:r w:rsidR="00500993" w:rsidRPr="00500993">
        <w:rPr>
          <w:rStyle w:val="libAlaemChar"/>
          <w:rFonts w:hint="cs"/>
          <w:rtl/>
        </w:rPr>
        <w:t>صلى‌الله‌عليه‌وآله</w:t>
      </w:r>
      <w:r>
        <w:rPr>
          <w:rtl/>
        </w:rPr>
        <w:t xml:space="preserve"> بعد وفاته حيث روى الطبراني في الكبير عن عثمان بن حنيف انّ رجلاً كان يختلف إلى عثمان بن عفان،  في حاجة له،  وكان لا يلتفت إليه ولا ينظر في حاجته،  فلقى ابن حنيف فشكا إليه ذلك،  فقال له ابن حنيف: ائت الميضاة،  فتوضأ،  ثم ائت المسجد فصل ركعتين،  ثم قل: أللّهمّ إنّي أسألك وأتوجه إليك بنبينا محمد نبي الرحمة،  يا محمد إنّي أتوجه بك إلى ربك أن تقضي حاجتي،  وتذكر حاجتك،  فانطلق الرجل فصنع ما قال،  ثم أتى باب عثمان فجاءه البواب حتى أخذ بيده،  فأُدخل على عثمان فأجلسه معه على الطنفسة فقال: حاجتك</w:t>
      </w:r>
      <w:r>
        <w:rPr>
          <w:rFonts w:hint="cs"/>
          <w:rtl/>
        </w:rPr>
        <w:t xml:space="preserve"> </w:t>
      </w:r>
      <w:r>
        <w:rPr>
          <w:rtl/>
        </w:rPr>
        <w:t>؟ فذكر حاجته وقضى له،  ثم قال له: ما ذكرت حاجتك حتى كانت الساعة،  وقال: ما كانت لك من حاجة فاذكرها،  ثم إنّ الرجل خرج من</w:t>
      </w:r>
    </w:p>
    <w:p w14:paraId="375A48DF" w14:textId="77777777" w:rsidR="004C397C" w:rsidRDefault="004C397C" w:rsidP="00900C8E">
      <w:pPr>
        <w:pStyle w:val="libLine"/>
        <w:rPr>
          <w:rtl/>
        </w:rPr>
      </w:pPr>
      <w:r>
        <w:rPr>
          <w:rtl/>
        </w:rPr>
        <w:t>__________________</w:t>
      </w:r>
    </w:p>
    <w:p w14:paraId="1DAA64B0" w14:textId="77777777" w:rsidR="004C397C" w:rsidRDefault="004C397C" w:rsidP="003C304B">
      <w:pPr>
        <w:pStyle w:val="libFootnote0"/>
        <w:rPr>
          <w:rtl/>
        </w:rPr>
      </w:pPr>
      <w:r>
        <w:rPr>
          <w:rFonts w:hint="cs"/>
          <w:rtl/>
        </w:rPr>
        <w:t>(</w:t>
      </w:r>
      <w:r>
        <w:rPr>
          <w:rtl/>
        </w:rPr>
        <w:t>1</w:t>
      </w:r>
      <w:r>
        <w:rPr>
          <w:rFonts w:hint="cs"/>
          <w:rtl/>
        </w:rPr>
        <w:t>)</w:t>
      </w:r>
      <w:r>
        <w:rPr>
          <w:rtl/>
        </w:rPr>
        <w:t xml:space="preserve"> فاطر: 22.</w:t>
      </w:r>
    </w:p>
    <w:p w14:paraId="2CE566F7" w14:textId="2E8005C1" w:rsidR="004C397C" w:rsidRDefault="004C397C" w:rsidP="00FB00AF">
      <w:pPr>
        <w:pStyle w:val="libNormal0"/>
        <w:rPr>
          <w:rtl/>
        </w:rPr>
      </w:pPr>
      <w:r w:rsidRPr="000C5FCC">
        <w:rPr>
          <w:rtl/>
        </w:rPr>
        <w:br w:type="page"/>
      </w:r>
      <w:r>
        <w:rPr>
          <w:rtl/>
        </w:rPr>
        <w:lastRenderedPageBreak/>
        <w:t>عنده،  فلقي ابن حنيف،  فقال له: جزاك الله خيراً،  ما كان ينظر في حاجتي ولا يلتفت إلي</w:t>
      </w:r>
      <w:r>
        <w:rPr>
          <w:rFonts w:hint="cs"/>
          <w:rtl/>
        </w:rPr>
        <w:t>ّ</w:t>
      </w:r>
      <w:r>
        <w:rPr>
          <w:rtl/>
        </w:rPr>
        <w:t xml:space="preserve"> حتى كلّمته فيّ،  فقال ابن حنيف: والله ما كلّمته،  ولكن شهدت رسول الله،  وأتاه ضرير فشكا إليه ذهاب بصره،  فقال له النبي </w:t>
      </w:r>
      <w:r w:rsidR="00500993" w:rsidRPr="00500993">
        <w:rPr>
          <w:rStyle w:val="libAlaemChar"/>
          <w:rFonts w:hint="cs"/>
          <w:rtl/>
        </w:rPr>
        <w:t>صلى‌الله‌عليه‌وآله</w:t>
      </w:r>
      <w:r>
        <w:rPr>
          <w:rFonts w:hint="cs"/>
          <w:rtl/>
        </w:rPr>
        <w:t xml:space="preserve">: </w:t>
      </w:r>
      <w:r>
        <w:rPr>
          <w:rtl/>
        </w:rPr>
        <w:t>« إن شئت دعوت أو تصبر »،  فقال: يا رسول الله،  انّه ليس لي قائد وقد شق علي،  فقال له النبي: « ائت الميضاة،  فتوضأ،  ثم</w:t>
      </w:r>
      <w:r>
        <w:rPr>
          <w:rFonts w:hint="cs"/>
          <w:rtl/>
        </w:rPr>
        <w:t>ّ</w:t>
      </w:r>
      <w:r>
        <w:rPr>
          <w:rtl/>
        </w:rPr>
        <w:t xml:space="preserve"> صل</w:t>
      </w:r>
      <w:r>
        <w:rPr>
          <w:rFonts w:hint="cs"/>
          <w:rtl/>
        </w:rPr>
        <w:t>ّ</w:t>
      </w:r>
      <w:r>
        <w:rPr>
          <w:rtl/>
        </w:rPr>
        <w:t xml:space="preserve"> ركعتين،  ثم ادع بهذه الدعوات »،  قال ابن حنيف: فوالله ما تفرّقنا وطال بنا الحديث حتى دخل علينا الرجل،  كأنّه لم يكن به ضر </w:t>
      </w:r>
      <w:r w:rsidRPr="00142B82">
        <w:rPr>
          <w:rStyle w:val="libFootnotenumChar"/>
          <w:rtl/>
        </w:rPr>
        <w:t>(1)</w:t>
      </w:r>
      <w:r>
        <w:rPr>
          <w:rtl/>
        </w:rPr>
        <w:t>.</w:t>
      </w:r>
    </w:p>
    <w:p w14:paraId="77ABDFF4" w14:textId="77777777" w:rsidR="004C397C" w:rsidRDefault="004C397C" w:rsidP="00FB00AF">
      <w:pPr>
        <w:pStyle w:val="libNormal"/>
        <w:rPr>
          <w:rtl/>
        </w:rPr>
      </w:pPr>
      <w:r w:rsidRPr="00F420A2">
        <w:rPr>
          <w:rStyle w:val="libBold2Char"/>
          <w:rtl/>
        </w:rPr>
        <w:t xml:space="preserve">وثانياً: </w:t>
      </w:r>
      <w:r>
        <w:rPr>
          <w:rtl/>
        </w:rPr>
        <w:t xml:space="preserve">أنّ الاستدلال بالآيتين على ما يرتئيه المستدل غفلة عمّا تهدف إليه الآيتان،  فإنّ الآيتين في مقام بيان أمر آخر،  وهو انّ المراد من الإسماع هنا هو الهداية،  وهي تتصور على قسمين: هداية مستقلة،  وهداية معتمدة على إذنه سبحانه،  والآيتان بصدد بيان انّ النبي غير قادر على القسم الأوّل من الهدايتين،  بل هي من خصائصه سبحانه وإنّما المقدور له هو الهداية المعتمدة على إذنه تعالى،  ويدل على ذلك نفس الآية الواردة في سورة فاطر حيث يقول: </w:t>
      </w:r>
      <w:r w:rsidRPr="00D9498C">
        <w:rPr>
          <w:rStyle w:val="libAlaemChar"/>
          <w:rtl/>
        </w:rPr>
        <w:t>(</w:t>
      </w:r>
      <w:r w:rsidRPr="0036779B">
        <w:rPr>
          <w:rFonts w:hint="cs"/>
          <w:rtl/>
        </w:rPr>
        <w:t xml:space="preserve"> </w:t>
      </w:r>
      <w:r w:rsidRPr="00FB00AF">
        <w:rPr>
          <w:rStyle w:val="libAieChar"/>
          <w:rFonts w:hint="cs"/>
          <w:rtl/>
        </w:rPr>
        <w:t>وَمَا يَسْتَوِي الأَعْمَىٰ وَالبَصِيرُ</w:t>
      </w:r>
      <w:r w:rsidRPr="0036779B">
        <w:rPr>
          <w:rFonts w:hint="cs"/>
          <w:rtl/>
        </w:rPr>
        <w:t xml:space="preserve"> * </w:t>
      </w:r>
      <w:r w:rsidRPr="00FB00AF">
        <w:rPr>
          <w:rStyle w:val="libAieChar"/>
          <w:rFonts w:hint="cs"/>
          <w:rtl/>
        </w:rPr>
        <w:t>وَلا الظُّلُمَاتُ وَلا النُّورُ</w:t>
      </w:r>
      <w:r w:rsidRPr="0036779B">
        <w:rPr>
          <w:rtl/>
        </w:rPr>
        <w:t xml:space="preserve"> * </w:t>
      </w:r>
      <w:r w:rsidRPr="00FB00AF">
        <w:rPr>
          <w:rStyle w:val="libAieChar"/>
          <w:rFonts w:hint="cs"/>
          <w:rtl/>
        </w:rPr>
        <w:t>وَلَا الظِّلُّ وَلا الحَرُورُ</w:t>
      </w:r>
      <w:r w:rsidRPr="0036779B">
        <w:rPr>
          <w:rtl/>
        </w:rPr>
        <w:t xml:space="preserve"> * </w:t>
      </w:r>
      <w:r w:rsidRPr="00FB00AF">
        <w:rPr>
          <w:rStyle w:val="libAieChar"/>
          <w:rFonts w:hint="cs"/>
          <w:rtl/>
        </w:rPr>
        <w:t>وَمَا يَسْتَوِي الأَحْيَاءُ وَلا الأَمْوَاتُ إِنَّ اللهَ يُسْمِعُ مَن يَشَاءُ وَمَا أَنتَ بِمُسْمِعٍ مَن فِي الْقُبُورِ</w:t>
      </w:r>
      <w:r w:rsidRPr="0036779B">
        <w:rPr>
          <w:rtl/>
        </w:rPr>
        <w:t xml:space="preserve"> * </w:t>
      </w:r>
      <w:r w:rsidRPr="00FB00AF">
        <w:rPr>
          <w:rStyle w:val="libAieChar"/>
          <w:rFonts w:hint="cs"/>
          <w:rtl/>
        </w:rPr>
        <w:t>إِنْ أَنتَ إِلا نَذِيرٌ</w:t>
      </w:r>
      <w:r>
        <w:rPr>
          <w:rtl/>
        </w:rPr>
        <w:t xml:space="preserve"> </w:t>
      </w:r>
      <w:r w:rsidRPr="00D9498C">
        <w:rPr>
          <w:rStyle w:val="libAlaemChar"/>
          <w:rtl/>
        </w:rPr>
        <w:t>)</w:t>
      </w:r>
      <w:r>
        <w:rPr>
          <w:rtl/>
        </w:rPr>
        <w:t xml:space="preserve"> </w:t>
      </w:r>
      <w:r w:rsidRPr="00142B82">
        <w:rPr>
          <w:rStyle w:val="libFootnotenumChar"/>
          <w:rtl/>
        </w:rPr>
        <w:t>(2)</w:t>
      </w:r>
      <w:r>
        <w:rPr>
          <w:rtl/>
        </w:rPr>
        <w:t>.</w:t>
      </w:r>
    </w:p>
    <w:p w14:paraId="17BB85C2" w14:textId="77777777" w:rsidR="004C397C" w:rsidRDefault="004C397C" w:rsidP="00FB00AF">
      <w:pPr>
        <w:pStyle w:val="libNormal"/>
        <w:rPr>
          <w:rtl/>
        </w:rPr>
      </w:pPr>
      <w:r>
        <w:rPr>
          <w:rtl/>
        </w:rPr>
        <w:t xml:space="preserve">والمستدل أخذ بالجملة الوسطى،  أعني قوله: </w:t>
      </w:r>
      <w:r w:rsidRPr="00D9498C">
        <w:rPr>
          <w:rStyle w:val="libAlaemChar"/>
          <w:rtl/>
        </w:rPr>
        <w:t>(</w:t>
      </w:r>
      <w:r w:rsidRPr="0036779B">
        <w:rPr>
          <w:rFonts w:hint="cs"/>
          <w:rtl/>
        </w:rPr>
        <w:t xml:space="preserve"> </w:t>
      </w:r>
      <w:r w:rsidRPr="00FB00AF">
        <w:rPr>
          <w:rStyle w:val="libAieChar"/>
          <w:rFonts w:hint="cs"/>
          <w:rtl/>
        </w:rPr>
        <w:t>وَمَا أَنتَ بِمُسْمِعٍ مَن فِي الْقُبُورِ</w:t>
      </w:r>
      <w:r>
        <w:rPr>
          <w:rtl/>
        </w:rPr>
        <w:t xml:space="preserve"> </w:t>
      </w:r>
      <w:r w:rsidRPr="00D9498C">
        <w:rPr>
          <w:rStyle w:val="libAlaemChar"/>
          <w:rtl/>
        </w:rPr>
        <w:t>)</w:t>
      </w:r>
      <w:r>
        <w:rPr>
          <w:rtl/>
        </w:rPr>
        <w:t xml:space="preserve"> وغفل أو تغافل عن الجملتين الحافّتين بها،  فإنّك إذا لاحظت قوله: </w:t>
      </w:r>
      <w:r w:rsidRPr="00D9498C">
        <w:rPr>
          <w:rStyle w:val="libAlaemChar"/>
          <w:rtl/>
        </w:rPr>
        <w:t>(</w:t>
      </w:r>
      <w:r w:rsidRPr="0036779B">
        <w:rPr>
          <w:rFonts w:hint="cs"/>
          <w:rtl/>
        </w:rPr>
        <w:t xml:space="preserve"> </w:t>
      </w:r>
      <w:r w:rsidRPr="00FB00AF">
        <w:rPr>
          <w:rStyle w:val="libAieChar"/>
          <w:rFonts w:hint="cs"/>
          <w:rtl/>
        </w:rPr>
        <w:t>إِنَّ اللهَ يُسْمِعُ مَن يَشَاءُ</w:t>
      </w:r>
      <w:r>
        <w:rPr>
          <w:rtl/>
        </w:rPr>
        <w:t xml:space="preserve"> </w:t>
      </w:r>
      <w:r w:rsidRPr="00D9498C">
        <w:rPr>
          <w:rStyle w:val="libAlaemChar"/>
          <w:rtl/>
        </w:rPr>
        <w:t>)</w:t>
      </w:r>
      <w:r>
        <w:rPr>
          <w:rtl/>
        </w:rPr>
        <w:t xml:space="preserve"> تقف على أنّ المراد من قوله: </w:t>
      </w:r>
      <w:r w:rsidRPr="00D9498C">
        <w:rPr>
          <w:rStyle w:val="libAlaemChar"/>
          <w:rtl/>
        </w:rPr>
        <w:t>(</w:t>
      </w:r>
      <w:r w:rsidRPr="0036779B">
        <w:rPr>
          <w:rFonts w:hint="cs"/>
          <w:rtl/>
        </w:rPr>
        <w:t xml:space="preserve"> </w:t>
      </w:r>
      <w:r w:rsidRPr="00FB00AF">
        <w:rPr>
          <w:rStyle w:val="libAieChar"/>
          <w:rFonts w:hint="cs"/>
          <w:rtl/>
        </w:rPr>
        <w:t>وَمَا أَنتَ بِمُسْمِعٍ مَن فِي الْقُبُورِ</w:t>
      </w:r>
      <w:r>
        <w:rPr>
          <w:rtl/>
        </w:rPr>
        <w:t xml:space="preserve"> </w:t>
      </w:r>
      <w:r w:rsidRPr="00D9498C">
        <w:rPr>
          <w:rStyle w:val="libAlaemChar"/>
          <w:rtl/>
        </w:rPr>
        <w:t>)</w:t>
      </w:r>
      <w:r>
        <w:rPr>
          <w:rtl/>
        </w:rPr>
        <w:t xml:space="preserve"> هو نفي الإسماع أو الهداية المستقلة من دون مشيئته سبحانه،  فكأنّه يقول: لست أيّها النبي بقادر على الهداية بل الهادي هو الله سبحانه،  ولأجل ذلك</w:t>
      </w:r>
    </w:p>
    <w:p w14:paraId="10072F88" w14:textId="77777777" w:rsidR="004C397C" w:rsidRDefault="004C397C" w:rsidP="00900C8E">
      <w:pPr>
        <w:pStyle w:val="libLine"/>
        <w:rPr>
          <w:rtl/>
        </w:rPr>
      </w:pPr>
      <w:r>
        <w:rPr>
          <w:rtl/>
        </w:rPr>
        <w:t>__________________</w:t>
      </w:r>
    </w:p>
    <w:p w14:paraId="7EB735E4" w14:textId="77777777" w:rsidR="004C397C" w:rsidRDefault="004C397C" w:rsidP="003C304B">
      <w:pPr>
        <w:pStyle w:val="libFootnote0"/>
        <w:rPr>
          <w:rtl/>
        </w:rPr>
      </w:pPr>
      <w:r>
        <w:rPr>
          <w:rFonts w:hint="cs"/>
          <w:rtl/>
        </w:rPr>
        <w:t>(</w:t>
      </w:r>
      <w:r>
        <w:rPr>
          <w:rtl/>
        </w:rPr>
        <w:t>1</w:t>
      </w:r>
      <w:r>
        <w:rPr>
          <w:rFonts w:hint="cs"/>
          <w:rtl/>
        </w:rPr>
        <w:t>)</w:t>
      </w:r>
      <w:r>
        <w:rPr>
          <w:rtl/>
        </w:rPr>
        <w:t xml:space="preserve"> وفاء الوفا بأخبار دار المصطفى: 4 / 1373،  ورواه البيهقي من طريقين.</w:t>
      </w:r>
    </w:p>
    <w:p w14:paraId="559B6297" w14:textId="77777777" w:rsidR="004C397C" w:rsidRDefault="004C397C" w:rsidP="003C304B">
      <w:pPr>
        <w:pStyle w:val="libFootnote0"/>
        <w:rPr>
          <w:rtl/>
        </w:rPr>
      </w:pPr>
      <w:r>
        <w:rPr>
          <w:rFonts w:hint="cs"/>
          <w:rtl/>
        </w:rPr>
        <w:t>(</w:t>
      </w:r>
      <w:r>
        <w:rPr>
          <w:rtl/>
        </w:rPr>
        <w:t>2</w:t>
      </w:r>
      <w:r>
        <w:rPr>
          <w:rFonts w:hint="cs"/>
          <w:rtl/>
        </w:rPr>
        <w:t>)</w:t>
      </w:r>
      <w:r>
        <w:rPr>
          <w:rtl/>
        </w:rPr>
        <w:t xml:space="preserve"> فاطر: 19</w:t>
      </w:r>
      <w:r>
        <w:rPr>
          <w:rFonts w:hint="cs"/>
          <w:rtl/>
        </w:rPr>
        <w:t xml:space="preserve"> </w:t>
      </w:r>
      <w:r>
        <w:rPr>
          <w:rtl/>
        </w:rPr>
        <w:t>ـ</w:t>
      </w:r>
      <w:r>
        <w:rPr>
          <w:rFonts w:hint="cs"/>
          <w:rtl/>
        </w:rPr>
        <w:t xml:space="preserve"> </w:t>
      </w:r>
      <w:r>
        <w:rPr>
          <w:rtl/>
        </w:rPr>
        <w:t>23.</w:t>
      </w:r>
    </w:p>
    <w:p w14:paraId="452210F3" w14:textId="77777777" w:rsidR="004C397C" w:rsidRDefault="004C397C" w:rsidP="00FB00AF">
      <w:pPr>
        <w:pStyle w:val="libNormal0"/>
        <w:rPr>
          <w:rtl/>
        </w:rPr>
      </w:pPr>
      <w:r w:rsidRPr="0036779B">
        <w:rPr>
          <w:rtl/>
        </w:rPr>
        <w:br w:type="page"/>
      </w:r>
      <w:r>
        <w:rPr>
          <w:rtl/>
        </w:rPr>
        <w:lastRenderedPageBreak/>
        <w:t>يعود فيصف النبي في الجملة الأخيرة بأنّه « ليس إلّا نذير » لا المتصرف في عالم الوجود مستقلاً ومعتمداً على إرادته.</w:t>
      </w:r>
    </w:p>
    <w:p w14:paraId="46F108CD" w14:textId="77777777" w:rsidR="004C397C" w:rsidRDefault="004C397C" w:rsidP="00FB00AF">
      <w:pPr>
        <w:pStyle w:val="libNormal"/>
        <w:rPr>
          <w:rtl/>
        </w:rPr>
      </w:pPr>
      <w:r>
        <w:rPr>
          <w:rtl/>
        </w:rPr>
        <w:t xml:space="preserve">والحاصل: انّ كون الآية بصدد بيان أنّ النبي ليس بقادر على إسماع الموتى وهدايتهم،  شيء،  وكونها بصدد أنّ النبي لا يقدر على الهداية والإسماع مستقلاً ومعتمداً على إرادة نفسه،  شيء آخر،  والآية بصدد الأمر الثاني لا الأوّل،  والذي يفيد المستدل هو الأوّل،  ويدل على ذلك قوله سبحانه: </w:t>
      </w:r>
      <w:r w:rsidRPr="00D9498C">
        <w:rPr>
          <w:rStyle w:val="libAlaemChar"/>
          <w:rtl/>
        </w:rPr>
        <w:t>(</w:t>
      </w:r>
      <w:r w:rsidRPr="001D0B9D">
        <w:rPr>
          <w:rFonts w:hint="cs"/>
          <w:rtl/>
        </w:rPr>
        <w:t xml:space="preserve"> </w:t>
      </w:r>
      <w:r w:rsidRPr="00FB00AF">
        <w:rPr>
          <w:rStyle w:val="libAieChar"/>
          <w:rFonts w:hint="cs"/>
          <w:rtl/>
        </w:rPr>
        <w:t>لَيْسَ عَلَيْكَ هُدَاهُمْ وَلَٰكِنَّ اللهَ يَهْدِي مَن يَشَاءُ</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1D0B9D">
        <w:rPr>
          <w:rFonts w:hint="cs"/>
          <w:rtl/>
        </w:rPr>
        <w:t xml:space="preserve"> </w:t>
      </w:r>
      <w:r w:rsidRPr="00FB00AF">
        <w:rPr>
          <w:rStyle w:val="libAieChar"/>
          <w:rFonts w:hint="cs"/>
          <w:rtl/>
        </w:rPr>
        <w:t>إِنَّكَ لا تَهْدِي مَنْ أَحْبَبْتَ وَلَٰكِنَّ اللهَ يَهْدِي مَن يَشَاءُ</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1D0B9D">
        <w:rPr>
          <w:rFonts w:hint="cs"/>
          <w:rtl/>
        </w:rPr>
        <w:t xml:space="preserve"> </w:t>
      </w:r>
      <w:r w:rsidRPr="00FB00AF">
        <w:rPr>
          <w:rStyle w:val="libAieChar"/>
          <w:rFonts w:hint="cs"/>
          <w:rtl/>
        </w:rPr>
        <w:t>وَاللهُ يَقُولُ الحَقَّ وَهُوَ يَهْدِي السَّبِيلَ</w:t>
      </w:r>
      <w:r>
        <w:rPr>
          <w:rtl/>
        </w:rPr>
        <w:t xml:space="preserve"> </w:t>
      </w:r>
      <w:r w:rsidRPr="00D9498C">
        <w:rPr>
          <w:rStyle w:val="libAlaemChar"/>
          <w:rtl/>
        </w:rPr>
        <w:t>)</w:t>
      </w:r>
      <w:r>
        <w:rPr>
          <w:rtl/>
        </w:rPr>
        <w:t xml:space="preserve"> </w:t>
      </w:r>
      <w:r w:rsidRPr="00142B82">
        <w:rPr>
          <w:rStyle w:val="libFootnotenumChar"/>
          <w:rtl/>
        </w:rPr>
        <w:t>(3)</w:t>
      </w:r>
      <w:r>
        <w:rPr>
          <w:rtl/>
        </w:rPr>
        <w:t xml:space="preserve"> فهذه الآيات قرينة على أنّ الغاية التي تهدف إليها تلك الآية هو سلب استقلال النبي بأمر الهداية وإسماعهم وان كان يقدر على ذلك بإذنه،  بقرينة قوله سبحانه: </w:t>
      </w:r>
      <w:r w:rsidRPr="00D9498C">
        <w:rPr>
          <w:rStyle w:val="libAlaemChar"/>
          <w:rtl/>
        </w:rPr>
        <w:t>(</w:t>
      </w:r>
      <w:r w:rsidRPr="00E254EC">
        <w:rPr>
          <w:rFonts w:hint="cs"/>
          <w:rtl/>
        </w:rPr>
        <w:t xml:space="preserve"> </w:t>
      </w:r>
      <w:r w:rsidRPr="00FB00AF">
        <w:rPr>
          <w:rStyle w:val="libAieChar"/>
          <w:rFonts w:hint="cs"/>
          <w:rtl/>
        </w:rPr>
        <w:t>إِن تُسْمِعُ إِلا مَن يُؤْمِنُ بِآيَاتِنَا فَهُم مُسْلِمُونَ</w:t>
      </w:r>
      <w:r>
        <w:rPr>
          <w:rtl/>
        </w:rPr>
        <w:t xml:space="preserve"> </w:t>
      </w:r>
      <w:r w:rsidRPr="00D9498C">
        <w:rPr>
          <w:rStyle w:val="libAlaemChar"/>
          <w:rtl/>
        </w:rPr>
        <w:t>)</w:t>
      </w:r>
      <w:r>
        <w:rPr>
          <w:rtl/>
        </w:rPr>
        <w:t xml:space="preserve"> </w:t>
      </w:r>
      <w:r w:rsidRPr="00142B82">
        <w:rPr>
          <w:rStyle w:val="libFootnotenumChar"/>
          <w:rtl/>
        </w:rPr>
        <w:t>(4)</w:t>
      </w:r>
      <w:r>
        <w:rPr>
          <w:rtl/>
        </w:rPr>
        <w:t xml:space="preserve">،  وقال سبحانه: </w:t>
      </w:r>
      <w:r w:rsidRPr="00D9498C">
        <w:rPr>
          <w:rStyle w:val="libAlaemChar"/>
          <w:rtl/>
        </w:rPr>
        <w:t>(</w:t>
      </w:r>
      <w:r w:rsidRPr="00E254EC">
        <w:rPr>
          <w:rFonts w:hint="cs"/>
          <w:rtl/>
        </w:rPr>
        <w:t xml:space="preserve"> </w:t>
      </w:r>
      <w:r w:rsidRPr="00FB00AF">
        <w:rPr>
          <w:rStyle w:val="libAieChar"/>
          <w:rFonts w:hint="cs"/>
          <w:rtl/>
        </w:rPr>
        <w:t>وَجَعَلْنَا مِنْهُمْ أَئِمَّةً يَهْدُونَ بِأَمْرِنَا</w:t>
      </w:r>
      <w:r>
        <w:rPr>
          <w:rtl/>
        </w:rPr>
        <w:t xml:space="preserve"> </w:t>
      </w:r>
      <w:r w:rsidRPr="00D9498C">
        <w:rPr>
          <w:rStyle w:val="libAlaemChar"/>
          <w:rtl/>
        </w:rPr>
        <w:t>)</w:t>
      </w:r>
      <w:r>
        <w:rPr>
          <w:rtl/>
        </w:rPr>
        <w:t xml:space="preserve"> </w:t>
      </w:r>
      <w:r w:rsidRPr="00142B82">
        <w:rPr>
          <w:rStyle w:val="libFootnotenumChar"/>
          <w:rtl/>
        </w:rPr>
        <w:t>(5)</w:t>
      </w:r>
      <w:r>
        <w:rPr>
          <w:rtl/>
        </w:rPr>
        <w:t xml:space="preserve"> بل يصفه سبحانه بقوله: </w:t>
      </w:r>
      <w:r w:rsidRPr="00D9498C">
        <w:rPr>
          <w:rStyle w:val="libAlaemChar"/>
          <w:rtl/>
        </w:rPr>
        <w:t>(</w:t>
      </w:r>
      <w:r w:rsidRPr="00ED162E">
        <w:rPr>
          <w:rFonts w:hint="cs"/>
          <w:rtl/>
        </w:rPr>
        <w:t xml:space="preserve"> </w:t>
      </w:r>
      <w:r w:rsidRPr="00FB00AF">
        <w:rPr>
          <w:rStyle w:val="libAieChar"/>
          <w:rFonts w:hint="cs"/>
          <w:rtl/>
        </w:rPr>
        <w:t>وَإِنَّكَ لَتَهْدِي إِلَىٰ صِرَاطٍ مُسْتَقِيمٍ</w:t>
      </w:r>
      <w:r>
        <w:rPr>
          <w:rtl/>
        </w:rPr>
        <w:t xml:space="preserve"> </w:t>
      </w:r>
      <w:r w:rsidRPr="00D9498C">
        <w:rPr>
          <w:rStyle w:val="libAlaemChar"/>
          <w:rtl/>
        </w:rPr>
        <w:t>)</w:t>
      </w:r>
      <w:r>
        <w:rPr>
          <w:rtl/>
        </w:rPr>
        <w:t xml:space="preserve"> </w:t>
      </w:r>
      <w:r w:rsidRPr="00142B82">
        <w:rPr>
          <w:rStyle w:val="libFootnotenumChar"/>
          <w:rtl/>
        </w:rPr>
        <w:t>(6)</w:t>
      </w:r>
      <w:r>
        <w:rPr>
          <w:rtl/>
        </w:rPr>
        <w:t xml:space="preserve"> وبذلك تحصل انّ استدلال المستدل غفلة عن هدف الآية.</w:t>
      </w:r>
    </w:p>
    <w:p w14:paraId="27EB881A" w14:textId="6CE52AEA" w:rsidR="004C397C" w:rsidRDefault="004C397C" w:rsidP="00FB00AF">
      <w:pPr>
        <w:pStyle w:val="libNormal"/>
        <w:rPr>
          <w:rtl/>
        </w:rPr>
      </w:pPr>
      <w:r>
        <w:rPr>
          <w:rtl/>
        </w:rPr>
        <w:t xml:space="preserve">وإن شئت قلت: إنّ الظاهر من الآيات انّ النبي الأعظم </w:t>
      </w:r>
      <w:r w:rsidR="00500993" w:rsidRPr="00500993">
        <w:rPr>
          <w:rStyle w:val="libAlaemChar"/>
          <w:rFonts w:hint="cs"/>
          <w:rtl/>
        </w:rPr>
        <w:t>صلى‌الله‌عليه‌وآله</w:t>
      </w:r>
      <w:r w:rsidRPr="00ED162E">
        <w:rPr>
          <w:rFonts w:hint="cs"/>
          <w:rtl/>
        </w:rPr>
        <w:t xml:space="preserve"> </w:t>
      </w:r>
      <w:r>
        <w:rPr>
          <w:rtl/>
        </w:rPr>
        <w:t xml:space="preserve">كان حريصاً على هداية الناس وكان راغباً في إسعادهم كما يحكي عنه قوله تعالى: </w:t>
      </w:r>
      <w:r w:rsidRPr="00D9498C">
        <w:rPr>
          <w:rStyle w:val="libAlaemChar"/>
          <w:rtl/>
        </w:rPr>
        <w:t>(</w:t>
      </w:r>
      <w:r w:rsidRPr="00ED162E">
        <w:rPr>
          <w:rFonts w:hint="cs"/>
          <w:rtl/>
        </w:rPr>
        <w:t xml:space="preserve"> </w:t>
      </w:r>
      <w:r w:rsidRPr="00FB00AF">
        <w:rPr>
          <w:rStyle w:val="libAieChar"/>
          <w:rFonts w:hint="cs"/>
          <w:rtl/>
        </w:rPr>
        <w:t>إِنَّكَ لا تَهْدِي مَنْ أَحْبَبْتَ وَلَٰكِنَّ اللهَ يَهْدِي مَن يَشَاءُ</w:t>
      </w:r>
      <w:r>
        <w:rPr>
          <w:rtl/>
        </w:rPr>
        <w:t xml:space="preserve"> </w:t>
      </w:r>
      <w:r w:rsidRPr="00D9498C">
        <w:rPr>
          <w:rStyle w:val="libAlaemChar"/>
          <w:rtl/>
        </w:rPr>
        <w:t>)</w:t>
      </w:r>
      <w:r>
        <w:rPr>
          <w:rtl/>
        </w:rPr>
        <w:t xml:space="preserve"> </w:t>
      </w:r>
      <w:r w:rsidRPr="00142B82">
        <w:rPr>
          <w:rStyle w:val="libFootnotenumChar"/>
          <w:rtl/>
        </w:rPr>
        <w:t>(7)</w:t>
      </w:r>
      <w:r>
        <w:rPr>
          <w:rtl/>
        </w:rPr>
        <w:t xml:space="preserve">،  وقال تعالى: </w:t>
      </w:r>
      <w:r w:rsidRPr="00D9498C">
        <w:rPr>
          <w:rStyle w:val="libAlaemChar"/>
          <w:rtl/>
        </w:rPr>
        <w:t>(</w:t>
      </w:r>
      <w:r w:rsidRPr="00ED162E">
        <w:rPr>
          <w:rFonts w:hint="cs"/>
          <w:rtl/>
        </w:rPr>
        <w:t xml:space="preserve"> </w:t>
      </w:r>
      <w:r w:rsidRPr="00FB00AF">
        <w:rPr>
          <w:rStyle w:val="libAieChar"/>
          <w:rFonts w:hint="cs"/>
          <w:rtl/>
        </w:rPr>
        <w:t>وَمَا أَكْثَرُ النَّاسِ</w:t>
      </w:r>
    </w:p>
    <w:p w14:paraId="11D108F1" w14:textId="77777777" w:rsidR="004C397C" w:rsidRDefault="004C397C" w:rsidP="00900C8E">
      <w:pPr>
        <w:pStyle w:val="libLine"/>
        <w:rPr>
          <w:rtl/>
        </w:rPr>
      </w:pPr>
      <w:r>
        <w:rPr>
          <w:rtl/>
        </w:rPr>
        <w:t>__________________</w:t>
      </w:r>
    </w:p>
    <w:p w14:paraId="1B50C192" w14:textId="77777777" w:rsidR="004C397C" w:rsidRDefault="004C397C" w:rsidP="003C304B">
      <w:pPr>
        <w:pStyle w:val="libFootnote0"/>
        <w:rPr>
          <w:rtl/>
        </w:rPr>
      </w:pPr>
      <w:r>
        <w:rPr>
          <w:rFonts w:hint="cs"/>
          <w:rtl/>
        </w:rPr>
        <w:t>(</w:t>
      </w:r>
      <w:r>
        <w:rPr>
          <w:rtl/>
        </w:rPr>
        <w:t>1</w:t>
      </w:r>
      <w:r>
        <w:rPr>
          <w:rFonts w:hint="cs"/>
          <w:rtl/>
        </w:rPr>
        <w:t>)</w:t>
      </w:r>
      <w:r>
        <w:rPr>
          <w:rtl/>
        </w:rPr>
        <w:t xml:space="preserve"> البقرة: 272.</w:t>
      </w:r>
    </w:p>
    <w:p w14:paraId="041EC47A" w14:textId="77777777" w:rsidR="004C397C" w:rsidRDefault="004C397C" w:rsidP="003C304B">
      <w:pPr>
        <w:pStyle w:val="libFootnote0"/>
        <w:rPr>
          <w:rtl/>
        </w:rPr>
      </w:pPr>
      <w:r>
        <w:rPr>
          <w:rFonts w:hint="cs"/>
          <w:rtl/>
        </w:rPr>
        <w:t>(</w:t>
      </w:r>
      <w:r>
        <w:rPr>
          <w:rtl/>
        </w:rPr>
        <w:t>2</w:t>
      </w:r>
      <w:r>
        <w:rPr>
          <w:rFonts w:hint="cs"/>
          <w:rtl/>
        </w:rPr>
        <w:t>)</w:t>
      </w:r>
      <w:r>
        <w:rPr>
          <w:rtl/>
        </w:rPr>
        <w:t xml:space="preserve"> القصص: 56.</w:t>
      </w:r>
    </w:p>
    <w:p w14:paraId="2B6425E8" w14:textId="77777777" w:rsidR="004C397C" w:rsidRDefault="004C397C" w:rsidP="003C304B">
      <w:pPr>
        <w:pStyle w:val="libFootnote0"/>
        <w:rPr>
          <w:rtl/>
        </w:rPr>
      </w:pPr>
      <w:r>
        <w:rPr>
          <w:rFonts w:hint="cs"/>
          <w:rtl/>
        </w:rPr>
        <w:t>(</w:t>
      </w:r>
      <w:r>
        <w:rPr>
          <w:rtl/>
        </w:rPr>
        <w:t>3</w:t>
      </w:r>
      <w:r>
        <w:rPr>
          <w:rFonts w:hint="cs"/>
          <w:rtl/>
        </w:rPr>
        <w:t>)</w:t>
      </w:r>
      <w:r>
        <w:rPr>
          <w:rtl/>
        </w:rPr>
        <w:t xml:space="preserve"> الأحزاب: 4.</w:t>
      </w:r>
    </w:p>
    <w:p w14:paraId="3C0F07DA" w14:textId="77777777" w:rsidR="004C397C" w:rsidRDefault="004C397C" w:rsidP="003C304B">
      <w:pPr>
        <w:pStyle w:val="libFootnote0"/>
        <w:rPr>
          <w:rtl/>
        </w:rPr>
      </w:pPr>
      <w:r>
        <w:rPr>
          <w:rFonts w:hint="cs"/>
          <w:rtl/>
        </w:rPr>
        <w:t>(</w:t>
      </w:r>
      <w:r>
        <w:rPr>
          <w:rtl/>
        </w:rPr>
        <w:t>4</w:t>
      </w:r>
      <w:r>
        <w:rPr>
          <w:rFonts w:hint="cs"/>
          <w:rtl/>
        </w:rPr>
        <w:t>)</w:t>
      </w:r>
      <w:r>
        <w:rPr>
          <w:rtl/>
        </w:rPr>
        <w:t xml:space="preserve"> النمل: 81،  والروم: 53.</w:t>
      </w:r>
    </w:p>
    <w:p w14:paraId="27AD167B" w14:textId="77777777" w:rsidR="004C397C" w:rsidRDefault="004C397C" w:rsidP="003C304B">
      <w:pPr>
        <w:pStyle w:val="libFootnote0"/>
        <w:rPr>
          <w:rtl/>
        </w:rPr>
      </w:pPr>
      <w:r>
        <w:rPr>
          <w:rFonts w:hint="cs"/>
          <w:rtl/>
        </w:rPr>
        <w:t>(</w:t>
      </w:r>
      <w:r>
        <w:rPr>
          <w:rtl/>
        </w:rPr>
        <w:t>5</w:t>
      </w:r>
      <w:r>
        <w:rPr>
          <w:rFonts w:hint="cs"/>
          <w:rtl/>
        </w:rPr>
        <w:t>)</w:t>
      </w:r>
      <w:r>
        <w:rPr>
          <w:rtl/>
        </w:rPr>
        <w:t xml:space="preserve"> السجدة: 24.</w:t>
      </w:r>
    </w:p>
    <w:p w14:paraId="36442FD2" w14:textId="77777777" w:rsidR="004C397C" w:rsidRDefault="004C397C" w:rsidP="003C304B">
      <w:pPr>
        <w:pStyle w:val="libFootnote0"/>
        <w:rPr>
          <w:rtl/>
        </w:rPr>
      </w:pPr>
      <w:r>
        <w:rPr>
          <w:rFonts w:hint="cs"/>
          <w:rtl/>
        </w:rPr>
        <w:t>(</w:t>
      </w:r>
      <w:r>
        <w:rPr>
          <w:rtl/>
        </w:rPr>
        <w:t>6</w:t>
      </w:r>
      <w:r>
        <w:rPr>
          <w:rFonts w:hint="cs"/>
          <w:rtl/>
        </w:rPr>
        <w:t>)</w:t>
      </w:r>
      <w:r>
        <w:rPr>
          <w:rtl/>
        </w:rPr>
        <w:t xml:space="preserve"> الشورى: 52.</w:t>
      </w:r>
    </w:p>
    <w:p w14:paraId="70EB5B89" w14:textId="77777777" w:rsidR="004C397C" w:rsidRDefault="004C397C" w:rsidP="003C304B">
      <w:pPr>
        <w:pStyle w:val="libFootnote0"/>
        <w:rPr>
          <w:rtl/>
        </w:rPr>
      </w:pPr>
      <w:r>
        <w:rPr>
          <w:rFonts w:hint="cs"/>
          <w:rtl/>
        </w:rPr>
        <w:t>(</w:t>
      </w:r>
      <w:r>
        <w:rPr>
          <w:rtl/>
        </w:rPr>
        <w:t>7</w:t>
      </w:r>
      <w:r>
        <w:rPr>
          <w:rFonts w:hint="cs"/>
          <w:rtl/>
        </w:rPr>
        <w:t>)</w:t>
      </w:r>
      <w:r>
        <w:rPr>
          <w:rtl/>
        </w:rPr>
        <w:t xml:space="preserve"> القصص: 56.</w:t>
      </w:r>
    </w:p>
    <w:p w14:paraId="10238538" w14:textId="77777777" w:rsidR="004C397C" w:rsidRDefault="004C397C" w:rsidP="00FB00AF">
      <w:pPr>
        <w:pStyle w:val="libNormal0"/>
        <w:rPr>
          <w:rtl/>
        </w:rPr>
      </w:pPr>
      <w:r w:rsidRPr="00CA4234">
        <w:rPr>
          <w:rtl/>
        </w:rPr>
        <w:br w:type="page"/>
      </w:r>
      <w:r w:rsidRPr="00FB00AF">
        <w:rPr>
          <w:rStyle w:val="libAieChar"/>
          <w:rFonts w:hint="cs"/>
          <w:rtl/>
        </w:rPr>
        <w:lastRenderedPageBreak/>
        <w:t>وَلَوْ حَرَصْتَ بِمُؤْمِنِينَ</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CA4234">
        <w:rPr>
          <w:rFonts w:hint="cs"/>
          <w:rtl/>
        </w:rPr>
        <w:t xml:space="preserve"> </w:t>
      </w:r>
      <w:r w:rsidRPr="00FB00AF">
        <w:rPr>
          <w:rStyle w:val="libAieChar"/>
          <w:rFonts w:hint="cs"/>
          <w:rtl/>
        </w:rPr>
        <w:t>لَيْسَ لَكَ مِنَ الأَمْرِ شَيْءٌ أَوْ يَتُوبَ عَلَيْهِمْ أَوْ يُعَذِّبَهُمْ</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CA4234">
        <w:rPr>
          <w:rFonts w:hint="cs"/>
          <w:rtl/>
        </w:rPr>
        <w:t xml:space="preserve"> </w:t>
      </w:r>
      <w:r w:rsidRPr="00FB00AF">
        <w:rPr>
          <w:rStyle w:val="libAieChar"/>
          <w:rFonts w:hint="cs"/>
          <w:rtl/>
        </w:rPr>
        <w:t>لَعَلَّكَ بَاخِعٌ نَفْسَكَ أَلا يَكُونُوا مُؤْمِنِينَ</w:t>
      </w:r>
      <w:r>
        <w:rPr>
          <w:rtl/>
        </w:rPr>
        <w:t xml:space="preserve"> </w:t>
      </w:r>
      <w:r w:rsidRPr="00D9498C">
        <w:rPr>
          <w:rStyle w:val="libAlaemChar"/>
          <w:rtl/>
        </w:rPr>
        <w:t>)</w:t>
      </w:r>
      <w:r>
        <w:rPr>
          <w:rtl/>
        </w:rPr>
        <w:t xml:space="preserve"> </w:t>
      </w:r>
      <w:r w:rsidRPr="00142B82">
        <w:rPr>
          <w:rStyle w:val="libFootnotenumChar"/>
          <w:rtl/>
        </w:rPr>
        <w:t>(3)</w:t>
      </w:r>
      <w:r>
        <w:rPr>
          <w:rtl/>
        </w:rPr>
        <w:t>،  كل هذه الآيات تشهد على إصرار النبي وعلاقته بهداية أُمّته،  وعلى ذلك فيكون المراد من الآيات الناظرة إلى ما يطلبه النبي في أمر الأمّة،  هو نفي كون النبي قائماً بذلك الأمر على وجه الاستقلال،  وعلى نحو الإطلاق،  سواء أشاء الله أم لم يشأ،  بل انّما تنفذ إرادته وعلاقته بهدايتهم إذا وقعت في إطار إرادته سبحانه ومشيئته من غير فرق في ذلك بين الموتى والأحياء،  بإسماع الموتى وهداية الأحياء.</w:t>
      </w:r>
    </w:p>
    <w:p w14:paraId="3DBA5EEE" w14:textId="77777777" w:rsidR="004C397C" w:rsidRDefault="004C397C" w:rsidP="00FB00AF">
      <w:pPr>
        <w:pStyle w:val="libNormal"/>
        <w:rPr>
          <w:rtl/>
        </w:rPr>
      </w:pPr>
      <w:r>
        <w:rPr>
          <w:rtl/>
        </w:rPr>
        <w:t xml:space="preserve">وبذلك يظهر ما تهدف إليه آية سورة النمل،  فإنّ المقصود من قوله: </w:t>
      </w:r>
      <w:r w:rsidRPr="00D9498C">
        <w:rPr>
          <w:rStyle w:val="libAlaemChar"/>
          <w:rtl/>
        </w:rPr>
        <w:t>(</w:t>
      </w:r>
      <w:r w:rsidRPr="00CA4234">
        <w:rPr>
          <w:rFonts w:hint="cs"/>
          <w:rtl/>
        </w:rPr>
        <w:t xml:space="preserve"> </w:t>
      </w:r>
      <w:r w:rsidRPr="00FB00AF">
        <w:rPr>
          <w:rStyle w:val="libAieChar"/>
          <w:rFonts w:hint="cs"/>
          <w:rtl/>
        </w:rPr>
        <w:t>إِنَّكَ لا تُسْمِعُ المَوْتَىٰ وَلا تُسْمِعُ الصُّمَّ الدُّعَاءَ إِذَا وَلَّوْا مُدْبِرِينَ</w:t>
      </w:r>
      <w:r>
        <w:rPr>
          <w:rtl/>
        </w:rPr>
        <w:t xml:space="preserve"> </w:t>
      </w:r>
      <w:r w:rsidRPr="00D9498C">
        <w:rPr>
          <w:rStyle w:val="libAlaemChar"/>
          <w:rtl/>
        </w:rPr>
        <w:t>)</w:t>
      </w:r>
      <w:r>
        <w:rPr>
          <w:rtl/>
        </w:rPr>
        <w:t xml:space="preserve"> </w:t>
      </w:r>
      <w:r w:rsidRPr="00142B82">
        <w:rPr>
          <w:rStyle w:val="libFootnotenumChar"/>
          <w:rtl/>
        </w:rPr>
        <w:t>(4)</w:t>
      </w:r>
      <w:r>
        <w:rPr>
          <w:rtl/>
        </w:rPr>
        <w:t xml:space="preserve"> هو انّك لا تقوم بإسماع الميت الواقعي،  أو ميت الأحياء كالمشركين والمنافقين مستقلاً،  وإنّما المقدور لك هو ما تعلّقت مشيئته سبحانه بهدايتهم،  ولأجل ذلك يقول: </w:t>
      </w:r>
      <w:r w:rsidRPr="00D9498C">
        <w:rPr>
          <w:rStyle w:val="libAlaemChar"/>
          <w:rtl/>
        </w:rPr>
        <w:t>(</w:t>
      </w:r>
      <w:r w:rsidRPr="00CA4234">
        <w:rPr>
          <w:rFonts w:hint="cs"/>
          <w:rtl/>
        </w:rPr>
        <w:t xml:space="preserve"> </w:t>
      </w:r>
      <w:r w:rsidRPr="00FB00AF">
        <w:rPr>
          <w:rStyle w:val="libAieChar"/>
          <w:rFonts w:hint="cs"/>
          <w:rtl/>
        </w:rPr>
        <w:t>وَمَا أَنتَ بِهَادِي العُمْيِ عَن ضَلالَتِهِمْ إِن تُسْمِعُ إِلا مَن يُؤْمِنُ بِآيَاتِنَا فَهُم مُسْلِمُونَ</w:t>
      </w:r>
      <w:r>
        <w:rPr>
          <w:rtl/>
        </w:rPr>
        <w:t xml:space="preserve"> </w:t>
      </w:r>
      <w:r w:rsidRPr="00D9498C">
        <w:rPr>
          <w:rStyle w:val="libAlaemChar"/>
          <w:rtl/>
        </w:rPr>
        <w:t>)</w:t>
      </w:r>
      <w:r>
        <w:rPr>
          <w:rtl/>
        </w:rPr>
        <w:t xml:space="preserve"> </w:t>
      </w:r>
      <w:r w:rsidRPr="00142B82">
        <w:rPr>
          <w:rStyle w:val="libFootnotenumChar"/>
          <w:rtl/>
        </w:rPr>
        <w:t>(5)</w:t>
      </w:r>
      <w:r>
        <w:rPr>
          <w:rtl/>
        </w:rPr>
        <w:t>.</w:t>
      </w:r>
    </w:p>
    <w:p w14:paraId="31D8A308" w14:textId="77777777" w:rsidR="004C397C" w:rsidRDefault="004C397C" w:rsidP="00FB00AF">
      <w:pPr>
        <w:pStyle w:val="libNormal"/>
        <w:rPr>
          <w:rtl/>
        </w:rPr>
      </w:pPr>
      <w:r>
        <w:rPr>
          <w:rtl/>
        </w:rPr>
        <w:t>وقد وقفت في هذا الفصل الذي أفردناه عن الفصول السابقة على الإشكالات التي نسجتها الأوهام حول الشفاعة وعرفت ضآلتها بوجه واضح،  وفي ختام هذا الفصل نعطف نظر القارئ الكريم إلى نكتة،  وهي انّ الشفاعة وما يرجع إليها من الأبحاث من الأمور المسلّمة بين المسلمين،  ولو كان هناك خلاف فإنّما هو في أثر الشفاعة،  وإنّه هل هو رفع العقاب أو ترفيع الدرجة كما أنّه لو كان</w:t>
      </w:r>
    </w:p>
    <w:p w14:paraId="5EF34A30" w14:textId="77777777" w:rsidR="004C397C" w:rsidRDefault="004C397C" w:rsidP="00900C8E">
      <w:pPr>
        <w:pStyle w:val="libLine"/>
        <w:rPr>
          <w:rtl/>
        </w:rPr>
      </w:pPr>
      <w:r>
        <w:rPr>
          <w:rtl/>
        </w:rPr>
        <w:t>__________________</w:t>
      </w:r>
    </w:p>
    <w:p w14:paraId="3671FCF0" w14:textId="77777777" w:rsidR="004C397C" w:rsidRDefault="004C397C" w:rsidP="003C304B">
      <w:pPr>
        <w:pStyle w:val="libFootnote0"/>
        <w:rPr>
          <w:rtl/>
        </w:rPr>
      </w:pPr>
      <w:r>
        <w:rPr>
          <w:rFonts w:hint="cs"/>
          <w:rtl/>
        </w:rPr>
        <w:t>(</w:t>
      </w:r>
      <w:r>
        <w:rPr>
          <w:rtl/>
        </w:rPr>
        <w:t>1</w:t>
      </w:r>
      <w:r>
        <w:rPr>
          <w:rFonts w:hint="cs"/>
          <w:rtl/>
        </w:rPr>
        <w:t>)</w:t>
      </w:r>
      <w:r>
        <w:rPr>
          <w:rtl/>
        </w:rPr>
        <w:t xml:space="preserve"> يوسف: 103.</w:t>
      </w:r>
    </w:p>
    <w:p w14:paraId="4E01536F" w14:textId="77777777" w:rsidR="004C397C" w:rsidRDefault="004C397C" w:rsidP="003C304B">
      <w:pPr>
        <w:pStyle w:val="libFootnote0"/>
        <w:rPr>
          <w:rtl/>
        </w:rPr>
      </w:pPr>
      <w:r>
        <w:rPr>
          <w:rFonts w:hint="cs"/>
          <w:rtl/>
        </w:rPr>
        <w:t>(</w:t>
      </w:r>
      <w:r>
        <w:rPr>
          <w:rtl/>
        </w:rPr>
        <w:t>2</w:t>
      </w:r>
      <w:r>
        <w:rPr>
          <w:rFonts w:hint="cs"/>
          <w:rtl/>
        </w:rPr>
        <w:t>)</w:t>
      </w:r>
      <w:r>
        <w:rPr>
          <w:rtl/>
        </w:rPr>
        <w:t xml:space="preserve"> آل عمران: 128.</w:t>
      </w:r>
    </w:p>
    <w:p w14:paraId="23EAB7C5" w14:textId="77777777" w:rsidR="004C397C" w:rsidRDefault="004C397C" w:rsidP="003C304B">
      <w:pPr>
        <w:pStyle w:val="libFootnote0"/>
        <w:rPr>
          <w:rtl/>
        </w:rPr>
      </w:pPr>
      <w:r>
        <w:rPr>
          <w:rFonts w:hint="cs"/>
          <w:rtl/>
        </w:rPr>
        <w:t>(</w:t>
      </w:r>
      <w:r>
        <w:rPr>
          <w:rtl/>
        </w:rPr>
        <w:t>3</w:t>
      </w:r>
      <w:r>
        <w:rPr>
          <w:rFonts w:hint="cs"/>
          <w:rtl/>
        </w:rPr>
        <w:t>)</w:t>
      </w:r>
      <w:r>
        <w:rPr>
          <w:rtl/>
        </w:rPr>
        <w:t xml:space="preserve"> الشعراء: 3.</w:t>
      </w:r>
    </w:p>
    <w:p w14:paraId="7E98D05D" w14:textId="77777777" w:rsidR="004C397C" w:rsidRDefault="004C397C" w:rsidP="003C304B">
      <w:pPr>
        <w:pStyle w:val="libFootnote0"/>
        <w:rPr>
          <w:rtl/>
        </w:rPr>
      </w:pPr>
      <w:r>
        <w:rPr>
          <w:rFonts w:hint="cs"/>
          <w:rtl/>
        </w:rPr>
        <w:t>(</w:t>
      </w:r>
      <w:r>
        <w:rPr>
          <w:rtl/>
        </w:rPr>
        <w:t>4</w:t>
      </w:r>
      <w:r>
        <w:rPr>
          <w:rFonts w:hint="cs"/>
          <w:rtl/>
        </w:rPr>
        <w:t>)</w:t>
      </w:r>
      <w:r>
        <w:rPr>
          <w:rtl/>
        </w:rPr>
        <w:t xml:space="preserve"> النمل: 80.</w:t>
      </w:r>
    </w:p>
    <w:p w14:paraId="477E6AC8" w14:textId="77777777" w:rsidR="004C397C" w:rsidRDefault="004C397C" w:rsidP="003C304B">
      <w:pPr>
        <w:pStyle w:val="libFootnote0"/>
        <w:rPr>
          <w:rtl/>
        </w:rPr>
      </w:pPr>
      <w:r>
        <w:rPr>
          <w:rFonts w:hint="cs"/>
          <w:rtl/>
        </w:rPr>
        <w:t>(</w:t>
      </w:r>
      <w:r>
        <w:rPr>
          <w:rtl/>
        </w:rPr>
        <w:t>5</w:t>
      </w:r>
      <w:r>
        <w:rPr>
          <w:rFonts w:hint="cs"/>
          <w:rtl/>
        </w:rPr>
        <w:t>)</w:t>
      </w:r>
      <w:r>
        <w:rPr>
          <w:rtl/>
        </w:rPr>
        <w:t xml:space="preserve"> النمل: 81.</w:t>
      </w:r>
    </w:p>
    <w:p w14:paraId="57D3632E" w14:textId="77777777" w:rsidR="004C397C" w:rsidRDefault="004C397C" w:rsidP="00FB00AF">
      <w:pPr>
        <w:pStyle w:val="libNormal0"/>
        <w:rPr>
          <w:rtl/>
        </w:rPr>
      </w:pPr>
      <w:r w:rsidRPr="001D725E">
        <w:rPr>
          <w:rtl/>
        </w:rPr>
        <w:br w:type="page"/>
      </w:r>
      <w:r>
        <w:rPr>
          <w:rtl/>
        </w:rPr>
        <w:lastRenderedPageBreak/>
        <w:t>هناك خلاف آخر فإنّما هو في الإشكال العاشر،  فإنّ الوهابيين يمنعون طلب الشفاعة ممن أُعطي الشفاعة،  والناظر في أبحاثهم وكلماتهم وتحليلاتهم يقف على أنّهم أعداء الإنسان الكامل،  ولأجل ذلك يصرفون هممهم للحط من شخصيته،  ومكانته،  ويتصورون أنّ التوحيد لا يتم إلّا بتنقيصهم،  وكأنّ التوحيد لا يتم إلّا بحط مكانتهم أو شخصيتهم ومنازلهم المعنوية.</w:t>
      </w:r>
    </w:p>
    <w:p w14:paraId="6390C475" w14:textId="77777777" w:rsidR="004C397C" w:rsidRDefault="004C397C" w:rsidP="00FB00AF">
      <w:pPr>
        <w:pStyle w:val="libNormal"/>
        <w:rPr>
          <w:rtl/>
        </w:rPr>
      </w:pPr>
      <w:r>
        <w:rPr>
          <w:rtl/>
        </w:rPr>
        <w:t>بقي هنا بحثان يتم بهما بحث الشفاعة :</w:t>
      </w:r>
    </w:p>
    <w:p w14:paraId="43CDBA29" w14:textId="77777777" w:rsidR="004C397C" w:rsidRDefault="004C397C" w:rsidP="00F420A2">
      <w:pPr>
        <w:pStyle w:val="libBold1"/>
        <w:rPr>
          <w:rtl/>
        </w:rPr>
      </w:pPr>
      <w:r>
        <w:rPr>
          <w:rtl/>
        </w:rPr>
        <w:t>الأوّل: الشفاعة في الأدب العربي.</w:t>
      </w:r>
    </w:p>
    <w:p w14:paraId="466B81D3" w14:textId="77777777" w:rsidR="004C397C" w:rsidRDefault="004C397C" w:rsidP="00F420A2">
      <w:pPr>
        <w:pStyle w:val="libBold1"/>
        <w:rPr>
          <w:rtl/>
        </w:rPr>
      </w:pPr>
      <w:r>
        <w:rPr>
          <w:rtl/>
        </w:rPr>
        <w:t>الثاني: الشفاعة في الأحاديث الإسلامية.</w:t>
      </w:r>
    </w:p>
    <w:p w14:paraId="79ABAC3D" w14:textId="77777777" w:rsidR="004C397C" w:rsidRDefault="004C397C" w:rsidP="004C397C">
      <w:pPr>
        <w:pStyle w:val="Heading1Center"/>
        <w:rPr>
          <w:rtl/>
        </w:rPr>
      </w:pPr>
      <w:r w:rsidRPr="003C34C4">
        <w:rPr>
          <w:rtl/>
        </w:rPr>
        <w:br w:type="page"/>
      </w:r>
      <w:r>
        <w:rPr>
          <w:rtl/>
        </w:rPr>
        <w:lastRenderedPageBreak/>
        <w:t>6</w:t>
      </w:r>
    </w:p>
    <w:p w14:paraId="49FB96EC" w14:textId="77777777" w:rsidR="004C397C" w:rsidRDefault="004C397C" w:rsidP="004C397C">
      <w:pPr>
        <w:pStyle w:val="Heading1Center"/>
        <w:rPr>
          <w:rtl/>
        </w:rPr>
      </w:pPr>
      <w:bookmarkStart w:id="130" w:name="_Toc298146625"/>
      <w:r>
        <w:rPr>
          <w:rtl/>
        </w:rPr>
        <w:t>الشفاعة في الأدب العربي</w:t>
      </w:r>
      <w:bookmarkEnd w:id="130"/>
    </w:p>
    <w:p w14:paraId="53D9B1D3" w14:textId="77777777" w:rsidR="004C397C" w:rsidRDefault="004C397C" w:rsidP="00FB00AF">
      <w:pPr>
        <w:pStyle w:val="libNormal"/>
        <w:rPr>
          <w:rtl/>
        </w:rPr>
      </w:pPr>
      <w:r>
        <w:rPr>
          <w:rtl/>
        </w:rPr>
        <w:t xml:space="preserve">لم يكن شعر السلف الصالح مجرد ألفاظ مسبوكة في بوتقة النظم،  أو كلمات منضّدة على أسلاك القريض فحسب،  بل كان شعرهم حافلاً بالأبحاث الراقية من المعارف المستقاة من الكتاب والسنّة وشاملاً لدروس عالية من الفلسفة والعبر والموعظة الحسنة والأخلاق </w:t>
      </w:r>
      <w:r w:rsidRPr="00142B82">
        <w:rPr>
          <w:rStyle w:val="libFootnotenumChar"/>
          <w:rtl/>
        </w:rPr>
        <w:t>(1)</w:t>
      </w:r>
      <w:r>
        <w:rPr>
          <w:rtl/>
        </w:rPr>
        <w:t>.</w:t>
      </w:r>
    </w:p>
    <w:p w14:paraId="6187E08A" w14:textId="77777777" w:rsidR="004C397C" w:rsidRDefault="004C397C" w:rsidP="00FB00AF">
      <w:pPr>
        <w:pStyle w:val="libNormal"/>
        <w:rPr>
          <w:rtl/>
        </w:rPr>
      </w:pPr>
      <w:r>
        <w:rPr>
          <w:rtl/>
        </w:rPr>
        <w:t>كما أنّ الشعر يؤرّخ الأحداث أصدق تاريخ،  ويخلد الوقائع أبعد تخليد،  ألست عندما تسمع أحداً ينشد قول الأنصار عند طلوع النبي في هجرته إلى المدينة :</w:t>
      </w:r>
    </w:p>
    <w:tbl>
      <w:tblPr>
        <w:bidiVisual/>
        <w:tblW w:w="5000" w:type="pct"/>
        <w:tblLook w:val="01E0" w:firstRow="1" w:lastRow="1" w:firstColumn="1" w:lastColumn="1" w:noHBand="0" w:noVBand="0"/>
      </w:tblPr>
      <w:tblGrid>
        <w:gridCol w:w="3763"/>
        <w:gridCol w:w="264"/>
        <w:gridCol w:w="3769"/>
      </w:tblGrid>
      <w:tr w:rsidR="004C397C" w14:paraId="7831F0D8" w14:textId="77777777" w:rsidTr="00FB00AF">
        <w:trPr>
          <w:trHeight w:val="350"/>
        </w:trPr>
        <w:tc>
          <w:tcPr>
            <w:tcW w:w="4127" w:type="dxa"/>
            <w:shd w:val="clear" w:color="auto" w:fill="auto"/>
          </w:tcPr>
          <w:p w14:paraId="34BDF5C2" w14:textId="77777777" w:rsidR="004C397C" w:rsidRDefault="004C397C" w:rsidP="007E7533">
            <w:pPr>
              <w:pStyle w:val="libPoem"/>
              <w:rPr>
                <w:rtl/>
              </w:rPr>
            </w:pPr>
            <w:r>
              <w:rPr>
                <w:rtl/>
              </w:rPr>
              <w:t>طلع البدر علينا</w:t>
            </w:r>
            <w:r w:rsidRPr="007E7533">
              <w:rPr>
                <w:rStyle w:val="libPoemTiniChar0"/>
                <w:rtl/>
              </w:rPr>
              <w:br/>
              <w:t> </w:t>
            </w:r>
          </w:p>
        </w:tc>
        <w:tc>
          <w:tcPr>
            <w:tcW w:w="269" w:type="dxa"/>
            <w:shd w:val="clear" w:color="auto" w:fill="auto"/>
          </w:tcPr>
          <w:p w14:paraId="7689F554" w14:textId="77777777" w:rsidR="004C397C" w:rsidRPr="004C33C6" w:rsidRDefault="004C397C" w:rsidP="00FB00AF">
            <w:pPr>
              <w:rPr>
                <w:rtl/>
              </w:rPr>
            </w:pPr>
          </w:p>
        </w:tc>
        <w:tc>
          <w:tcPr>
            <w:tcW w:w="4126" w:type="dxa"/>
            <w:shd w:val="clear" w:color="auto" w:fill="auto"/>
          </w:tcPr>
          <w:p w14:paraId="2595A043" w14:textId="77777777" w:rsidR="004C397C" w:rsidRDefault="004C397C" w:rsidP="007E7533">
            <w:pPr>
              <w:pStyle w:val="libPoem"/>
              <w:rPr>
                <w:rtl/>
              </w:rPr>
            </w:pPr>
            <w:r>
              <w:rPr>
                <w:rtl/>
              </w:rPr>
              <w:t>من ثنيّات الوداع</w:t>
            </w:r>
            <w:r w:rsidRPr="007E7533">
              <w:rPr>
                <w:rStyle w:val="libPoemTiniChar0"/>
                <w:rtl/>
              </w:rPr>
              <w:br/>
              <w:t> </w:t>
            </w:r>
          </w:p>
        </w:tc>
      </w:tr>
    </w:tbl>
    <w:p w14:paraId="2EF18BC0" w14:textId="77777777" w:rsidR="004C397C" w:rsidRDefault="004C397C" w:rsidP="00FB00AF">
      <w:pPr>
        <w:pStyle w:val="libNormal"/>
        <w:rPr>
          <w:rtl/>
        </w:rPr>
      </w:pPr>
      <w:r>
        <w:rPr>
          <w:rtl/>
        </w:rPr>
        <w:t>تتذكر قدوم الرسول وهجرته من دار موطنه إلى دار هجرته،  وتلك الحفاوة الجماهيرية البالغة،  وذلك الاحتفال العظيم بشكل لا يمكن أن تصوره الكلمات المبعثرة المنثورة.</w:t>
      </w:r>
    </w:p>
    <w:p w14:paraId="038B1334" w14:textId="77777777" w:rsidR="004C397C" w:rsidRDefault="004C397C" w:rsidP="00FB00AF">
      <w:pPr>
        <w:pStyle w:val="libNormal"/>
        <w:rPr>
          <w:rtl/>
        </w:rPr>
      </w:pPr>
      <w:r>
        <w:rPr>
          <w:rtl/>
        </w:rPr>
        <w:t>على أنّ الشعر الذي يدور حول المعارف الموجودة في الكتاب والسنّة خير مرآة للمراد من الآيات والأحاديث الواردة في هذا المضمار،  فإنّ العرب كانوا بفطرتهم السليمة يفهمون ما هو المقصود من الآية والحديث،  ثم يصوغونه في</w:t>
      </w:r>
    </w:p>
    <w:p w14:paraId="096C6C30" w14:textId="77777777" w:rsidR="004C397C" w:rsidRDefault="004C397C" w:rsidP="00900C8E">
      <w:pPr>
        <w:pStyle w:val="libLine"/>
        <w:rPr>
          <w:rtl/>
        </w:rPr>
      </w:pPr>
      <w:r>
        <w:rPr>
          <w:rtl/>
        </w:rPr>
        <w:t>__________________</w:t>
      </w:r>
    </w:p>
    <w:p w14:paraId="1F7F2D0E" w14:textId="77777777" w:rsidR="004C397C" w:rsidRDefault="004C397C" w:rsidP="003C304B">
      <w:pPr>
        <w:pStyle w:val="libFootnote0"/>
        <w:rPr>
          <w:rtl/>
        </w:rPr>
      </w:pPr>
      <w:r>
        <w:rPr>
          <w:rFonts w:hint="cs"/>
          <w:rtl/>
        </w:rPr>
        <w:t>(</w:t>
      </w:r>
      <w:r>
        <w:rPr>
          <w:rtl/>
        </w:rPr>
        <w:t>1</w:t>
      </w:r>
      <w:r>
        <w:rPr>
          <w:rFonts w:hint="cs"/>
          <w:rtl/>
        </w:rPr>
        <w:t>)</w:t>
      </w:r>
      <w:r>
        <w:rPr>
          <w:rtl/>
        </w:rPr>
        <w:t xml:space="preserve"> اقتباس من ما ذكره العلّامة المحقق الأميني في غديره: 2 / 3.</w:t>
      </w:r>
    </w:p>
    <w:p w14:paraId="6CF02DBA" w14:textId="0F8FE122" w:rsidR="004C397C" w:rsidRDefault="004C397C" w:rsidP="00FB00AF">
      <w:pPr>
        <w:pStyle w:val="libNormal0"/>
        <w:rPr>
          <w:rtl/>
        </w:rPr>
      </w:pPr>
      <w:r w:rsidRPr="004C33C6">
        <w:rPr>
          <w:rtl/>
        </w:rPr>
        <w:br w:type="page"/>
      </w:r>
      <w:r>
        <w:rPr>
          <w:rtl/>
        </w:rPr>
        <w:lastRenderedPageBreak/>
        <w:t xml:space="preserve">شعرهم من دون أن يتأثروا في فهمه بالآراء المسبقة أو الأفكار المفروضة عليهم،  مثلاً اتفق المؤرخون على أنّ النبي الأكرم قام في يوم الغدير وألقى خطابه في ذلك المحتشد،  وقال في حق علي </w:t>
      </w:r>
      <w:r w:rsidR="00500993" w:rsidRPr="00500993">
        <w:rPr>
          <w:rStyle w:val="libAlaemChar"/>
          <w:rFonts w:hint="cs"/>
          <w:rtl/>
        </w:rPr>
        <w:t>عليه‌السلام</w:t>
      </w:r>
      <w:r>
        <w:rPr>
          <w:rtl/>
        </w:rPr>
        <w:t xml:space="preserve"> :</w:t>
      </w:r>
    </w:p>
    <w:p w14:paraId="551728E3" w14:textId="77777777" w:rsidR="004C397C" w:rsidRDefault="004C397C" w:rsidP="00FB00AF">
      <w:pPr>
        <w:pStyle w:val="libNormal"/>
        <w:rPr>
          <w:rtl/>
        </w:rPr>
      </w:pPr>
      <w:r>
        <w:rPr>
          <w:rtl/>
        </w:rPr>
        <w:t>« من كنت مولاه فهذا علي</w:t>
      </w:r>
      <w:r>
        <w:rPr>
          <w:rFonts w:hint="cs"/>
          <w:rtl/>
        </w:rPr>
        <w:t>ٌّ</w:t>
      </w:r>
      <w:r>
        <w:rPr>
          <w:rtl/>
        </w:rPr>
        <w:t xml:space="preserve"> مولاه » ولكن المتأخرين عن زمن الرسالة اختلفوا فيما يقصده النبي من تلك الجملة في هذا المحتشد العام،  ولكن إذا رجعنا إلى ما صاغه حسان بن ثابت شاعر عهد الرسالة حول هذا الموضوع وكان حاضراً في ذلك المشهد،  يتجلّى مفاد الحديث بأجلى مظاهره،  ويصير شعره مرآة اللغة،  وقرينة على المراد فإنّه قام</w:t>
      </w:r>
      <w:r>
        <w:rPr>
          <w:rFonts w:hint="cs"/>
          <w:rtl/>
        </w:rPr>
        <w:t xml:space="preserve"> </w:t>
      </w:r>
      <w:r>
        <w:rPr>
          <w:rtl/>
        </w:rPr>
        <w:t>ـ</w:t>
      </w:r>
      <w:r>
        <w:rPr>
          <w:rFonts w:hint="cs"/>
          <w:rtl/>
        </w:rPr>
        <w:t xml:space="preserve"> </w:t>
      </w:r>
      <w:r>
        <w:rPr>
          <w:rtl/>
        </w:rPr>
        <w:t>بعد ما ألقى النبي خطابه التاريخي</w:t>
      </w:r>
      <w:r>
        <w:rPr>
          <w:rFonts w:hint="cs"/>
          <w:rtl/>
        </w:rPr>
        <w:t xml:space="preserve"> </w:t>
      </w:r>
      <w:r>
        <w:rPr>
          <w:rtl/>
        </w:rPr>
        <w:t>ـ</w:t>
      </w:r>
      <w:r>
        <w:rPr>
          <w:rFonts w:hint="cs"/>
          <w:rtl/>
        </w:rPr>
        <w:t xml:space="preserve"> </w:t>
      </w:r>
      <w:r>
        <w:rPr>
          <w:rtl/>
        </w:rPr>
        <w:t>وألقى شعراً ارتجالياً في محضره وقال :</w:t>
      </w:r>
    </w:p>
    <w:tbl>
      <w:tblPr>
        <w:bidiVisual/>
        <w:tblW w:w="5000" w:type="pct"/>
        <w:tblLook w:val="01E0" w:firstRow="1" w:lastRow="1" w:firstColumn="1" w:lastColumn="1" w:noHBand="0" w:noVBand="0"/>
      </w:tblPr>
      <w:tblGrid>
        <w:gridCol w:w="3742"/>
        <w:gridCol w:w="312"/>
        <w:gridCol w:w="3742"/>
      </w:tblGrid>
      <w:tr w:rsidR="004C397C" w14:paraId="02010811" w14:textId="77777777" w:rsidTr="00FB00AF">
        <w:trPr>
          <w:trHeight w:val="350"/>
        </w:trPr>
        <w:tc>
          <w:tcPr>
            <w:tcW w:w="2400" w:type="pct"/>
            <w:shd w:val="clear" w:color="auto" w:fill="auto"/>
          </w:tcPr>
          <w:p w14:paraId="74887117" w14:textId="77777777" w:rsidR="004C397C" w:rsidRDefault="004C397C" w:rsidP="007E7533">
            <w:pPr>
              <w:pStyle w:val="libPoem"/>
              <w:rPr>
                <w:rtl/>
              </w:rPr>
            </w:pPr>
            <w:r>
              <w:rPr>
                <w:rtl/>
              </w:rPr>
              <w:t>يناديهم يوم الغدير نبيهم</w:t>
            </w:r>
            <w:r w:rsidRPr="007E7533">
              <w:rPr>
                <w:rStyle w:val="libPoemTiniChar0"/>
                <w:rtl/>
              </w:rPr>
              <w:br/>
              <w:t> </w:t>
            </w:r>
          </w:p>
        </w:tc>
        <w:tc>
          <w:tcPr>
            <w:tcW w:w="200" w:type="pct"/>
            <w:shd w:val="clear" w:color="auto" w:fill="auto"/>
          </w:tcPr>
          <w:p w14:paraId="31677D63" w14:textId="77777777" w:rsidR="004C397C" w:rsidRDefault="004C397C" w:rsidP="00FB00AF">
            <w:pPr>
              <w:rPr>
                <w:rtl/>
              </w:rPr>
            </w:pPr>
          </w:p>
        </w:tc>
        <w:tc>
          <w:tcPr>
            <w:tcW w:w="2400" w:type="pct"/>
            <w:shd w:val="clear" w:color="auto" w:fill="auto"/>
          </w:tcPr>
          <w:p w14:paraId="6A420685" w14:textId="77777777" w:rsidR="004C397C" w:rsidRDefault="004C397C" w:rsidP="007E7533">
            <w:pPr>
              <w:pStyle w:val="libPoemTini"/>
              <w:rPr>
                <w:rtl/>
              </w:rPr>
            </w:pPr>
            <w:r w:rsidRPr="00854892">
              <w:rPr>
                <w:rtl/>
              </w:rPr>
              <w:br/>
              <w:t> </w:t>
            </w:r>
          </w:p>
        </w:tc>
      </w:tr>
      <w:tr w:rsidR="004C397C" w14:paraId="72C5C6B6" w14:textId="77777777" w:rsidTr="00FB00AF">
        <w:trPr>
          <w:trHeight w:val="350"/>
        </w:trPr>
        <w:tc>
          <w:tcPr>
            <w:tcW w:w="2400" w:type="pct"/>
            <w:shd w:val="clear" w:color="auto" w:fill="auto"/>
          </w:tcPr>
          <w:p w14:paraId="7C9F2F4A" w14:textId="77777777" w:rsidR="004C397C" w:rsidRDefault="004C397C" w:rsidP="007E7533">
            <w:pPr>
              <w:pStyle w:val="libPoemTini"/>
              <w:rPr>
                <w:rtl/>
              </w:rPr>
            </w:pPr>
            <w:r w:rsidRPr="00854892">
              <w:rPr>
                <w:rtl/>
              </w:rPr>
              <w:br/>
              <w:t> </w:t>
            </w:r>
          </w:p>
        </w:tc>
        <w:tc>
          <w:tcPr>
            <w:tcW w:w="200" w:type="pct"/>
            <w:shd w:val="clear" w:color="auto" w:fill="auto"/>
          </w:tcPr>
          <w:p w14:paraId="01E63628" w14:textId="77777777" w:rsidR="004C397C" w:rsidRDefault="004C397C" w:rsidP="00FB00AF">
            <w:pPr>
              <w:rPr>
                <w:rtl/>
              </w:rPr>
            </w:pPr>
          </w:p>
        </w:tc>
        <w:tc>
          <w:tcPr>
            <w:tcW w:w="2400" w:type="pct"/>
            <w:shd w:val="clear" w:color="auto" w:fill="auto"/>
          </w:tcPr>
          <w:p w14:paraId="77B841EB" w14:textId="77777777" w:rsidR="004C397C" w:rsidRDefault="004C397C" w:rsidP="007E7533">
            <w:pPr>
              <w:pStyle w:val="libPoem"/>
              <w:rPr>
                <w:rtl/>
              </w:rPr>
            </w:pPr>
            <w:r>
              <w:rPr>
                <w:rtl/>
              </w:rPr>
              <w:t>بخم واسمع بالنبيِّ مناديا</w:t>
            </w:r>
            <w:r w:rsidRPr="007E7533">
              <w:rPr>
                <w:rStyle w:val="libPoemTiniChar0"/>
                <w:rtl/>
              </w:rPr>
              <w:br/>
              <w:t> </w:t>
            </w:r>
          </w:p>
        </w:tc>
      </w:tr>
      <w:tr w:rsidR="004C397C" w14:paraId="2C1944CA" w14:textId="77777777" w:rsidTr="00FB00AF">
        <w:trPr>
          <w:trHeight w:val="350"/>
        </w:trPr>
        <w:tc>
          <w:tcPr>
            <w:tcW w:w="2400" w:type="pct"/>
          </w:tcPr>
          <w:p w14:paraId="28652C14" w14:textId="77777777" w:rsidR="004C397C" w:rsidRDefault="004C397C" w:rsidP="007E7533">
            <w:pPr>
              <w:pStyle w:val="libPoem"/>
              <w:rPr>
                <w:rtl/>
              </w:rPr>
            </w:pPr>
            <w:r>
              <w:rPr>
                <w:rtl/>
              </w:rPr>
              <w:t>فقال فمن مولاكم ونبيكم</w:t>
            </w:r>
            <w:r w:rsidRPr="007E7533">
              <w:rPr>
                <w:rStyle w:val="libPoemTiniChar0"/>
                <w:rtl/>
              </w:rPr>
              <w:br/>
              <w:t> </w:t>
            </w:r>
          </w:p>
        </w:tc>
        <w:tc>
          <w:tcPr>
            <w:tcW w:w="200" w:type="pct"/>
          </w:tcPr>
          <w:p w14:paraId="4C58CDC3" w14:textId="77777777" w:rsidR="004C397C" w:rsidRDefault="004C397C" w:rsidP="00FB00AF">
            <w:pPr>
              <w:rPr>
                <w:rtl/>
              </w:rPr>
            </w:pPr>
          </w:p>
        </w:tc>
        <w:tc>
          <w:tcPr>
            <w:tcW w:w="2400" w:type="pct"/>
          </w:tcPr>
          <w:p w14:paraId="05DA8B29" w14:textId="77777777" w:rsidR="004C397C" w:rsidRDefault="004C397C" w:rsidP="007E7533">
            <w:pPr>
              <w:pStyle w:val="libPoemTini"/>
              <w:rPr>
                <w:rtl/>
              </w:rPr>
            </w:pPr>
            <w:r w:rsidRPr="00854892">
              <w:rPr>
                <w:rtl/>
              </w:rPr>
              <w:t> </w:t>
            </w:r>
          </w:p>
        </w:tc>
      </w:tr>
      <w:tr w:rsidR="004C397C" w14:paraId="6ABB38BE" w14:textId="77777777" w:rsidTr="00FB00AF">
        <w:trPr>
          <w:trHeight w:val="350"/>
        </w:trPr>
        <w:tc>
          <w:tcPr>
            <w:tcW w:w="2400" w:type="pct"/>
          </w:tcPr>
          <w:p w14:paraId="6070C941" w14:textId="77777777" w:rsidR="004C397C" w:rsidRDefault="004C397C" w:rsidP="007E7533">
            <w:pPr>
              <w:pStyle w:val="libPoemTini"/>
              <w:rPr>
                <w:rtl/>
              </w:rPr>
            </w:pPr>
            <w:r w:rsidRPr="00854892">
              <w:rPr>
                <w:rtl/>
              </w:rPr>
              <w:br/>
              <w:t> </w:t>
            </w:r>
          </w:p>
        </w:tc>
        <w:tc>
          <w:tcPr>
            <w:tcW w:w="200" w:type="pct"/>
          </w:tcPr>
          <w:p w14:paraId="61E5B494" w14:textId="77777777" w:rsidR="004C397C" w:rsidRDefault="004C397C" w:rsidP="00FB00AF">
            <w:pPr>
              <w:rPr>
                <w:rtl/>
              </w:rPr>
            </w:pPr>
          </w:p>
        </w:tc>
        <w:tc>
          <w:tcPr>
            <w:tcW w:w="2400" w:type="pct"/>
          </w:tcPr>
          <w:p w14:paraId="444D762B" w14:textId="77777777" w:rsidR="004C397C" w:rsidRDefault="004C397C" w:rsidP="007E7533">
            <w:pPr>
              <w:pStyle w:val="libPoem"/>
              <w:rPr>
                <w:rtl/>
              </w:rPr>
            </w:pPr>
            <w:r>
              <w:rPr>
                <w:rtl/>
              </w:rPr>
              <w:t>فقالوا ولم يبدوا هناك التعاميا</w:t>
            </w:r>
            <w:r w:rsidRPr="007E7533">
              <w:rPr>
                <w:rStyle w:val="libPoemTiniChar0"/>
                <w:rtl/>
              </w:rPr>
              <w:br/>
              <w:t> </w:t>
            </w:r>
          </w:p>
        </w:tc>
      </w:tr>
      <w:tr w:rsidR="004C397C" w14:paraId="52BB414F" w14:textId="77777777" w:rsidTr="00FB00AF">
        <w:trPr>
          <w:trHeight w:val="350"/>
        </w:trPr>
        <w:tc>
          <w:tcPr>
            <w:tcW w:w="2400" w:type="pct"/>
          </w:tcPr>
          <w:p w14:paraId="2B7CCB28" w14:textId="77777777" w:rsidR="004C397C" w:rsidRDefault="004C397C" w:rsidP="007E7533">
            <w:pPr>
              <w:pStyle w:val="libPoem"/>
              <w:rPr>
                <w:rtl/>
              </w:rPr>
            </w:pPr>
            <w:r>
              <w:rPr>
                <w:rtl/>
              </w:rPr>
              <w:t>إلهك مولانا وأنت نبينا</w:t>
            </w:r>
            <w:r w:rsidRPr="007E7533">
              <w:rPr>
                <w:rStyle w:val="libPoemTiniChar0"/>
                <w:rtl/>
              </w:rPr>
              <w:br/>
              <w:t> </w:t>
            </w:r>
          </w:p>
        </w:tc>
        <w:tc>
          <w:tcPr>
            <w:tcW w:w="200" w:type="pct"/>
          </w:tcPr>
          <w:p w14:paraId="6D8A9A37" w14:textId="77777777" w:rsidR="004C397C" w:rsidRDefault="004C397C" w:rsidP="00FB00AF">
            <w:pPr>
              <w:rPr>
                <w:rtl/>
              </w:rPr>
            </w:pPr>
          </w:p>
        </w:tc>
        <w:tc>
          <w:tcPr>
            <w:tcW w:w="2400" w:type="pct"/>
          </w:tcPr>
          <w:p w14:paraId="794B2444" w14:textId="77777777" w:rsidR="004C397C" w:rsidRDefault="004C397C" w:rsidP="007E7533">
            <w:pPr>
              <w:pStyle w:val="libPoemTini"/>
              <w:rPr>
                <w:rtl/>
              </w:rPr>
            </w:pPr>
            <w:r w:rsidRPr="00854892">
              <w:rPr>
                <w:rtl/>
              </w:rPr>
              <w:br/>
              <w:t> </w:t>
            </w:r>
          </w:p>
        </w:tc>
      </w:tr>
      <w:tr w:rsidR="004C397C" w14:paraId="1A1A9657" w14:textId="77777777" w:rsidTr="00FB00AF">
        <w:trPr>
          <w:trHeight w:val="350"/>
        </w:trPr>
        <w:tc>
          <w:tcPr>
            <w:tcW w:w="2400" w:type="pct"/>
          </w:tcPr>
          <w:p w14:paraId="74C5503C" w14:textId="77777777" w:rsidR="004C397C" w:rsidRDefault="004C397C" w:rsidP="007E7533">
            <w:pPr>
              <w:pStyle w:val="libPoemTini"/>
              <w:rPr>
                <w:rtl/>
              </w:rPr>
            </w:pPr>
            <w:r w:rsidRPr="00854892">
              <w:rPr>
                <w:rtl/>
              </w:rPr>
              <w:br/>
              <w:t> </w:t>
            </w:r>
          </w:p>
        </w:tc>
        <w:tc>
          <w:tcPr>
            <w:tcW w:w="200" w:type="pct"/>
          </w:tcPr>
          <w:p w14:paraId="50A3F426" w14:textId="77777777" w:rsidR="004C397C" w:rsidRDefault="004C397C" w:rsidP="00FB00AF">
            <w:pPr>
              <w:rPr>
                <w:rtl/>
              </w:rPr>
            </w:pPr>
          </w:p>
        </w:tc>
        <w:tc>
          <w:tcPr>
            <w:tcW w:w="2400" w:type="pct"/>
          </w:tcPr>
          <w:p w14:paraId="3CDA3471" w14:textId="77777777" w:rsidR="004C397C" w:rsidRDefault="004C397C" w:rsidP="007E7533">
            <w:pPr>
              <w:pStyle w:val="libPoem"/>
              <w:rPr>
                <w:rtl/>
              </w:rPr>
            </w:pPr>
            <w:r>
              <w:rPr>
                <w:rtl/>
              </w:rPr>
              <w:t>ولم تلق منا في الولاية عاصيا</w:t>
            </w:r>
            <w:r w:rsidRPr="007E7533">
              <w:rPr>
                <w:rStyle w:val="libPoemTiniChar0"/>
                <w:rtl/>
              </w:rPr>
              <w:br/>
              <w:t> </w:t>
            </w:r>
          </w:p>
        </w:tc>
      </w:tr>
      <w:tr w:rsidR="004C397C" w14:paraId="4F0DF6C5" w14:textId="77777777" w:rsidTr="00FB00AF">
        <w:trPr>
          <w:trHeight w:val="350"/>
        </w:trPr>
        <w:tc>
          <w:tcPr>
            <w:tcW w:w="2400" w:type="pct"/>
          </w:tcPr>
          <w:p w14:paraId="09063F6E" w14:textId="77777777" w:rsidR="004C397C" w:rsidRDefault="004C397C" w:rsidP="007E7533">
            <w:pPr>
              <w:pStyle w:val="libPoem"/>
              <w:rPr>
                <w:rtl/>
              </w:rPr>
            </w:pPr>
            <w:r>
              <w:rPr>
                <w:rtl/>
              </w:rPr>
              <w:t>فقال له قم يا علي فإنّني</w:t>
            </w:r>
            <w:r w:rsidRPr="007E7533">
              <w:rPr>
                <w:rStyle w:val="libPoemTiniChar0"/>
                <w:rtl/>
              </w:rPr>
              <w:br/>
              <w:t> </w:t>
            </w:r>
          </w:p>
        </w:tc>
        <w:tc>
          <w:tcPr>
            <w:tcW w:w="200" w:type="pct"/>
          </w:tcPr>
          <w:p w14:paraId="4FBC1ECD" w14:textId="77777777" w:rsidR="004C397C" w:rsidRDefault="004C397C" w:rsidP="00FB00AF">
            <w:pPr>
              <w:rPr>
                <w:rtl/>
              </w:rPr>
            </w:pPr>
          </w:p>
        </w:tc>
        <w:tc>
          <w:tcPr>
            <w:tcW w:w="2400" w:type="pct"/>
          </w:tcPr>
          <w:p w14:paraId="7EF66F04" w14:textId="77777777" w:rsidR="004C397C" w:rsidRDefault="004C397C" w:rsidP="007E7533">
            <w:pPr>
              <w:pStyle w:val="libPoemTini"/>
              <w:rPr>
                <w:rtl/>
              </w:rPr>
            </w:pPr>
            <w:r w:rsidRPr="00854892">
              <w:rPr>
                <w:rtl/>
              </w:rPr>
              <w:t>  </w:t>
            </w:r>
          </w:p>
        </w:tc>
      </w:tr>
      <w:tr w:rsidR="004C397C" w14:paraId="73544F12" w14:textId="77777777" w:rsidTr="00FB00AF">
        <w:trPr>
          <w:trHeight w:val="350"/>
        </w:trPr>
        <w:tc>
          <w:tcPr>
            <w:tcW w:w="2400" w:type="pct"/>
          </w:tcPr>
          <w:p w14:paraId="65C0C964" w14:textId="77777777" w:rsidR="004C397C" w:rsidRDefault="004C397C" w:rsidP="007E7533">
            <w:pPr>
              <w:pStyle w:val="libPoemTini"/>
              <w:rPr>
                <w:rtl/>
              </w:rPr>
            </w:pPr>
            <w:r w:rsidRPr="00854892">
              <w:rPr>
                <w:rtl/>
              </w:rPr>
              <w:br/>
              <w:t> </w:t>
            </w:r>
          </w:p>
        </w:tc>
        <w:tc>
          <w:tcPr>
            <w:tcW w:w="200" w:type="pct"/>
          </w:tcPr>
          <w:p w14:paraId="2FFAFBC3" w14:textId="77777777" w:rsidR="004C397C" w:rsidRDefault="004C397C" w:rsidP="00FB00AF">
            <w:pPr>
              <w:rPr>
                <w:rtl/>
              </w:rPr>
            </w:pPr>
          </w:p>
        </w:tc>
        <w:tc>
          <w:tcPr>
            <w:tcW w:w="2400" w:type="pct"/>
          </w:tcPr>
          <w:p w14:paraId="4A993A09" w14:textId="77777777" w:rsidR="004C397C" w:rsidRDefault="004C397C" w:rsidP="007E7533">
            <w:pPr>
              <w:pStyle w:val="libPoem"/>
              <w:rPr>
                <w:rtl/>
              </w:rPr>
            </w:pPr>
            <w:r>
              <w:rPr>
                <w:rtl/>
              </w:rPr>
              <w:t>رضيتك من بعدي إماماً وهاديا</w:t>
            </w:r>
            <w:r w:rsidRPr="007E7533">
              <w:rPr>
                <w:rStyle w:val="libPoemTiniChar0"/>
                <w:rtl/>
              </w:rPr>
              <w:br/>
              <w:t> </w:t>
            </w:r>
          </w:p>
        </w:tc>
      </w:tr>
    </w:tbl>
    <w:p w14:paraId="046A63A6" w14:textId="77777777" w:rsidR="004C397C" w:rsidRDefault="004C397C" w:rsidP="00FB00AF">
      <w:pPr>
        <w:pStyle w:val="libNormal"/>
        <w:rPr>
          <w:rtl/>
        </w:rPr>
      </w:pPr>
      <w:r>
        <w:rPr>
          <w:rtl/>
        </w:rPr>
        <w:t>ولأجل ذلك أفردنا فصلاً لذكر الآبيات الواردة حول الشفاعة التي نظمت في العهود السابقة،  وبالتدبّر فيها يرتفع كثير من الإبهامات التي نسجتها أوهام المتأخرين حولها،  ويُعلم أنّ الشفاعة كانت أمراً مسلماً عند السلف الصالح،  وكان طلبها من أصحابها أمراً جائزاً رائجاً،  ولا نأتي في هذا الفصل إلّا بقليل من كثير،  فإنّ الإشباع وبسط الكلام لا تتحملهما هذه الرسالة.</w:t>
      </w:r>
    </w:p>
    <w:p w14:paraId="698CFFFC" w14:textId="77777777" w:rsidR="004C397C" w:rsidRDefault="004C397C" w:rsidP="00FB00AF">
      <w:pPr>
        <w:pStyle w:val="libNormal"/>
        <w:rPr>
          <w:rtl/>
        </w:rPr>
      </w:pPr>
      <w:r w:rsidRPr="00B63480">
        <w:rPr>
          <w:rtl/>
        </w:rPr>
        <w:br w:type="page"/>
      </w:r>
      <w:r>
        <w:rPr>
          <w:rtl/>
        </w:rPr>
        <w:lastRenderedPageBreak/>
        <w:t>1. ونبدأ بما أنشأه عبد الله بن رواحة في محضر النبي ارتجالاً وقال :</w:t>
      </w:r>
    </w:p>
    <w:tbl>
      <w:tblPr>
        <w:bidiVisual/>
        <w:tblW w:w="5000" w:type="pct"/>
        <w:tblLook w:val="01E0" w:firstRow="1" w:lastRow="1" w:firstColumn="1" w:lastColumn="1" w:noHBand="0" w:noVBand="0"/>
      </w:tblPr>
      <w:tblGrid>
        <w:gridCol w:w="3742"/>
        <w:gridCol w:w="312"/>
        <w:gridCol w:w="3742"/>
      </w:tblGrid>
      <w:tr w:rsidR="004C397C" w14:paraId="0ACDDFA8" w14:textId="77777777" w:rsidTr="00FB00AF">
        <w:trPr>
          <w:trHeight w:val="350"/>
        </w:trPr>
        <w:tc>
          <w:tcPr>
            <w:tcW w:w="2400" w:type="pct"/>
            <w:shd w:val="clear" w:color="auto" w:fill="auto"/>
          </w:tcPr>
          <w:p w14:paraId="61454C86" w14:textId="77777777" w:rsidR="004C397C" w:rsidRDefault="004C397C" w:rsidP="007E7533">
            <w:pPr>
              <w:pStyle w:val="libPoem"/>
              <w:rPr>
                <w:rtl/>
              </w:rPr>
            </w:pPr>
            <w:r>
              <w:rPr>
                <w:rtl/>
              </w:rPr>
              <w:t>انّي تفرست فيك الخير أعرفه</w:t>
            </w:r>
            <w:r w:rsidRPr="007E7533">
              <w:rPr>
                <w:rStyle w:val="libPoemTiniChar0"/>
                <w:rtl/>
              </w:rPr>
              <w:br/>
              <w:t> </w:t>
            </w:r>
          </w:p>
        </w:tc>
        <w:tc>
          <w:tcPr>
            <w:tcW w:w="200" w:type="pct"/>
            <w:shd w:val="clear" w:color="auto" w:fill="auto"/>
          </w:tcPr>
          <w:p w14:paraId="3A959E27" w14:textId="77777777" w:rsidR="004C397C" w:rsidRPr="00EC7E23" w:rsidRDefault="004C397C" w:rsidP="00FB00AF">
            <w:pPr>
              <w:rPr>
                <w:rtl/>
              </w:rPr>
            </w:pPr>
          </w:p>
        </w:tc>
        <w:tc>
          <w:tcPr>
            <w:tcW w:w="2400" w:type="pct"/>
            <w:shd w:val="clear" w:color="auto" w:fill="auto"/>
          </w:tcPr>
          <w:p w14:paraId="18E1001C" w14:textId="77777777" w:rsidR="004C397C" w:rsidRDefault="004C397C" w:rsidP="007E7533">
            <w:pPr>
              <w:pStyle w:val="libPoem"/>
              <w:rPr>
                <w:rtl/>
              </w:rPr>
            </w:pPr>
            <w:r>
              <w:rPr>
                <w:rtl/>
              </w:rPr>
              <w:t>والله يعلم ان ما خانني البصرُ</w:t>
            </w:r>
            <w:r w:rsidRPr="007E7533">
              <w:rPr>
                <w:rStyle w:val="libPoemTiniChar0"/>
                <w:rtl/>
              </w:rPr>
              <w:br/>
              <w:t> </w:t>
            </w:r>
          </w:p>
        </w:tc>
      </w:tr>
      <w:tr w:rsidR="004C397C" w14:paraId="4F4F47B3" w14:textId="77777777" w:rsidTr="00FB00AF">
        <w:trPr>
          <w:trHeight w:val="350"/>
        </w:trPr>
        <w:tc>
          <w:tcPr>
            <w:tcW w:w="2400" w:type="pct"/>
          </w:tcPr>
          <w:p w14:paraId="1709ED53" w14:textId="77777777" w:rsidR="004C397C" w:rsidRDefault="004C397C" w:rsidP="007E7533">
            <w:pPr>
              <w:pStyle w:val="libPoem"/>
              <w:rPr>
                <w:rtl/>
              </w:rPr>
            </w:pPr>
            <w:r>
              <w:rPr>
                <w:rtl/>
              </w:rPr>
              <w:t>أنت النبي ومن يحرم شفاعَته</w:t>
            </w:r>
            <w:r w:rsidRPr="007E7533">
              <w:rPr>
                <w:rStyle w:val="libPoemTiniChar0"/>
                <w:rtl/>
              </w:rPr>
              <w:br/>
              <w:t> </w:t>
            </w:r>
          </w:p>
        </w:tc>
        <w:tc>
          <w:tcPr>
            <w:tcW w:w="200" w:type="pct"/>
          </w:tcPr>
          <w:p w14:paraId="72E252F4" w14:textId="77777777" w:rsidR="004C397C" w:rsidRPr="00EC7E23" w:rsidRDefault="004C397C" w:rsidP="00FB00AF">
            <w:pPr>
              <w:rPr>
                <w:rtl/>
              </w:rPr>
            </w:pPr>
          </w:p>
        </w:tc>
        <w:tc>
          <w:tcPr>
            <w:tcW w:w="2400" w:type="pct"/>
          </w:tcPr>
          <w:p w14:paraId="6F95579E" w14:textId="77777777" w:rsidR="004C397C" w:rsidRDefault="004C397C" w:rsidP="007E7533">
            <w:pPr>
              <w:pStyle w:val="libPoem"/>
              <w:rPr>
                <w:rtl/>
              </w:rPr>
            </w:pPr>
            <w:r>
              <w:rPr>
                <w:rtl/>
              </w:rPr>
              <w:t>يوم الحساب فقد أزْرَى به القدرُ</w:t>
            </w:r>
            <w:r w:rsidRPr="007E7533">
              <w:rPr>
                <w:rStyle w:val="libPoemTiniChar0"/>
                <w:rtl/>
              </w:rPr>
              <w:br/>
              <w:t> </w:t>
            </w:r>
          </w:p>
        </w:tc>
      </w:tr>
      <w:tr w:rsidR="004C397C" w14:paraId="4A46C233" w14:textId="77777777" w:rsidTr="00FB00AF">
        <w:trPr>
          <w:trHeight w:val="350"/>
        </w:trPr>
        <w:tc>
          <w:tcPr>
            <w:tcW w:w="2400" w:type="pct"/>
          </w:tcPr>
          <w:p w14:paraId="2F7E8F3F" w14:textId="77777777" w:rsidR="004C397C" w:rsidRDefault="004C397C" w:rsidP="007E7533">
            <w:pPr>
              <w:pStyle w:val="libPoem"/>
              <w:rPr>
                <w:rtl/>
              </w:rPr>
            </w:pPr>
            <w:r>
              <w:rPr>
                <w:rtl/>
              </w:rPr>
              <w:t>فثبَّتَ الله ما آتاك من حسن</w:t>
            </w:r>
            <w:r w:rsidRPr="007E7533">
              <w:rPr>
                <w:rStyle w:val="libPoemTiniChar0"/>
                <w:rtl/>
              </w:rPr>
              <w:br/>
              <w:t> </w:t>
            </w:r>
          </w:p>
        </w:tc>
        <w:tc>
          <w:tcPr>
            <w:tcW w:w="200" w:type="pct"/>
          </w:tcPr>
          <w:p w14:paraId="254A28F9" w14:textId="77777777" w:rsidR="004C397C" w:rsidRPr="00EC7E23" w:rsidRDefault="004C397C" w:rsidP="00FB00AF">
            <w:pPr>
              <w:rPr>
                <w:rtl/>
              </w:rPr>
            </w:pPr>
          </w:p>
        </w:tc>
        <w:tc>
          <w:tcPr>
            <w:tcW w:w="2400" w:type="pct"/>
          </w:tcPr>
          <w:p w14:paraId="29129E11" w14:textId="77777777" w:rsidR="004C397C" w:rsidRDefault="004C397C" w:rsidP="007E7533">
            <w:pPr>
              <w:pStyle w:val="libPoem"/>
              <w:rPr>
                <w:rtl/>
              </w:rPr>
            </w:pPr>
            <w:r>
              <w:rPr>
                <w:rtl/>
              </w:rPr>
              <w:t xml:space="preserve">تثبيتَ مُوسى ونَصْراً كالذي نصروا </w:t>
            </w:r>
            <w:r w:rsidRPr="00142B82">
              <w:rPr>
                <w:rStyle w:val="libFootnotenumChar"/>
                <w:rtl/>
              </w:rPr>
              <w:t>(1)</w:t>
            </w:r>
            <w:r w:rsidRPr="007E7533">
              <w:rPr>
                <w:rStyle w:val="libPoemTiniChar0"/>
                <w:rtl/>
              </w:rPr>
              <w:br/>
              <w:t> </w:t>
            </w:r>
          </w:p>
        </w:tc>
      </w:tr>
    </w:tbl>
    <w:p w14:paraId="1794F812" w14:textId="22D62C34" w:rsidR="004C397C" w:rsidRDefault="004C397C" w:rsidP="00FB00AF">
      <w:pPr>
        <w:pStyle w:val="libNormal"/>
        <w:rPr>
          <w:rtl/>
        </w:rPr>
      </w:pPr>
      <w:r>
        <w:rPr>
          <w:rtl/>
        </w:rPr>
        <w:t xml:space="preserve">2. قالت صفية بنت عبد المطلب في قصيدتها التي رثت بها النبي </w:t>
      </w:r>
      <w:r w:rsidR="00500993" w:rsidRPr="00500993">
        <w:rPr>
          <w:rStyle w:val="libAlaemChar"/>
          <w:rFonts w:hint="cs"/>
          <w:rtl/>
        </w:rPr>
        <w:t>صلى‌الله‌عليه‌وآله</w:t>
      </w:r>
      <w:r w:rsidRPr="00EC7E23">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4C397C" w14:paraId="411D87F7" w14:textId="77777777" w:rsidTr="00FB00AF">
        <w:trPr>
          <w:trHeight w:val="350"/>
        </w:trPr>
        <w:tc>
          <w:tcPr>
            <w:tcW w:w="2400" w:type="pct"/>
            <w:shd w:val="clear" w:color="auto" w:fill="auto"/>
          </w:tcPr>
          <w:p w14:paraId="48FD8056" w14:textId="77777777" w:rsidR="004C397C" w:rsidRDefault="004C397C" w:rsidP="007E7533">
            <w:pPr>
              <w:pStyle w:val="libPoem"/>
              <w:rPr>
                <w:rtl/>
              </w:rPr>
            </w:pPr>
            <w:r>
              <w:rPr>
                <w:rtl/>
              </w:rPr>
              <w:t>ألا يا رسول الله أنت رجاؤنا</w:t>
            </w:r>
            <w:r w:rsidRPr="007E7533">
              <w:rPr>
                <w:rStyle w:val="libPoemTiniChar0"/>
                <w:rtl/>
              </w:rPr>
              <w:br/>
              <w:t> </w:t>
            </w:r>
          </w:p>
        </w:tc>
        <w:tc>
          <w:tcPr>
            <w:tcW w:w="200" w:type="pct"/>
            <w:shd w:val="clear" w:color="auto" w:fill="auto"/>
          </w:tcPr>
          <w:p w14:paraId="40314D1E" w14:textId="77777777" w:rsidR="004C397C" w:rsidRPr="00EC7E23" w:rsidRDefault="004C397C" w:rsidP="00FB00AF">
            <w:pPr>
              <w:rPr>
                <w:rtl/>
              </w:rPr>
            </w:pPr>
          </w:p>
        </w:tc>
        <w:tc>
          <w:tcPr>
            <w:tcW w:w="2400" w:type="pct"/>
            <w:shd w:val="clear" w:color="auto" w:fill="auto"/>
          </w:tcPr>
          <w:p w14:paraId="3E6844A0" w14:textId="77777777" w:rsidR="004C397C" w:rsidRDefault="004C397C" w:rsidP="007E7533">
            <w:pPr>
              <w:pStyle w:val="libPoem"/>
              <w:rPr>
                <w:rtl/>
              </w:rPr>
            </w:pPr>
            <w:r>
              <w:rPr>
                <w:rtl/>
              </w:rPr>
              <w:t>وكنت بنا برّاً ولم تك جافياً</w:t>
            </w:r>
            <w:r w:rsidRPr="007E7533">
              <w:rPr>
                <w:rStyle w:val="libPoemTiniChar0"/>
                <w:rtl/>
              </w:rPr>
              <w:br/>
              <w:t> </w:t>
            </w:r>
          </w:p>
        </w:tc>
      </w:tr>
    </w:tbl>
    <w:p w14:paraId="24F5E067" w14:textId="4A244B77" w:rsidR="004C397C" w:rsidRDefault="004C397C" w:rsidP="00FB00AF">
      <w:pPr>
        <w:pStyle w:val="libNormal"/>
        <w:rPr>
          <w:rtl/>
        </w:rPr>
      </w:pPr>
      <w:r>
        <w:rPr>
          <w:rtl/>
        </w:rPr>
        <w:t xml:space="preserve">والمقصود من قولها: أنت رجاؤنا كون النبي </w:t>
      </w:r>
      <w:r w:rsidR="00500993" w:rsidRPr="00500993">
        <w:rPr>
          <w:rStyle w:val="libAlaemChar"/>
          <w:rFonts w:hint="cs"/>
          <w:rtl/>
        </w:rPr>
        <w:t>صلى‌الله‌عليه‌وآله</w:t>
      </w:r>
      <w:r>
        <w:rPr>
          <w:rtl/>
        </w:rPr>
        <w:t xml:space="preserve"> مرجو الشفاعة.</w:t>
      </w:r>
    </w:p>
    <w:p w14:paraId="07AEA8D0" w14:textId="77777777" w:rsidR="004C397C" w:rsidRDefault="004C397C" w:rsidP="00FB00AF">
      <w:pPr>
        <w:pStyle w:val="libNormal"/>
        <w:rPr>
          <w:rtl/>
        </w:rPr>
      </w:pPr>
      <w:r>
        <w:rPr>
          <w:rtl/>
        </w:rPr>
        <w:t>3. قال الشاعر المفلق أبو هاشم إسماعيل بن محمد الحميري الملقب بالسيد المتوفّى عام 173 ه</w:t>
      </w:r>
      <w:r>
        <w:rPr>
          <w:rFonts w:hint="cs"/>
          <w:rtl/>
        </w:rPr>
        <w:t>‍</w:t>
      </w:r>
      <w:r>
        <w:rPr>
          <w:rtl/>
        </w:rPr>
        <w:t>.</w:t>
      </w:r>
    </w:p>
    <w:tbl>
      <w:tblPr>
        <w:bidiVisual/>
        <w:tblW w:w="5000" w:type="pct"/>
        <w:tblLook w:val="01E0" w:firstRow="1" w:lastRow="1" w:firstColumn="1" w:lastColumn="1" w:noHBand="0" w:noVBand="0"/>
      </w:tblPr>
      <w:tblGrid>
        <w:gridCol w:w="3742"/>
        <w:gridCol w:w="312"/>
        <w:gridCol w:w="3742"/>
      </w:tblGrid>
      <w:tr w:rsidR="004C397C" w14:paraId="7D80FF5D" w14:textId="77777777" w:rsidTr="00FB00AF">
        <w:trPr>
          <w:trHeight w:val="350"/>
        </w:trPr>
        <w:tc>
          <w:tcPr>
            <w:tcW w:w="2400" w:type="pct"/>
            <w:shd w:val="clear" w:color="auto" w:fill="auto"/>
          </w:tcPr>
          <w:p w14:paraId="528EDB6C" w14:textId="77777777" w:rsidR="004C397C" w:rsidRDefault="004C397C" w:rsidP="007E7533">
            <w:pPr>
              <w:pStyle w:val="libPoem"/>
              <w:rPr>
                <w:rtl/>
              </w:rPr>
            </w:pPr>
            <w:r>
              <w:rPr>
                <w:rtl/>
              </w:rPr>
              <w:t>إنّي امرؤ</w:t>
            </w:r>
            <w:r>
              <w:rPr>
                <w:rFonts w:hint="cs"/>
                <w:rtl/>
              </w:rPr>
              <w:t>ٌ</w:t>
            </w:r>
            <w:r>
              <w:rPr>
                <w:rtl/>
              </w:rPr>
              <w:t xml:space="preserve"> حميريٌّ حين تنسبني</w:t>
            </w:r>
            <w:r w:rsidRPr="007E7533">
              <w:rPr>
                <w:rStyle w:val="libPoemTiniChar0"/>
                <w:rtl/>
              </w:rPr>
              <w:br/>
              <w:t> </w:t>
            </w:r>
          </w:p>
        </w:tc>
        <w:tc>
          <w:tcPr>
            <w:tcW w:w="200" w:type="pct"/>
            <w:shd w:val="clear" w:color="auto" w:fill="auto"/>
          </w:tcPr>
          <w:p w14:paraId="4D84B05A" w14:textId="77777777" w:rsidR="004C397C" w:rsidRPr="00EC7E23" w:rsidRDefault="004C397C" w:rsidP="00FB00AF">
            <w:pPr>
              <w:rPr>
                <w:rtl/>
              </w:rPr>
            </w:pPr>
          </w:p>
        </w:tc>
        <w:tc>
          <w:tcPr>
            <w:tcW w:w="2400" w:type="pct"/>
            <w:shd w:val="clear" w:color="auto" w:fill="auto"/>
          </w:tcPr>
          <w:p w14:paraId="766E38AB" w14:textId="77777777" w:rsidR="004C397C" w:rsidRDefault="004C397C" w:rsidP="007E7533">
            <w:pPr>
              <w:pStyle w:val="libPoem"/>
              <w:rPr>
                <w:rtl/>
              </w:rPr>
            </w:pPr>
            <w:r>
              <w:rPr>
                <w:rtl/>
              </w:rPr>
              <w:t>جدي رعين وأخوالي ذوو يزن</w:t>
            </w:r>
            <w:r w:rsidRPr="007E7533">
              <w:rPr>
                <w:rStyle w:val="libPoemTiniChar0"/>
                <w:rtl/>
              </w:rPr>
              <w:br/>
              <w:t> </w:t>
            </w:r>
          </w:p>
        </w:tc>
      </w:tr>
      <w:tr w:rsidR="004C397C" w14:paraId="570A3E3D" w14:textId="77777777" w:rsidTr="00FB00AF">
        <w:trPr>
          <w:trHeight w:val="350"/>
        </w:trPr>
        <w:tc>
          <w:tcPr>
            <w:tcW w:w="2400" w:type="pct"/>
          </w:tcPr>
          <w:p w14:paraId="58D18DBE" w14:textId="77777777" w:rsidR="004C397C" w:rsidRDefault="004C397C" w:rsidP="007E7533">
            <w:pPr>
              <w:pStyle w:val="libPoem"/>
              <w:rPr>
                <w:rtl/>
              </w:rPr>
            </w:pPr>
            <w:r>
              <w:rPr>
                <w:rtl/>
              </w:rPr>
              <w:t>ثم الولاء الذي أرجو النجاة به</w:t>
            </w:r>
            <w:r w:rsidRPr="007E7533">
              <w:rPr>
                <w:rStyle w:val="libPoemTiniChar0"/>
                <w:rtl/>
              </w:rPr>
              <w:br/>
              <w:t> </w:t>
            </w:r>
          </w:p>
        </w:tc>
        <w:tc>
          <w:tcPr>
            <w:tcW w:w="200" w:type="pct"/>
          </w:tcPr>
          <w:p w14:paraId="7A378EB5" w14:textId="77777777" w:rsidR="004C397C" w:rsidRPr="00EC7E23" w:rsidRDefault="004C397C" w:rsidP="00FB00AF">
            <w:pPr>
              <w:rPr>
                <w:rtl/>
              </w:rPr>
            </w:pPr>
          </w:p>
        </w:tc>
        <w:tc>
          <w:tcPr>
            <w:tcW w:w="2400" w:type="pct"/>
          </w:tcPr>
          <w:p w14:paraId="406AAA0B" w14:textId="77777777" w:rsidR="004C397C" w:rsidRDefault="004C397C" w:rsidP="007E7533">
            <w:pPr>
              <w:pStyle w:val="libPoem"/>
              <w:rPr>
                <w:rtl/>
              </w:rPr>
            </w:pPr>
            <w:r>
              <w:rPr>
                <w:rtl/>
              </w:rPr>
              <w:t xml:space="preserve">يوم القيامة للهادي أبي حسن </w:t>
            </w:r>
            <w:r w:rsidRPr="00142B82">
              <w:rPr>
                <w:rStyle w:val="libFootnotenumChar"/>
                <w:rtl/>
              </w:rPr>
              <w:t>(2)</w:t>
            </w:r>
            <w:r w:rsidRPr="007E7533">
              <w:rPr>
                <w:rStyle w:val="libPoemTiniChar0"/>
                <w:rtl/>
              </w:rPr>
              <w:br/>
              <w:t> </w:t>
            </w:r>
          </w:p>
        </w:tc>
      </w:tr>
    </w:tbl>
    <w:p w14:paraId="3F02869F" w14:textId="77777777" w:rsidR="004C397C" w:rsidRDefault="004C397C" w:rsidP="00FB00AF">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4C397C" w14:paraId="7C7B849C" w14:textId="77777777" w:rsidTr="00FB00AF">
        <w:trPr>
          <w:trHeight w:val="350"/>
        </w:trPr>
        <w:tc>
          <w:tcPr>
            <w:tcW w:w="2400" w:type="pct"/>
            <w:shd w:val="clear" w:color="auto" w:fill="auto"/>
          </w:tcPr>
          <w:p w14:paraId="5EF36125" w14:textId="77777777" w:rsidR="004C397C" w:rsidRDefault="004C397C" w:rsidP="007E7533">
            <w:pPr>
              <w:pStyle w:val="libPoem"/>
              <w:rPr>
                <w:rtl/>
              </w:rPr>
            </w:pPr>
            <w:r>
              <w:rPr>
                <w:rtl/>
              </w:rPr>
              <w:t>على آل الرسول وأقربيه</w:t>
            </w:r>
            <w:r w:rsidRPr="007E7533">
              <w:rPr>
                <w:rStyle w:val="libPoemTiniChar0"/>
                <w:rtl/>
              </w:rPr>
              <w:br/>
              <w:t> </w:t>
            </w:r>
          </w:p>
        </w:tc>
        <w:tc>
          <w:tcPr>
            <w:tcW w:w="200" w:type="pct"/>
            <w:shd w:val="clear" w:color="auto" w:fill="auto"/>
          </w:tcPr>
          <w:p w14:paraId="39E2AB0C" w14:textId="77777777" w:rsidR="004C397C" w:rsidRPr="00EC7E23" w:rsidRDefault="004C397C" w:rsidP="00FB00AF">
            <w:pPr>
              <w:rPr>
                <w:rtl/>
              </w:rPr>
            </w:pPr>
          </w:p>
        </w:tc>
        <w:tc>
          <w:tcPr>
            <w:tcW w:w="2400" w:type="pct"/>
            <w:shd w:val="clear" w:color="auto" w:fill="auto"/>
          </w:tcPr>
          <w:p w14:paraId="47C8C6B2" w14:textId="77777777" w:rsidR="004C397C" w:rsidRDefault="004C397C" w:rsidP="007E7533">
            <w:pPr>
              <w:pStyle w:val="libPoem"/>
              <w:rPr>
                <w:rtl/>
              </w:rPr>
            </w:pPr>
            <w:r>
              <w:rPr>
                <w:rtl/>
              </w:rPr>
              <w:t>سلام كلّما سجع الحمام</w:t>
            </w:r>
            <w:r w:rsidRPr="007E7533">
              <w:rPr>
                <w:rStyle w:val="libPoemTiniChar0"/>
                <w:rtl/>
              </w:rPr>
              <w:br/>
              <w:t> </w:t>
            </w:r>
          </w:p>
        </w:tc>
      </w:tr>
      <w:tr w:rsidR="004C397C" w14:paraId="54F99D3D" w14:textId="77777777" w:rsidTr="00FB00AF">
        <w:trPr>
          <w:trHeight w:val="350"/>
        </w:trPr>
        <w:tc>
          <w:tcPr>
            <w:tcW w:w="2400" w:type="pct"/>
          </w:tcPr>
          <w:p w14:paraId="299B4EBB" w14:textId="77777777" w:rsidR="004C397C" w:rsidRDefault="004C397C" w:rsidP="007E7533">
            <w:pPr>
              <w:pStyle w:val="libPoem"/>
              <w:rPr>
                <w:rtl/>
              </w:rPr>
            </w:pPr>
            <w:r>
              <w:rPr>
                <w:rtl/>
              </w:rPr>
              <w:t>أليسوا في السماء وهم نجوم</w:t>
            </w:r>
            <w:r w:rsidRPr="007E7533">
              <w:rPr>
                <w:rStyle w:val="libPoemTiniChar0"/>
                <w:rtl/>
              </w:rPr>
              <w:br/>
              <w:t> </w:t>
            </w:r>
          </w:p>
        </w:tc>
        <w:tc>
          <w:tcPr>
            <w:tcW w:w="200" w:type="pct"/>
          </w:tcPr>
          <w:p w14:paraId="462831BA" w14:textId="77777777" w:rsidR="004C397C" w:rsidRPr="00EC7E23" w:rsidRDefault="004C397C" w:rsidP="00FB00AF">
            <w:pPr>
              <w:rPr>
                <w:rtl/>
              </w:rPr>
            </w:pPr>
          </w:p>
        </w:tc>
        <w:tc>
          <w:tcPr>
            <w:tcW w:w="2400" w:type="pct"/>
          </w:tcPr>
          <w:p w14:paraId="0F088597" w14:textId="77777777" w:rsidR="004C397C" w:rsidRDefault="004C397C" w:rsidP="007E7533">
            <w:pPr>
              <w:pStyle w:val="libPoem"/>
              <w:rPr>
                <w:rtl/>
              </w:rPr>
            </w:pPr>
            <w:r>
              <w:rPr>
                <w:rtl/>
              </w:rPr>
              <w:t>وهم أعلام عز لا يرام</w:t>
            </w:r>
            <w:r w:rsidRPr="007E7533">
              <w:rPr>
                <w:rStyle w:val="libPoemTiniChar0"/>
                <w:rtl/>
              </w:rPr>
              <w:br/>
              <w:t> </w:t>
            </w:r>
          </w:p>
        </w:tc>
      </w:tr>
    </w:tbl>
    <w:p w14:paraId="07120D86" w14:textId="77777777" w:rsidR="004C397C" w:rsidRDefault="004C397C" w:rsidP="00FB00AF">
      <w:pPr>
        <w:pStyle w:val="libNormal"/>
        <w:rPr>
          <w:rtl/>
        </w:rPr>
      </w:pPr>
      <w:r>
        <w:rPr>
          <w:rtl/>
        </w:rPr>
        <w:t>( إلى أن قال ) :</w:t>
      </w:r>
    </w:p>
    <w:tbl>
      <w:tblPr>
        <w:bidiVisual/>
        <w:tblW w:w="5000" w:type="pct"/>
        <w:tblLook w:val="01E0" w:firstRow="1" w:lastRow="1" w:firstColumn="1" w:lastColumn="1" w:noHBand="0" w:noVBand="0"/>
      </w:tblPr>
      <w:tblGrid>
        <w:gridCol w:w="3742"/>
        <w:gridCol w:w="312"/>
        <w:gridCol w:w="3742"/>
      </w:tblGrid>
      <w:tr w:rsidR="004C397C" w14:paraId="478636CD" w14:textId="77777777" w:rsidTr="00FB00AF">
        <w:trPr>
          <w:trHeight w:val="350"/>
        </w:trPr>
        <w:tc>
          <w:tcPr>
            <w:tcW w:w="2400" w:type="pct"/>
            <w:shd w:val="clear" w:color="auto" w:fill="auto"/>
          </w:tcPr>
          <w:p w14:paraId="5A9D716B" w14:textId="77777777" w:rsidR="004C397C" w:rsidRDefault="004C397C" w:rsidP="007E7533">
            <w:pPr>
              <w:pStyle w:val="libPoem"/>
              <w:rPr>
                <w:rtl/>
              </w:rPr>
            </w:pPr>
            <w:r>
              <w:rPr>
                <w:rtl/>
              </w:rPr>
              <w:t>أُولئك في الجنان بهم مساغي</w:t>
            </w:r>
            <w:r w:rsidRPr="007E7533">
              <w:rPr>
                <w:rStyle w:val="libPoemTiniChar0"/>
                <w:rtl/>
              </w:rPr>
              <w:br/>
              <w:t> </w:t>
            </w:r>
          </w:p>
        </w:tc>
        <w:tc>
          <w:tcPr>
            <w:tcW w:w="200" w:type="pct"/>
            <w:shd w:val="clear" w:color="auto" w:fill="auto"/>
          </w:tcPr>
          <w:p w14:paraId="6515085C" w14:textId="77777777" w:rsidR="004C397C" w:rsidRPr="00EC7E23" w:rsidRDefault="004C397C" w:rsidP="00FB00AF">
            <w:pPr>
              <w:rPr>
                <w:rtl/>
              </w:rPr>
            </w:pPr>
          </w:p>
        </w:tc>
        <w:tc>
          <w:tcPr>
            <w:tcW w:w="2400" w:type="pct"/>
            <w:shd w:val="clear" w:color="auto" w:fill="auto"/>
          </w:tcPr>
          <w:p w14:paraId="72EEA03D" w14:textId="77777777" w:rsidR="004C397C" w:rsidRDefault="004C397C" w:rsidP="007E7533">
            <w:pPr>
              <w:pStyle w:val="libPoem"/>
              <w:rPr>
                <w:rtl/>
              </w:rPr>
            </w:pPr>
            <w:r>
              <w:rPr>
                <w:rtl/>
              </w:rPr>
              <w:t xml:space="preserve">وجيرتي الخوامس والسلام </w:t>
            </w:r>
            <w:r w:rsidRPr="00142B82">
              <w:rPr>
                <w:rStyle w:val="libFootnotenumChar"/>
                <w:rtl/>
              </w:rPr>
              <w:t>(3)</w:t>
            </w:r>
            <w:r w:rsidRPr="007E7533">
              <w:rPr>
                <w:rStyle w:val="libPoemTiniChar0"/>
                <w:rtl/>
              </w:rPr>
              <w:br/>
              <w:t> </w:t>
            </w:r>
          </w:p>
        </w:tc>
      </w:tr>
    </w:tbl>
    <w:p w14:paraId="02F12D05" w14:textId="77777777" w:rsidR="004C397C" w:rsidRDefault="004C397C" w:rsidP="00900C8E">
      <w:pPr>
        <w:pStyle w:val="libLine"/>
        <w:rPr>
          <w:rtl/>
        </w:rPr>
      </w:pPr>
      <w:r>
        <w:rPr>
          <w:rtl/>
        </w:rPr>
        <w:t>__________________</w:t>
      </w:r>
    </w:p>
    <w:p w14:paraId="7958C46C" w14:textId="77777777" w:rsidR="004C397C" w:rsidRDefault="004C397C" w:rsidP="003C304B">
      <w:pPr>
        <w:pStyle w:val="libFootnote0"/>
        <w:rPr>
          <w:rtl/>
        </w:rPr>
      </w:pPr>
      <w:r>
        <w:rPr>
          <w:rFonts w:hint="cs"/>
          <w:rtl/>
        </w:rPr>
        <w:t>(</w:t>
      </w:r>
      <w:r>
        <w:rPr>
          <w:rtl/>
        </w:rPr>
        <w:t>1</w:t>
      </w:r>
      <w:r>
        <w:rPr>
          <w:rFonts w:hint="cs"/>
          <w:rtl/>
        </w:rPr>
        <w:t>)</w:t>
      </w:r>
      <w:r>
        <w:rPr>
          <w:rtl/>
        </w:rPr>
        <w:t xml:space="preserve"> الاستيعاب: 3 / 900.</w:t>
      </w:r>
    </w:p>
    <w:p w14:paraId="5D74587F" w14:textId="77777777" w:rsidR="004C397C" w:rsidRDefault="004C397C" w:rsidP="003C304B">
      <w:pPr>
        <w:pStyle w:val="libFootnote0"/>
        <w:rPr>
          <w:rtl/>
        </w:rPr>
      </w:pPr>
      <w:r>
        <w:rPr>
          <w:rFonts w:hint="cs"/>
          <w:rtl/>
        </w:rPr>
        <w:t>(</w:t>
      </w:r>
      <w:r>
        <w:rPr>
          <w:rtl/>
        </w:rPr>
        <w:t>2</w:t>
      </w:r>
      <w:r>
        <w:rPr>
          <w:rFonts w:hint="cs"/>
          <w:rtl/>
        </w:rPr>
        <w:t>)</w:t>
      </w:r>
      <w:r>
        <w:rPr>
          <w:rtl/>
        </w:rPr>
        <w:t xml:space="preserve"> ذكره المرزباني في معجم الشعراء كما في الغدير: 2 / 210.</w:t>
      </w:r>
    </w:p>
    <w:p w14:paraId="5373FB3E" w14:textId="77777777" w:rsidR="004C397C" w:rsidRDefault="004C397C" w:rsidP="003C304B">
      <w:pPr>
        <w:pStyle w:val="libFootnote0"/>
        <w:rPr>
          <w:rtl/>
        </w:rPr>
      </w:pPr>
      <w:r>
        <w:rPr>
          <w:rFonts w:hint="cs"/>
          <w:rtl/>
        </w:rPr>
        <w:t>(</w:t>
      </w:r>
      <w:r>
        <w:rPr>
          <w:rtl/>
        </w:rPr>
        <w:t>3</w:t>
      </w:r>
      <w:r>
        <w:rPr>
          <w:rFonts w:hint="cs"/>
          <w:rtl/>
        </w:rPr>
        <w:t>)</w:t>
      </w:r>
      <w:r>
        <w:rPr>
          <w:rtl/>
        </w:rPr>
        <w:t xml:space="preserve"> ذكره العلّامة الأربلي في كشف الغمة كما في الغدير: 2 / 228.</w:t>
      </w:r>
    </w:p>
    <w:p w14:paraId="237A6413" w14:textId="77777777" w:rsidR="004C397C" w:rsidRDefault="004C397C" w:rsidP="00FB00AF">
      <w:pPr>
        <w:pStyle w:val="libNormal"/>
        <w:rPr>
          <w:rtl/>
        </w:rPr>
      </w:pPr>
      <w:r w:rsidRPr="00EC7E23">
        <w:rPr>
          <w:rtl/>
        </w:rPr>
        <w:br w:type="page"/>
      </w:r>
      <w:r>
        <w:rPr>
          <w:rtl/>
        </w:rPr>
        <w:lastRenderedPageBreak/>
        <w:t>وقال :</w:t>
      </w:r>
    </w:p>
    <w:tbl>
      <w:tblPr>
        <w:bidiVisual/>
        <w:tblW w:w="5000" w:type="pct"/>
        <w:tblLook w:val="01E0" w:firstRow="1" w:lastRow="1" w:firstColumn="1" w:lastColumn="1" w:noHBand="0" w:noVBand="0"/>
      </w:tblPr>
      <w:tblGrid>
        <w:gridCol w:w="3742"/>
        <w:gridCol w:w="312"/>
        <w:gridCol w:w="3742"/>
      </w:tblGrid>
      <w:tr w:rsidR="004C397C" w14:paraId="66F863E8" w14:textId="77777777" w:rsidTr="00FB00AF">
        <w:trPr>
          <w:trHeight w:val="350"/>
        </w:trPr>
        <w:tc>
          <w:tcPr>
            <w:tcW w:w="2400" w:type="pct"/>
            <w:shd w:val="clear" w:color="auto" w:fill="auto"/>
          </w:tcPr>
          <w:p w14:paraId="295DEB9E" w14:textId="77777777" w:rsidR="004C397C" w:rsidRDefault="004C397C" w:rsidP="007E7533">
            <w:pPr>
              <w:pStyle w:val="libPoem"/>
              <w:rPr>
                <w:rtl/>
              </w:rPr>
            </w:pPr>
            <w:r>
              <w:rPr>
                <w:rtl/>
              </w:rPr>
              <w:t>ان تسأليني بقومي تسألي رجلا</w:t>
            </w:r>
            <w:r w:rsidRPr="007E7533">
              <w:rPr>
                <w:rStyle w:val="libPoemTiniChar0"/>
                <w:rtl/>
              </w:rPr>
              <w:br/>
              <w:t> </w:t>
            </w:r>
          </w:p>
        </w:tc>
        <w:tc>
          <w:tcPr>
            <w:tcW w:w="200" w:type="pct"/>
            <w:shd w:val="clear" w:color="auto" w:fill="auto"/>
          </w:tcPr>
          <w:p w14:paraId="1324E784" w14:textId="77777777" w:rsidR="004C397C" w:rsidRPr="000C3B87" w:rsidRDefault="004C397C" w:rsidP="00FB00AF">
            <w:pPr>
              <w:rPr>
                <w:rtl/>
              </w:rPr>
            </w:pPr>
          </w:p>
        </w:tc>
        <w:tc>
          <w:tcPr>
            <w:tcW w:w="2400" w:type="pct"/>
            <w:shd w:val="clear" w:color="auto" w:fill="auto"/>
          </w:tcPr>
          <w:p w14:paraId="09D261A3" w14:textId="77777777" w:rsidR="004C397C" w:rsidRDefault="004C397C" w:rsidP="007E7533">
            <w:pPr>
              <w:pStyle w:val="libPoem"/>
              <w:rPr>
                <w:rtl/>
              </w:rPr>
            </w:pPr>
            <w:r>
              <w:rPr>
                <w:rtl/>
              </w:rPr>
              <w:t>في ذروة العز من أحياء ذي يمن</w:t>
            </w:r>
            <w:r w:rsidRPr="007E7533">
              <w:rPr>
                <w:rStyle w:val="libPoemTiniChar0"/>
                <w:rtl/>
              </w:rPr>
              <w:br/>
              <w:t> </w:t>
            </w:r>
          </w:p>
        </w:tc>
      </w:tr>
      <w:tr w:rsidR="004C397C" w14:paraId="6B90D6D3" w14:textId="77777777" w:rsidTr="00FB00AF">
        <w:trPr>
          <w:trHeight w:val="350"/>
        </w:trPr>
        <w:tc>
          <w:tcPr>
            <w:tcW w:w="2400" w:type="pct"/>
          </w:tcPr>
          <w:p w14:paraId="621DB63D" w14:textId="77777777" w:rsidR="004C397C" w:rsidRDefault="004C397C" w:rsidP="007E7533">
            <w:pPr>
              <w:pStyle w:val="libPoem"/>
              <w:rPr>
                <w:rtl/>
              </w:rPr>
            </w:pPr>
            <w:r>
              <w:rPr>
                <w:rtl/>
              </w:rPr>
              <w:t>حولي بها ذو كلاع في منازلها</w:t>
            </w:r>
            <w:r w:rsidRPr="007E7533">
              <w:rPr>
                <w:rStyle w:val="libPoemTiniChar0"/>
                <w:rtl/>
              </w:rPr>
              <w:br/>
              <w:t> </w:t>
            </w:r>
          </w:p>
        </w:tc>
        <w:tc>
          <w:tcPr>
            <w:tcW w:w="200" w:type="pct"/>
          </w:tcPr>
          <w:p w14:paraId="28E51EC6" w14:textId="77777777" w:rsidR="004C397C" w:rsidRPr="000C3B87" w:rsidRDefault="004C397C" w:rsidP="00FB00AF">
            <w:pPr>
              <w:rPr>
                <w:rtl/>
              </w:rPr>
            </w:pPr>
          </w:p>
        </w:tc>
        <w:tc>
          <w:tcPr>
            <w:tcW w:w="2400" w:type="pct"/>
          </w:tcPr>
          <w:p w14:paraId="78DA58E2" w14:textId="77777777" w:rsidR="004C397C" w:rsidRDefault="004C397C" w:rsidP="007E7533">
            <w:pPr>
              <w:pStyle w:val="libPoem"/>
              <w:rPr>
                <w:rtl/>
              </w:rPr>
            </w:pPr>
            <w:r>
              <w:rPr>
                <w:rtl/>
              </w:rPr>
              <w:t>وذو رعين وهمدان وذو يزن</w:t>
            </w:r>
            <w:r w:rsidRPr="007E7533">
              <w:rPr>
                <w:rStyle w:val="libPoemTiniChar0"/>
                <w:rtl/>
              </w:rPr>
              <w:br/>
              <w:t> </w:t>
            </w:r>
          </w:p>
        </w:tc>
      </w:tr>
    </w:tbl>
    <w:p w14:paraId="2E8E5F41" w14:textId="77777777" w:rsidR="004C397C" w:rsidRDefault="004C397C" w:rsidP="00FB00AF">
      <w:pPr>
        <w:pStyle w:val="libNormal"/>
        <w:rPr>
          <w:rtl/>
        </w:rPr>
      </w:pPr>
      <w:r>
        <w:rPr>
          <w:rtl/>
        </w:rPr>
        <w:t>إلى أن قال :</w:t>
      </w:r>
    </w:p>
    <w:tbl>
      <w:tblPr>
        <w:bidiVisual/>
        <w:tblW w:w="5000" w:type="pct"/>
        <w:tblLook w:val="01E0" w:firstRow="1" w:lastRow="1" w:firstColumn="1" w:lastColumn="1" w:noHBand="0" w:noVBand="0"/>
      </w:tblPr>
      <w:tblGrid>
        <w:gridCol w:w="3742"/>
        <w:gridCol w:w="312"/>
        <w:gridCol w:w="3742"/>
      </w:tblGrid>
      <w:tr w:rsidR="004C397C" w14:paraId="52317680" w14:textId="77777777" w:rsidTr="00FB00AF">
        <w:trPr>
          <w:trHeight w:val="350"/>
        </w:trPr>
        <w:tc>
          <w:tcPr>
            <w:tcW w:w="2400" w:type="pct"/>
            <w:shd w:val="clear" w:color="auto" w:fill="auto"/>
          </w:tcPr>
          <w:p w14:paraId="26E90B2B" w14:textId="77777777" w:rsidR="004C397C" w:rsidRDefault="004C397C" w:rsidP="007E7533">
            <w:pPr>
              <w:pStyle w:val="libPoem"/>
              <w:rPr>
                <w:rtl/>
              </w:rPr>
            </w:pPr>
            <w:r>
              <w:rPr>
                <w:rtl/>
              </w:rPr>
              <w:t>ثم الولاء الذي أرجو النجاة به</w:t>
            </w:r>
            <w:r w:rsidRPr="007E7533">
              <w:rPr>
                <w:rStyle w:val="libPoemTiniChar0"/>
                <w:rtl/>
              </w:rPr>
              <w:br/>
              <w:t> </w:t>
            </w:r>
          </w:p>
        </w:tc>
        <w:tc>
          <w:tcPr>
            <w:tcW w:w="200" w:type="pct"/>
            <w:shd w:val="clear" w:color="auto" w:fill="auto"/>
          </w:tcPr>
          <w:p w14:paraId="555E4032" w14:textId="77777777" w:rsidR="004C397C" w:rsidRPr="000C3B87" w:rsidRDefault="004C397C" w:rsidP="00FB00AF">
            <w:pPr>
              <w:rPr>
                <w:rtl/>
              </w:rPr>
            </w:pPr>
          </w:p>
        </w:tc>
        <w:tc>
          <w:tcPr>
            <w:tcW w:w="2400" w:type="pct"/>
            <w:shd w:val="clear" w:color="auto" w:fill="auto"/>
          </w:tcPr>
          <w:p w14:paraId="1BD19442" w14:textId="77777777" w:rsidR="004C397C" w:rsidRDefault="004C397C" w:rsidP="007E7533">
            <w:pPr>
              <w:pStyle w:val="libPoem"/>
              <w:rPr>
                <w:rtl/>
              </w:rPr>
            </w:pPr>
            <w:r>
              <w:rPr>
                <w:rtl/>
              </w:rPr>
              <w:t xml:space="preserve">من كبّة النار للهادي أبي حسن </w:t>
            </w:r>
            <w:r w:rsidRPr="00142B82">
              <w:rPr>
                <w:rStyle w:val="libFootnotenumChar"/>
                <w:rtl/>
              </w:rPr>
              <w:t>(1)</w:t>
            </w:r>
            <w:r w:rsidRPr="007E7533">
              <w:rPr>
                <w:rStyle w:val="libPoemTiniChar0"/>
                <w:rtl/>
              </w:rPr>
              <w:br/>
              <w:t> </w:t>
            </w:r>
          </w:p>
        </w:tc>
      </w:tr>
    </w:tbl>
    <w:p w14:paraId="4E9BF420" w14:textId="77777777" w:rsidR="004C397C" w:rsidRDefault="004C397C" w:rsidP="00FB00AF">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4C397C" w14:paraId="6943289E" w14:textId="77777777" w:rsidTr="00FB00AF">
        <w:trPr>
          <w:trHeight w:val="350"/>
        </w:trPr>
        <w:tc>
          <w:tcPr>
            <w:tcW w:w="2400" w:type="pct"/>
            <w:shd w:val="clear" w:color="auto" w:fill="auto"/>
          </w:tcPr>
          <w:p w14:paraId="4FF1517B" w14:textId="77777777" w:rsidR="004C397C" w:rsidRDefault="004C397C" w:rsidP="007E7533">
            <w:pPr>
              <w:pStyle w:val="libPoem"/>
              <w:rPr>
                <w:rtl/>
              </w:rPr>
            </w:pPr>
            <w:r>
              <w:rPr>
                <w:rtl/>
              </w:rPr>
              <w:t>يا أهل كوفان إنّي وامقٌ لكمُ</w:t>
            </w:r>
            <w:r w:rsidRPr="007E7533">
              <w:rPr>
                <w:rStyle w:val="libPoemTiniChar0"/>
                <w:rtl/>
              </w:rPr>
              <w:br/>
              <w:t> </w:t>
            </w:r>
          </w:p>
        </w:tc>
        <w:tc>
          <w:tcPr>
            <w:tcW w:w="200" w:type="pct"/>
            <w:shd w:val="clear" w:color="auto" w:fill="auto"/>
          </w:tcPr>
          <w:p w14:paraId="77CFBE10" w14:textId="77777777" w:rsidR="004C397C" w:rsidRPr="000C3B87" w:rsidRDefault="004C397C" w:rsidP="00FB00AF">
            <w:pPr>
              <w:rPr>
                <w:rtl/>
              </w:rPr>
            </w:pPr>
          </w:p>
        </w:tc>
        <w:tc>
          <w:tcPr>
            <w:tcW w:w="2400" w:type="pct"/>
            <w:shd w:val="clear" w:color="auto" w:fill="auto"/>
          </w:tcPr>
          <w:p w14:paraId="77BB589B" w14:textId="77777777" w:rsidR="004C397C" w:rsidRDefault="004C397C" w:rsidP="007E7533">
            <w:pPr>
              <w:pStyle w:val="libPoem"/>
              <w:rPr>
                <w:rtl/>
              </w:rPr>
            </w:pPr>
            <w:r>
              <w:rPr>
                <w:rtl/>
              </w:rPr>
              <w:t>مذ كنت طفلاً إلى السبعين والكبرِ</w:t>
            </w:r>
            <w:r w:rsidRPr="007E7533">
              <w:rPr>
                <w:rStyle w:val="libPoemTiniChar0"/>
                <w:rtl/>
              </w:rPr>
              <w:br/>
              <w:t> </w:t>
            </w:r>
          </w:p>
        </w:tc>
      </w:tr>
      <w:tr w:rsidR="004C397C" w14:paraId="0BC08439" w14:textId="77777777" w:rsidTr="00FB00AF">
        <w:trPr>
          <w:trHeight w:val="350"/>
        </w:trPr>
        <w:tc>
          <w:tcPr>
            <w:tcW w:w="2400" w:type="pct"/>
          </w:tcPr>
          <w:p w14:paraId="507A2E68" w14:textId="77777777" w:rsidR="004C397C" w:rsidRDefault="004C397C" w:rsidP="007E7533">
            <w:pPr>
              <w:pStyle w:val="libPoem"/>
              <w:rPr>
                <w:rtl/>
              </w:rPr>
            </w:pPr>
            <w:r>
              <w:rPr>
                <w:rtl/>
              </w:rPr>
              <w:t>أهواكم وأُواليكم وأمد</w:t>
            </w:r>
            <w:r>
              <w:rPr>
                <w:rFonts w:hint="cs"/>
                <w:rtl/>
              </w:rPr>
              <w:t xml:space="preserve"> </w:t>
            </w:r>
            <w:r>
              <w:rPr>
                <w:rtl/>
              </w:rPr>
              <w:t>حكم</w:t>
            </w:r>
            <w:r w:rsidRPr="007E7533">
              <w:rPr>
                <w:rStyle w:val="libPoemTiniChar0"/>
                <w:rtl/>
              </w:rPr>
              <w:br/>
              <w:t> </w:t>
            </w:r>
          </w:p>
        </w:tc>
        <w:tc>
          <w:tcPr>
            <w:tcW w:w="200" w:type="pct"/>
          </w:tcPr>
          <w:p w14:paraId="7A533307" w14:textId="77777777" w:rsidR="004C397C" w:rsidRPr="000C3B87" w:rsidRDefault="004C397C" w:rsidP="00FB00AF">
            <w:pPr>
              <w:rPr>
                <w:rtl/>
              </w:rPr>
            </w:pPr>
          </w:p>
        </w:tc>
        <w:tc>
          <w:tcPr>
            <w:tcW w:w="2400" w:type="pct"/>
          </w:tcPr>
          <w:p w14:paraId="64D99F48" w14:textId="77777777" w:rsidR="004C397C" w:rsidRDefault="004C397C" w:rsidP="007E7533">
            <w:pPr>
              <w:pStyle w:val="libPoem"/>
              <w:rPr>
                <w:rtl/>
              </w:rPr>
            </w:pPr>
            <w:r>
              <w:rPr>
                <w:rtl/>
              </w:rPr>
              <w:t>حتماً عليّ كمحتوم من القدرِ</w:t>
            </w:r>
            <w:r w:rsidRPr="007E7533">
              <w:rPr>
                <w:rStyle w:val="libPoemTiniChar0"/>
                <w:rtl/>
              </w:rPr>
              <w:br/>
              <w:t> </w:t>
            </w:r>
          </w:p>
        </w:tc>
      </w:tr>
      <w:tr w:rsidR="004C397C" w14:paraId="0243F7BD" w14:textId="77777777" w:rsidTr="00FB00AF">
        <w:trPr>
          <w:trHeight w:val="350"/>
        </w:trPr>
        <w:tc>
          <w:tcPr>
            <w:tcW w:w="2400" w:type="pct"/>
          </w:tcPr>
          <w:p w14:paraId="739D23DE" w14:textId="77777777" w:rsidR="004C397C" w:rsidRDefault="004C397C" w:rsidP="007E7533">
            <w:pPr>
              <w:pStyle w:val="libPoem"/>
              <w:rPr>
                <w:rtl/>
              </w:rPr>
            </w:pPr>
            <w:r>
              <w:rPr>
                <w:rtl/>
              </w:rPr>
              <w:t>لحبِّكم لوصيِّ المصطفى وكفى</w:t>
            </w:r>
            <w:r w:rsidRPr="007E7533">
              <w:rPr>
                <w:rStyle w:val="libPoemTiniChar0"/>
                <w:rtl/>
              </w:rPr>
              <w:br/>
              <w:t> </w:t>
            </w:r>
          </w:p>
        </w:tc>
        <w:tc>
          <w:tcPr>
            <w:tcW w:w="200" w:type="pct"/>
          </w:tcPr>
          <w:p w14:paraId="6E75FF72" w14:textId="77777777" w:rsidR="004C397C" w:rsidRPr="000C3B87" w:rsidRDefault="004C397C" w:rsidP="00FB00AF">
            <w:pPr>
              <w:rPr>
                <w:rtl/>
              </w:rPr>
            </w:pPr>
          </w:p>
        </w:tc>
        <w:tc>
          <w:tcPr>
            <w:tcW w:w="2400" w:type="pct"/>
          </w:tcPr>
          <w:p w14:paraId="3FD5A5BC" w14:textId="77777777" w:rsidR="004C397C" w:rsidRDefault="004C397C" w:rsidP="007E7533">
            <w:pPr>
              <w:pStyle w:val="libPoem"/>
              <w:rPr>
                <w:rtl/>
              </w:rPr>
            </w:pPr>
            <w:r>
              <w:rPr>
                <w:rtl/>
              </w:rPr>
              <w:t>بالمصطفى وبه من سائر البشرِ</w:t>
            </w:r>
            <w:r w:rsidRPr="007E7533">
              <w:rPr>
                <w:rStyle w:val="libPoemTiniChar0"/>
                <w:rtl/>
              </w:rPr>
              <w:br/>
              <w:t> </w:t>
            </w:r>
          </w:p>
        </w:tc>
      </w:tr>
      <w:tr w:rsidR="004C397C" w14:paraId="4898FE82" w14:textId="77777777" w:rsidTr="00FB00AF">
        <w:trPr>
          <w:trHeight w:val="350"/>
        </w:trPr>
        <w:tc>
          <w:tcPr>
            <w:tcW w:w="2400" w:type="pct"/>
          </w:tcPr>
          <w:p w14:paraId="0483CA5B" w14:textId="77777777" w:rsidR="004C397C" w:rsidRDefault="004C397C" w:rsidP="007E7533">
            <w:pPr>
              <w:pStyle w:val="libPoem"/>
              <w:rPr>
                <w:rtl/>
              </w:rPr>
            </w:pPr>
            <w:r>
              <w:rPr>
                <w:rtl/>
              </w:rPr>
              <w:t>هو الإمام الذي نرجو النجاة به</w:t>
            </w:r>
            <w:r w:rsidRPr="007E7533">
              <w:rPr>
                <w:rStyle w:val="libPoemTiniChar0"/>
                <w:rtl/>
              </w:rPr>
              <w:br/>
              <w:t> </w:t>
            </w:r>
          </w:p>
        </w:tc>
        <w:tc>
          <w:tcPr>
            <w:tcW w:w="200" w:type="pct"/>
          </w:tcPr>
          <w:p w14:paraId="4EF6BD7B" w14:textId="77777777" w:rsidR="004C397C" w:rsidRPr="000C3B87" w:rsidRDefault="004C397C" w:rsidP="00FB00AF">
            <w:pPr>
              <w:rPr>
                <w:rtl/>
              </w:rPr>
            </w:pPr>
          </w:p>
        </w:tc>
        <w:tc>
          <w:tcPr>
            <w:tcW w:w="2400" w:type="pct"/>
          </w:tcPr>
          <w:p w14:paraId="6ACFFFE6" w14:textId="77777777" w:rsidR="004C397C" w:rsidRDefault="004C397C" w:rsidP="007E7533">
            <w:pPr>
              <w:pStyle w:val="libPoem"/>
              <w:rPr>
                <w:rtl/>
              </w:rPr>
            </w:pPr>
            <w:r>
              <w:rPr>
                <w:rtl/>
              </w:rPr>
              <w:t>من حر نار على الأعداء مستعرِ</w:t>
            </w:r>
            <w:r w:rsidRPr="007E7533">
              <w:rPr>
                <w:rStyle w:val="libPoemTiniChar0"/>
                <w:rtl/>
              </w:rPr>
              <w:br/>
              <w:t> </w:t>
            </w:r>
          </w:p>
        </w:tc>
      </w:tr>
      <w:tr w:rsidR="004C397C" w14:paraId="2C12AB60" w14:textId="77777777" w:rsidTr="00FB00AF">
        <w:trPr>
          <w:trHeight w:val="350"/>
        </w:trPr>
        <w:tc>
          <w:tcPr>
            <w:tcW w:w="2400" w:type="pct"/>
          </w:tcPr>
          <w:p w14:paraId="3068A70E" w14:textId="77777777" w:rsidR="004C397C" w:rsidRDefault="004C397C" w:rsidP="007E7533">
            <w:pPr>
              <w:pStyle w:val="libPoem"/>
              <w:rPr>
                <w:rtl/>
              </w:rPr>
            </w:pPr>
            <w:r>
              <w:rPr>
                <w:rtl/>
              </w:rPr>
              <w:t>عسى الإله ينجّيني برحمته</w:t>
            </w:r>
            <w:r w:rsidRPr="007E7533">
              <w:rPr>
                <w:rStyle w:val="libPoemTiniChar0"/>
                <w:rtl/>
              </w:rPr>
              <w:br/>
              <w:t> </w:t>
            </w:r>
          </w:p>
        </w:tc>
        <w:tc>
          <w:tcPr>
            <w:tcW w:w="200" w:type="pct"/>
          </w:tcPr>
          <w:p w14:paraId="39DD9828" w14:textId="77777777" w:rsidR="004C397C" w:rsidRPr="000C3B87" w:rsidRDefault="004C397C" w:rsidP="00FB00AF">
            <w:pPr>
              <w:rPr>
                <w:rtl/>
              </w:rPr>
            </w:pPr>
          </w:p>
        </w:tc>
        <w:tc>
          <w:tcPr>
            <w:tcW w:w="2400" w:type="pct"/>
          </w:tcPr>
          <w:p w14:paraId="052308BB" w14:textId="77777777" w:rsidR="004C397C" w:rsidRDefault="004C397C" w:rsidP="007E7533">
            <w:pPr>
              <w:pStyle w:val="libPoem"/>
              <w:rPr>
                <w:rtl/>
              </w:rPr>
            </w:pPr>
            <w:r>
              <w:rPr>
                <w:rtl/>
              </w:rPr>
              <w:t xml:space="preserve">ومدحي الغرر الزاكين من سقرِ </w:t>
            </w:r>
            <w:r w:rsidRPr="00142B82">
              <w:rPr>
                <w:rStyle w:val="libFootnotenumChar"/>
                <w:rtl/>
              </w:rPr>
              <w:t>(2)</w:t>
            </w:r>
            <w:r w:rsidRPr="007E7533">
              <w:rPr>
                <w:rStyle w:val="libPoemTiniChar0"/>
                <w:rtl/>
              </w:rPr>
              <w:br/>
              <w:t> </w:t>
            </w:r>
          </w:p>
        </w:tc>
      </w:tr>
    </w:tbl>
    <w:p w14:paraId="6345599D" w14:textId="77777777" w:rsidR="004C397C" w:rsidRDefault="004C397C" w:rsidP="00FB00AF">
      <w:pPr>
        <w:pStyle w:val="libNormal"/>
        <w:rPr>
          <w:rtl/>
        </w:rPr>
      </w:pPr>
      <w:r>
        <w:rPr>
          <w:rtl/>
        </w:rPr>
        <w:t>4. وقال أبو محمد سفيان بن مصعب العبدي الكوفي من شعراء أهل البيت الطاهرين المتقربين إليهم بولائه وشعره المقبولين عندهم لصدق نيته،  وانقطاعه إليهم :</w:t>
      </w:r>
    </w:p>
    <w:tbl>
      <w:tblPr>
        <w:bidiVisual/>
        <w:tblW w:w="5000" w:type="pct"/>
        <w:tblLook w:val="01E0" w:firstRow="1" w:lastRow="1" w:firstColumn="1" w:lastColumn="1" w:noHBand="0" w:noVBand="0"/>
      </w:tblPr>
      <w:tblGrid>
        <w:gridCol w:w="3742"/>
        <w:gridCol w:w="312"/>
        <w:gridCol w:w="3742"/>
      </w:tblGrid>
      <w:tr w:rsidR="004C397C" w14:paraId="54A621B7" w14:textId="77777777" w:rsidTr="00FB00AF">
        <w:trPr>
          <w:trHeight w:val="350"/>
        </w:trPr>
        <w:tc>
          <w:tcPr>
            <w:tcW w:w="2400" w:type="pct"/>
            <w:shd w:val="clear" w:color="auto" w:fill="auto"/>
          </w:tcPr>
          <w:p w14:paraId="768BD0C5" w14:textId="77777777" w:rsidR="004C397C" w:rsidRDefault="004C397C" w:rsidP="007E7533">
            <w:pPr>
              <w:pStyle w:val="libPoem"/>
              <w:rPr>
                <w:rtl/>
              </w:rPr>
            </w:pPr>
            <w:r>
              <w:rPr>
                <w:rtl/>
              </w:rPr>
              <w:t>يا سادتي يا بني علي</w:t>
            </w:r>
            <w:r w:rsidRPr="007E7533">
              <w:rPr>
                <w:rStyle w:val="libPoemTiniChar0"/>
                <w:rtl/>
              </w:rPr>
              <w:br/>
              <w:t> </w:t>
            </w:r>
          </w:p>
        </w:tc>
        <w:tc>
          <w:tcPr>
            <w:tcW w:w="200" w:type="pct"/>
            <w:shd w:val="clear" w:color="auto" w:fill="auto"/>
          </w:tcPr>
          <w:p w14:paraId="6CD5159E" w14:textId="77777777" w:rsidR="004C397C" w:rsidRPr="000C3B87" w:rsidRDefault="004C397C" w:rsidP="00FB00AF">
            <w:pPr>
              <w:rPr>
                <w:rtl/>
              </w:rPr>
            </w:pPr>
          </w:p>
        </w:tc>
        <w:tc>
          <w:tcPr>
            <w:tcW w:w="2400" w:type="pct"/>
            <w:shd w:val="clear" w:color="auto" w:fill="auto"/>
          </w:tcPr>
          <w:p w14:paraId="45AB3892" w14:textId="77777777" w:rsidR="004C397C" w:rsidRDefault="004C397C" w:rsidP="007E7533">
            <w:pPr>
              <w:pStyle w:val="libPoem"/>
              <w:rPr>
                <w:rtl/>
              </w:rPr>
            </w:pPr>
            <w:r>
              <w:rPr>
                <w:rtl/>
              </w:rPr>
              <w:t>يا آل طه وآل صادِ</w:t>
            </w:r>
            <w:r w:rsidRPr="007E7533">
              <w:rPr>
                <w:rStyle w:val="libPoemTiniChar0"/>
                <w:rtl/>
              </w:rPr>
              <w:br/>
              <w:t> </w:t>
            </w:r>
          </w:p>
        </w:tc>
      </w:tr>
      <w:tr w:rsidR="004C397C" w14:paraId="1288D274" w14:textId="77777777" w:rsidTr="00FB00AF">
        <w:trPr>
          <w:trHeight w:val="350"/>
        </w:trPr>
        <w:tc>
          <w:tcPr>
            <w:tcW w:w="2400" w:type="pct"/>
          </w:tcPr>
          <w:p w14:paraId="046839CF" w14:textId="77777777" w:rsidR="004C397C" w:rsidRDefault="004C397C" w:rsidP="007E7533">
            <w:pPr>
              <w:pStyle w:val="libPoem"/>
              <w:rPr>
                <w:rtl/>
              </w:rPr>
            </w:pPr>
            <w:r>
              <w:rPr>
                <w:rtl/>
              </w:rPr>
              <w:t>أنتم نجوم الهدى اللواتي</w:t>
            </w:r>
            <w:r w:rsidRPr="007E7533">
              <w:rPr>
                <w:rStyle w:val="libPoemTiniChar0"/>
                <w:rtl/>
              </w:rPr>
              <w:br/>
              <w:t> </w:t>
            </w:r>
          </w:p>
        </w:tc>
        <w:tc>
          <w:tcPr>
            <w:tcW w:w="200" w:type="pct"/>
          </w:tcPr>
          <w:p w14:paraId="2D7E62E3" w14:textId="77777777" w:rsidR="004C397C" w:rsidRPr="000C3B87" w:rsidRDefault="004C397C" w:rsidP="00FB00AF">
            <w:pPr>
              <w:rPr>
                <w:rtl/>
              </w:rPr>
            </w:pPr>
          </w:p>
        </w:tc>
        <w:tc>
          <w:tcPr>
            <w:tcW w:w="2400" w:type="pct"/>
          </w:tcPr>
          <w:p w14:paraId="64A46A24" w14:textId="77777777" w:rsidR="004C397C" w:rsidRDefault="004C397C" w:rsidP="007E7533">
            <w:pPr>
              <w:pStyle w:val="libPoem"/>
              <w:rPr>
                <w:rtl/>
              </w:rPr>
            </w:pPr>
            <w:r>
              <w:rPr>
                <w:rtl/>
              </w:rPr>
              <w:t>يهدي بها الله كلّ هادِ</w:t>
            </w:r>
            <w:r w:rsidRPr="007E7533">
              <w:rPr>
                <w:rStyle w:val="libPoemTiniChar0"/>
                <w:rtl/>
              </w:rPr>
              <w:br/>
              <w:t> </w:t>
            </w:r>
          </w:p>
        </w:tc>
      </w:tr>
    </w:tbl>
    <w:p w14:paraId="25FE6AC8" w14:textId="77777777" w:rsidR="004C397C" w:rsidRDefault="004C397C" w:rsidP="00FB00AF">
      <w:pPr>
        <w:pStyle w:val="libNormal"/>
        <w:rPr>
          <w:rtl/>
        </w:rPr>
      </w:pPr>
      <w:r>
        <w:rPr>
          <w:rtl/>
        </w:rPr>
        <w:t>إلى أن يقول :</w:t>
      </w:r>
    </w:p>
    <w:p w14:paraId="2C534ECD" w14:textId="77777777" w:rsidR="004C397C" w:rsidRDefault="004C397C" w:rsidP="00900C8E">
      <w:pPr>
        <w:pStyle w:val="libLine"/>
        <w:rPr>
          <w:rtl/>
        </w:rPr>
      </w:pPr>
      <w:r>
        <w:rPr>
          <w:rtl/>
        </w:rPr>
        <w:t>__________________</w:t>
      </w:r>
    </w:p>
    <w:p w14:paraId="1302E7A4" w14:textId="77777777" w:rsidR="004C397C" w:rsidRDefault="004C397C" w:rsidP="003C304B">
      <w:pPr>
        <w:pStyle w:val="libFootnote0"/>
        <w:rPr>
          <w:rtl/>
        </w:rPr>
      </w:pPr>
      <w:r>
        <w:rPr>
          <w:rFonts w:hint="cs"/>
          <w:rtl/>
        </w:rPr>
        <w:t>(</w:t>
      </w:r>
      <w:r>
        <w:rPr>
          <w:rtl/>
        </w:rPr>
        <w:t>1</w:t>
      </w:r>
      <w:r>
        <w:rPr>
          <w:rFonts w:hint="cs"/>
          <w:rtl/>
        </w:rPr>
        <w:t>)</w:t>
      </w:r>
      <w:r>
        <w:rPr>
          <w:rtl/>
        </w:rPr>
        <w:t xml:space="preserve"> الأغاني: 7 / 250،  كما في الغدير: 2 / 236.</w:t>
      </w:r>
    </w:p>
    <w:p w14:paraId="717D37E5" w14:textId="77777777" w:rsidR="004C397C" w:rsidRDefault="004C397C" w:rsidP="003C304B">
      <w:pPr>
        <w:pStyle w:val="libFootnote0"/>
        <w:rPr>
          <w:rtl/>
        </w:rPr>
      </w:pPr>
      <w:r>
        <w:rPr>
          <w:rFonts w:hint="cs"/>
          <w:rtl/>
        </w:rPr>
        <w:t>(</w:t>
      </w:r>
      <w:r>
        <w:rPr>
          <w:rtl/>
        </w:rPr>
        <w:t>2</w:t>
      </w:r>
      <w:r>
        <w:rPr>
          <w:rFonts w:hint="cs"/>
          <w:rtl/>
        </w:rPr>
        <w:t>)</w:t>
      </w:r>
      <w:r>
        <w:rPr>
          <w:rtl/>
        </w:rPr>
        <w:t xml:space="preserve"> الأغاني: 7 / 277،  كما في الغدير: 2 / 247.</w:t>
      </w:r>
    </w:p>
    <w:p w14:paraId="6BD64AAB" w14:textId="77777777" w:rsidR="004C397C" w:rsidRPr="000C3B87" w:rsidRDefault="004C397C" w:rsidP="00FB00AF">
      <w:pPr>
        <w:pStyle w:val="libNormal"/>
        <w:rPr>
          <w:rtl/>
        </w:rPr>
      </w:pPr>
      <w:r w:rsidRPr="000C3B87">
        <w:rPr>
          <w:rtl/>
        </w:rPr>
        <w:br w:type="page"/>
      </w:r>
    </w:p>
    <w:tbl>
      <w:tblPr>
        <w:bidiVisual/>
        <w:tblW w:w="5000" w:type="pct"/>
        <w:tblLook w:val="01E0" w:firstRow="1" w:lastRow="1" w:firstColumn="1" w:lastColumn="1" w:noHBand="0" w:noVBand="0"/>
      </w:tblPr>
      <w:tblGrid>
        <w:gridCol w:w="3742"/>
        <w:gridCol w:w="312"/>
        <w:gridCol w:w="3742"/>
      </w:tblGrid>
      <w:tr w:rsidR="004C397C" w14:paraId="6FF8608E" w14:textId="77777777" w:rsidTr="00FB00AF">
        <w:trPr>
          <w:trHeight w:val="350"/>
        </w:trPr>
        <w:tc>
          <w:tcPr>
            <w:tcW w:w="2400" w:type="pct"/>
            <w:shd w:val="clear" w:color="auto" w:fill="auto"/>
          </w:tcPr>
          <w:p w14:paraId="16FB7357" w14:textId="77777777" w:rsidR="004C397C" w:rsidRDefault="004C397C" w:rsidP="007E7533">
            <w:pPr>
              <w:pStyle w:val="libPoem"/>
              <w:rPr>
                <w:rtl/>
              </w:rPr>
            </w:pPr>
            <w:r>
              <w:rPr>
                <w:rtl/>
              </w:rPr>
              <w:lastRenderedPageBreak/>
              <w:t>وما تزؤدتُ غير حبّي</w:t>
            </w:r>
            <w:r w:rsidRPr="007E7533">
              <w:rPr>
                <w:rStyle w:val="libPoemTiniChar0"/>
                <w:rtl/>
              </w:rPr>
              <w:br/>
              <w:t> </w:t>
            </w:r>
          </w:p>
        </w:tc>
        <w:tc>
          <w:tcPr>
            <w:tcW w:w="200" w:type="pct"/>
            <w:shd w:val="clear" w:color="auto" w:fill="auto"/>
          </w:tcPr>
          <w:p w14:paraId="478495C4" w14:textId="77777777" w:rsidR="004C397C" w:rsidRPr="000C3B87" w:rsidRDefault="004C397C" w:rsidP="00FB00AF">
            <w:pPr>
              <w:rPr>
                <w:rtl/>
              </w:rPr>
            </w:pPr>
          </w:p>
        </w:tc>
        <w:tc>
          <w:tcPr>
            <w:tcW w:w="2400" w:type="pct"/>
            <w:shd w:val="clear" w:color="auto" w:fill="auto"/>
          </w:tcPr>
          <w:p w14:paraId="44724CC8" w14:textId="77777777" w:rsidR="004C397C" w:rsidRDefault="004C397C" w:rsidP="007E7533">
            <w:pPr>
              <w:pStyle w:val="libPoem"/>
              <w:rPr>
                <w:rtl/>
              </w:rPr>
            </w:pPr>
            <w:r>
              <w:rPr>
                <w:rtl/>
              </w:rPr>
              <w:t>إيّاكم وهو خير زادِ</w:t>
            </w:r>
            <w:r w:rsidRPr="007E7533">
              <w:rPr>
                <w:rStyle w:val="libPoemTiniChar0"/>
                <w:rtl/>
              </w:rPr>
              <w:br/>
              <w:t> </w:t>
            </w:r>
          </w:p>
        </w:tc>
      </w:tr>
      <w:tr w:rsidR="004C397C" w14:paraId="251F22E6" w14:textId="77777777" w:rsidTr="00FB00AF">
        <w:trPr>
          <w:trHeight w:val="350"/>
        </w:trPr>
        <w:tc>
          <w:tcPr>
            <w:tcW w:w="2400" w:type="pct"/>
          </w:tcPr>
          <w:p w14:paraId="269D27DD" w14:textId="77777777" w:rsidR="004C397C" w:rsidRDefault="004C397C" w:rsidP="007E7533">
            <w:pPr>
              <w:pStyle w:val="libPoem"/>
              <w:rPr>
                <w:rtl/>
              </w:rPr>
            </w:pPr>
            <w:r>
              <w:rPr>
                <w:rtl/>
              </w:rPr>
              <w:t>وذاك ذخري الذي عليه</w:t>
            </w:r>
            <w:r w:rsidRPr="007E7533">
              <w:rPr>
                <w:rStyle w:val="libPoemTiniChar0"/>
                <w:rtl/>
              </w:rPr>
              <w:br/>
              <w:t> </w:t>
            </w:r>
          </w:p>
        </w:tc>
        <w:tc>
          <w:tcPr>
            <w:tcW w:w="200" w:type="pct"/>
          </w:tcPr>
          <w:p w14:paraId="760F21EC" w14:textId="77777777" w:rsidR="004C397C" w:rsidRPr="000C3B87" w:rsidRDefault="004C397C" w:rsidP="00FB00AF">
            <w:pPr>
              <w:rPr>
                <w:rtl/>
              </w:rPr>
            </w:pPr>
          </w:p>
        </w:tc>
        <w:tc>
          <w:tcPr>
            <w:tcW w:w="2400" w:type="pct"/>
          </w:tcPr>
          <w:p w14:paraId="3D95565E" w14:textId="77777777" w:rsidR="004C397C" w:rsidRDefault="004C397C" w:rsidP="007E7533">
            <w:pPr>
              <w:pStyle w:val="libPoem"/>
              <w:rPr>
                <w:rtl/>
              </w:rPr>
            </w:pPr>
            <w:r>
              <w:rPr>
                <w:rtl/>
              </w:rPr>
              <w:t xml:space="preserve">في عرصة الحشر اعتمادي </w:t>
            </w:r>
            <w:r w:rsidRPr="00142B82">
              <w:rPr>
                <w:rStyle w:val="libFootnotenumChar"/>
                <w:rtl/>
              </w:rPr>
              <w:t>(1)</w:t>
            </w:r>
            <w:r w:rsidRPr="007E7533">
              <w:rPr>
                <w:rStyle w:val="libPoemTiniChar0"/>
                <w:rtl/>
              </w:rPr>
              <w:br/>
              <w:t> </w:t>
            </w:r>
          </w:p>
        </w:tc>
      </w:tr>
    </w:tbl>
    <w:p w14:paraId="368AA7B9" w14:textId="77777777" w:rsidR="004C397C" w:rsidRDefault="004C397C" w:rsidP="00FB00AF">
      <w:pPr>
        <w:pStyle w:val="libNormal"/>
        <w:rPr>
          <w:rtl/>
        </w:rPr>
      </w:pPr>
      <w:r>
        <w:rPr>
          <w:rtl/>
        </w:rPr>
        <w:t>ومن شعره أيضاً :</w:t>
      </w:r>
    </w:p>
    <w:tbl>
      <w:tblPr>
        <w:bidiVisual/>
        <w:tblW w:w="5000" w:type="pct"/>
        <w:tblLook w:val="01E0" w:firstRow="1" w:lastRow="1" w:firstColumn="1" w:lastColumn="1" w:noHBand="0" w:noVBand="0"/>
      </w:tblPr>
      <w:tblGrid>
        <w:gridCol w:w="3742"/>
        <w:gridCol w:w="312"/>
        <w:gridCol w:w="3742"/>
      </w:tblGrid>
      <w:tr w:rsidR="004C397C" w14:paraId="44D6B476" w14:textId="77777777" w:rsidTr="00FB00AF">
        <w:trPr>
          <w:trHeight w:val="350"/>
        </w:trPr>
        <w:tc>
          <w:tcPr>
            <w:tcW w:w="2400" w:type="pct"/>
            <w:shd w:val="clear" w:color="auto" w:fill="auto"/>
          </w:tcPr>
          <w:p w14:paraId="005139B4" w14:textId="77777777" w:rsidR="004C397C" w:rsidRDefault="004C397C" w:rsidP="007E7533">
            <w:pPr>
              <w:pStyle w:val="libPoem"/>
              <w:rPr>
                <w:rtl/>
              </w:rPr>
            </w:pPr>
            <w:r>
              <w:rPr>
                <w:rtl/>
              </w:rPr>
              <w:t>وان ضامنا دهرٌ فعذنا بعزِّكم</w:t>
            </w:r>
            <w:r w:rsidRPr="007E7533">
              <w:rPr>
                <w:rStyle w:val="libPoemTiniChar0"/>
                <w:rtl/>
              </w:rPr>
              <w:br/>
              <w:t> </w:t>
            </w:r>
          </w:p>
        </w:tc>
        <w:tc>
          <w:tcPr>
            <w:tcW w:w="200" w:type="pct"/>
            <w:shd w:val="clear" w:color="auto" w:fill="auto"/>
          </w:tcPr>
          <w:p w14:paraId="471F6B88" w14:textId="77777777" w:rsidR="004C397C" w:rsidRPr="000C3B87" w:rsidRDefault="004C397C" w:rsidP="00FB00AF">
            <w:pPr>
              <w:rPr>
                <w:rtl/>
              </w:rPr>
            </w:pPr>
          </w:p>
        </w:tc>
        <w:tc>
          <w:tcPr>
            <w:tcW w:w="2400" w:type="pct"/>
            <w:shd w:val="clear" w:color="auto" w:fill="auto"/>
          </w:tcPr>
          <w:p w14:paraId="1B6D22A4" w14:textId="77777777" w:rsidR="004C397C" w:rsidRDefault="004C397C" w:rsidP="007E7533">
            <w:pPr>
              <w:pStyle w:val="libPoem"/>
              <w:rPr>
                <w:rtl/>
              </w:rPr>
            </w:pPr>
            <w:r>
              <w:rPr>
                <w:rtl/>
              </w:rPr>
              <w:t>فيبعد عنّا الضيمَ ل</w:t>
            </w:r>
            <w:r>
              <w:rPr>
                <w:rFonts w:hint="cs"/>
                <w:rtl/>
              </w:rPr>
              <w:t>ـ</w:t>
            </w:r>
            <w:r>
              <w:rPr>
                <w:rtl/>
              </w:rPr>
              <w:t>مّا بكم عُذنا</w:t>
            </w:r>
            <w:r w:rsidRPr="007E7533">
              <w:rPr>
                <w:rStyle w:val="libPoemTiniChar0"/>
                <w:rtl/>
              </w:rPr>
              <w:br/>
              <w:t> </w:t>
            </w:r>
          </w:p>
        </w:tc>
      </w:tr>
      <w:tr w:rsidR="004C397C" w14:paraId="5BD451B2" w14:textId="77777777" w:rsidTr="00FB00AF">
        <w:trPr>
          <w:trHeight w:val="350"/>
        </w:trPr>
        <w:tc>
          <w:tcPr>
            <w:tcW w:w="2400" w:type="pct"/>
          </w:tcPr>
          <w:p w14:paraId="7BD5E642" w14:textId="77777777" w:rsidR="004C397C" w:rsidRDefault="004C397C" w:rsidP="007E7533">
            <w:pPr>
              <w:pStyle w:val="libPoem"/>
              <w:rPr>
                <w:rtl/>
              </w:rPr>
            </w:pPr>
            <w:r>
              <w:rPr>
                <w:rtl/>
              </w:rPr>
              <w:t>وإن عارضتنا خفيةٌ من ذنوبنا</w:t>
            </w:r>
            <w:r w:rsidRPr="007E7533">
              <w:rPr>
                <w:rStyle w:val="libPoemTiniChar0"/>
                <w:rtl/>
              </w:rPr>
              <w:br/>
              <w:t> </w:t>
            </w:r>
          </w:p>
        </w:tc>
        <w:tc>
          <w:tcPr>
            <w:tcW w:w="200" w:type="pct"/>
          </w:tcPr>
          <w:p w14:paraId="57EF788C" w14:textId="77777777" w:rsidR="004C397C" w:rsidRPr="000C3B87" w:rsidRDefault="004C397C" w:rsidP="00FB00AF">
            <w:pPr>
              <w:rPr>
                <w:rtl/>
              </w:rPr>
            </w:pPr>
          </w:p>
        </w:tc>
        <w:tc>
          <w:tcPr>
            <w:tcW w:w="2400" w:type="pct"/>
          </w:tcPr>
          <w:p w14:paraId="18F07565" w14:textId="77777777" w:rsidR="004C397C" w:rsidRDefault="004C397C" w:rsidP="007E7533">
            <w:pPr>
              <w:pStyle w:val="libPoem"/>
              <w:rPr>
                <w:rtl/>
              </w:rPr>
            </w:pPr>
            <w:r>
              <w:rPr>
                <w:rtl/>
              </w:rPr>
              <w:t xml:space="preserve">براةٌ لنا منها شفاعتكم أمنا </w:t>
            </w:r>
            <w:r w:rsidRPr="00142B82">
              <w:rPr>
                <w:rStyle w:val="libFootnotenumChar"/>
                <w:rtl/>
              </w:rPr>
              <w:t>(2)</w:t>
            </w:r>
            <w:r w:rsidRPr="007E7533">
              <w:rPr>
                <w:rStyle w:val="libPoemTiniChar0"/>
                <w:rtl/>
              </w:rPr>
              <w:br/>
              <w:t> </w:t>
            </w:r>
          </w:p>
        </w:tc>
      </w:tr>
    </w:tbl>
    <w:p w14:paraId="7B4F07BB" w14:textId="77777777" w:rsidR="004C397C" w:rsidRDefault="004C397C" w:rsidP="00FB00AF">
      <w:pPr>
        <w:pStyle w:val="libNormal"/>
        <w:rPr>
          <w:rtl/>
        </w:rPr>
      </w:pPr>
      <w:r>
        <w:rPr>
          <w:rtl/>
        </w:rPr>
        <w:t>5. وقال أبو جعفر دعبل بن علي بن رزين الخزاعي في تائيته المعروفة :</w:t>
      </w:r>
    </w:p>
    <w:tbl>
      <w:tblPr>
        <w:bidiVisual/>
        <w:tblW w:w="5000" w:type="pct"/>
        <w:tblLook w:val="01E0" w:firstRow="1" w:lastRow="1" w:firstColumn="1" w:lastColumn="1" w:noHBand="0" w:noVBand="0"/>
      </w:tblPr>
      <w:tblGrid>
        <w:gridCol w:w="3742"/>
        <w:gridCol w:w="312"/>
        <w:gridCol w:w="3742"/>
      </w:tblGrid>
      <w:tr w:rsidR="004C397C" w14:paraId="560527CB" w14:textId="77777777" w:rsidTr="00FB00AF">
        <w:trPr>
          <w:trHeight w:val="350"/>
        </w:trPr>
        <w:tc>
          <w:tcPr>
            <w:tcW w:w="2400" w:type="pct"/>
            <w:shd w:val="clear" w:color="auto" w:fill="auto"/>
          </w:tcPr>
          <w:p w14:paraId="21E88A9F" w14:textId="77777777" w:rsidR="004C397C" w:rsidRDefault="004C397C" w:rsidP="007E7533">
            <w:pPr>
              <w:pStyle w:val="libPoem"/>
              <w:rPr>
                <w:rtl/>
              </w:rPr>
            </w:pPr>
            <w:r>
              <w:rPr>
                <w:rtl/>
              </w:rPr>
              <w:t>مدارسُ آياتٍ خلت من تلاوة</w:t>
            </w:r>
            <w:r w:rsidRPr="007E7533">
              <w:rPr>
                <w:rStyle w:val="libPoemTiniChar0"/>
                <w:rtl/>
              </w:rPr>
              <w:br/>
              <w:t> </w:t>
            </w:r>
          </w:p>
        </w:tc>
        <w:tc>
          <w:tcPr>
            <w:tcW w:w="200" w:type="pct"/>
            <w:shd w:val="clear" w:color="auto" w:fill="auto"/>
          </w:tcPr>
          <w:p w14:paraId="711AA8A3" w14:textId="77777777" w:rsidR="004C397C" w:rsidRPr="000C3B87" w:rsidRDefault="004C397C" w:rsidP="00FB00AF">
            <w:pPr>
              <w:rPr>
                <w:rtl/>
              </w:rPr>
            </w:pPr>
          </w:p>
        </w:tc>
        <w:tc>
          <w:tcPr>
            <w:tcW w:w="2400" w:type="pct"/>
            <w:shd w:val="clear" w:color="auto" w:fill="auto"/>
          </w:tcPr>
          <w:p w14:paraId="26C45BDE" w14:textId="77777777" w:rsidR="004C397C" w:rsidRDefault="004C397C" w:rsidP="007E7533">
            <w:pPr>
              <w:pStyle w:val="libPoem"/>
              <w:rPr>
                <w:rtl/>
              </w:rPr>
            </w:pPr>
            <w:r>
              <w:rPr>
                <w:rtl/>
              </w:rPr>
              <w:t>ومنزل وحي مقفر العرصاتِ</w:t>
            </w:r>
            <w:r w:rsidRPr="007E7533">
              <w:rPr>
                <w:rStyle w:val="libPoemTiniChar0"/>
                <w:rtl/>
              </w:rPr>
              <w:br/>
              <w:t> </w:t>
            </w:r>
          </w:p>
        </w:tc>
      </w:tr>
      <w:tr w:rsidR="004C397C" w14:paraId="1E3BCCB5" w14:textId="77777777" w:rsidTr="00FB00AF">
        <w:trPr>
          <w:trHeight w:val="350"/>
        </w:trPr>
        <w:tc>
          <w:tcPr>
            <w:tcW w:w="2400" w:type="pct"/>
          </w:tcPr>
          <w:p w14:paraId="1ED46FEA" w14:textId="77777777" w:rsidR="004C397C" w:rsidRDefault="004C397C" w:rsidP="007E7533">
            <w:pPr>
              <w:pStyle w:val="libPoem"/>
              <w:rPr>
                <w:rtl/>
              </w:rPr>
            </w:pPr>
            <w:r>
              <w:rPr>
                <w:rtl/>
              </w:rPr>
              <w:t>لآل رسول الله بالخيف من منى</w:t>
            </w:r>
            <w:r w:rsidRPr="007E7533">
              <w:rPr>
                <w:rStyle w:val="libPoemTiniChar0"/>
                <w:rtl/>
              </w:rPr>
              <w:br/>
              <w:t> </w:t>
            </w:r>
          </w:p>
        </w:tc>
        <w:tc>
          <w:tcPr>
            <w:tcW w:w="200" w:type="pct"/>
          </w:tcPr>
          <w:p w14:paraId="56D61D54" w14:textId="77777777" w:rsidR="004C397C" w:rsidRPr="000C3B87" w:rsidRDefault="004C397C" w:rsidP="00FB00AF">
            <w:pPr>
              <w:rPr>
                <w:rtl/>
              </w:rPr>
            </w:pPr>
          </w:p>
        </w:tc>
        <w:tc>
          <w:tcPr>
            <w:tcW w:w="2400" w:type="pct"/>
          </w:tcPr>
          <w:p w14:paraId="6F2FF7A1" w14:textId="77777777" w:rsidR="004C397C" w:rsidRDefault="004C397C" w:rsidP="007E7533">
            <w:pPr>
              <w:pStyle w:val="libPoem"/>
              <w:rPr>
                <w:rtl/>
              </w:rPr>
            </w:pPr>
            <w:r>
              <w:rPr>
                <w:rtl/>
              </w:rPr>
              <w:t>وبالركن والتعريف والجمرات</w:t>
            </w:r>
            <w:r w:rsidRPr="007E7533">
              <w:rPr>
                <w:rStyle w:val="libPoemTiniChar0"/>
                <w:rtl/>
              </w:rPr>
              <w:br/>
              <w:t> </w:t>
            </w:r>
          </w:p>
        </w:tc>
      </w:tr>
    </w:tbl>
    <w:p w14:paraId="772900E9" w14:textId="77777777" w:rsidR="004C397C" w:rsidRDefault="004C397C" w:rsidP="00FB00AF">
      <w:pPr>
        <w:pStyle w:val="libNormal"/>
        <w:rPr>
          <w:rtl/>
        </w:rPr>
      </w:pPr>
      <w:r>
        <w:rPr>
          <w:rtl/>
        </w:rPr>
        <w:t>إلى أن قال :</w:t>
      </w:r>
    </w:p>
    <w:tbl>
      <w:tblPr>
        <w:bidiVisual/>
        <w:tblW w:w="5000" w:type="pct"/>
        <w:tblLook w:val="01E0" w:firstRow="1" w:lastRow="1" w:firstColumn="1" w:lastColumn="1" w:noHBand="0" w:noVBand="0"/>
      </w:tblPr>
      <w:tblGrid>
        <w:gridCol w:w="3742"/>
        <w:gridCol w:w="312"/>
        <w:gridCol w:w="3742"/>
      </w:tblGrid>
      <w:tr w:rsidR="004C397C" w14:paraId="66B69999" w14:textId="77777777" w:rsidTr="00FB00AF">
        <w:trPr>
          <w:trHeight w:val="350"/>
        </w:trPr>
        <w:tc>
          <w:tcPr>
            <w:tcW w:w="2400" w:type="pct"/>
            <w:shd w:val="clear" w:color="auto" w:fill="auto"/>
          </w:tcPr>
          <w:p w14:paraId="7B14DD95" w14:textId="77777777" w:rsidR="004C397C" w:rsidRDefault="004C397C" w:rsidP="007E7533">
            <w:pPr>
              <w:pStyle w:val="libPoem"/>
              <w:rPr>
                <w:rtl/>
              </w:rPr>
            </w:pPr>
            <w:r>
              <w:rPr>
                <w:rtl/>
              </w:rPr>
              <w:t>فيا وارثي علم النبي وآله</w:t>
            </w:r>
            <w:r w:rsidRPr="007E7533">
              <w:rPr>
                <w:rStyle w:val="libPoemTiniChar0"/>
                <w:rtl/>
              </w:rPr>
              <w:br/>
              <w:t> </w:t>
            </w:r>
          </w:p>
        </w:tc>
        <w:tc>
          <w:tcPr>
            <w:tcW w:w="200" w:type="pct"/>
            <w:shd w:val="clear" w:color="auto" w:fill="auto"/>
          </w:tcPr>
          <w:p w14:paraId="6A858F8B" w14:textId="77777777" w:rsidR="004C397C" w:rsidRPr="000C3B87" w:rsidRDefault="004C397C" w:rsidP="00FB00AF">
            <w:pPr>
              <w:rPr>
                <w:rtl/>
              </w:rPr>
            </w:pPr>
          </w:p>
        </w:tc>
        <w:tc>
          <w:tcPr>
            <w:tcW w:w="2400" w:type="pct"/>
            <w:shd w:val="clear" w:color="auto" w:fill="auto"/>
          </w:tcPr>
          <w:p w14:paraId="20E0AF6D" w14:textId="77777777" w:rsidR="004C397C" w:rsidRDefault="004C397C" w:rsidP="007E7533">
            <w:pPr>
              <w:pStyle w:val="libPoem"/>
              <w:rPr>
                <w:rtl/>
              </w:rPr>
            </w:pPr>
            <w:r>
              <w:rPr>
                <w:rtl/>
              </w:rPr>
              <w:t>عليكم سلامٌ دائم النفحات</w:t>
            </w:r>
            <w:r w:rsidRPr="007E7533">
              <w:rPr>
                <w:rStyle w:val="libPoemTiniChar0"/>
                <w:rtl/>
              </w:rPr>
              <w:br/>
              <w:t> </w:t>
            </w:r>
          </w:p>
        </w:tc>
      </w:tr>
      <w:tr w:rsidR="004C397C" w14:paraId="6D599C08" w14:textId="77777777" w:rsidTr="00FB00AF">
        <w:trPr>
          <w:trHeight w:val="350"/>
        </w:trPr>
        <w:tc>
          <w:tcPr>
            <w:tcW w:w="2400" w:type="pct"/>
          </w:tcPr>
          <w:p w14:paraId="062F7AD9" w14:textId="77777777" w:rsidR="004C397C" w:rsidRDefault="004C397C" w:rsidP="007E7533">
            <w:pPr>
              <w:pStyle w:val="libPoem"/>
              <w:rPr>
                <w:rtl/>
              </w:rPr>
            </w:pPr>
            <w:r>
              <w:rPr>
                <w:rtl/>
              </w:rPr>
              <w:t>لقد آمنت نفسي بكم في حياتها</w:t>
            </w:r>
            <w:r w:rsidRPr="007E7533">
              <w:rPr>
                <w:rStyle w:val="libPoemTiniChar0"/>
                <w:rtl/>
              </w:rPr>
              <w:br/>
              <w:t> </w:t>
            </w:r>
          </w:p>
        </w:tc>
        <w:tc>
          <w:tcPr>
            <w:tcW w:w="200" w:type="pct"/>
          </w:tcPr>
          <w:p w14:paraId="66887866" w14:textId="77777777" w:rsidR="004C397C" w:rsidRPr="000C3B87" w:rsidRDefault="004C397C" w:rsidP="00FB00AF">
            <w:pPr>
              <w:rPr>
                <w:rtl/>
              </w:rPr>
            </w:pPr>
          </w:p>
        </w:tc>
        <w:tc>
          <w:tcPr>
            <w:tcW w:w="2400" w:type="pct"/>
          </w:tcPr>
          <w:p w14:paraId="1C7FC948" w14:textId="77777777" w:rsidR="004C397C" w:rsidRDefault="004C397C" w:rsidP="007E7533">
            <w:pPr>
              <w:pStyle w:val="libPoem"/>
              <w:rPr>
                <w:rtl/>
              </w:rPr>
            </w:pPr>
            <w:r>
              <w:rPr>
                <w:rtl/>
              </w:rPr>
              <w:t xml:space="preserve">وأنّي لأرجو الأمن بعد مماتي </w:t>
            </w:r>
            <w:r w:rsidRPr="00142B82">
              <w:rPr>
                <w:rStyle w:val="libFootnotenumChar"/>
                <w:rtl/>
              </w:rPr>
              <w:t>(3)</w:t>
            </w:r>
            <w:r w:rsidRPr="007E7533">
              <w:rPr>
                <w:rStyle w:val="libPoemTiniChar0"/>
                <w:rtl/>
              </w:rPr>
              <w:br/>
              <w:t> </w:t>
            </w:r>
          </w:p>
        </w:tc>
      </w:tr>
    </w:tbl>
    <w:p w14:paraId="21C3C6AF" w14:textId="77777777" w:rsidR="004C397C" w:rsidRDefault="004C397C" w:rsidP="00FB00AF">
      <w:pPr>
        <w:pStyle w:val="libNormal"/>
        <w:rPr>
          <w:rtl/>
        </w:rPr>
      </w:pPr>
      <w:r>
        <w:rPr>
          <w:rtl/>
        </w:rPr>
        <w:t>6. قال الشاعر بقراط بن أشوط الوامق النصراني :</w:t>
      </w:r>
    </w:p>
    <w:tbl>
      <w:tblPr>
        <w:bidiVisual/>
        <w:tblW w:w="5000" w:type="pct"/>
        <w:tblLook w:val="01E0" w:firstRow="1" w:lastRow="1" w:firstColumn="1" w:lastColumn="1" w:noHBand="0" w:noVBand="0"/>
      </w:tblPr>
      <w:tblGrid>
        <w:gridCol w:w="3742"/>
        <w:gridCol w:w="312"/>
        <w:gridCol w:w="3742"/>
      </w:tblGrid>
      <w:tr w:rsidR="004C397C" w14:paraId="23FBC678" w14:textId="77777777" w:rsidTr="00FB00AF">
        <w:trPr>
          <w:trHeight w:val="350"/>
        </w:trPr>
        <w:tc>
          <w:tcPr>
            <w:tcW w:w="2400" w:type="pct"/>
            <w:shd w:val="clear" w:color="auto" w:fill="auto"/>
          </w:tcPr>
          <w:p w14:paraId="6EA9F114" w14:textId="77777777" w:rsidR="004C397C" w:rsidRDefault="004C397C" w:rsidP="007E7533">
            <w:pPr>
              <w:pStyle w:val="libPoem"/>
              <w:rPr>
                <w:rtl/>
              </w:rPr>
            </w:pPr>
            <w:r>
              <w:rPr>
                <w:rtl/>
              </w:rPr>
              <w:t>يا حبَّذا دوحة في الخلد نابتة</w:t>
            </w:r>
            <w:r w:rsidRPr="007E7533">
              <w:rPr>
                <w:rStyle w:val="libPoemTiniChar0"/>
                <w:rtl/>
              </w:rPr>
              <w:br/>
              <w:t> </w:t>
            </w:r>
          </w:p>
        </w:tc>
        <w:tc>
          <w:tcPr>
            <w:tcW w:w="200" w:type="pct"/>
            <w:shd w:val="clear" w:color="auto" w:fill="auto"/>
          </w:tcPr>
          <w:p w14:paraId="08926D60" w14:textId="77777777" w:rsidR="004C397C" w:rsidRPr="000C3B87" w:rsidRDefault="004C397C" w:rsidP="00FB00AF">
            <w:pPr>
              <w:rPr>
                <w:rtl/>
              </w:rPr>
            </w:pPr>
          </w:p>
        </w:tc>
        <w:tc>
          <w:tcPr>
            <w:tcW w:w="2400" w:type="pct"/>
            <w:shd w:val="clear" w:color="auto" w:fill="auto"/>
          </w:tcPr>
          <w:p w14:paraId="747ABEEF" w14:textId="77777777" w:rsidR="004C397C" w:rsidRDefault="004C397C" w:rsidP="007E7533">
            <w:pPr>
              <w:pStyle w:val="libPoem"/>
              <w:rPr>
                <w:rtl/>
              </w:rPr>
            </w:pPr>
            <w:r>
              <w:rPr>
                <w:rtl/>
              </w:rPr>
              <w:t>ما في الجنان لها شبه من الشجر</w:t>
            </w:r>
            <w:r w:rsidRPr="007E7533">
              <w:rPr>
                <w:rStyle w:val="libPoemTiniChar0"/>
                <w:rtl/>
              </w:rPr>
              <w:br/>
              <w:t> </w:t>
            </w:r>
          </w:p>
        </w:tc>
      </w:tr>
      <w:tr w:rsidR="004C397C" w14:paraId="2E916046" w14:textId="77777777" w:rsidTr="00FB00AF">
        <w:trPr>
          <w:trHeight w:val="350"/>
        </w:trPr>
        <w:tc>
          <w:tcPr>
            <w:tcW w:w="2400" w:type="pct"/>
          </w:tcPr>
          <w:p w14:paraId="0CF9B5F3" w14:textId="77777777" w:rsidR="004C397C" w:rsidRDefault="004C397C" w:rsidP="007E7533">
            <w:pPr>
              <w:pStyle w:val="libPoem"/>
              <w:rPr>
                <w:rtl/>
              </w:rPr>
            </w:pPr>
            <w:r>
              <w:rPr>
                <w:rtl/>
              </w:rPr>
              <w:t>المصطفى أصلها والفرع فاطمة</w:t>
            </w:r>
            <w:r w:rsidRPr="007E7533">
              <w:rPr>
                <w:rStyle w:val="libPoemTiniChar0"/>
                <w:rtl/>
              </w:rPr>
              <w:br/>
              <w:t> </w:t>
            </w:r>
          </w:p>
        </w:tc>
        <w:tc>
          <w:tcPr>
            <w:tcW w:w="200" w:type="pct"/>
          </w:tcPr>
          <w:p w14:paraId="62C5E246" w14:textId="77777777" w:rsidR="004C397C" w:rsidRPr="000C3B87" w:rsidRDefault="004C397C" w:rsidP="00FB00AF">
            <w:pPr>
              <w:rPr>
                <w:rtl/>
              </w:rPr>
            </w:pPr>
          </w:p>
        </w:tc>
        <w:tc>
          <w:tcPr>
            <w:tcW w:w="2400" w:type="pct"/>
          </w:tcPr>
          <w:p w14:paraId="5C867DB5" w14:textId="77777777" w:rsidR="004C397C" w:rsidRDefault="004C397C" w:rsidP="007E7533">
            <w:pPr>
              <w:pStyle w:val="libPoem"/>
              <w:rPr>
                <w:rtl/>
              </w:rPr>
            </w:pPr>
            <w:r>
              <w:rPr>
                <w:rtl/>
              </w:rPr>
              <w:t>ثم اللقاح علي سيد البشر</w:t>
            </w:r>
            <w:r w:rsidRPr="007E7533">
              <w:rPr>
                <w:rStyle w:val="libPoemTiniChar0"/>
                <w:rtl/>
              </w:rPr>
              <w:br/>
              <w:t> </w:t>
            </w:r>
          </w:p>
        </w:tc>
      </w:tr>
      <w:tr w:rsidR="004C397C" w14:paraId="3536E05B" w14:textId="77777777" w:rsidTr="00FB00AF">
        <w:trPr>
          <w:trHeight w:val="350"/>
        </w:trPr>
        <w:tc>
          <w:tcPr>
            <w:tcW w:w="2400" w:type="pct"/>
          </w:tcPr>
          <w:p w14:paraId="1A2716E7" w14:textId="77777777" w:rsidR="004C397C" w:rsidRDefault="004C397C" w:rsidP="007E7533">
            <w:pPr>
              <w:pStyle w:val="libPoem"/>
              <w:rPr>
                <w:rtl/>
              </w:rPr>
            </w:pPr>
            <w:r>
              <w:rPr>
                <w:rtl/>
              </w:rPr>
              <w:t>والهاشميان سبطاها لها ثمر</w:t>
            </w:r>
            <w:r w:rsidRPr="007E7533">
              <w:rPr>
                <w:rStyle w:val="libPoemTiniChar0"/>
                <w:rtl/>
              </w:rPr>
              <w:br/>
              <w:t> </w:t>
            </w:r>
          </w:p>
        </w:tc>
        <w:tc>
          <w:tcPr>
            <w:tcW w:w="200" w:type="pct"/>
          </w:tcPr>
          <w:p w14:paraId="68A65B9B" w14:textId="77777777" w:rsidR="004C397C" w:rsidRPr="000C3B87" w:rsidRDefault="004C397C" w:rsidP="00FB00AF">
            <w:pPr>
              <w:rPr>
                <w:rtl/>
              </w:rPr>
            </w:pPr>
          </w:p>
        </w:tc>
        <w:tc>
          <w:tcPr>
            <w:tcW w:w="2400" w:type="pct"/>
          </w:tcPr>
          <w:p w14:paraId="51153248" w14:textId="77777777" w:rsidR="004C397C" w:rsidRDefault="004C397C" w:rsidP="007E7533">
            <w:pPr>
              <w:pStyle w:val="libPoem"/>
              <w:rPr>
                <w:rtl/>
              </w:rPr>
            </w:pPr>
            <w:r>
              <w:rPr>
                <w:rtl/>
              </w:rPr>
              <w:t>والشيعة الورق الملتف بالثمر</w:t>
            </w:r>
            <w:r w:rsidRPr="007E7533">
              <w:rPr>
                <w:rStyle w:val="libPoemTiniChar0"/>
                <w:rtl/>
              </w:rPr>
              <w:br/>
              <w:t> </w:t>
            </w:r>
          </w:p>
        </w:tc>
      </w:tr>
      <w:tr w:rsidR="004C397C" w14:paraId="1E42324A" w14:textId="77777777" w:rsidTr="00FB00AF">
        <w:trPr>
          <w:trHeight w:val="350"/>
        </w:trPr>
        <w:tc>
          <w:tcPr>
            <w:tcW w:w="2400" w:type="pct"/>
          </w:tcPr>
          <w:p w14:paraId="1549C1A0" w14:textId="77777777" w:rsidR="004C397C" w:rsidRDefault="004C397C" w:rsidP="007E7533">
            <w:pPr>
              <w:pStyle w:val="libPoem"/>
              <w:rPr>
                <w:rtl/>
              </w:rPr>
            </w:pPr>
            <w:r>
              <w:rPr>
                <w:rtl/>
              </w:rPr>
              <w:t>هذا مقال رسول الله جاء به</w:t>
            </w:r>
            <w:r w:rsidRPr="007E7533">
              <w:rPr>
                <w:rStyle w:val="libPoemTiniChar0"/>
                <w:rtl/>
              </w:rPr>
              <w:br/>
              <w:t> </w:t>
            </w:r>
          </w:p>
        </w:tc>
        <w:tc>
          <w:tcPr>
            <w:tcW w:w="200" w:type="pct"/>
          </w:tcPr>
          <w:p w14:paraId="4995E44D" w14:textId="77777777" w:rsidR="004C397C" w:rsidRPr="000C3B87" w:rsidRDefault="004C397C" w:rsidP="00FB00AF">
            <w:pPr>
              <w:rPr>
                <w:rtl/>
              </w:rPr>
            </w:pPr>
          </w:p>
        </w:tc>
        <w:tc>
          <w:tcPr>
            <w:tcW w:w="2400" w:type="pct"/>
          </w:tcPr>
          <w:p w14:paraId="16643B43" w14:textId="77777777" w:rsidR="004C397C" w:rsidRDefault="004C397C" w:rsidP="007E7533">
            <w:pPr>
              <w:pStyle w:val="libPoem"/>
              <w:rPr>
                <w:rtl/>
              </w:rPr>
            </w:pPr>
            <w:r>
              <w:rPr>
                <w:rtl/>
              </w:rPr>
              <w:t>أهل الروايات في العالي من الخبر</w:t>
            </w:r>
            <w:r w:rsidRPr="007E7533">
              <w:rPr>
                <w:rStyle w:val="libPoemTiniChar0"/>
                <w:rtl/>
              </w:rPr>
              <w:br/>
              <w:t> </w:t>
            </w:r>
          </w:p>
        </w:tc>
      </w:tr>
      <w:tr w:rsidR="004C397C" w14:paraId="72E62601" w14:textId="77777777" w:rsidTr="00FB00AF">
        <w:trPr>
          <w:trHeight w:val="350"/>
        </w:trPr>
        <w:tc>
          <w:tcPr>
            <w:tcW w:w="2400" w:type="pct"/>
          </w:tcPr>
          <w:p w14:paraId="6C8FF628" w14:textId="77777777" w:rsidR="004C397C" w:rsidRDefault="004C397C" w:rsidP="007E7533">
            <w:pPr>
              <w:pStyle w:val="libPoem"/>
              <w:rPr>
                <w:rtl/>
              </w:rPr>
            </w:pPr>
            <w:r>
              <w:rPr>
                <w:rtl/>
              </w:rPr>
              <w:t>إنّي بحبهم أرجو النجاة غداً</w:t>
            </w:r>
            <w:r w:rsidRPr="007E7533">
              <w:rPr>
                <w:rStyle w:val="libPoemTiniChar0"/>
                <w:rtl/>
              </w:rPr>
              <w:br/>
              <w:t> </w:t>
            </w:r>
          </w:p>
        </w:tc>
        <w:tc>
          <w:tcPr>
            <w:tcW w:w="200" w:type="pct"/>
          </w:tcPr>
          <w:p w14:paraId="69E33BFD" w14:textId="77777777" w:rsidR="004C397C" w:rsidRPr="000C3B87" w:rsidRDefault="004C397C" w:rsidP="00FB00AF">
            <w:pPr>
              <w:rPr>
                <w:rtl/>
              </w:rPr>
            </w:pPr>
          </w:p>
        </w:tc>
        <w:tc>
          <w:tcPr>
            <w:tcW w:w="2400" w:type="pct"/>
          </w:tcPr>
          <w:p w14:paraId="4D8142A2" w14:textId="77777777" w:rsidR="004C397C" w:rsidRDefault="004C397C" w:rsidP="007E7533">
            <w:pPr>
              <w:pStyle w:val="libPoem"/>
              <w:rPr>
                <w:rtl/>
              </w:rPr>
            </w:pPr>
            <w:r>
              <w:rPr>
                <w:rtl/>
              </w:rPr>
              <w:t xml:space="preserve">والفوز مع زمرة من أحسن الزمر </w:t>
            </w:r>
            <w:r w:rsidRPr="00142B82">
              <w:rPr>
                <w:rStyle w:val="libFootnotenumChar"/>
                <w:rtl/>
              </w:rPr>
              <w:t>(4)</w:t>
            </w:r>
            <w:r w:rsidRPr="007E7533">
              <w:rPr>
                <w:rStyle w:val="libPoemTiniChar0"/>
                <w:rtl/>
              </w:rPr>
              <w:br/>
              <w:t> </w:t>
            </w:r>
          </w:p>
        </w:tc>
      </w:tr>
    </w:tbl>
    <w:p w14:paraId="024CD673" w14:textId="77777777" w:rsidR="004C397C" w:rsidRDefault="004C397C" w:rsidP="00900C8E">
      <w:pPr>
        <w:pStyle w:val="libLine"/>
        <w:rPr>
          <w:rtl/>
        </w:rPr>
      </w:pPr>
      <w:r>
        <w:rPr>
          <w:rtl/>
        </w:rPr>
        <w:t>__________________</w:t>
      </w:r>
    </w:p>
    <w:p w14:paraId="58CBA469" w14:textId="77777777" w:rsidR="004C397C" w:rsidRDefault="004C397C" w:rsidP="003C304B">
      <w:pPr>
        <w:pStyle w:val="libFootnote0"/>
        <w:rPr>
          <w:rtl/>
        </w:rPr>
      </w:pPr>
      <w:r>
        <w:rPr>
          <w:rFonts w:hint="cs"/>
          <w:rtl/>
        </w:rPr>
        <w:t>(</w:t>
      </w:r>
      <w:r>
        <w:rPr>
          <w:rtl/>
        </w:rPr>
        <w:t>1</w:t>
      </w:r>
      <w:r>
        <w:rPr>
          <w:rFonts w:hint="cs"/>
          <w:rtl/>
        </w:rPr>
        <w:t>)</w:t>
      </w:r>
      <w:r>
        <w:rPr>
          <w:rtl/>
        </w:rPr>
        <w:t xml:space="preserve"> الغدير: 2 / 285.</w:t>
      </w:r>
    </w:p>
    <w:p w14:paraId="176F378D"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2 / 292.</w:t>
      </w:r>
    </w:p>
    <w:p w14:paraId="20B2D9D1" w14:textId="77777777" w:rsidR="004C397C" w:rsidRDefault="004C397C" w:rsidP="003C304B">
      <w:pPr>
        <w:pStyle w:val="libFootnote0"/>
        <w:rPr>
          <w:rtl/>
        </w:rPr>
      </w:pPr>
      <w:r>
        <w:rPr>
          <w:rFonts w:hint="cs"/>
          <w:rtl/>
        </w:rPr>
        <w:t>(</w:t>
      </w:r>
      <w:r>
        <w:rPr>
          <w:rtl/>
        </w:rPr>
        <w:t>3</w:t>
      </w:r>
      <w:r>
        <w:rPr>
          <w:rFonts w:hint="cs"/>
          <w:rtl/>
        </w:rPr>
        <w:t>)</w:t>
      </w:r>
      <w:r>
        <w:rPr>
          <w:rtl/>
        </w:rPr>
        <w:t xml:space="preserve"> الغدير: 2 / 322.</w:t>
      </w:r>
    </w:p>
    <w:p w14:paraId="085AE63E" w14:textId="77777777" w:rsidR="004C397C" w:rsidRDefault="004C397C" w:rsidP="003C304B">
      <w:pPr>
        <w:pStyle w:val="libFootnote0"/>
        <w:rPr>
          <w:rtl/>
        </w:rPr>
      </w:pPr>
      <w:r>
        <w:rPr>
          <w:rFonts w:hint="cs"/>
          <w:rtl/>
        </w:rPr>
        <w:t>(</w:t>
      </w:r>
      <w:r>
        <w:rPr>
          <w:rtl/>
        </w:rPr>
        <w:t>4</w:t>
      </w:r>
      <w:r>
        <w:rPr>
          <w:rFonts w:hint="cs"/>
          <w:rtl/>
        </w:rPr>
        <w:t>)</w:t>
      </w:r>
      <w:r>
        <w:rPr>
          <w:rtl/>
        </w:rPr>
        <w:t xml:space="preserve"> الغدير: 3 / 10.</w:t>
      </w:r>
    </w:p>
    <w:p w14:paraId="223F9EA9" w14:textId="77777777" w:rsidR="004C397C" w:rsidRDefault="004C397C" w:rsidP="00FB00AF">
      <w:pPr>
        <w:pStyle w:val="libNormal"/>
        <w:rPr>
          <w:rtl/>
        </w:rPr>
      </w:pPr>
      <w:r w:rsidRPr="000C3B87">
        <w:rPr>
          <w:rtl/>
        </w:rPr>
        <w:br w:type="page"/>
      </w:r>
      <w:r>
        <w:rPr>
          <w:rtl/>
        </w:rPr>
        <w:lastRenderedPageBreak/>
        <w:t>7. قال الشاعر أبو الحسن علي بن عباس بن جريح البغدادي الشهير بابن الرومي في عينيته :</w:t>
      </w:r>
    </w:p>
    <w:tbl>
      <w:tblPr>
        <w:bidiVisual/>
        <w:tblW w:w="5000" w:type="pct"/>
        <w:tblLook w:val="01E0" w:firstRow="1" w:lastRow="1" w:firstColumn="1" w:lastColumn="1" w:noHBand="0" w:noVBand="0"/>
      </w:tblPr>
      <w:tblGrid>
        <w:gridCol w:w="3742"/>
        <w:gridCol w:w="312"/>
        <w:gridCol w:w="3742"/>
      </w:tblGrid>
      <w:tr w:rsidR="004C397C" w14:paraId="1A00D552" w14:textId="77777777" w:rsidTr="00FB00AF">
        <w:trPr>
          <w:trHeight w:val="350"/>
        </w:trPr>
        <w:tc>
          <w:tcPr>
            <w:tcW w:w="2400" w:type="pct"/>
            <w:shd w:val="clear" w:color="auto" w:fill="auto"/>
          </w:tcPr>
          <w:p w14:paraId="7DB66D77" w14:textId="77777777" w:rsidR="004C397C" w:rsidRDefault="004C397C" w:rsidP="007E7533">
            <w:pPr>
              <w:pStyle w:val="libPoem"/>
              <w:rPr>
                <w:rtl/>
              </w:rPr>
            </w:pPr>
            <w:r>
              <w:rPr>
                <w:rtl/>
              </w:rPr>
              <w:t>تتجافى جنوبهم</w:t>
            </w:r>
            <w:r w:rsidRPr="007E7533">
              <w:rPr>
                <w:rStyle w:val="libPoemTiniChar0"/>
                <w:rtl/>
              </w:rPr>
              <w:br/>
              <w:t> </w:t>
            </w:r>
          </w:p>
        </w:tc>
        <w:tc>
          <w:tcPr>
            <w:tcW w:w="200" w:type="pct"/>
            <w:shd w:val="clear" w:color="auto" w:fill="auto"/>
          </w:tcPr>
          <w:p w14:paraId="5A9277A6" w14:textId="77777777" w:rsidR="004C397C" w:rsidRPr="00DF5F7C" w:rsidRDefault="004C397C" w:rsidP="00FB00AF">
            <w:pPr>
              <w:rPr>
                <w:rtl/>
              </w:rPr>
            </w:pPr>
          </w:p>
        </w:tc>
        <w:tc>
          <w:tcPr>
            <w:tcW w:w="2400" w:type="pct"/>
            <w:shd w:val="clear" w:color="auto" w:fill="auto"/>
          </w:tcPr>
          <w:p w14:paraId="4004FA3D" w14:textId="77777777" w:rsidR="004C397C" w:rsidRDefault="004C397C" w:rsidP="007E7533">
            <w:pPr>
              <w:pStyle w:val="libPoem"/>
              <w:rPr>
                <w:rtl/>
              </w:rPr>
            </w:pPr>
            <w:r>
              <w:rPr>
                <w:rtl/>
              </w:rPr>
              <w:t>عن وطيء المضاجع</w:t>
            </w:r>
            <w:r w:rsidRPr="007E7533">
              <w:rPr>
                <w:rStyle w:val="libPoemTiniChar0"/>
                <w:rtl/>
              </w:rPr>
              <w:br/>
              <w:t> </w:t>
            </w:r>
          </w:p>
        </w:tc>
      </w:tr>
    </w:tbl>
    <w:p w14:paraId="2D04787E" w14:textId="77777777" w:rsidR="004C397C" w:rsidRDefault="004C397C" w:rsidP="00FB00AF">
      <w:pPr>
        <w:pStyle w:val="libNormal"/>
        <w:rPr>
          <w:rtl/>
        </w:rPr>
      </w:pPr>
      <w:r>
        <w:rPr>
          <w:rtl/>
        </w:rPr>
        <w:t xml:space="preserve">إلى أن قال: </w:t>
      </w:r>
    </w:p>
    <w:tbl>
      <w:tblPr>
        <w:bidiVisual/>
        <w:tblW w:w="5000" w:type="pct"/>
        <w:tblLook w:val="01E0" w:firstRow="1" w:lastRow="1" w:firstColumn="1" w:lastColumn="1" w:noHBand="0" w:noVBand="0"/>
      </w:tblPr>
      <w:tblGrid>
        <w:gridCol w:w="3742"/>
        <w:gridCol w:w="312"/>
        <w:gridCol w:w="3742"/>
      </w:tblGrid>
      <w:tr w:rsidR="004C397C" w14:paraId="7D39135C" w14:textId="77777777" w:rsidTr="00FB00AF">
        <w:trPr>
          <w:trHeight w:val="350"/>
        </w:trPr>
        <w:tc>
          <w:tcPr>
            <w:tcW w:w="2400" w:type="pct"/>
            <w:shd w:val="clear" w:color="auto" w:fill="auto"/>
          </w:tcPr>
          <w:p w14:paraId="1F8F3B1D" w14:textId="77777777" w:rsidR="004C397C" w:rsidRDefault="004C397C" w:rsidP="007E7533">
            <w:pPr>
              <w:pStyle w:val="libPoem"/>
              <w:rPr>
                <w:rtl/>
              </w:rPr>
            </w:pPr>
            <w:r>
              <w:rPr>
                <w:rtl/>
              </w:rPr>
              <w:t>أعف عنا ذنوبنا</w:t>
            </w:r>
            <w:r w:rsidRPr="007E7533">
              <w:rPr>
                <w:rStyle w:val="libPoemTiniChar0"/>
                <w:rtl/>
              </w:rPr>
              <w:br/>
              <w:t> </w:t>
            </w:r>
          </w:p>
        </w:tc>
        <w:tc>
          <w:tcPr>
            <w:tcW w:w="200" w:type="pct"/>
            <w:shd w:val="clear" w:color="auto" w:fill="auto"/>
          </w:tcPr>
          <w:p w14:paraId="54DB89FF" w14:textId="77777777" w:rsidR="004C397C" w:rsidRPr="00DF5F7C" w:rsidRDefault="004C397C" w:rsidP="00FB00AF">
            <w:pPr>
              <w:rPr>
                <w:rtl/>
              </w:rPr>
            </w:pPr>
          </w:p>
        </w:tc>
        <w:tc>
          <w:tcPr>
            <w:tcW w:w="2400" w:type="pct"/>
            <w:shd w:val="clear" w:color="auto" w:fill="auto"/>
          </w:tcPr>
          <w:p w14:paraId="0549D9E7" w14:textId="77777777" w:rsidR="004C397C" w:rsidRDefault="004C397C" w:rsidP="007E7533">
            <w:pPr>
              <w:pStyle w:val="libPoem"/>
              <w:rPr>
                <w:rtl/>
              </w:rPr>
            </w:pPr>
            <w:r>
              <w:rPr>
                <w:rtl/>
              </w:rPr>
              <w:t>للوجوه الخواشع</w:t>
            </w:r>
            <w:r w:rsidRPr="007E7533">
              <w:rPr>
                <w:rStyle w:val="libPoemTiniChar0"/>
                <w:rtl/>
              </w:rPr>
              <w:br/>
              <w:t> </w:t>
            </w:r>
          </w:p>
        </w:tc>
      </w:tr>
      <w:tr w:rsidR="004C397C" w14:paraId="3DF99A6E" w14:textId="77777777" w:rsidTr="00FB00AF">
        <w:trPr>
          <w:trHeight w:val="350"/>
        </w:trPr>
        <w:tc>
          <w:tcPr>
            <w:tcW w:w="2400" w:type="pct"/>
          </w:tcPr>
          <w:p w14:paraId="11A8A337" w14:textId="77777777" w:rsidR="004C397C" w:rsidRDefault="004C397C" w:rsidP="007E7533">
            <w:pPr>
              <w:pStyle w:val="libPoem"/>
              <w:rPr>
                <w:rtl/>
              </w:rPr>
            </w:pPr>
            <w:r>
              <w:rPr>
                <w:rtl/>
              </w:rPr>
              <w:t>أعف عنا ذنوبنا</w:t>
            </w:r>
            <w:r w:rsidRPr="007E7533">
              <w:rPr>
                <w:rStyle w:val="libPoemTiniChar0"/>
                <w:rtl/>
              </w:rPr>
              <w:br/>
              <w:t> </w:t>
            </w:r>
          </w:p>
        </w:tc>
        <w:tc>
          <w:tcPr>
            <w:tcW w:w="200" w:type="pct"/>
          </w:tcPr>
          <w:p w14:paraId="0D8A32F3" w14:textId="77777777" w:rsidR="004C397C" w:rsidRPr="00DF5F7C" w:rsidRDefault="004C397C" w:rsidP="00FB00AF">
            <w:pPr>
              <w:rPr>
                <w:rtl/>
              </w:rPr>
            </w:pPr>
          </w:p>
        </w:tc>
        <w:tc>
          <w:tcPr>
            <w:tcW w:w="2400" w:type="pct"/>
          </w:tcPr>
          <w:p w14:paraId="09D15013" w14:textId="77777777" w:rsidR="004C397C" w:rsidRDefault="004C397C" w:rsidP="007E7533">
            <w:pPr>
              <w:pStyle w:val="libPoem"/>
              <w:rPr>
                <w:rtl/>
              </w:rPr>
            </w:pPr>
            <w:r>
              <w:rPr>
                <w:rtl/>
              </w:rPr>
              <w:t>للعيون الدوامع</w:t>
            </w:r>
            <w:r w:rsidRPr="007E7533">
              <w:rPr>
                <w:rStyle w:val="libPoemTiniChar0"/>
                <w:rtl/>
              </w:rPr>
              <w:br/>
              <w:t> </w:t>
            </w:r>
          </w:p>
        </w:tc>
      </w:tr>
      <w:tr w:rsidR="004C397C" w14:paraId="4F52214B" w14:textId="77777777" w:rsidTr="00FB00AF">
        <w:trPr>
          <w:trHeight w:val="350"/>
        </w:trPr>
        <w:tc>
          <w:tcPr>
            <w:tcW w:w="2400" w:type="pct"/>
          </w:tcPr>
          <w:p w14:paraId="2BA64A46" w14:textId="77777777" w:rsidR="004C397C" w:rsidRDefault="004C397C" w:rsidP="007E7533">
            <w:pPr>
              <w:pStyle w:val="libPoem"/>
              <w:rPr>
                <w:rtl/>
              </w:rPr>
            </w:pPr>
            <w:r>
              <w:rPr>
                <w:rtl/>
              </w:rPr>
              <w:t>أنت إن لم تكن لنا</w:t>
            </w:r>
            <w:r w:rsidRPr="007E7533">
              <w:rPr>
                <w:rStyle w:val="libPoemTiniChar0"/>
                <w:rtl/>
              </w:rPr>
              <w:br/>
              <w:t> </w:t>
            </w:r>
          </w:p>
        </w:tc>
        <w:tc>
          <w:tcPr>
            <w:tcW w:w="200" w:type="pct"/>
          </w:tcPr>
          <w:p w14:paraId="257C30E1" w14:textId="77777777" w:rsidR="004C397C" w:rsidRPr="00DF5F7C" w:rsidRDefault="004C397C" w:rsidP="00FB00AF">
            <w:pPr>
              <w:rPr>
                <w:rtl/>
              </w:rPr>
            </w:pPr>
          </w:p>
        </w:tc>
        <w:tc>
          <w:tcPr>
            <w:tcW w:w="2400" w:type="pct"/>
          </w:tcPr>
          <w:p w14:paraId="286BEC39" w14:textId="77777777" w:rsidR="004C397C" w:rsidRDefault="004C397C" w:rsidP="007E7533">
            <w:pPr>
              <w:pStyle w:val="libPoem"/>
              <w:rPr>
                <w:rtl/>
              </w:rPr>
            </w:pPr>
            <w:r>
              <w:rPr>
                <w:rtl/>
              </w:rPr>
              <w:t xml:space="preserve">شافع غير شافع </w:t>
            </w:r>
            <w:r w:rsidRPr="00142B82">
              <w:rPr>
                <w:rStyle w:val="libFootnotenumChar"/>
                <w:rtl/>
              </w:rPr>
              <w:t>(1)</w:t>
            </w:r>
            <w:r w:rsidRPr="007E7533">
              <w:rPr>
                <w:rStyle w:val="libPoemTiniChar0"/>
                <w:rtl/>
              </w:rPr>
              <w:br/>
              <w:t> </w:t>
            </w:r>
          </w:p>
        </w:tc>
      </w:tr>
    </w:tbl>
    <w:p w14:paraId="1CD42B3E" w14:textId="77777777" w:rsidR="004C397C" w:rsidRDefault="004C397C" w:rsidP="00FB00AF">
      <w:pPr>
        <w:pStyle w:val="libNormal"/>
        <w:rPr>
          <w:rtl/>
        </w:rPr>
      </w:pPr>
      <w:r>
        <w:rPr>
          <w:rtl/>
        </w:rPr>
        <w:t>8. وقال الشاعر أبو القاسم أحمد بن محمد الشهير بالصنوبري في قصيدته :</w:t>
      </w:r>
    </w:p>
    <w:tbl>
      <w:tblPr>
        <w:bidiVisual/>
        <w:tblW w:w="5000" w:type="pct"/>
        <w:tblLook w:val="01E0" w:firstRow="1" w:lastRow="1" w:firstColumn="1" w:lastColumn="1" w:noHBand="0" w:noVBand="0"/>
      </w:tblPr>
      <w:tblGrid>
        <w:gridCol w:w="3742"/>
        <w:gridCol w:w="312"/>
        <w:gridCol w:w="3742"/>
      </w:tblGrid>
      <w:tr w:rsidR="004C397C" w14:paraId="1B7183AE" w14:textId="77777777" w:rsidTr="00FB00AF">
        <w:trPr>
          <w:trHeight w:val="350"/>
        </w:trPr>
        <w:tc>
          <w:tcPr>
            <w:tcW w:w="2400" w:type="pct"/>
            <w:shd w:val="clear" w:color="auto" w:fill="auto"/>
          </w:tcPr>
          <w:p w14:paraId="128B99B5" w14:textId="77777777" w:rsidR="004C397C" w:rsidRDefault="004C397C" w:rsidP="007E7533">
            <w:pPr>
              <w:pStyle w:val="libPoem"/>
              <w:rPr>
                <w:rtl/>
              </w:rPr>
            </w:pPr>
            <w:r>
              <w:rPr>
                <w:rtl/>
              </w:rPr>
              <w:t>وشافع الملك الراجي شفاعته</w:t>
            </w:r>
            <w:r w:rsidRPr="007E7533">
              <w:rPr>
                <w:rStyle w:val="libPoemTiniChar0"/>
                <w:rtl/>
              </w:rPr>
              <w:br/>
              <w:t> </w:t>
            </w:r>
          </w:p>
        </w:tc>
        <w:tc>
          <w:tcPr>
            <w:tcW w:w="200" w:type="pct"/>
            <w:shd w:val="clear" w:color="auto" w:fill="auto"/>
          </w:tcPr>
          <w:p w14:paraId="1094605E" w14:textId="77777777" w:rsidR="004C397C" w:rsidRPr="00DF5F7C" w:rsidRDefault="004C397C" w:rsidP="00FB00AF">
            <w:pPr>
              <w:rPr>
                <w:rtl/>
              </w:rPr>
            </w:pPr>
          </w:p>
        </w:tc>
        <w:tc>
          <w:tcPr>
            <w:tcW w:w="2400" w:type="pct"/>
            <w:shd w:val="clear" w:color="auto" w:fill="auto"/>
          </w:tcPr>
          <w:p w14:paraId="27419EB0" w14:textId="77777777" w:rsidR="004C397C" w:rsidRDefault="004C397C" w:rsidP="007E7533">
            <w:pPr>
              <w:pStyle w:val="libPoem"/>
              <w:rPr>
                <w:rtl/>
              </w:rPr>
            </w:pPr>
            <w:r>
              <w:rPr>
                <w:rtl/>
              </w:rPr>
              <w:t xml:space="preserve">إذ جاءه ملك في خلق ثعبان </w:t>
            </w:r>
            <w:r w:rsidRPr="00142B82">
              <w:rPr>
                <w:rStyle w:val="libFootnotenumChar"/>
                <w:rtl/>
              </w:rPr>
              <w:t>(2)</w:t>
            </w:r>
            <w:r w:rsidRPr="007E7533">
              <w:rPr>
                <w:rStyle w:val="libPoemTiniChar0"/>
                <w:rtl/>
              </w:rPr>
              <w:br/>
              <w:t> </w:t>
            </w:r>
          </w:p>
        </w:tc>
      </w:tr>
    </w:tbl>
    <w:p w14:paraId="6CD57776" w14:textId="77777777" w:rsidR="004C397C" w:rsidRDefault="004C397C" w:rsidP="00FB00AF">
      <w:pPr>
        <w:pStyle w:val="libNormal"/>
        <w:rPr>
          <w:rtl/>
        </w:rPr>
      </w:pPr>
      <w:r>
        <w:rPr>
          <w:rtl/>
        </w:rPr>
        <w:t>9. قال الشاعر أبو القاسم علي بن إسحاق البغدادي الشهير بالزاهي :</w:t>
      </w:r>
    </w:p>
    <w:tbl>
      <w:tblPr>
        <w:bidiVisual/>
        <w:tblW w:w="5000" w:type="pct"/>
        <w:tblLook w:val="01E0" w:firstRow="1" w:lastRow="1" w:firstColumn="1" w:lastColumn="1" w:noHBand="0" w:noVBand="0"/>
      </w:tblPr>
      <w:tblGrid>
        <w:gridCol w:w="3742"/>
        <w:gridCol w:w="312"/>
        <w:gridCol w:w="3742"/>
      </w:tblGrid>
      <w:tr w:rsidR="004C397C" w14:paraId="25E5D61A" w14:textId="77777777" w:rsidTr="00FB00AF">
        <w:trPr>
          <w:trHeight w:val="350"/>
        </w:trPr>
        <w:tc>
          <w:tcPr>
            <w:tcW w:w="2400" w:type="pct"/>
            <w:shd w:val="clear" w:color="auto" w:fill="auto"/>
          </w:tcPr>
          <w:p w14:paraId="5454CE1F" w14:textId="77777777" w:rsidR="004C397C" w:rsidRDefault="004C397C" w:rsidP="007E7533">
            <w:pPr>
              <w:pStyle w:val="libPoem"/>
              <w:rPr>
                <w:rtl/>
              </w:rPr>
            </w:pPr>
            <w:r>
              <w:rPr>
                <w:rtl/>
              </w:rPr>
              <w:t>أبا حسن جعلتك لي ملاذاً</w:t>
            </w:r>
            <w:r w:rsidRPr="007E7533">
              <w:rPr>
                <w:rStyle w:val="libPoemTiniChar0"/>
                <w:rtl/>
              </w:rPr>
              <w:br/>
              <w:t> </w:t>
            </w:r>
          </w:p>
        </w:tc>
        <w:tc>
          <w:tcPr>
            <w:tcW w:w="200" w:type="pct"/>
            <w:shd w:val="clear" w:color="auto" w:fill="auto"/>
          </w:tcPr>
          <w:p w14:paraId="54745699" w14:textId="77777777" w:rsidR="004C397C" w:rsidRPr="00DF5F7C" w:rsidRDefault="004C397C" w:rsidP="00FB00AF">
            <w:pPr>
              <w:rPr>
                <w:rtl/>
              </w:rPr>
            </w:pPr>
          </w:p>
        </w:tc>
        <w:tc>
          <w:tcPr>
            <w:tcW w:w="2400" w:type="pct"/>
            <w:shd w:val="clear" w:color="auto" w:fill="auto"/>
          </w:tcPr>
          <w:p w14:paraId="0E2B1589" w14:textId="77777777" w:rsidR="004C397C" w:rsidRDefault="004C397C" w:rsidP="007E7533">
            <w:pPr>
              <w:pStyle w:val="libPoem"/>
              <w:rPr>
                <w:rtl/>
              </w:rPr>
            </w:pPr>
            <w:r>
              <w:rPr>
                <w:rtl/>
              </w:rPr>
              <w:t>ألوذ به ويشملني الزَّماما</w:t>
            </w:r>
            <w:r w:rsidRPr="007E7533">
              <w:rPr>
                <w:rStyle w:val="libPoemTiniChar0"/>
                <w:rtl/>
              </w:rPr>
              <w:br/>
              <w:t> </w:t>
            </w:r>
          </w:p>
        </w:tc>
      </w:tr>
      <w:tr w:rsidR="004C397C" w14:paraId="7C785ABE" w14:textId="77777777" w:rsidTr="00FB00AF">
        <w:trPr>
          <w:trHeight w:val="350"/>
        </w:trPr>
        <w:tc>
          <w:tcPr>
            <w:tcW w:w="2400" w:type="pct"/>
          </w:tcPr>
          <w:p w14:paraId="7D537929" w14:textId="77777777" w:rsidR="004C397C" w:rsidRDefault="004C397C" w:rsidP="007E7533">
            <w:pPr>
              <w:pStyle w:val="libPoem"/>
              <w:rPr>
                <w:rtl/>
              </w:rPr>
            </w:pPr>
            <w:r>
              <w:rPr>
                <w:rtl/>
              </w:rPr>
              <w:t>فكن لي شافعاً في يوم حشري</w:t>
            </w:r>
            <w:r w:rsidRPr="007E7533">
              <w:rPr>
                <w:rStyle w:val="libPoemTiniChar0"/>
                <w:rtl/>
              </w:rPr>
              <w:br/>
              <w:t> </w:t>
            </w:r>
          </w:p>
        </w:tc>
        <w:tc>
          <w:tcPr>
            <w:tcW w:w="200" w:type="pct"/>
          </w:tcPr>
          <w:p w14:paraId="065C124F" w14:textId="77777777" w:rsidR="004C397C" w:rsidRPr="00DF5F7C" w:rsidRDefault="004C397C" w:rsidP="00FB00AF">
            <w:pPr>
              <w:rPr>
                <w:rtl/>
              </w:rPr>
            </w:pPr>
          </w:p>
        </w:tc>
        <w:tc>
          <w:tcPr>
            <w:tcW w:w="2400" w:type="pct"/>
          </w:tcPr>
          <w:p w14:paraId="15371048" w14:textId="77777777" w:rsidR="004C397C" w:rsidRDefault="004C397C" w:rsidP="007E7533">
            <w:pPr>
              <w:pStyle w:val="libPoem"/>
              <w:rPr>
                <w:rtl/>
              </w:rPr>
            </w:pPr>
            <w:r>
              <w:rPr>
                <w:rtl/>
              </w:rPr>
              <w:t xml:space="preserve">وتجعل دار قدسك لي مقاماً </w:t>
            </w:r>
            <w:r w:rsidRPr="00142B82">
              <w:rPr>
                <w:rStyle w:val="libFootnotenumChar"/>
                <w:rtl/>
              </w:rPr>
              <w:t>(3)</w:t>
            </w:r>
            <w:r w:rsidRPr="007E7533">
              <w:rPr>
                <w:rStyle w:val="libPoemTiniChar0"/>
                <w:rtl/>
              </w:rPr>
              <w:br/>
              <w:t> </w:t>
            </w:r>
          </w:p>
        </w:tc>
      </w:tr>
    </w:tbl>
    <w:p w14:paraId="303E1AE5" w14:textId="77777777" w:rsidR="004C397C" w:rsidRDefault="004C397C" w:rsidP="00FB00AF">
      <w:pPr>
        <w:pStyle w:val="libNormal"/>
        <w:rPr>
          <w:rtl/>
        </w:rPr>
      </w:pPr>
      <w:r>
        <w:rPr>
          <w:rtl/>
        </w:rPr>
        <w:t>10. قال الأمير أبو فراس الحارث بن أبي علا الحمداني في قصيدته :</w:t>
      </w:r>
    </w:p>
    <w:tbl>
      <w:tblPr>
        <w:bidiVisual/>
        <w:tblW w:w="5000" w:type="pct"/>
        <w:tblLook w:val="01E0" w:firstRow="1" w:lastRow="1" w:firstColumn="1" w:lastColumn="1" w:noHBand="0" w:noVBand="0"/>
      </w:tblPr>
      <w:tblGrid>
        <w:gridCol w:w="3742"/>
        <w:gridCol w:w="312"/>
        <w:gridCol w:w="3742"/>
      </w:tblGrid>
      <w:tr w:rsidR="004C397C" w14:paraId="590ED8CF" w14:textId="77777777" w:rsidTr="00FB00AF">
        <w:trPr>
          <w:trHeight w:val="350"/>
        </w:trPr>
        <w:tc>
          <w:tcPr>
            <w:tcW w:w="2400" w:type="pct"/>
            <w:shd w:val="clear" w:color="auto" w:fill="auto"/>
          </w:tcPr>
          <w:p w14:paraId="599A7E02" w14:textId="77777777" w:rsidR="004C397C" w:rsidRDefault="004C397C" w:rsidP="007E7533">
            <w:pPr>
              <w:pStyle w:val="libPoem"/>
              <w:rPr>
                <w:rtl/>
              </w:rPr>
            </w:pPr>
            <w:r>
              <w:rPr>
                <w:rtl/>
              </w:rPr>
              <w:t>لست أرجو النجاة من كل ما</w:t>
            </w:r>
            <w:r w:rsidRPr="007E7533">
              <w:rPr>
                <w:rStyle w:val="libPoemTiniChar0"/>
                <w:rtl/>
              </w:rPr>
              <w:br/>
              <w:t> </w:t>
            </w:r>
          </w:p>
        </w:tc>
        <w:tc>
          <w:tcPr>
            <w:tcW w:w="200" w:type="pct"/>
            <w:shd w:val="clear" w:color="auto" w:fill="auto"/>
          </w:tcPr>
          <w:p w14:paraId="16E1031F" w14:textId="77777777" w:rsidR="004C397C" w:rsidRPr="00DF5F7C" w:rsidRDefault="004C397C" w:rsidP="00FB00AF">
            <w:pPr>
              <w:rPr>
                <w:rtl/>
              </w:rPr>
            </w:pPr>
          </w:p>
        </w:tc>
        <w:tc>
          <w:tcPr>
            <w:tcW w:w="2400" w:type="pct"/>
            <w:shd w:val="clear" w:color="auto" w:fill="auto"/>
          </w:tcPr>
          <w:p w14:paraId="5141816B" w14:textId="77777777" w:rsidR="004C397C" w:rsidRDefault="004C397C" w:rsidP="007E7533">
            <w:pPr>
              <w:pStyle w:val="libPoem"/>
              <w:rPr>
                <w:rtl/>
              </w:rPr>
            </w:pPr>
            <w:r>
              <w:rPr>
                <w:rtl/>
              </w:rPr>
              <w:t>أخشاه إلّا بأحمد وعلي</w:t>
            </w:r>
            <w:r w:rsidRPr="007E7533">
              <w:rPr>
                <w:rStyle w:val="libPoemTiniChar0"/>
                <w:rtl/>
              </w:rPr>
              <w:br/>
              <w:t> </w:t>
            </w:r>
          </w:p>
        </w:tc>
      </w:tr>
      <w:tr w:rsidR="004C397C" w14:paraId="52BAE0E6" w14:textId="77777777" w:rsidTr="00FB00AF">
        <w:trPr>
          <w:trHeight w:val="350"/>
        </w:trPr>
        <w:tc>
          <w:tcPr>
            <w:tcW w:w="2400" w:type="pct"/>
          </w:tcPr>
          <w:p w14:paraId="29A06F77" w14:textId="77777777" w:rsidR="004C397C" w:rsidRDefault="004C397C" w:rsidP="007E7533">
            <w:pPr>
              <w:pStyle w:val="libPoem"/>
              <w:rPr>
                <w:rtl/>
              </w:rPr>
            </w:pPr>
            <w:r>
              <w:rPr>
                <w:rtl/>
              </w:rPr>
              <w:t>وببنت الرسول فاطمة الطهر</w:t>
            </w:r>
            <w:r w:rsidRPr="007E7533">
              <w:rPr>
                <w:rStyle w:val="libPoemTiniChar0"/>
                <w:rtl/>
              </w:rPr>
              <w:br/>
              <w:t> </w:t>
            </w:r>
          </w:p>
        </w:tc>
        <w:tc>
          <w:tcPr>
            <w:tcW w:w="200" w:type="pct"/>
          </w:tcPr>
          <w:p w14:paraId="0AE10226" w14:textId="77777777" w:rsidR="004C397C" w:rsidRPr="00DF5F7C" w:rsidRDefault="004C397C" w:rsidP="00FB00AF">
            <w:pPr>
              <w:rPr>
                <w:rtl/>
              </w:rPr>
            </w:pPr>
          </w:p>
        </w:tc>
        <w:tc>
          <w:tcPr>
            <w:tcW w:w="2400" w:type="pct"/>
          </w:tcPr>
          <w:p w14:paraId="751C1E14" w14:textId="77777777" w:rsidR="004C397C" w:rsidRDefault="004C397C" w:rsidP="007E7533">
            <w:pPr>
              <w:pStyle w:val="libPoem"/>
              <w:rPr>
                <w:rtl/>
              </w:rPr>
            </w:pPr>
            <w:r>
              <w:rPr>
                <w:rtl/>
              </w:rPr>
              <w:t>وسبطيه والإمام علي</w:t>
            </w:r>
            <w:r w:rsidRPr="007E7533">
              <w:rPr>
                <w:rStyle w:val="libPoemTiniChar0"/>
                <w:rtl/>
              </w:rPr>
              <w:br/>
              <w:t> </w:t>
            </w:r>
          </w:p>
        </w:tc>
      </w:tr>
    </w:tbl>
    <w:p w14:paraId="6652A64D" w14:textId="77777777" w:rsidR="004C397C" w:rsidRDefault="004C397C" w:rsidP="00FB00AF">
      <w:pPr>
        <w:pStyle w:val="libNormal"/>
        <w:rPr>
          <w:rtl/>
        </w:rPr>
      </w:pPr>
      <w:r>
        <w:rPr>
          <w:rtl/>
        </w:rPr>
        <w:t>إلى أن قال :</w:t>
      </w:r>
    </w:p>
    <w:p w14:paraId="0BC2D482" w14:textId="77777777" w:rsidR="004C397C" w:rsidRDefault="004C397C" w:rsidP="00900C8E">
      <w:pPr>
        <w:pStyle w:val="libLine"/>
        <w:rPr>
          <w:rtl/>
        </w:rPr>
      </w:pPr>
      <w:r>
        <w:rPr>
          <w:rtl/>
        </w:rPr>
        <w:t>__________________</w:t>
      </w:r>
    </w:p>
    <w:p w14:paraId="4C5F2E5B" w14:textId="77777777" w:rsidR="004C397C" w:rsidRDefault="004C397C" w:rsidP="003C304B">
      <w:pPr>
        <w:pStyle w:val="libFootnote0"/>
        <w:rPr>
          <w:rtl/>
        </w:rPr>
      </w:pPr>
      <w:r>
        <w:rPr>
          <w:rFonts w:hint="cs"/>
          <w:rtl/>
        </w:rPr>
        <w:t>(</w:t>
      </w:r>
      <w:r>
        <w:rPr>
          <w:rtl/>
        </w:rPr>
        <w:t>1</w:t>
      </w:r>
      <w:r>
        <w:rPr>
          <w:rFonts w:hint="cs"/>
          <w:rtl/>
        </w:rPr>
        <w:t>)</w:t>
      </w:r>
      <w:r>
        <w:rPr>
          <w:rtl/>
        </w:rPr>
        <w:t xml:space="preserve"> الغدير: 3 / 4.</w:t>
      </w:r>
    </w:p>
    <w:p w14:paraId="7A823C8F"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3 / 324.</w:t>
      </w:r>
    </w:p>
    <w:p w14:paraId="715A428A" w14:textId="77777777" w:rsidR="004C397C" w:rsidRDefault="004C397C" w:rsidP="003C304B">
      <w:pPr>
        <w:pStyle w:val="libFootnote0"/>
        <w:rPr>
          <w:rtl/>
        </w:rPr>
      </w:pPr>
      <w:r>
        <w:rPr>
          <w:rFonts w:hint="cs"/>
          <w:rtl/>
        </w:rPr>
        <w:t>(</w:t>
      </w:r>
      <w:r>
        <w:rPr>
          <w:rtl/>
        </w:rPr>
        <w:t>3</w:t>
      </w:r>
      <w:r>
        <w:rPr>
          <w:rFonts w:hint="cs"/>
          <w:rtl/>
        </w:rPr>
        <w:t>)</w:t>
      </w:r>
      <w:r>
        <w:rPr>
          <w:rtl/>
        </w:rPr>
        <w:t xml:space="preserve"> الغدير: 3 / 346.</w:t>
      </w:r>
    </w:p>
    <w:p w14:paraId="2EB7AD6E" w14:textId="77777777" w:rsidR="004C397C" w:rsidRPr="00DF5F7C" w:rsidRDefault="004C397C" w:rsidP="00FB00AF">
      <w:pPr>
        <w:pStyle w:val="libNormal"/>
        <w:rPr>
          <w:rtl/>
        </w:rPr>
      </w:pPr>
      <w:r w:rsidRPr="00DF5F7C">
        <w:rPr>
          <w:rtl/>
        </w:rPr>
        <w:br w:type="page"/>
      </w:r>
    </w:p>
    <w:tbl>
      <w:tblPr>
        <w:bidiVisual/>
        <w:tblW w:w="5000" w:type="pct"/>
        <w:tblLook w:val="01E0" w:firstRow="1" w:lastRow="1" w:firstColumn="1" w:lastColumn="1" w:noHBand="0" w:noVBand="0"/>
      </w:tblPr>
      <w:tblGrid>
        <w:gridCol w:w="3742"/>
        <w:gridCol w:w="312"/>
        <w:gridCol w:w="3742"/>
      </w:tblGrid>
      <w:tr w:rsidR="004C397C" w14:paraId="34C4DC34" w14:textId="77777777" w:rsidTr="00FB00AF">
        <w:trPr>
          <w:trHeight w:val="350"/>
        </w:trPr>
        <w:tc>
          <w:tcPr>
            <w:tcW w:w="2400" w:type="pct"/>
            <w:shd w:val="clear" w:color="auto" w:fill="auto"/>
          </w:tcPr>
          <w:p w14:paraId="57853432" w14:textId="77777777" w:rsidR="004C397C" w:rsidRDefault="004C397C" w:rsidP="007E7533">
            <w:pPr>
              <w:pStyle w:val="libPoem"/>
              <w:rPr>
                <w:rtl/>
              </w:rPr>
            </w:pPr>
            <w:r>
              <w:rPr>
                <w:rtl/>
              </w:rPr>
              <w:lastRenderedPageBreak/>
              <w:t>بهمُ ارتجي بلوغ الأماني</w:t>
            </w:r>
            <w:r w:rsidRPr="007E7533">
              <w:rPr>
                <w:rStyle w:val="libPoemTiniChar0"/>
                <w:rtl/>
              </w:rPr>
              <w:br/>
              <w:t> </w:t>
            </w:r>
          </w:p>
        </w:tc>
        <w:tc>
          <w:tcPr>
            <w:tcW w:w="200" w:type="pct"/>
            <w:shd w:val="clear" w:color="auto" w:fill="auto"/>
          </w:tcPr>
          <w:p w14:paraId="2C3036D6" w14:textId="77777777" w:rsidR="004C397C" w:rsidRPr="000A41E6" w:rsidRDefault="004C397C" w:rsidP="00FB00AF">
            <w:pPr>
              <w:rPr>
                <w:rtl/>
              </w:rPr>
            </w:pPr>
          </w:p>
        </w:tc>
        <w:tc>
          <w:tcPr>
            <w:tcW w:w="2400" w:type="pct"/>
            <w:shd w:val="clear" w:color="auto" w:fill="auto"/>
          </w:tcPr>
          <w:p w14:paraId="50B46CF5" w14:textId="77777777" w:rsidR="004C397C" w:rsidRDefault="004C397C" w:rsidP="007E7533">
            <w:pPr>
              <w:pStyle w:val="libPoem"/>
              <w:rPr>
                <w:rtl/>
              </w:rPr>
            </w:pPr>
            <w:r>
              <w:rPr>
                <w:rtl/>
              </w:rPr>
              <w:t xml:space="preserve">يوم عرضي على الإله العلي </w:t>
            </w:r>
            <w:r w:rsidRPr="00142B82">
              <w:rPr>
                <w:rStyle w:val="libFootnotenumChar"/>
                <w:rtl/>
              </w:rPr>
              <w:t>(1)</w:t>
            </w:r>
            <w:r w:rsidRPr="007E7533">
              <w:rPr>
                <w:rStyle w:val="libPoemTiniChar0"/>
                <w:rtl/>
              </w:rPr>
              <w:br/>
              <w:t> </w:t>
            </w:r>
          </w:p>
        </w:tc>
      </w:tr>
    </w:tbl>
    <w:p w14:paraId="7F4091A0" w14:textId="77777777" w:rsidR="004C397C" w:rsidRDefault="004C397C" w:rsidP="00FB00AF">
      <w:pPr>
        <w:pStyle w:val="libNormal"/>
        <w:rPr>
          <w:rtl/>
        </w:rPr>
      </w:pPr>
      <w:r>
        <w:rPr>
          <w:rtl/>
        </w:rPr>
        <w:t>وله أيضاً :</w:t>
      </w:r>
    </w:p>
    <w:tbl>
      <w:tblPr>
        <w:bidiVisual/>
        <w:tblW w:w="5000" w:type="pct"/>
        <w:tblLook w:val="01E0" w:firstRow="1" w:lastRow="1" w:firstColumn="1" w:lastColumn="1" w:noHBand="0" w:noVBand="0"/>
      </w:tblPr>
      <w:tblGrid>
        <w:gridCol w:w="3742"/>
        <w:gridCol w:w="312"/>
        <w:gridCol w:w="3742"/>
      </w:tblGrid>
      <w:tr w:rsidR="004C397C" w14:paraId="273F8073" w14:textId="77777777" w:rsidTr="00FB00AF">
        <w:trPr>
          <w:trHeight w:val="350"/>
        </w:trPr>
        <w:tc>
          <w:tcPr>
            <w:tcW w:w="2400" w:type="pct"/>
            <w:shd w:val="clear" w:color="auto" w:fill="auto"/>
          </w:tcPr>
          <w:p w14:paraId="6B1FA60D" w14:textId="77777777" w:rsidR="004C397C" w:rsidRDefault="004C397C" w:rsidP="007E7533">
            <w:pPr>
              <w:pStyle w:val="libPoem"/>
              <w:rPr>
                <w:rtl/>
              </w:rPr>
            </w:pPr>
            <w:r>
              <w:rPr>
                <w:rtl/>
              </w:rPr>
              <w:t>شافعي أحمد النبي ومولاي علي</w:t>
            </w:r>
            <w:r w:rsidRPr="007E7533">
              <w:rPr>
                <w:rStyle w:val="libPoemTiniChar0"/>
                <w:rtl/>
              </w:rPr>
              <w:br/>
              <w:t> </w:t>
            </w:r>
          </w:p>
        </w:tc>
        <w:tc>
          <w:tcPr>
            <w:tcW w:w="200" w:type="pct"/>
            <w:shd w:val="clear" w:color="auto" w:fill="auto"/>
          </w:tcPr>
          <w:p w14:paraId="38323589" w14:textId="77777777" w:rsidR="004C397C" w:rsidRPr="000A41E6" w:rsidRDefault="004C397C" w:rsidP="00FB00AF">
            <w:pPr>
              <w:rPr>
                <w:rtl/>
              </w:rPr>
            </w:pPr>
          </w:p>
        </w:tc>
        <w:tc>
          <w:tcPr>
            <w:tcW w:w="2400" w:type="pct"/>
            <w:shd w:val="clear" w:color="auto" w:fill="auto"/>
          </w:tcPr>
          <w:p w14:paraId="793CA980" w14:textId="77777777" w:rsidR="004C397C" w:rsidRDefault="004C397C" w:rsidP="007E7533">
            <w:pPr>
              <w:pStyle w:val="libPoem"/>
              <w:rPr>
                <w:rtl/>
              </w:rPr>
            </w:pPr>
            <w:r>
              <w:rPr>
                <w:rtl/>
              </w:rPr>
              <w:t xml:space="preserve">والبنت والسبطان </w:t>
            </w:r>
            <w:r w:rsidRPr="00142B82">
              <w:rPr>
                <w:rStyle w:val="libFootnotenumChar"/>
                <w:rtl/>
              </w:rPr>
              <w:t>(2)</w:t>
            </w:r>
            <w:r w:rsidRPr="007E7533">
              <w:rPr>
                <w:rStyle w:val="libPoemTiniChar0"/>
                <w:rtl/>
              </w:rPr>
              <w:br/>
              <w:t> </w:t>
            </w:r>
          </w:p>
        </w:tc>
      </w:tr>
    </w:tbl>
    <w:p w14:paraId="4A2F7373" w14:textId="77777777" w:rsidR="004C397C" w:rsidRDefault="004C397C" w:rsidP="00FB00AF">
      <w:pPr>
        <w:pStyle w:val="libNormal"/>
        <w:rPr>
          <w:rtl/>
        </w:rPr>
      </w:pPr>
      <w:r>
        <w:rPr>
          <w:rtl/>
        </w:rPr>
        <w:t>11. قال الشاعر الصاحب كافي الكفاة أبو القاسم إسماعيل بن أبي الحسن عباد :</w:t>
      </w:r>
    </w:p>
    <w:tbl>
      <w:tblPr>
        <w:bidiVisual/>
        <w:tblW w:w="5000" w:type="pct"/>
        <w:tblLook w:val="01E0" w:firstRow="1" w:lastRow="1" w:firstColumn="1" w:lastColumn="1" w:noHBand="0" w:noVBand="0"/>
      </w:tblPr>
      <w:tblGrid>
        <w:gridCol w:w="3742"/>
        <w:gridCol w:w="312"/>
        <w:gridCol w:w="3742"/>
      </w:tblGrid>
      <w:tr w:rsidR="004C397C" w14:paraId="5AA0666E" w14:textId="77777777" w:rsidTr="00FB00AF">
        <w:trPr>
          <w:trHeight w:val="350"/>
        </w:trPr>
        <w:tc>
          <w:tcPr>
            <w:tcW w:w="2400" w:type="pct"/>
            <w:shd w:val="clear" w:color="auto" w:fill="auto"/>
          </w:tcPr>
          <w:p w14:paraId="196CDB0C" w14:textId="77777777" w:rsidR="004C397C" w:rsidRDefault="004C397C" w:rsidP="007E7533">
            <w:pPr>
              <w:pStyle w:val="libPoem"/>
              <w:rPr>
                <w:rtl/>
              </w:rPr>
            </w:pPr>
            <w:r>
              <w:rPr>
                <w:rtl/>
              </w:rPr>
              <w:t>بمحم</w:t>
            </w:r>
            <w:r>
              <w:rPr>
                <w:rFonts w:hint="cs"/>
                <w:rtl/>
              </w:rPr>
              <w:t>ّ</w:t>
            </w:r>
            <w:r>
              <w:rPr>
                <w:rtl/>
              </w:rPr>
              <w:t>د ووصيه وابنيهما</w:t>
            </w:r>
            <w:r w:rsidRPr="007E7533">
              <w:rPr>
                <w:rStyle w:val="libPoemTiniChar0"/>
                <w:rtl/>
              </w:rPr>
              <w:br/>
              <w:t> </w:t>
            </w:r>
          </w:p>
        </w:tc>
        <w:tc>
          <w:tcPr>
            <w:tcW w:w="200" w:type="pct"/>
            <w:shd w:val="clear" w:color="auto" w:fill="auto"/>
          </w:tcPr>
          <w:p w14:paraId="001C0DCA" w14:textId="77777777" w:rsidR="004C397C" w:rsidRPr="000A41E6" w:rsidRDefault="004C397C" w:rsidP="00FB00AF">
            <w:pPr>
              <w:rPr>
                <w:rtl/>
              </w:rPr>
            </w:pPr>
          </w:p>
        </w:tc>
        <w:tc>
          <w:tcPr>
            <w:tcW w:w="2400" w:type="pct"/>
            <w:shd w:val="clear" w:color="auto" w:fill="auto"/>
          </w:tcPr>
          <w:p w14:paraId="4F49BB39" w14:textId="77777777" w:rsidR="004C397C" w:rsidRDefault="004C397C" w:rsidP="007E7533">
            <w:pPr>
              <w:pStyle w:val="libPoem"/>
              <w:rPr>
                <w:rtl/>
              </w:rPr>
            </w:pPr>
            <w:r>
              <w:rPr>
                <w:rtl/>
              </w:rPr>
              <w:t>وبعابد وبباقرين وكاظم</w:t>
            </w:r>
            <w:r w:rsidRPr="007E7533">
              <w:rPr>
                <w:rStyle w:val="libPoemTiniChar0"/>
                <w:rtl/>
              </w:rPr>
              <w:br/>
              <w:t> </w:t>
            </w:r>
          </w:p>
        </w:tc>
      </w:tr>
      <w:tr w:rsidR="004C397C" w14:paraId="75E5FFE9" w14:textId="77777777" w:rsidTr="00FB00AF">
        <w:trPr>
          <w:trHeight w:val="350"/>
        </w:trPr>
        <w:tc>
          <w:tcPr>
            <w:tcW w:w="2400" w:type="pct"/>
          </w:tcPr>
          <w:p w14:paraId="56866154" w14:textId="77777777" w:rsidR="004C397C" w:rsidRDefault="004C397C" w:rsidP="007E7533">
            <w:pPr>
              <w:pStyle w:val="libPoem"/>
              <w:rPr>
                <w:rtl/>
              </w:rPr>
            </w:pPr>
            <w:r>
              <w:rPr>
                <w:rtl/>
              </w:rPr>
              <w:t>ثم الرضا ومحمد ثم ابنه</w:t>
            </w:r>
            <w:r w:rsidRPr="007E7533">
              <w:rPr>
                <w:rStyle w:val="libPoemTiniChar0"/>
                <w:rtl/>
              </w:rPr>
              <w:br/>
              <w:t> </w:t>
            </w:r>
          </w:p>
        </w:tc>
        <w:tc>
          <w:tcPr>
            <w:tcW w:w="200" w:type="pct"/>
          </w:tcPr>
          <w:p w14:paraId="7C50A569" w14:textId="77777777" w:rsidR="004C397C" w:rsidRPr="000A41E6" w:rsidRDefault="004C397C" w:rsidP="00FB00AF">
            <w:pPr>
              <w:rPr>
                <w:rtl/>
              </w:rPr>
            </w:pPr>
          </w:p>
        </w:tc>
        <w:tc>
          <w:tcPr>
            <w:tcW w:w="2400" w:type="pct"/>
          </w:tcPr>
          <w:p w14:paraId="3CE69B71" w14:textId="77777777" w:rsidR="004C397C" w:rsidRDefault="004C397C" w:rsidP="007E7533">
            <w:pPr>
              <w:pStyle w:val="libPoem"/>
              <w:rPr>
                <w:rtl/>
              </w:rPr>
            </w:pPr>
            <w:r>
              <w:rPr>
                <w:rtl/>
              </w:rPr>
              <w:t>والعسكري المتّقي والقائم</w:t>
            </w:r>
            <w:r w:rsidRPr="007E7533">
              <w:rPr>
                <w:rStyle w:val="libPoemTiniChar0"/>
                <w:rtl/>
              </w:rPr>
              <w:br/>
              <w:t> </w:t>
            </w:r>
          </w:p>
        </w:tc>
      </w:tr>
      <w:tr w:rsidR="004C397C" w14:paraId="56CA298A" w14:textId="77777777" w:rsidTr="00FB00AF">
        <w:trPr>
          <w:trHeight w:val="350"/>
        </w:trPr>
        <w:tc>
          <w:tcPr>
            <w:tcW w:w="2400" w:type="pct"/>
          </w:tcPr>
          <w:p w14:paraId="139780E3" w14:textId="77777777" w:rsidR="004C397C" w:rsidRDefault="004C397C" w:rsidP="007E7533">
            <w:pPr>
              <w:pStyle w:val="libPoem"/>
              <w:rPr>
                <w:rtl/>
              </w:rPr>
            </w:pPr>
            <w:r>
              <w:rPr>
                <w:rtl/>
              </w:rPr>
              <w:t>أرجو النجاة من المواقف كلها</w:t>
            </w:r>
            <w:r w:rsidRPr="007E7533">
              <w:rPr>
                <w:rStyle w:val="libPoemTiniChar0"/>
                <w:rtl/>
              </w:rPr>
              <w:br/>
              <w:t> </w:t>
            </w:r>
          </w:p>
        </w:tc>
        <w:tc>
          <w:tcPr>
            <w:tcW w:w="200" w:type="pct"/>
          </w:tcPr>
          <w:p w14:paraId="36384607" w14:textId="77777777" w:rsidR="004C397C" w:rsidRPr="000A41E6" w:rsidRDefault="004C397C" w:rsidP="00FB00AF">
            <w:pPr>
              <w:rPr>
                <w:rtl/>
              </w:rPr>
            </w:pPr>
          </w:p>
        </w:tc>
        <w:tc>
          <w:tcPr>
            <w:tcW w:w="2400" w:type="pct"/>
          </w:tcPr>
          <w:p w14:paraId="27E351E9" w14:textId="77777777" w:rsidR="004C397C" w:rsidRDefault="004C397C" w:rsidP="007E7533">
            <w:pPr>
              <w:pStyle w:val="libPoem"/>
              <w:rPr>
                <w:rtl/>
              </w:rPr>
            </w:pPr>
            <w:r>
              <w:rPr>
                <w:rtl/>
              </w:rPr>
              <w:t xml:space="preserve">حتى أصير إلى نعيم دائم </w:t>
            </w:r>
            <w:r w:rsidRPr="00142B82">
              <w:rPr>
                <w:rStyle w:val="libFootnotenumChar"/>
                <w:rtl/>
              </w:rPr>
              <w:t>(3)</w:t>
            </w:r>
            <w:r w:rsidRPr="007E7533">
              <w:rPr>
                <w:rStyle w:val="libPoemTiniChar0"/>
                <w:rtl/>
              </w:rPr>
              <w:br/>
              <w:t> </w:t>
            </w:r>
          </w:p>
        </w:tc>
      </w:tr>
    </w:tbl>
    <w:p w14:paraId="24A8816E" w14:textId="77777777" w:rsidR="004C397C" w:rsidRDefault="004C397C" w:rsidP="00FB00AF">
      <w:pPr>
        <w:pStyle w:val="libNormal"/>
        <w:rPr>
          <w:rtl/>
        </w:rPr>
      </w:pPr>
      <w:r>
        <w:rPr>
          <w:rtl/>
        </w:rPr>
        <w:t>وقال في مقطوعة أُخرى :</w:t>
      </w:r>
    </w:p>
    <w:tbl>
      <w:tblPr>
        <w:bidiVisual/>
        <w:tblW w:w="5000" w:type="pct"/>
        <w:tblLook w:val="01E0" w:firstRow="1" w:lastRow="1" w:firstColumn="1" w:lastColumn="1" w:noHBand="0" w:noVBand="0"/>
      </w:tblPr>
      <w:tblGrid>
        <w:gridCol w:w="3742"/>
        <w:gridCol w:w="312"/>
        <w:gridCol w:w="3742"/>
      </w:tblGrid>
      <w:tr w:rsidR="004C397C" w14:paraId="56D8E076" w14:textId="77777777" w:rsidTr="00FB00AF">
        <w:trPr>
          <w:trHeight w:val="350"/>
        </w:trPr>
        <w:tc>
          <w:tcPr>
            <w:tcW w:w="2400" w:type="pct"/>
            <w:shd w:val="clear" w:color="auto" w:fill="auto"/>
          </w:tcPr>
          <w:p w14:paraId="6F7A1AD2" w14:textId="77777777" w:rsidR="004C397C" w:rsidRDefault="004C397C" w:rsidP="007E7533">
            <w:pPr>
              <w:pStyle w:val="libPoem"/>
              <w:rPr>
                <w:rtl/>
              </w:rPr>
            </w:pPr>
            <w:r>
              <w:rPr>
                <w:rtl/>
              </w:rPr>
              <w:t>شفيع إسماعيل في الآخرة</w:t>
            </w:r>
            <w:r w:rsidRPr="007E7533">
              <w:rPr>
                <w:rStyle w:val="libPoemTiniChar0"/>
                <w:rtl/>
              </w:rPr>
              <w:br/>
              <w:t> </w:t>
            </w:r>
          </w:p>
        </w:tc>
        <w:tc>
          <w:tcPr>
            <w:tcW w:w="200" w:type="pct"/>
            <w:shd w:val="clear" w:color="auto" w:fill="auto"/>
          </w:tcPr>
          <w:p w14:paraId="3A63DD88" w14:textId="77777777" w:rsidR="004C397C" w:rsidRPr="000A41E6" w:rsidRDefault="004C397C" w:rsidP="00FB00AF">
            <w:pPr>
              <w:rPr>
                <w:rtl/>
              </w:rPr>
            </w:pPr>
          </w:p>
        </w:tc>
        <w:tc>
          <w:tcPr>
            <w:tcW w:w="2400" w:type="pct"/>
            <w:shd w:val="clear" w:color="auto" w:fill="auto"/>
          </w:tcPr>
          <w:p w14:paraId="24366BF8" w14:textId="77777777" w:rsidR="004C397C" w:rsidRDefault="004C397C" w:rsidP="007E7533">
            <w:pPr>
              <w:pStyle w:val="libPoem"/>
              <w:rPr>
                <w:rtl/>
              </w:rPr>
            </w:pPr>
            <w:r>
              <w:rPr>
                <w:rtl/>
              </w:rPr>
              <w:t xml:space="preserve">محمد والعترة الطاهرة </w:t>
            </w:r>
            <w:r w:rsidRPr="00142B82">
              <w:rPr>
                <w:rStyle w:val="libFootnotenumChar"/>
                <w:rtl/>
              </w:rPr>
              <w:t>(4)</w:t>
            </w:r>
            <w:r w:rsidRPr="007E7533">
              <w:rPr>
                <w:rStyle w:val="libPoemTiniChar0"/>
                <w:rtl/>
              </w:rPr>
              <w:br/>
              <w:t> </w:t>
            </w:r>
          </w:p>
        </w:tc>
      </w:tr>
    </w:tbl>
    <w:p w14:paraId="5927E0C3" w14:textId="77777777" w:rsidR="004C397C" w:rsidRDefault="004C397C" w:rsidP="00FB00AF">
      <w:pPr>
        <w:pStyle w:val="libNormal"/>
        <w:rPr>
          <w:rtl/>
        </w:rPr>
      </w:pPr>
      <w:r>
        <w:rPr>
          <w:rtl/>
        </w:rPr>
        <w:t>12. وقال الشاعر أبو عبد الله الحسين بن أحمد الشهير بابن الحجاج البغدادي المتوفّى عام 391 ه‍ :</w:t>
      </w:r>
    </w:p>
    <w:tbl>
      <w:tblPr>
        <w:bidiVisual/>
        <w:tblW w:w="5000" w:type="pct"/>
        <w:tblLook w:val="01E0" w:firstRow="1" w:lastRow="1" w:firstColumn="1" w:lastColumn="1" w:noHBand="0" w:noVBand="0"/>
      </w:tblPr>
      <w:tblGrid>
        <w:gridCol w:w="3742"/>
        <w:gridCol w:w="312"/>
        <w:gridCol w:w="3742"/>
      </w:tblGrid>
      <w:tr w:rsidR="004C397C" w14:paraId="2310F05B" w14:textId="77777777" w:rsidTr="00FB00AF">
        <w:trPr>
          <w:trHeight w:val="350"/>
        </w:trPr>
        <w:tc>
          <w:tcPr>
            <w:tcW w:w="2400" w:type="pct"/>
            <w:shd w:val="clear" w:color="auto" w:fill="auto"/>
          </w:tcPr>
          <w:p w14:paraId="69E68722" w14:textId="77777777" w:rsidR="004C397C" w:rsidRDefault="004C397C" w:rsidP="007E7533">
            <w:pPr>
              <w:pStyle w:val="libPoem"/>
              <w:rPr>
                <w:rtl/>
              </w:rPr>
            </w:pPr>
            <w:r>
              <w:rPr>
                <w:rtl/>
              </w:rPr>
              <w:t>يا صاحب القبة البيضاء في النجف</w:t>
            </w:r>
            <w:r w:rsidRPr="007E7533">
              <w:rPr>
                <w:rStyle w:val="libPoemTiniChar0"/>
                <w:rtl/>
              </w:rPr>
              <w:br/>
              <w:t> </w:t>
            </w:r>
          </w:p>
        </w:tc>
        <w:tc>
          <w:tcPr>
            <w:tcW w:w="200" w:type="pct"/>
            <w:shd w:val="clear" w:color="auto" w:fill="auto"/>
          </w:tcPr>
          <w:p w14:paraId="4BDB0B94" w14:textId="77777777" w:rsidR="004C397C" w:rsidRPr="000A41E6" w:rsidRDefault="004C397C" w:rsidP="00FB00AF">
            <w:pPr>
              <w:rPr>
                <w:rtl/>
              </w:rPr>
            </w:pPr>
          </w:p>
        </w:tc>
        <w:tc>
          <w:tcPr>
            <w:tcW w:w="2400" w:type="pct"/>
            <w:shd w:val="clear" w:color="auto" w:fill="auto"/>
          </w:tcPr>
          <w:p w14:paraId="2D57F9A5" w14:textId="77777777" w:rsidR="004C397C" w:rsidRDefault="004C397C" w:rsidP="007E7533">
            <w:pPr>
              <w:pStyle w:val="libPoem"/>
              <w:rPr>
                <w:rtl/>
              </w:rPr>
            </w:pPr>
            <w:r>
              <w:rPr>
                <w:rtl/>
              </w:rPr>
              <w:t>من زار قبرك واستشفى لديك شُفي</w:t>
            </w:r>
            <w:r w:rsidRPr="007E7533">
              <w:rPr>
                <w:rStyle w:val="libPoemTiniChar0"/>
                <w:rtl/>
              </w:rPr>
              <w:br/>
              <w:t> </w:t>
            </w:r>
          </w:p>
        </w:tc>
      </w:tr>
    </w:tbl>
    <w:p w14:paraId="5BE19C7D" w14:textId="77777777" w:rsidR="004C397C" w:rsidRDefault="004C397C" w:rsidP="00FB00AF">
      <w:pPr>
        <w:pStyle w:val="libNormal"/>
        <w:rPr>
          <w:rtl/>
        </w:rPr>
      </w:pPr>
      <w:r>
        <w:rPr>
          <w:rtl/>
        </w:rPr>
        <w:t>إلى أن قال :</w:t>
      </w:r>
    </w:p>
    <w:tbl>
      <w:tblPr>
        <w:bidiVisual/>
        <w:tblW w:w="5000" w:type="pct"/>
        <w:tblLook w:val="01E0" w:firstRow="1" w:lastRow="1" w:firstColumn="1" w:lastColumn="1" w:noHBand="0" w:noVBand="0"/>
      </w:tblPr>
      <w:tblGrid>
        <w:gridCol w:w="3742"/>
        <w:gridCol w:w="312"/>
        <w:gridCol w:w="3742"/>
      </w:tblGrid>
      <w:tr w:rsidR="004C397C" w14:paraId="64508267" w14:textId="77777777" w:rsidTr="00FB00AF">
        <w:trPr>
          <w:trHeight w:val="350"/>
        </w:trPr>
        <w:tc>
          <w:tcPr>
            <w:tcW w:w="2400" w:type="pct"/>
            <w:shd w:val="clear" w:color="auto" w:fill="auto"/>
          </w:tcPr>
          <w:p w14:paraId="793D418C" w14:textId="77777777" w:rsidR="004C397C" w:rsidRDefault="004C397C" w:rsidP="007E7533">
            <w:pPr>
              <w:pStyle w:val="libPoem"/>
              <w:rPr>
                <w:rtl/>
              </w:rPr>
            </w:pPr>
            <w:r>
              <w:rPr>
                <w:rtl/>
              </w:rPr>
              <w:t>انّي أتيتك يا مولاي من بلدي</w:t>
            </w:r>
            <w:r w:rsidRPr="007E7533">
              <w:rPr>
                <w:rStyle w:val="libPoemTiniChar0"/>
                <w:rtl/>
              </w:rPr>
              <w:br/>
              <w:t> </w:t>
            </w:r>
          </w:p>
        </w:tc>
        <w:tc>
          <w:tcPr>
            <w:tcW w:w="200" w:type="pct"/>
            <w:shd w:val="clear" w:color="auto" w:fill="auto"/>
          </w:tcPr>
          <w:p w14:paraId="3E088568" w14:textId="77777777" w:rsidR="004C397C" w:rsidRPr="000A41E6" w:rsidRDefault="004C397C" w:rsidP="00FB00AF">
            <w:pPr>
              <w:rPr>
                <w:rtl/>
              </w:rPr>
            </w:pPr>
          </w:p>
        </w:tc>
        <w:tc>
          <w:tcPr>
            <w:tcW w:w="2400" w:type="pct"/>
            <w:shd w:val="clear" w:color="auto" w:fill="auto"/>
          </w:tcPr>
          <w:p w14:paraId="67F2AFD6" w14:textId="77777777" w:rsidR="004C397C" w:rsidRDefault="004C397C" w:rsidP="007E7533">
            <w:pPr>
              <w:pStyle w:val="libPoem"/>
              <w:rPr>
                <w:rtl/>
              </w:rPr>
            </w:pPr>
            <w:r>
              <w:rPr>
                <w:rtl/>
              </w:rPr>
              <w:t>مستمسكاً من حبال الحق بالطرف</w:t>
            </w:r>
            <w:r w:rsidRPr="007E7533">
              <w:rPr>
                <w:rStyle w:val="libPoemTiniChar0"/>
                <w:rtl/>
              </w:rPr>
              <w:br/>
              <w:t> </w:t>
            </w:r>
          </w:p>
        </w:tc>
      </w:tr>
      <w:tr w:rsidR="004C397C" w14:paraId="50248129" w14:textId="77777777" w:rsidTr="00FB00AF">
        <w:trPr>
          <w:trHeight w:val="350"/>
        </w:trPr>
        <w:tc>
          <w:tcPr>
            <w:tcW w:w="2400" w:type="pct"/>
          </w:tcPr>
          <w:p w14:paraId="7FA78534" w14:textId="77777777" w:rsidR="004C397C" w:rsidRDefault="004C397C" w:rsidP="007E7533">
            <w:pPr>
              <w:pStyle w:val="libPoem"/>
              <w:rPr>
                <w:rtl/>
              </w:rPr>
            </w:pPr>
            <w:r>
              <w:rPr>
                <w:rtl/>
              </w:rPr>
              <w:t>راج بأنّك يا مولاي تشفع لي</w:t>
            </w:r>
            <w:r w:rsidRPr="007E7533">
              <w:rPr>
                <w:rStyle w:val="libPoemTiniChar0"/>
                <w:rtl/>
              </w:rPr>
              <w:br/>
              <w:t> </w:t>
            </w:r>
          </w:p>
        </w:tc>
        <w:tc>
          <w:tcPr>
            <w:tcW w:w="200" w:type="pct"/>
          </w:tcPr>
          <w:p w14:paraId="58AE0949" w14:textId="77777777" w:rsidR="004C397C" w:rsidRPr="000A41E6" w:rsidRDefault="004C397C" w:rsidP="00FB00AF">
            <w:pPr>
              <w:rPr>
                <w:rtl/>
              </w:rPr>
            </w:pPr>
          </w:p>
        </w:tc>
        <w:tc>
          <w:tcPr>
            <w:tcW w:w="2400" w:type="pct"/>
          </w:tcPr>
          <w:p w14:paraId="27A716DA" w14:textId="77777777" w:rsidR="004C397C" w:rsidRDefault="004C397C" w:rsidP="007E7533">
            <w:pPr>
              <w:pStyle w:val="libPoem"/>
              <w:rPr>
                <w:rtl/>
              </w:rPr>
            </w:pPr>
            <w:r>
              <w:rPr>
                <w:rtl/>
              </w:rPr>
              <w:t xml:space="preserve">وتسقني من رحيق شافي اللهف </w:t>
            </w:r>
            <w:r w:rsidRPr="00142B82">
              <w:rPr>
                <w:rStyle w:val="libFootnotenumChar"/>
                <w:rtl/>
              </w:rPr>
              <w:t>(5)</w:t>
            </w:r>
            <w:r w:rsidRPr="007E7533">
              <w:rPr>
                <w:rStyle w:val="libPoemTiniChar0"/>
                <w:rtl/>
              </w:rPr>
              <w:br/>
              <w:t> </w:t>
            </w:r>
          </w:p>
        </w:tc>
      </w:tr>
    </w:tbl>
    <w:p w14:paraId="237BE52D" w14:textId="77777777" w:rsidR="004C397C" w:rsidRDefault="004C397C" w:rsidP="00900C8E">
      <w:pPr>
        <w:pStyle w:val="libLine"/>
        <w:rPr>
          <w:rtl/>
        </w:rPr>
      </w:pPr>
      <w:r>
        <w:rPr>
          <w:rtl/>
        </w:rPr>
        <w:t>__________________</w:t>
      </w:r>
    </w:p>
    <w:p w14:paraId="6313BCAC" w14:textId="77777777" w:rsidR="004C397C" w:rsidRDefault="004C397C" w:rsidP="003C304B">
      <w:pPr>
        <w:pStyle w:val="libFootnote0"/>
        <w:rPr>
          <w:rtl/>
        </w:rPr>
      </w:pPr>
      <w:r>
        <w:rPr>
          <w:rFonts w:hint="cs"/>
          <w:rtl/>
        </w:rPr>
        <w:t>(</w:t>
      </w:r>
      <w:r>
        <w:rPr>
          <w:rtl/>
        </w:rPr>
        <w:t>1</w:t>
      </w:r>
      <w:r>
        <w:rPr>
          <w:rFonts w:hint="cs"/>
          <w:rtl/>
        </w:rPr>
        <w:t>)</w:t>
      </w:r>
      <w:r>
        <w:rPr>
          <w:rtl/>
        </w:rPr>
        <w:t xml:space="preserve"> الغدير: 3 / 364 ـ 365.</w:t>
      </w:r>
    </w:p>
    <w:p w14:paraId="0739FDB6"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3 / 364 ـ 365.</w:t>
      </w:r>
    </w:p>
    <w:p w14:paraId="56C6DFD2" w14:textId="77777777" w:rsidR="004C397C" w:rsidRDefault="004C397C" w:rsidP="003C304B">
      <w:pPr>
        <w:pStyle w:val="libFootnote0"/>
        <w:rPr>
          <w:rtl/>
        </w:rPr>
      </w:pPr>
      <w:r>
        <w:rPr>
          <w:rFonts w:hint="cs"/>
          <w:rtl/>
        </w:rPr>
        <w:t>(</w:t>
      </w:r>
      <w:r>
        <w:rPr>
          <w:rtl/>
        </w:rPr>
        <w:t>3</w:t>
      </w:r>
      <w:r>
        <w:rPr>
          <w:rFonts w:hint="cs"/>
          <w:rtl/>
        </w:rPr>
        <w:t>)</w:t>
      </w:r>
      <w:r>
        <w:rPr>
          <w:rtl/>
        </w:rPr>
        <w:t xml:space="preserve"> الغدير: 4 / 60.</w:t>
      </w:r>
    </w:p>
    <w:p w14:paraId="268557AD" w14:textId="77777777" w:rsidR="004C397C" w:rsidRDefault="004C397C" w:rsidP="003C304B">
      <w:pPr>
        <w:pStyle w:val="libFootnote0"/>
        <w:rPr>
          <w:rtl/>
        </w:rPr>
      </w:pPr>
      <w:r>
        <w:rPr>
          <w:rFonts w:hint="cs"/>
          <w:rtl/>
        </w:rPr>
        <w:t>(</w:t>
      </w:r>
      <w:r>
        <w:rPr>
          <w:rtl/>
        </w:rPr>
        <w:t>4</w:t>
      </w:r>
      <w:r>
        <w:rPr>
          <w:rFonts w:hint="cs"/>
          <w:rtl/>
        </w:rPr>
        <w:t>)</w:t>
      </w:r>
      <w:r>
        <w:rPr>
          <w:rtl/>
        </w:rPr>
        <w:t xml:space="preserve"> مناقب آل أبي طالب: 2 / 165.</w:t>
      </w:r>
    </w:p>
    <w:p w14:paraId="64816043" w14:textId="77777777" w:rsidR="004C397C" w:rsidRDefault="004C397C" w:rsidP="003C304B">
      <w:pPr>
        <w:pStyle w:val="libFootnote0"/>
        <w:rPr>
          <w:rtl/>
        </w:rPr>
      </w:pPr>
      <w:r>
        <w:rPr>
          <w:rFonts w:hint="cs"/>
          <w:rtl/>
        </w:rPr>
        <w:t>(</w:t>
      </w:r>
      <w:r>
        <w:rPr>
          <w:rtl/>
        </w:rPr>
        <w:t>5</w:t>
      </w:r>
      <w:r>
        <w:rPr>
          <w:rFonts w:hint="cs"/>
          <w:rtl/>
        </w:rPr>
        <w:t>)</w:t>
      </w:r>
      <w:r>
        <w:rPr>
          <w:rtl/>
        </w:rPr>
        <w:t xml:space="preserve"> الغدير: 4 / 78.</w:t>
      </w:r>
    </w:p>
    <w:p w14:paraId="5256D111" w14:textId="77777777" w:rsidR="004C397C" w:rsidRDefault="004C397C" w:rsidP="00FB00AF">
      <w:pPr>
        <w:pStyle w:val="libNormal"/>
        <w:rPr>
          <w:rtl/>
        </w:rPr>
      </w:pPr>
      <w:r w:rsidRPr="000A41E6">
        <w:rPr>
          <w:rtl/>
        </w:rPr>
        <w:br w:type="page"/>
      </w:r>
      <w:r>
        <w:rPr>
          <w:rtl/>
        </w:rPr>
        <w:lastRenderedPageBreak/>
        <w:t>13. وقال الشاعر أبو النجيب شداد بن إبراهيم بن حسن الملقب بالطاهر الجزري المتوفّى عام 401 ه‍ :</w:t>
      </w:r>
    </w:p>
    <w:tbl>
      <w:tblPr>
        <w:bidiVisual/>
        <w:tblW w:w="5000" w:type="pct"/>
        <w:tblLook w:val="01E0" w:firstRow="1" w:lastRow="1" w:firstColumn="1" w:lastColumn="1" w:noHBand="0" w:noVBand="0"/>
      </w:tblPr>
      <w:tblGrid>
        <w:gridCol w:w="3742"/>
        <w:gridCol w:w="312"/>
        <w:gridCol w:w="3742"/>
      </w:tblGrid>
      <w:tr w:rsidR="004C397C" w14:paraId="22E9ADB9" w14:textId="77777777" w:rsidTr="00FB00AF">
        <w:trPr>
          <w:trHeight w:val="350"/>
        </w:trPr>
        <w:tc>
          <w:tcPr>
            <w:tcW w:w="2400" w:type="pct"/>
            <w:shd w:val="clear" w:color="auto" w:fill="auto"/>
          </w:tcPr>
          <w:p w14:paraId="679F5423" w14:textId="77777777" w:rsidR="004C397C" w:rsidRDefault="004C397C" w:rsidP="007E7533">
            <w:pPr>
              <w:pStyle w:val="libPoem"/>
              <w:rPr>
                <w:rtl/>
              </w:rPr>
            </w:pPr>
            <w:r>
              <w:rPr>
                <w:rtl/>
              </w:rPr>
              <w:t>حسبي عليّان ان ناب الزمان وإن</w:t>
            </w:r>
            <w:r w:rsidRPr="007E7533">
              <w:rPr>
                <w:rStyle w:val="libPoemTiniChar0"/>
                <w:rtl/>
              </w:rPr>
              <w:br/>
              <w:t> </w:t>
            </w:r>
          </w:p>
        </w:tc>
        <w:tc>
          <w:tcPr>
            <w:tcW w:w="200" w:type="pct"/>
            <w:shd w:val="clear" w:color="auto" w:fill="auto"/>
          </w:tcPr>
          <w:p w14:paraId="666BB02F" w14:textId="77777777" w:rsidR="004C397C" w:rsidRPr="000A41E6" w:rsidRDefault="004C397C" w:rsidP="00FB00AF">
            <w:pPr>
              <w:rPr>
                <w:rtl/>
              </w:rPr>
            </w:pPr>
          </w:p>
        </w:tc>
        <w:tc>
          <w:tcPr>
            <w:tcW w:w="2400" w:type="pct"/>
            <w:shd w:val="clear" w:color="auto" w:fill="auto"/>
          </w:tcPr>
          <w:p w14:paraId="4C52E360" w14:textId="77777777" w:rsidR="004C397C" w:rsidRDefault="004C397C" w:rsidP="007E7533">
            <w:pPr>
              <w:pStyle w:val="libPoem"/>
              <w:rPr>
                <w:rtl/>
              </w:rPr>
            </w:pPr>
            <w:r>
              <w:rPr>
                <w:rtl/>
              </w:rPr>
              <w:t>جاء المعاد بما في القول والعمل</w:t>
            </w:r>
            <w:r w:rsidRPr="007E7533">
              <w:rPr>
                <w:rStyle w:val="libPoemTiniChar0"/>
                <w:rtl/>
              </w:rPr>
              <w:br/>
              <w:t> </w:t>
            </w:r>
          </w:p>
        </w:tc>
      </w:tr>
      <w:tr w:rsidR="004C397C" w14:paraId="108E3A88" w14:textId="77777777" w:rsidTr="00FB00AF">
        <w:trPr>
          <w:trHeight w:val="350"/>
        </w:trPr>
        <w:tc>
          <w:tcPr>
            <w:tcW w:w="2400" w:type="pct"/>
          </w:tcPr>
          <w:p w14:paraId="79BA4F7F" w14:textId="77777777" w:rsidR="004C397C" w:rsidRDefault="004C397C" w:rsidP="007E7533">
            <w:pPr>
              <w:pStyle w:val="libPoem"/>
              <w:rPr>
                <w:rtl/>
              </w:rPr>
            </w:pPr>
            <w:r>
              <w:rPr>
                <w:rtl/>
              </w:rPr>
              <w:t>فلي عليُّ بن عبد الله منتجعُ</w:t>
            </w:r>
            <w:r w:rsidRPr="007E7533">
              <w:rPr>
                <w:rStyle w:val="libPoemTiniChar0"/>
                <w:rtl/>
              </w:rPr>
              <w:br/>
              <w:t> </w:t>
            </w:r>
          </w:p>
        </w:tc>
        <w:tc>
          <w:tcPr>
            <w:tcW w:w="200" w:type="pct"/>
          </w:tcPr>
          <w:p w14:paraId="7B88AB4D" w14:textId="77777777" w:rsidR="004C397C" w:rsidRPr="000A41E6" w:rsidRDefault="004C397C" w:rsidP="00FB00AF">
            <w:pPr>
              <w:rPr>
                <w:rtl/>
              </w:rPr>
            </w:pPr>
          </w:p>
        </w:tc>
        <w:tc>
          <w:tcPr>
            <w:tcW w:w="2400" w:type="pct"/>
          </w:tcPr>
          <w:p w14:paraId="4520A607" w14:textId="77777777" w:rsidR="004C397C" w:rsidRDefault="004C397C" w:rsidP="007E7533">
            <w:pPr>
              <w:pStyle w:val="libPoem"/>
              <w:rPr>
                <w:rtl/>
              </w:rPr>
            </w:pPr>
            <w:r>
              <w:rPr>
                <w:rtl/>
              </w:rPr>
              <w:t xml:space="preserve">ولي عليُّ أمير المؤمنين ولي </w:t>
            </w:r>
            <w:r w:rsidRPr="00142B82">
              <w:rPr>
                <w:rStyle w:val="libFootnotenumChar"/>
                <w:rtl/>
              </w:rPr>
              <w:t>(1)</w:t>
            </w:r>
            <w:r w:rsidRPr="007E7533">
              <w:rPr>
                <w:rStyle w:val="libPoemTiniChar0"/>
                <w:rtl/>
              </w:rPr>
              <w:br/>
              <w:t> </w:t>
            </w:r>
          </w:p>
        </w:tc>
      </w:tr>
    </w:tbl>
    <w:p w14:paraId="3B681AAB" w14:textId="77777777" w:rsidR="004C397C" w:rsidRDefault="004C397C" w:rsidP="00FB00AF">
      <w:pPr>
        <w:pStyle w:val="libNormal"/>
        <w:rPr>
          <w:rtl/>
        </w:rPr>
      </w:pPr>
      <w:r>
        <w:rPr>
          <w:rtl/>
        </w:rPr>
        <w:t>14. وقال الشاعر أبو الحسن مهيار بن مرزويه الديلمي البغدادي المتوفّى عام 428 ه‍ :</w:t>
      </w:r>
    </w:p>
    <w:tbl>
      <w:tblPr>
        <w:bidiVisual/>
        <w:tblW w:w="5000" w:type="pct"/>
        <w:tblLook w:val="01E0" w:firstRow="1" w:lastRow="1" w:firstColumn="1" w:lastColumn="1" w:noHBand="0" w:noVBand="0"/>
      </w:tblPr>
      <w:tblGrid>
        <w:gridCol w:w="3742"/>
        <w:gridCol w:w="312"/>
        <w:gridCol w:w="3742"/>
      </w:tblGrid>
      <w:tr w:rsidR="004C397C" w14:paraId="4CD7DA0F" w14:textId="77777777" w:rsidTr="00FB00AF">
        <w:trPr>
          <w:trHeight w:val="350"/>
        </w:trPr>
        <w:tc>
          <w:tcPr>
            <w:tcW w:w="2400" w:type="pct"/>
            <w:shd w:val="clear" w:color="auto" w:fill="auto"/>
          </w:tcPr>
          <w:p w14:paraId="23D3F2DB" w14:textId="77777777" w:rsidR="004C397C" w:rsidRDefault="004C397C" w:rsidP="007E7533">
            <w:pPr>
              <w:pStyle w:val="libPoem"/>
              <w:rPr>
                <w:rtl/>
              </w:rPr>
            </w:pPr>
            <w:r>
              <w:rPr>
                <w:rtl/>
              </w:rPr>
              <w:t>يزوّر عن حسناء زورة خائف</w:t>
            </w:r>
            <w:r w:rsidRPr="007E7533">
              <w:rPr>
                <w:rStyle w:val="libPoemTiniChar0"/>
                <w:rtl/>
              </w:rPr>
              <w:br/>
              <w:t> </w:t>
            </w:r>
          </w:p>
        </w:tc>
        <w:tc>
          <w:tcPr>
            <w:tcW w:w="200" w:type="pct"/>
            <w:shd w:val="clear" w:color="auto" w:fill="auto"/>
          </w:tcPr>
          <w:p w14:paraId="15188225" w14:textId="77777777" w:rsidR="004C397C" w:rsidRPr="000A41E6" w:rsidRDefault="004C397C" w:rsidP="00FB00AF">
            <w:pPr>
              <w:rPr>
                <w:rtl/>
              </w:rPr>
            </w:pPr>
          </w:p>
        </w:tc>
        <w:tc>
          <w:tcPr>
            <w:tcW w:w="2400" w:type="pct"/>
            <w:shd w:val="clear" w:color="auto" w:fill="auto"/>
          </w:tcPr>
          <w:p w14:paraId="68457CF6" w14:textId="77777777" w:rsidR="004C397C" w:rsidRDefault="004C397C" w:rsidP="007E7533">
            <w:pPr>
              <w:pStyle w:val="libPoem"/>
              <w:rPr>
                <w:rtl/>
              </w:rPr>
            </w:pPr>
            <w:r>
              <w:rPr>
                <w:rtl/>
              </w:rPr>
              <w:t>تعرُّض طيف آخر الليل طائف</w:t>
            </w:r>
            <w:r w:rsidRPr="007E7533">
              <w:rPr>
                <w:rStyle w:val="libPoemTiniChar0"/>
                <w:rtl/>
              </w:rPr>
              <w:br/>
              <w:t> </w:t>
            </w:r>
          </w:p>
        </w:tc>
      </w:tr>
    </w:tbl>
    <w:p w14:paraId="0FD5527C" w14:textId="77777777" w:rsidR="004C397C" w:rsidRDefault="004C397C" w:rsidP="00FB00AF">
      <w:pPr>
        <w:pStyle w:val="libNormal"/>
        <w:rPr>
          <w:rtl/>
        </w:rPr>
      </w:pPr>
      <w:r>
        <w:rPr>
          <w:rtl/>
        </w:rPr>
        <w:t>إلى أن قال :</w:t>
      </w:r>
    </w:p>
    <w:tbl>
      <w:tblPr>
        <w:bidiVisual/>
        <w:tblW w:w="5000" w:type="pct"/>
        <w:tblLook w:val="01E0" w:firstRow="1" w:lastRow="1" w:firstColumn="1" w:lastColumn="1" w:noHBand="0" w:noVBand="0"/>
      </w:tblPr>
      <w:tblGrid>
        <w:gridCol w:w="3742"/>
        <w:gridCol w:w="312"/>
        <w:gridCol w:w="3742"/>
      </w:tblGrid>
      <w:tr w:rsidR="004C397C" w14:paraId="59524F89" w14:textId="77777777" w:rsidTr="00FB00AF">
        <w:trPr>
          <w:trHeight w:val="350"/>
        </w:trPr>
        <w:tc>
          <w:tcPr>
            <w:tcW w:w="2400" w:type="pct"/>
            <w:shd w:val="clear" w:color="auto" w:fill="auto"/>
          </w:tcPr>
          <w:p w14:paraId="05CA1B25" w14:textId="77777777" w:rsidR="004C397C" w:rsidRDefault="004C397C" w:rsidP="007E7533">
            <w:pPr>
              <w:pStyle w:val="libPoem"/>
              <w:rPr>
                <w:rtl/>
              </w:rPr>
            </w:pPr>
            <w:r>
              <w:rPr>
                <w:rtl/>
              </w:rPr>
              <w:t>هواكم هو الدنيا واعلم انّه</w:t>
            </w:r>
            <w:r w:rsidRPr="007E7533">
              <w:rPr>
                <w:rStyle w:val="libPoemTiniChar0"/>
                <w:rtl/>
              </w:rPr>
              <w:br/>
              <w:t> </w:t>
            </w:r>
          </w:p>
        </w:tc>
        <w:tc>
          <w:tcPr>
            <w:tcW w:w="200" w:type="pct"/>
            <w:shd w:val="clear" w:color="auto" w:fill="auto"/>
          </w:tcPr>
          <w:p w14:paraId="3580017B" w14:textId="77777777" w:rsidR="004C397C" w:rsidRPr="000A41E6" w:rsidRDefault="004C397C" w:rsidP="00FB00AF">
            <w:pPr>
              <w:rPr>
                <w:rtl/>
              </w:rPr>
            </w:pPr>
          </w:p>
        </w:tc>
        <w:tc>
          <w:tcPr>
            <w:tcW w:w="2400" w:type="pct"/>
            <w:shd w:val="clear" w:color="auto" w:fill="auto"/>
          </w:tcPr>
          <w:p w14:paraId="0AC59784" w14:textId="77777777" w:rsidR="004C397C" w:rsidRDefault="004C397C" w:rsidP="007E7533">
            <w:pPr>
              <w:pStyle w:val="libPoem"/>
              <w:rPr>
                <w:rtl/>
              </w:rPr>
            </w:pPr>
            <w:r>
              <w:rPr>
                <w:rtl/>
              </w:rPr>
              <w:t xml:space="preserve">يبيض يوم الحشر سود الصحائف </w:t>
            </w:r>
            <w:r w:rsidRPr="00142B82">
              <w:rPr>
                <w:rStyle w:val="libFootnotenumChar"/>
                <w:rtl/>
              </w:rPr>
              <w:t>(2)</w:t>
            </w:r>
            <w:r w:rsidRPr="007E7533">
              <w:rPr>
                <w:rStyle w:val="libPoemTiniChar0"/>
                <w:rtl/>
              </w:rPr>
              <w:br/>
              <w:t> </w:t>
            </w:r>
          </w:p>
        </w:tc>
      </w:tr>
    </w:tbl>
    <w:p w14:paraId="45C21788" w14:textId="77777777" w:rsidR="004C397C" w:rsidRDefault="004C397C" w:rsidP="00FB00AF">
      <w:pPr>
        <w:pStyle w:val="libNormal"/>
        <w:rPr>
          <w:rtl/>
        </w:rPr>
      </w:pPr>
      <w:r>
        <w:rPr>
          <w:rtl/>
        </w:rPr>
        <w:t>15. وقال الشاعر أبو الغارات الملك الصالح المستشهد عام 556 ه‍ :</w:t>
      </w:r>
    </w:p>
    <w:tbl>
      <w:tblPr>
        <w:bidiVisual/>
        <w:tblW w:w="5000" w:type="pct"/>
        <w:tblLook w:val="01E0" w:firstRow="1" w:lastRow="1" w:firstColumn="1" w:lastColumn="1" w:noHBand="0" w:noVBand="0"/>
      </w:tblPr>
      <w:tblGrid>
        <w:gridCol w:w="3742"/>
        <w:gridCol w:w="312"/>
        <w:gridCol w:w="3742"/>
      </w:tblGrid>
      <w:tr w:rsidR="004C397C" w14:paraId="2E12B573" w14:textId="77777777" w:rsidTr="00FB00AF">
        <w:trPr>
          <w:trHeight w:val="350"/>
        </w:trPr>
        <w:tc>
          <w:tcPr>
            <w:tcW w:w="2400" w:type="pct"/>
            <w:shd w:val="clear" w:color="auto" w:fill="auto"/>
          </w:tcPr>
          <w:p w14:paraId="420D914D" w14:textId="77777777" w:rsidR="004C397C" w:rsidRDefault="004C397C" w:rsidP="007E7533">
            <w:pPr>
              <w:pStyle w:val="libPoem"/>
              <w:rPr>
                <w:rtl/>
              </w:rPr>
            </w:pPr>
            <w:r>
              <w:rPr>
                <w:rtl/>
              </w:rPr>
              <w:t>محمد خاتم الرسل الذي سبقت</w:t>
            </w:r>
            <w:r w:rsidRPr="007E7533">
              <w:rPr>
                <w:rStyle w:val="libPoemTiniChar0"/>
                <w:rtl/>
              </w:rPr>
              <w:br/>
              <w:t> </w:t>
            </w:r>
          </w:p>
        </w:tc>
        <w:tc>
          <w:tcPr>
            <w:tcW w:w="200" w:type="pct"/>
            <w:shd w:val="clear" w:color="auto" w:fill="auto"/>
          </w:tcPr>
          <w:p w14:paraId="1D8C0919" w14:textId="77777777" w:rsidR="004C397C" w:rsidRPr="000A41E6" w:rsidRDefault="004C397C" w:rsidP="00FB00AF">
            <w:pPr>
              <w:rPr>
                <w:rtl/>
              </w:rPr>
            </w:pPr>
          </w:p>
        </w:tc>
        <w:tc>
          <w:tcPr>
            <w:tcW w:w="2400" w:type="pct"/>
            <w:shd w:val="clear" w:color="auto" w:fill="auto"/>
          </w:tcPr>
          <w:p w14:paraId="2045BA8F" w14:textId="77777777" w:rsidR="004C397C" w:rsidRDefault="004C397C" w:rsidP="007E7533">
            <w:pPr>
              <w:pStyle w:val="libPoem"/>
              <w:rPr>
                <w:rtl/>
              </w:rPr>
            </w:pPr>
            <w:r>
              <w:rPr>
                <w:rtl/>
              </w:rPr>
              <w:t>به بشارة قس وابن ذي يزن</w:t>
            </w:r>
            <w:r w:rsidRPr="007E7533">
              <w:rPr>
                <w:rStyle w:val="libPoemTiniChar0"/>
                <w:rtl/>
              </w:rPr>
              <w:br/>
              <w:t> </w:t>
            </w:r>
          </w:p>
        </w:tc>
      </w:tr>
    </w:tbl>
    <w:p w14:paraId="1EC7CAC8" w14:textId="77777777" w:rsidR="004C397C" w:rsidRDefault="004C397C" w:rsidP="00FB00AF">
      <w:pPr>
        <w:pStyle w:val="libNormal"/>
        <w:rPr>
          <w:rtl/>
        </w:rPr>
      </w:pPr>
      <w:r>
        <w:rPr>
          <w:rtl/>
        </w:rPr>
        <w:t>إلى أن قال :</w:t>
      </w:r>
    </w:p>
    <w:tbl>
      <w:tblPr>
        <w:bidiVisual/>
        <w:tblW w:w="5000" w:type="pct"/>
        <w:tblLook w:val="01E0" w:firstRow="1" w:lastRow="1" w:firstColumn="1" w:lastColumn="1" w:noHBand="0" w:noVBand="0"/>
      </w:tblPr>
      <w:tblGrid>
        <w:gridCol w:w="3742"/>
        <w:gridCol w:w="312"/>
        <w:gridCol w:w="3742"/>
      </w:tblGrid>
      <w:tr w:rsidR="004C397C" w14:paraId="04520B43" w14:textId="77777777" w:rsidTr="00FB00AF">
        <w:trPr>
          <w:trHeight w:val="350"/>
        </w:trPr>
        <w:tc>
          <w:tcPr>
            <w:tcW w:w="2400" w:type="pct"/>
            <w:shd w:val="clear" w:color="auto" w:fill="auto"/>
          </w:tcPr>
          <w:p w14:paraId="71BB1180" w14:textId="77777777" w:rsidR="004C397C" w:rsidRDefault="004C397C" w:rsidP="007E7533">
            <w:pPr>
              <w:pStyle w:val="libPoem"/>
              <w:rPr>
                <w:rtl/>
              </w:rPr>
            </w:pPr>
            <w:r>
              <w:rPr>
                <w:rtl/>
              </w:rPr>
              <w:t>ظل الإله ومفتاح النجاة وينبو</w:t>
            </w:r>
            <w:r w:rsidRPr="007E7533">
              <w:rPr>
                <w:rStyle w:val="libPoemTiniChar0"/>
                <w:rtl/>
              </w:rPr>
              <w:br/>
              <w:t> </w:t>
            </w:r>
          </w:p>
        </w:tc>
        <w:tc>
          <w:tcPr>
            <w:tcW w:w="200" w:type="pct"/>
            <w:shd w:val="clear" w:color="auto" w:fill="auto"/>
          </w:tcPr>
          <w:p w14:paraId="309B5A34" w14:textId="77777777" w:rsidR="004C397C" w:rsidRPr="000A41E6" w:rsidRDefault="004C397C" w:rsidP="00FB00AF">
            <w:pPr>
              <w:rPr>
                <w:rtl/>
              </w:rPr>
            </w:pPr>
          </w:p>
        </w:tc>
        <w:tc>
          <w:tcPr>
            <w:tcW w:w="2400" w:type="pct"/>
            <w:shd w:val="clear" w:color="auto" w:fill="auto"/>
          </w:tcPr>
          <w:p w14:paraId="52E05CB9" w14:textId="77777777" w:rsidR="004C397C" w:rsidRDefault="004C397C" w:rsidP="007E7533">
            <w:pPr>
              <w:pStyle w:val="libPoem"/>
              <w:rPr>
                <w:rtl/>
              </w:rPr>
            </w:pPr>
            <w:r>
              <w:rPr>
                <w:rtl/>
              </w:rPr>
              <w:t>ع الحياة وغيث العارض الهتن</w:t>
            </w:r>
            <w:r w:rsidRPr="007E7533">
              <w:rPr>
                <w:rStyle w:val="libPoemTiniChar0"/>
                <w:rtl/>
              </w:rPr>
              <w:br/>
              <w:t> </w:t>
            </w:r>
          </w:p>
        </w:tc>
      </w:tr>
      <w:tr w:rsidR="004C397C" w14:paraId="64CC7CA4" w14:textId="77777777" w:rsidTr="00FB00AF">
        <w:trPr>
          <w:trHeight w:val="350"/>
        </w:trPr>
        <w:tc>
          <w:tcPr>
            <w:tcW w:w="2400" w:type="pct"/>
          </w:tcPr>
          <w:p w14:paraId="5A86CBF3" w14:textId="77777777" w:rsidR="004C397C" w:rsidRDefault="004C397C" w:rsidP="007E7533">
            <w:pPr>
              <w:pStyle w:val="libPoem"/>
              <w:rPr>
                <w:rtl/>
              </w:rPr>
            </w:pPr>
            <w:r>
              <w:rPr>
                <w:rtl/>
              </w:rPr>
              <w:t>فاجعله ذخرك في الدارين معتصماً</w:t>
            </w:r>
            <w:r w:rsidRPr="007E7533">
              <w:rPr>
                <w:rStyle w:val="libPoemTiniChar0"/>
                <w:rtl/>
              </w:rPr>
              <w:br/>
              <w:t> </w:t>
            </w:r>
          </w:p>
        </w:tc>
        <w:tc>
          <w:tcPr>
            <w:tcW w:w="200" w:type="pct"/>
          </w:tcPr>
          <w:p w14:paraId="004B157A" w14:textId="77777777" w:rsidR="004C397C" w:rsidRPr="000A41E6" w:rsidRDefault="004C397C" w:rsidP="00FB00AF">
            <w:pPr>
              <w:rPr>
                <w:rtl/>
              </w:rPr>
            </w:pPr>
          </w:p>
        </w:tc>
        <w:tc>
          <w:tcPr>
            <w:tcW w:w="2400" w:type="pct"/>
          </w:tcPr>
          <w:p w14:paraId="5B83A7E2" w14:textId="77777777" w:rsidR="004C397C" w:rsidRDefault="004C397C" w:rsidP="007E7533">
            <w:pPr>
              <w:pStyle w:val="libPoem"/>
              <w:rPr>
                <w:rtl/>
              </w:rPr>
            </w:pPr>
            <w:r>
              <w:rPr>
                <w:rtl/>
              </w:rPr>
              <w:t xml:space="preserve">به وبالمرتضى الهادي أبي الحسن </w:t>
            </w:r>
            <w:r w:rsidRPr="00142B82">
              <w:rPr>
                <w:rStyle w:val="libFootnotenumChar"/>
                <w:rtl/>
              </w:rPr>
              <w:t>(3)</w:t>
            </w:r>
            <w:r w:rsidRPr="007E7533">
              <w:rPr>
                <w:rStyle w:val="libPoemTiniChar0"/>
                <w:rtl/>
              </w:rPr>
              <w:br/>
              <w:t> </w:t>
            </w:r>
          </w:p>
        </w:tc>
      </w:tr>
    </w:tbl>
    <w:p w14:paraId="13D68B41" w14:textId="66C86871" w:rsidR="004C397C" w:rsidRDefault="004C397C" w:rsidP="00FB00AF">
      <w:pPr>
        <w:pStyle w:val="libNormal"/>
        <w:rPr>
          <w:rtl/>
        </w:rPr>
      </w:pPr>
      <w:r>
        <w:rPr>
          <w:rtl/>
        </w:rPr>
        <w:t xml:space="preserve">16. قال الشيخ عبد الله الشبراوي الشافعي ( المتوفّى عام 1172 ه‍ ) في قصيدته التي أنشأها في حق الحسين </w:t>
      </w:r>
      <w:r w:rsidR="00500993" w:rsidRPr="00500993">
        <w:rPr>
          <w:rStyle w:val="libAlaemChar"/>
          <w:rFonts w:hint="cs"/>
          <w:rtl/>
        </w:rPr>
        <w:t>عليه‌السلام</w:t>
      </w:r>
      <w:r>
        <w:rPr>
          <w:rtl/>
        </w:rPr>
        <w:t xml:space="preserve"> التي مطلعها :</w:t>
      </w:r>
    </w:p>
    <w:p w14:paraId="28A8F0C4" w14:textId="77777777" w:rsidR="004C397C" w:rsidRDefault="004C397C" w:rsidP="00900C8E">
      <w:pPr>
        <w:pStyle w:val="libLine"/>
        <w:rPr>
          <w:rtl/>
        </w:rPr>
      </w:pPr>
      <w:r>
        <w:rPr>
          <w:rtl/>
        </w:rPr>
        <w:t>__________________</w:t>
      </w:r>
    </w:p>
    <w:p w14:paraId="742952DC" w14:textId="77777777" w:rsidR="004C397C" w:rsidRDefault="004C397C" w:rsidP="003C304B">
      <w:pPr>
        <w:pStyle w:val="libFootnote0"/>
        <w:rPr>
          <w:rtl/>
        </w:rPr>
      </w:pPr>
      <w:r>
        <w:rPr>
          <w:rFonts w:hint="cs"/>
          <w:rtl/>
        </w:rPr>
        <w:t>(</w:t>
      </w:r>
      <w:r>
        <w:rPr>
          <w:rtl/>
        </w:rPr>
        <w:t>1</w:t>
      </w:r>
      <w:r>
        <w:rPr>
          <w:rFonts w:hint="cs"/>
          <w:rtl/>
        </w:rPr>
        <w:t>)</w:t>
      </w:r>
      <w:r>
        <w:rPr>
          <w:rtl/>
        </w:rPr>
        <w:t xml:space="preserve"> الغدير: 4 / 158.</w:t>
      </w:r>
    </w:p>
    <w:p w14:paraId="705CC2F2"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4 / 216.</w:t>
      </w:r>
    </w:p>
    <w:p w14:paraId="31AFB606" w14:textId="77777777" w:rsidR="004C397C" w:rsidRDefault="004C397C" w:rsidP="003C304B">
      <w:pPr>
        <w:pStyle w:val="libFootnote0"/>
        <w:rPr>
          <w:rtl/>
        </w:rPr>
      </w:pPr>
      <w:r>
        <w:rPr>
          <w:rFonts w:hint="cs"/>
          <w:rtl/>
        </w:rPr>
        <w:t>(</w:t>
      </w:r>
      <w:r>
        <w:rPr>
          <w:rtl/>
        </w:rPr>
        <w:t>3</w:t>
      </w:r>
      <w:r>
        <w:rPr>
          <w:rFonts w:hint="cs"/>
          <w:rtl/>
        </w:rPr>
        <w:t>)</w:t>
      </w:r>
      <w:r>
        <w:rPr>
          <w:rtl/>
        </w:rPr>
        <w:t xml:space="preserve"> الغدير: 4 / 311.</w:t>
      </w:r>
    </w:p>
    <w:p w14:paraId="3CE6E49D" w14:textId="77777777" w:rsidR="004C397C" w:rsidRPr="000A41E6" w:rsidRDefault="004C397C" w:rsidP="00FB00AF">
      <w:pPr>
        <w:pStyle w:val="libNormal"/>
        <w:rPr>
          <w:rtl/>
        </w:rPr>
      </w:pPr>
      <w:r w:rsidRPr="000A41E6">
        <w:rPr>
          <w:rtl/>
        </w:rPr>
        <w:br w:type="page"/>
      </w:r>
    </w:p>
    <w:tbl>
      <w:tblPr>
        <w:bidiVisual/>
        <w:tblW w:w="5000" w:type="pct"/>
        <w:tblLook w:val="01E0" w:firstRow="1" w:lastRow="1" w:firstColumn="1" w:lastColumn="1" w:noHBand="0" w:noVBand="0"/>
      </w:tblPr>
      <w:tblGrid>
        <w:gridCol w:w="3742"/>
        <w:gridCol w:w="312"/>
        <w:gridCol w:w="3742"/>
      </w:tblGrid>
      <w:tr w:rsidR="004C397C" w14:paraId="3E8DA7B7" w14:textId="77777777" w:rsidTr="00FB00AF">
        <w:trPr>
          <w:trHeight w:val="350"/>
        </w:trPr>
        <w:tc>
          <w:tcPr>
            <w:tcW w:w="2400" w:type="pct"/>
            <w:shd w:val="clear" w:color="auto" w:fill="auto"/>
          </w:tcPr>
          <w:p w14:paraId="00DD2C1D" w14:textId="77777777" w:rsidR="004C397C" w:rsidRDefault="004C397C" w:rsidP="007E7533">
            <w:pPr>
              <w:pStyle w:val="libPoem"/>
              <w:rPr>
                <w:rtl/>
              </w:rPr>
            </w:pPr>
            <w:r>
              <w:rPr>
                <w:rtl/>
              </w:rPr>
              <w:lastRenderedPageBreak/>
              <w:t>آل طه ومن يقل آل طه</w:t>
            </w:r>
            <w:r w:rsidRPr="007E7533">
              <w:rPr>
                <w:rStyle w:val="libPoemTiniChar0"/>
                <w:rtl/>
              </w:rPr>
              <w:br/>
              <w:t> </w:t>
            </w:r>
          </w:p>
        </w:tc>
        <w:tc>
          <w:tcPr>
            <w:tcW w:w="200" w:type="pct"/>
            <w:shd w:val="clear" w:color="auto" w:fill="auto"/>
          </w:tcPr>
          <w:p w14:paraId="3FF1F62E" w14:textId="77777777" w:rsidR="004C397C" w:rsidRPr="00F9273E" w:rsidRDefault="004C397C" w:rsidP="00FB00AF">
            <w:pPr>
              <w:rPr>
                <w:rtl/>
              </w:rPr>
            </w:pPr>
          </w:p>
        </w:tc>
        <w:tc>
          <w:tcPr>
            <w:tcW w:w="2400" w:type="pct"/>
            <w:shd w:val="clear" w:color="auto" w:fill="auto"/>
          </w:tcPr>
          <w:p w14:paraId="407E0B8B" w14:textId="77777777" w:rsidR="004C397C" w:rsidRDefault="004C397C" w:rsidP="007E7533">
            <w:pPr>
              <w:pStyle w:val="libPoem"/>
              <w:rPr>
                <w:rtl/>
              </w:rPr>
            </w:pPr>
            <w:r>
              <w:rPr>
                <w:rtl/>
              </w:rPr>
              <w:t>مستجيراً بجاهكم لا يُردُّ</w:t>
            </w:r>
            <w:r w:rsidRPr="007E7533">
              <w:rPr>
                <w:rStyle w:val="libPoemTiniChar0"/>
                <w:rtl/>
              </w:rPr>
              <w:br/>
              <w:t> </w:t>
            </w:r>
          </w:p>
        </w:tc>
      </w:tr>
      <w:tr w:rsidR="004C397C" w14:paraId="275D533C" w14:textId="77777777" w:rsidTr="00FB00AF">
        <w:trPr>
          <w:trHeight w:val="350"/>
        </w:trPr>
        <w:tc>
          <w:tcPr>
            <w:tcW w:w="2400" w:type="pct"/>
          </w:tcPr>
          <w:p w14:paraId="5B67F79D" w14:textId="77777777" w:rsidR="004C397C" w:rsidRDefault="004C397C" w:rsidP="007E7533">
            <w:pPr>
              <w:pStyle w:val="libPoem"/>
              <w:rPr>
                <w:rtl/>
              </w:rPr>
            </w:pPr>
            <w:r>
              <w:rPr>
                <w:rtl/>
              </w:rPr>
              <w:t>حبّكم مذهبي وعقد يقيني</w:t>
            </w:r>
            <w:r w:rsidRPr="007E7533">
              <w:rPr>
                <w:rStyle w:val="libPoemTiniChar0"/>
                <w:rtl/>
              </w:rPr>
              <w:br/>
              <w:t> </w:t>
            </w:r>
          </w:p>
        </w:tc>
        <w:tc>
          <w:tcPr>
            <w:tcW w:w="200" w:type="pct"/>
          </w:tcPr>
          <w:p w14:paraId="3E931D99" w14:textId="77777777" w:rsidR="004C397C" w:rsidRPr="00F9273E" w:rsidRDefault="004C397C" w:rsidP="00FB00AF">
            <w:pPr>
              <w:rPr>
                <w:rtl/>
              </w:rPr>
            </w:pPr>
          </w:p>
        </w:tc>
        <w:tc>
          <w:tcPr>
            <w:tcW w:w="2400" w:type="pct"/>
          </w:tcPr>
          <w:p w14:paraId="2CE34F13" w14:textId="77777777" w:rsidR="004C397C" w:rsidRDefault="004C397C" w:rsidP="007E7533">
            <w:pPr>
              <w:pStyle w:val="libPoem"/>
              <w:rPr>
                <w:rtl/>
              </w:rPr>
            </w:pPr>
            <w:r>
              <w:rPr>
                <w:rtl/>
              </w:rPr>
              <w:t>ليس لي مذهبٌ سواه وعقدُ</w:t>
            </w:r>
            <w:r w:rsidRPr="007E7533">
              <w:rPr>
                <w:rStyle w:val="libPoemTiniChar0"/>
                <w:rtl/>
              </w:rPr>
              <w:br/>
              <w:t> </w:t>
            </w:r>
          </w:p>
        </w:tc>
      </w:tr>
      <w:tr w:rsidR="004C397C" w14:paraId="591404BF" w14:textId="77777777" w:rsidTr="00FB00AF">
        <w:trPr>
          <w:trHeight w:val="350"/>
        </w:trPr>
        <w:tc>
          <w:tcPr>
            <w:tcW w:w="2400" w:type="pct"/>
          </w:tcPr>
          <w:p w14:paraId="424EFBA4" w14:textId="77777777" w:rsidR="004C397C" w:rsidRDefault="004C397C" w:rsidP="007E7533">
            <w:pPr>
              <w:pStyle w:val="libPoem"/>
              <w:rPr>
                <w:rtl/>
              </w:rPr>
            </w:pPr>
            <w:r>
              <w:rPr>
                <w:rtl/>
              </w:rPr>
              <w:t>منكم أستمدُّ بل كل من في الك</w:t>
            </w:r>
            <w:r>
              <w:rPr>
                <w:rFonts w:hint="cs"/>
                <w:rtl/>
              </w:rPr>
              <w:t>‍</w:t>
            </w:r>
            <w:r w:rsidRPr="007E7533">
              <w:rPr>
                <w:rStyle w:val="libPoemTiniChar0"/>
                <w:rtl/>
              </w:rPr>
              <w:br/>
              <w:t> </w:t>
            </w:r>
          </w:p>
        </w:tc>
        <w:tc>
          <w:tcPr>
            <w:tcW w:w="200" w:type="pct"/>
          </w:tcPr>
          <w:p w14:paraId="6B188A0F" w14:textId="77777777" w:rsidR="004C397C" w:rsidRPr="00F9273E" w:rsidRDefault="004C397C" w:rsidP="00FB00AF">
            <w:pPr>
              <w:rPr>
                <w:rtl/>
              </w:rPr>
            </w:pPr>
          </w:p>
        </w:tc>
        <w:tc>
          <w:tcPr>
            <w:tcW w:w="2400" w:type="pct"/>
          </w:tcPr>
          <w:p w14:paraId="2775463B" w14:textId="77777777" w:rsidR="004C397C" w:rsidRDefault="004C397C" w:rsidP="007E7533">
            <w:pPr>
              <w:pStyle w:val="libPoem"/>
              <w:rPr>
                <w:rtl/>
              </w:rPr>
            </w:pPr>
            <w:r>
              <w:rPr>
                <w:rFonts w:hint="cs"/>
                <w:rtl/>
              </w:rPr>
              <w:t>‍</w:t>
            </w:r>
            <w:r>
              <w:rPr>
                <w:rtl/>
              </w:rPr>
              <w:t>ون من فيض فضلكم يستمد</w:t>
            </w:r>
            <w:r w:rsidRPr="007E7533">
              <w:rPr>
                <w:rStyle w:val="libPoemTiniChar0"/>
                <w:rtl/>
              </w:rPr>
              <w:br/>
              <w:t> </w:t>
            </w:r>
          </w:p>
        </w:tc>
      </w:tr>
    </w:tbl>
    <w:p w14:paraId="7006FFE1" w14:textId="77777777" w:rsidR="004C397C" w:rsidRDefault="004C397C" w:rsidP="00FB00AF">
      <w:pPr>
        <w:pStyle w:val="libNormal"/>
        <w:rPr>
          <w:rtl/>
        </w:rPr>
      </w:pPr>
      <w:r>
        <w:rPr>
          <w:rtl/>
        </w:rPr>
        <w:t>وله قصيدة أُخرى مطلعها :</w:t>
      </w:r>
    </w:p>
    <w:tbl>
      <w:tblPr>
        <w:bidiVisual/>
        <w:tblW w:w="5000" w:type="pct"/>
        <w:tblLook w:val="01E0" w:firstRow="1" w:lastRow="1" w:firstColumn="1" w:lastColumn="1" w:noHBand="0" w:noVBand="0"/>
      </w:tblPr>
      <w:tblGrid>
        <w:gridCol w:w="3742"/>
        <w:gridCol w:w="312"/>
        <w:gridCol w:w="3742"/>
      </w:tblGrid>
      <w:tr w:rsidR="004C397C" w14:paraId="746635D1" w14:textId="77777777" w:rsidTr="00FB00AF">
        <w:trPr>
          <w:trHeight w:val="350"/>
        </w:trPr>
        <w:tc>
          <w:tcPr>
            <w:tcW w:w="2400" w:type="pct"/>
            <w:shd w:val="clear" w:color="auto" w:fill="auto"/>
          </w:tcPr>
          <w:p w14:paraId="57935B8A" w14:textId="77777777" w:rsidR="004C397C" w:rsidRDefault="004C397C" w:rsidP="007E7533">
            <w:pPr>
              <w:pStyle w:val="libPoem"/>
              <w:rPr>
                <w:rtl/>
              </w:rPr>
            </w:pPr>
            <w:r>
              <w:rPr>
                <w:rtl/>
              </w:rPr>
              <w:t>يا نديمي قم بي إلى الصهباءِ</w:t>
            </w:r>
            <w:r w:rsidRPr="007E7533">
              <w:rPr>
                <w:rStyle w:val="libPoemTiniChar0"/>
                <w:rtl/>
              </w:rPr>
              <w:br/>
              <w:t> </w:t>
            </w:r>
          </w:p>
        </w:tc>
        <w:tc>
          <w:tcPr>
            <w:tcW w:w="200" w:type="pct"/>
            <w:shd w:val="clear" w:color="auto" w:fill="auto"/>
          </w:tcPr>
          <w:p w14:paraId="4B2BA043" w14:textId="77777777" w:rsidR="004C397C" w:rsidRPr="00F9273E" w:rsidRDefault="004C397C" w:rsidP="00FB00AF">
            <w:pPr>
              <w:rPr>
                <w:rtl/>
              </w:rPr>
            </w:pPr>
          </w:p>
        </w:tc>
        <w:tc>
          <w:tcPr>
            <w:tcW w:w="2400" w:type="pct"/>
            <w:shd w:val="clear" w:color="auto" w:fill="auto"/>
          </w:tcPr>
          <w:p w14:paraId="63B01017" w14:textId="77777777" w:rsidR="004C397C" w:rsidRDefault="004C397C" w:rsidP="007E7533">
            <w:pPr>
              <w:pStyle w:val="libPoem"/>
              <w:rPr>
                <w:rtl/>
              </w:rPr>
            </w:pPr>
            <w:r>
              <w:rPr>
                <w:rtl/>
              </w:rPr>
              <w:t>واسقنيها في الروضة الغنّاءِ</w:t>
            </w:r>
            <w:r w:rsidRPr="007E7533">
              <w:rPr>
                <w:rStyle w:val="libPoemTiniChar0"/>
                <w:rtl/>
              </w:rPr>
              <w:br/>
              <w:t> </w:t>
            </w:r>
          </w:p>
        </w:tc>
      </w:tr>
    </w:tbl>
    <w:p w14:paraId="102B8F9C" w14:textId="77777777" w:rsidR="004C397C" w:rsidRDefault="004C397C" w:rsidP="00FB00AF">
      <w:pPr>
        <w:pStyle w:val="libNormal"/>
        <w:rPr>
          <w:rtl/>
        </w:rPr>
      </w:pPr>
      <w:r>
        <w:rPr>
          <w:rtl/>
        </w:rPr>
        <w:t>ويقول في آخرها :</w:t>
      </w:r>
    </w:p>
    <w:tbl>
      <w:tblPr>
        <w:bidiVisual/>
        <w:tblW w:w="5000" w:type="pct"/>
        <w:tblLook w:val="01E0" w:firstRow="1" w:lastRow="1" w:firstColumn="1" w:lastColumn="1" w:noHBand="0" w:noVBand="0"/>
      </w:tblPr>
      <w:tblGrid>
        <w:gridCol w:w="3742"/>
        <w:gridCol w:w="312"/>
        <w:gridCol w:w="3742"/>
      </w:tblGrid>
      <w:tr w:rsidR="004C397C" w14:paraId="3137E90A" w14:textId="77777777" w:rsidTr="00FB00AF">
        <w:trPr>
          <w:trHeight w:val="350"/>
        </w:trPr>
        <w:tc>
          <w:tcPr>
            <w:tcW w:w="2400" w:type="pct"/>
            <w:shd w:val="clear" w:color="auto" w:fill="auto"/>
          </w:tcPr>
          <w:p w14:paraId="723110BC" w14:textId="77777777" w:rsidR="004C397C" w:rsidRDefault="004C397C" w:rsidP="007E7533">
            <w:pPr>
              <w:pStyle w:val="libPoem"/>
              <w:rPr>
                <w:rtl/>
              </w:rPr>
            </w:pPr>
            <w:r>
              <w:rPr>
                <w:rtl/>
              </w:rPr>
              <w:t>يا ابن بنت الرسول إنّي محبٌّ</w:t>
            </w:r>
            <w:r w:rsidRPr="007E7533">
              <w:rPr>
                <w:rStyle w:val="libPoemTiniChar0"/>
                <w:rtl/>
              </w:rPr>
              <w:br/>
              <w:t> </w:t>
            </w:r>
          </w:p>
        </w:tc>
        <w:tc>
          <w:tcPr>
            <w:tcW w:w="200" w:type="pct"/>
            <w:shd w:val="clear" w:color="auto" w:fill="auto"/>
          </w:tcPr>
          <w:p w14:paraId="5F5BFDEC" w14:textId="77777777" w:rsidR="004C397C" w:rsidRPr="00F9273E" w:rsidRDefault="004C397C" w:rsidP="00FB00AF">
            <w:pPr>
              <w:rPr>
                <w:rtl/>
              </w:rPr>
            </w:pPr>
          </w:p>
        </w:tc>
        <w:tc>
          <w:tcPr>
            <w:tcW w:w="2400" w:type="pct"/>
            <w:shd w:val="clear" w:color="auto" w:fill="auto"/>
          </w:tcPr>
          <w:p w14:paraId="672929DD" w14:textId="77777777" w:rsidR="004C397C" w:rsidRDefault="004C397C" w:rsidP="007E7533">
            <w:pPr>
              <w:pStyle w:val="libPoem"/>
              <w:rPr>
                <w:rtl/>
              </w:rPr>
            </w:pPr>
            <w:r>
              <w:rPr>
                <w:rtl/>
              </w:rPr>
              <w:t>فتعطّف واجعل قبولي جزائي</w:t>
            </w:r>
            <w:r w:rsidRPr="007E7533">
              <w:rPr>
                <w:rStyle w:val="libPoemTiniChar0"/>
                <w:rtl/>
              </w:rPr>
              <w:br/>
              <w:t> </w:t>
            </w:r>
          </w:p>
        </w:tc>
      </w:tr>
      <w:tr w:rsidR="004C397C" w14:paraId="1ACD797F" w14:textId="77777777" w:rsidTr="00FB00AF">
        <w:trPr>
          <w:trHeight w:val="350"/>
        </w:trPr>
        <w:tc>
          <w:tcPr>
            <w:tcW w:w="2400" w:type="pct"/>
          </w:tcPr>
          <w:p w14:paraId="48F3F1BC" w14:textId="77777777" w:rsidR="004C397C" w:rsidRDefault="004C397C" w:rsidP="007E7533">
            <w:pPr>
              <w:pStyle w:val="libPoem"/>
              <w:rPr>
                <w:rtl/>
              </w:rPr>
            </w:pPr>
            <w:r>
              <w:rPr>
                <w:rtl/>
              </w:rPr>
              <w:t>يا كرام الأنام يا آل طه</w:t>
            </w:r>
            <w:r w:rsidRPr="007E7533">
              <w:rPr>
                <w:rStyle w:val="libPoemTiniChar0"/>
                <w:rtl/>
              </w:rPr>
              <w:br/>
              <w:t> </w:t>
            </w:r>
          </w:p>
        </w:tc>
        <w:tc>
          <w:tcPr>
            <w:tcW w:w="200" w:type="pct"/>
          </w:tcPr>
          <w:p w14:paraId="518D8F9D" w14:textId="77777777" w:rsidR="004C397C" w:rsidRPr="00F9273E" w:rsidRDefault="004C397C" w:rsidP="00FB00AF">
            <w:pPr>
              <w:rPr>
                <w:rtl/>
              </w:rPr>
            </w:pPr>
          </w:p>
        </w:tc>
        <w:tc>
          <w:tcPr>
            <w:tcW w:w="2400" w:type="pct"/>
          </w:tcPr>
          <w:p w14:paraId="3ECB5D77" w14:textId="77777777" w:rsidR="004C397C" w:rsidRDefault="004C397C" w:rsidP="007E7533">
            <w:pPr>
              <w:pStyle w:val="libPoem"/>
              <w:rPr>
                <w:rtl/>
              </w:rPr>
            </w:pPr>
            <w:r>
              <w:rPr>
                <w:rtl/>
              </w:rPr>
              <w:t>حبّكم مذهبي وعقد ولائي</w:t>
            </w:r>
            <w:r w:rsidRPr="007E7533">
              <w:rPr>
                <w:rStyle w:val="libPoemTiniChar0"/>
                <w:rtl/>
              </w:rPr>
              <w:br/>
              <w:t> </w:t>
            </w:r>
          </w:p>
        </w:tc>
      </w:tr>
      <w:tr w:rsidR="004C397C" w14:paraId="66928F67" w14:textId="77777777" w:rsidTr="00FB00AF">
        <w:trPr>
          <w:trHeight w:val="350"/>
        </w:trPr>
        <w:tc>
          <w:tcPr>
            <w:tcW w:w="2400" w:type="pct"/>
          </w:tcPr>
          <w:p w14:paraId="57BAB9C1" w14:textId="77777777" w:rsidR="004C397C" w:rsidRDefault="004C397C" w:rsidP="007E7533">
            <w:pPr>
              <w:pStyle w:val="libPoem"/>
              <w:rPr>
                <w:rtl/>
              </w:rPr>
            </w:pPr>
            <w:r>
              <w:rPr>
                <w:rtl/>
              </w:rPr>
              <w:t>ليس لي ملجأ سواكم وذخرٌ</w:t>
            </w:r>
            <w:r w:rsidRPr="007E7533">
              <w:rPr>
                <w:rStyle w:val="libPoemTiniChar0"/>
                <w:rtl/>
              </w:rPr>
              <w:br/>
              <w:t> </w:t>
            </w:r>
          </w:p>
        </w:tc>
        <w:tc>
          <w:tcPr>
            <w:tcW w:w="200" w:type="pct"/>
          </w:tcPr>
          <w:p w14:paraId="3174F8EE" w14:textId="77777777" w:rsidR="004C397C" w:rsidRPr="00F9273E" w:rsidRDefault="004C397C" w:rsidP="00FB00AF">
            <w:pPr>
              <w:rPr>
                <w:rtl/>
              </w:rPr>
            </w:pPr>
          </w:p>
        </w:tc>
        <w:tc>
          <w:tcPr>
            <w:tcW w:w="2400" w:type="pct"/>
          </w:tcPr>
          <w:p w14:paraId="6F7E97CD" w14:textId="77777777" w:rsidR="004C397C" w:rsidRDefault="004C397C" w:rsidP="007E7533">
            <w:pPr>
              <w:pStyle w:val="libPoem"/>
              <w:rPr>
                <w:rtl/>
              </w:rPr>
            </w:pPr>
            <w:r>
              <w:rPr>
                <w:rtl/>
              </w:rPr>
              <w:t xml:space="preserve">أرتجيه في شدّتي ورخائي </w:t>
            </w:r>
            <w:r w:rsidRPr="00142B82">
              <w:rPr>
                <w:rStyle w:val="libFootnotenumChar"/>
                <w:rtl/>
              </w:rPr>
              <w:t>(1)</w:t>
            </w:r>
            <w:r w:rsidRPr="007E7533">
              <w:rPr>
                <w:rStyle w:val="libPoemTiniChar0"/>
                <w:rtl/>
              </w:rPr>
              <w:br/>
              <w:t> </w:t>
            </w:r>
          </w:p>
        </w:tc>
      </w:tr>
    </w:tbl>
    <w:p w14:paraId="1F944D0B" w14:textId="77777777" w:rsidR="004C397C" w:rsidRDefault="004C397C" w:rsidP="00FB00AF">
      <w:pPr>
        <w:pStyle w:val="libNormal"/>
        <w:rPr>
          <w:rtl/>
        </w:rPr>
      </w:pPr>
      <w:r>
        <w:rPr>
          <w:rtl/>
        </w:rPr>
        <w:t>17. قال الجزري الشافعي ( المتوفّى عام 204 ه‍ ) في طبقات القرّاء ج 2 ص 97 والدعاء عند قبره ( أي قبر الشافعي ) مستجاب،  ولـمّا زرته قلت :</w:t>
      </w:r>
    </w:p>
    <w:tbl>
      <w:tblPr>
        <w:bidiVisual/>
        <w:tblW w:w="5000" w:type="pct"/>
        <w:tblLook w:val="01E0" w:firstRow="1" w:lastRow="1" w:firstColumn="1" w:lastColumn="1" w:noHBand="0" w:noVBand="0"/>
      </w:tblPr>
      <w:tblGrid>
        <w:gridCol w:w="3742"/>
        <w:gridCol w:w="312"/>
        <w:gridCol w:w="3742"/>
      </w:tblGrid>
      <w:tr w:rsidR="004C397C" w14:paraId="3294813D" w14:textId="77777777" w:rsidTr="00FB00AF">
        <w:trPr>
          <w:trHeight w:val="350"/>
        </w:trPr>
        <w:tc>
          <w:tcPr>
            <w:tcW w:w="2400" w:type="pct"/>
            <w:shd w:val="clear" w:color="auto" w:fill="auto"/>
          </w:tcPr>
          <w:p w14:paraId="175C64AF" w14:textId="77777777" w:rsidR="004C397C" w:rsidRDefault="004C397C" w:rsidP="007E7533">
            <w:pPr>
              <w:pStyle w:val="libPoem"/>
              <w:rPr>
                <w:rtl/>
              </w:rPr>
            </w:pPr>
            <w:r>
              <w:rPr>
                <w:rtl/>
              </w:rPr>
              <w:t>زرت الإمام الشافعي</w:t>
            </w:r>
            <w:r w:rsidRPr="007E7533">
              <w:rPr>
                <w:rStyle w:val="libPoemTiniChar0"/>
                <w:rtl/>
              </w:rPr>
              <w:br/>
              <w:t> </w:t>
            </w:r>
          </w:p>
        </w:tc>
        <w:tc>
          <w:tcPr>
            <w:tcW w:w="200" w:type="pct"/>
            <w:shd w:val="clear" w:color="auto" w:fill="auto"/>
          </w:tcPr>
          <w:p w14:paraId="4E8F3E34" w14:textId="77777777" w:rsidR="004C397C" w:rsidRPr="00F9273E" w:rsidRDefault="004C397C" w:rsidP="00FB00AF">
            <w:pPr>
              <w:rPr>
                <w:rtl/>
              </w:rPr>
            </w:pPr>
          </w:p>
        </w:tc>
        <w:tc>
          <w:tcPr>
            <w:tcW w:w="2400" w:type="pct"/>
            <w:shd w:val="clear" w:color="auto" w:fill="auto"/>
          </w:tcPr>
          <w:p w14:paraId="6852264F" w14:textId="77777777" w:rsidR="004C397C" w:rsidRDefault="004C397C" w:rsidP="007E7533">
            <w:pPr>
              <w:pStyle w:val="libPoem"/>
              <w:rPr>
                <w:rtl/>
              </w:rPr>
            </w:pPr>
            <w:r>
              <w:rPr>
                <w:rtl/>
              </w:rPr>
              <w:t>لأنّ ذلك نافعي</w:t>
            </w:r>
            <w:r w:rsidRPr="007E7533">
              <w:rPr>
                <w:rStyle w:val="libPoemTiniChar0"/>
                <w:rtl/>
              </w:rPr>
              <w:br/>
              <w:t> </w:t>
            </w:r>
          </w:p>
        </w:tc>
      </w:tr>
      <w:tr w:rsidR="004C397C" w14:paraId="1F576CA6" w14:textId="77777777" w:rsidTr="00FB00AF">
        <w:trPr>
          <w:trHeight w:val="350"/>
        </w:trPr>
        <w:tc>
          <w:tcPr>
            <w:tcW w:w="2400" w:type="pct"/>
          </w:tcPr>
          <w:p w14:paraId="062EC127" w14:textId="77777777" w:rsidR="004C397C" w:rsidRDefault="004C397C" w:rsidP="007E7533">
            <w:pPr>
              <w:pStyle w:val="libPoem"/>
              <w:rPr>
                <w:rtl/>
              </w:rPr>
            </w:pPr>
            <w:r>
              <w:rPr>
                <w:rtl/>
              </w:rPr>
              <w:t>لأنال منه شفاعة</w:t>
            </w:r>
            <w:r w:rsidRPr="007E7533">
              <w:rPr>
                <w:rStyle w:val="libPoemTiniChar0"/>
                <w:rtl/>
              </w:rPr>
              <w:br/>
              <w:t> </w:t>
            </w:r>
          </w:p>
        </w:tc>
        <w:tc>
          <w:tcPr>
            <w:tcW w:w="200" w:type="pct"/>
          </w:tcPr>
          <w:p w14:paraId="4AB4AD4A" w14:textId="77777777" w:rsidR="004C397C" w:rsidRPr="00F9273E" w:rsidRDefault="004C397C" w:rsidP="00FB00AF">
            <w:pPr>
              <w:rPr>
                <w:rtl/>
              </w:rPr>
            </w:pPr>
          </w:p>
        </w:tc>
        <w:tc>
          <w:tcPr>
            <w:tcW w:w="2400" w:type="pct"/>
          </w:tcPr>
          <w:p w14:paraId="1068CB99" w14:textId="77777777" w:rsidR="004C397C" w:rsidRDefault="004C397C" w:rsidP="007E7533">
            <w:pPr>
              <w:pStyle w:val="libPoem"/>
              <w:rPr>
                <w:rtl/>
              </w:rPr>
            </w:pPr>
            <w:r>
              <w:rPr>
                <w:rtl/>
              </w:rPr>
              <w:t xml:space="preserve">أكرم به من شافع </w:t>
            </w:r>
            <w:r w:rsidRPr="00142B82">
              <w:rPr>
                <w:rStyle w:val="libFootnotenumChar"/>
                <w:rtl/>
              </w:rPr>
              <w:t>(2)</w:t>
            </w:r>
            <w:r w:rsidRPr="007E7533">
              <w:rPr>
                <w:rStyle w:val="libPoemTiniChar0"/>
                <w:rtl/>
              </w:rPr>
              <w:br/>
              <w:t> </w:t>
            </w:r>
          </w:p>
        </w:tc>
      </w:tr>
    </w:tbl>
    <w:p w14:paraId="77EFDB64" w14:textId="7A6BD5F1" w:rsidR="004C397C" w:rsidRDefault="004C397C" w:rsidP="00FB00AF">
      <w:pPr>
        <w:pStyle w:val="libNormal"/>
        <w:rPr>
          <w:rtl/>
        </w:rPr>
      </w:pPr>
      <w:r>
        <w:rPr>
          <w:rtl/>
        </w:rPr>
        <w:t>18. قال صفي الدين الحلي ( 677</w:t>
      </w:r>
      <w:r>
        <w:rPr>
          <w:rFonts w:hint="cs"/>
          <w:rtl/>
        </w:rPr>
        <w:t xml:space="preserve"> </w:t>
      </w:r>
      <w:r>
        <w:rPr>
          <w:rtl/>
        </w:rPr>
        <w:t>ـ</w:t>
      </w:r>
      <w:r>
        <w:rPr>
          <w:rFonts w:hint="cs"/>
          <w:rtl/>
        </w:rPr>
        <w:t xml:space="preserve"> </w:t>
      </w:r>
      <w:r>
        <w:rPr>
          <w:rtl/>
        </w:rPr>
        <w:t xml:space="preserve">752 ه‍ ) في قصيدة في حق النبي الأكرم </w:t>
      </w:r>
      <w:r w:rsidR="00500993" w:rsidRPr="00500993">
        <w:rPr>
          <w:rStyle w:val="libAlaemChar"/>
          <w:rFonts w:hint="cs"/>
          <w:rtl/>
        </w:rPr>
        <w:t>صلى‌الله‌عليه‌وآله</w:t>
      </w:r>
      <w:r>
        <w:rPr>
          <w:rtl/>
        </w:rPr>
        <w:t xml:space="preserve"> مطلعها :</w:t>
      </w:r>
    </w:p>
    <w:tbl>
      <w:tblPr>
        <w:bidiVisual/>
        <w:tblW w:w="5000" w:type="pct"/>
        <w:tblLook w:val="01E0" w:firstRow="1" w:lastRow="1" w:firstColumn="1" w:lastColumn="1" w:noHBand="0" w:noVBand="0"/>
      </w:tblPr>
      <w:tblGrid>
        <w:gridCol w:w="3742"/>
        <w:gridCol w:w="312"/>
        <w:gridCol w:w="3742"/>
      </w:tblGrid>
      <w:tr w:rsidR="004C397C" w14:paraId="165F3911" w14:textId="77777777" w:rsidTr="00FB00AF">
        <w:trPr>
          <w:trHeight w:val="350"/>
        </w:trPr>
        <w:tc>
          <w:tcPr>
            <w:tcW w:w="2400" w:type="pct"/>
            <w:shd w:val="clear" w:color="auto" w:fill="auto"/>
          </w:tcPr>
          <w:p w14:paraId="47C08948" w14:textId="77777777" w:rsidR="004C397C" w:rsidRDefault="004C397C" w:rsidP="007E7533">
            <w:pPr>
              <w:pStyle w:val="libPoem"/>
              <w:rPr>
                <w:rtl/>
              </w:rPr>
            </w:pPr>
            <w:r>
              <w:rPr>
                <w:rtl/>
              </w:rPr>
              <w:t>خمدت لفضل ولادك النيران</w:t>
            </w:r>
            <w:r w:rsidRPr="007E7533">
              <w:rPr>
                <w:rStyle w:val="libPoemTiniChar0"/>
                <w:rtl/>
              </w:rPr>
              <w:br/>
              <w:t> </w:t>
            </w:r>
          </w:p>
        </w:tc>
        <w:tc>
          <w:tcPr>
            <w:tcW w:w="200" w:type="pct"/>
            <w:shd w:val="clear" w:color="auto" w:fill="auto"/>
          </w:tcPr>
          <w:p w14:paraId="405F7608" w14:textId="77777777" w:rsidR="004C397C" w:rsidRPr="0025757E" w:rsidRDefault="004C397C" w:rsidP="00FB00AF">
            <w:pPr>
              <w:rPr>
                <w:rtl/>
              </w:rPr>
            </w:pPr>
          </w:p>
        </w:tc>
        <w:tc>
          <w:tcPr>
            <w:tcW w:w="2400" w:type="pct"/>
            <w:shd w:val="clear" w:color="auto" w:fill="auto"/>
          </w:tcPr>
          <w:p w14:paraId="293FF9CF" w14:textId="77777777" w:rsidR="004C397C" w:rsidRDefault="004C397C" w:rsidP="007E7533">
            <w:pPr>
              <w:pStyle w:val="libPoem"/>
              <w:rPr>
                <w:rtl/>
              </w:rPr>
            </w:pPr>
            <w:r>
              <w:rPr>
                <w:rtl/>
              </w:rPr>
              <w:t>وانشق من فرح بك الإيوان</w:t>
            </w:r>
            <w:r w:rsidRPr="007E7533">
              <w:rPr>
                <w:rStyle w:val="libPoemTiniChar0"/>
                <w:rtl/>
              </w:rPr>
              <w:br/>
              <w:t> </w:t>
            </w:r>
          </w:p>
        </w:tc>
      </w:tr>
    </w:tbl>
    <w:p w14:paraId="5E1D03DC" w14:textId="77777777" w:rsidR="004C397C" w:rsidRDefault="004C397C" w:rsidP="00900C8E">
      <w:pPr>
        <w:pStyle w:val="libLine"/>
        <w:rPr>
          <w:rtl/>
        </w:rPr>
      </w:pPr>
      <w:r>
        <w:rPr>
          <w:rtl/>
        </w:rPr>
        <w:t>__________________</w:t>
      </w:r>
    </w:p>
    <w:p w14:paraId="1A2A0217" w14:textId="77777777" w:rsidR="004C397C" w:rsidRDefault="004C397C" w:rsidP="003C304B">
      <w:pPr>
        <w:pStyle w:val="libFootnote0"/>
        <w:rPr>
          <w:rtl/>
        </w:rPr>
      </w:pPr>
      <w:r>
        <w:rPr>
          <w:rFonts w:hint="cs"/>
          <w:rtl/>
        </w:rPr>
        <w:t>(</w:t>
      </w:r>
      <w:r>
        <w:rPr>
          <w:rtl/>
        </w:rPr>
        <w:t>1</w:t>
      </w:r>
      <w:r>
        <w:rPr>
          <w:rFonts w:hint="cs"/>
          <w:rtl/>
        </w:rPr>
        <w:t>)</w:t>
      </w:r>
      <w:r>
        <w:rPr>
          <w:rtl/>
        </w:rPr>
        <w:t xml:space="preserve"> الغدير: 5 / 165</w:t>
      </w:r>
      <w:r>
        <w:rPr>
          <w:rFonts w:hint="cs"/>
          <w:rtl/>
        </w:rPr>
        <w:t xml:space="preserve"> </w:t>
      </w:r>
      <w:r>
        <w:rPr>
          <w:rtl/>
        </w:rPr>
        <w:t>ـ 166 نقلاً عن كتابه الإتحاف بحب الأشراف: 25.</w:t>
      </w:r>
    </w:p>
    <w:p w14:paraId="589EE6CC"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5 / 175.</w:t>
      </w:r>
    </w:p>
    <w:p w14:paraId="63091406" w14:textId="77777777" w:rsidR="004C397C" w:rsidRDefault="004C397C" w:rsidP="00FB00AF">
      <w:pPr>
        <w:pStyle w:val="libNormal"/>
        <w:rPr>
          <w:rtl/>
        </w:rPr>
      </w:pPr>
      <w:r w:rsidRPr="0025757E">
        <w:rPr>
          <w:rtl/>
        </w:rPr>
        <w:br w:type="page"/>
      </w:r>
      <w:r>
        <w:rPr>
          <w:rtl/>
        </w:rPr>
        <w:lastRenderedPageBreak/>
        <w:t>إلى أن قال في آخره :</w:t>
      </w:r>
    </w:p>
    <w:tbl>
      <w:tblPr>
        <w:bidiVisual/>
        <w:tblW w:w="5000" w:type="pct"/>
        <w:tblLook w:val="01E0" w:firstRow="1" w:lastRow="1" w:firstColumn="1" w:lastColumn="1" w:noHBand="0" w:noVBand="0"/>
      </w:tblPr>
      <w:tblGrid>
        <w:gridCol w:w="3742"/>
        <w:gridCol w:w="312"/>
        <w:gridCol w:w="3742"/>
      </w:tblGrid>
      <w:tr w:rsidR="004C397C" w14:paraId="19C0C75E" w14:textId="77777777" w:rsidTr="00FB00AF">
        <w:trPr>
          <w:trHeight w:val="350"/>
        </w:trPr>
        <w:tc>
          <w:tcPr>
            <w:tcW w:w="2400" w:type="pct"/>
            <w:shd w:val="clear" w:color="auto" w:fill="auto"/>
          </w:tcPr>
          <w:p w14:paraId="6E5203F1" w14:textId="77777777" w:rsidR="004C397C" w:rsidRDefault="004C397C" w:rsidP="007E7533">
            <w:pPr>
              <w:pStyle w:val="libPoem"/>
              <w:rPr>
                <w:rtl/>
              </w:rPr>
            </w:pPr>
            <w:r>
              <w:rPr>
                <w:rtl/>
              </w:rPr>
              <w:t>فاشفع لعبد شأنه عصيانه</w:t>
            </w:r>
            <w:r w:rsidRPr="007E7533">
              <w:rPr>
                <w:rStyle w:val="libPoemTiniChar0"/>
                <w:rtl/>
              </w:rPr>
              <w:br/>
              <w:t> </w:t>
            </w:r>
          </w:p>
        </w:tc>
        <w:tc>
          <w:tcPr>
            <w:tcW w:w="200" w:type="pct"/>
            <w:shd w:val="clear" w:color="auto" w:fill="auto"/>
          </w:tcPr>
          <w:p w14:paraId="5B6E259E" w14:textId="77777777" w:rsidR="004C397C" w:rsidRPr="00F52C24" w:rsidRDefault="004C397C" w:rsidP="00FB00AF">
            <w:pPr>
              <w:rPr>
                <w:rtl/>
              </w:rPr>
            </w:pPr>
          </w:p>
        </w:tc>
        <w:tc>
          <w:tcPr>
            <w:tcW w:w="2400" w:type="pct"/>
            <w:shd w:val="clear" w:color="auto" w:fill="auto"/>
          </w:tcPr>
          <w:p w14:paraId="2BA5FBFC" w14:textId="77777777" w:rsidR="004C397C" w:rsidRDefault="004C397C" w:rsidP="007E7533">
            <w:pPr>
              <w:pStyle w:val="libPoem"/>
              <w:rPr>
                <w:rtl/>
              </w:rPr>
            </w:pPr>
            <w:r>
              <w:rPr>
                <w:rtl/>
              </w:rPr>
              <w:t>انّ العبيد يشينه العصيان</w:t>
            </w:r>
            <w:r w:rsidRPr="007E7533">
              <w:rPr>
                <w:rStyle w:val="libPoemTiniChar0"/>
                <w:rtl/>
              </w:rPr>
              <w:br/>
              <w:t> </w:t>
            </w:r>
          </w:p>
        </w:tc>
      </w:tr>
      <w:tr w:rsidR="004C397C" w14:paraId="02BEA2E1" w14:textId="77777777" w:rsidTr="00FB00AF">
        <w:trPr>
          <w:trHeight w:val="350"/>
        </w:trPr>
        <w:tc>
          <w:tcPr>
            <w:tcW w:w="2400" w:type="pct"/>
          </w:tcPr>
          <w:p w14:paraId="13AD2C4E" w14:textId="77777777" w:rsidR="004C397C" w:rsidRDefault="004C397C" w:rsidP="007E7533">
            <w:pPr>
              <w:pStyle w:val="libPoem"/>
              <w:rPr>
                <w:rtl/>
              </w:rPr>
            </w:pPr>
            <w:r>
              <w:rPr>
                <w:rtl/>
              </w:rPr>
              <w:t>فلك الشفاعة في محبكم إذا</w:t>
            </w:r>
            <w:r w:rsidRPr="007E7533">
              <w:rPr>
                <w:rStyle w:val="libPoemTiniChar0"/>
                <w:rtl/>
              </w:rPr>
              <w:br/>
              <w:t> </w:t>
            </w:r>
          </w:p>
        </w:tc>
        <w:tc>
          <w:tcPr>
            <w:tcW w:w="200" w:type="pct"/>
          </w:tcPr>
          <w:p w14:paraId="758966ED" w14:textId="77777777" w:rsidR="004C397C" w:rsidRPr="00F52C24" w:rsidRDefault="004C397C" w:rsidP="00FB00AF">
            <w:pPr>
              <w:rPr>
                <w:rtl/>
              </w:rPr>
            </w:pPr>
          </w:p>
        </w:tc>
        <w:tc>
          <w:tcPr>
            <w:tcW w:w="2400" w:type="pct"/>
          </w:tcPr>
          <w:p w14:paraId="333E93F3" w14:textId="77777777" w:rsidR="004C397C" w:rsidRDefault="004C397C" w:rsidP="007E7533">
            <w:pPr>
              <w:pStyle w:val="libPoem"/>
              <w:rPr>
                <w:rtl/>
              </w:rPr>
            </w:pPr>
            <w:r>
              <w:rPr>
                <w:rtl/>
              </w:rPr>
              <w:t>نصب الصراط وعلق الميزان</w:t>
            </w:r>
            <w:r w:rsidRPr="007E7533">
              <w:rPr>
                <w:rStyle w:val="libPoemTiniChar0"/>
                <w:rtl/>
              </w:rPr>
              <w:br/>
              <w:t> </w:t>
            </w:r>
          </w:p>
        </w:tc>
      </w:tr>
      <w:tr w:rsidR="004C397C" w14:paraId="01ED01E7" w14:textId="77777777" w:rsidTr="00FB00AF">
        <w:trPr>
          <w:trHeight w:val="350"/>
        </w:trPr>
        <w:tc>
          <w:tcPr>
            <w:tcW w:w="2400" w:type="pct"/>
          </w:tcPr>
          <w:p w14:paraId="667B3DCB" w14:textId="77777777" w:rsidR="004C397C" w:rsidRDefault="004C397C" w:rsidP="007E7533">
            <w:pPr>
              <w:pStyle w:val="libPoem"/>
              <w:rPr>
                <w:rtl/>
              </w:rPr>
            </w:pPr>
            <w:r>
              <w:rPr>
                <w:rtl/>
              </w:rPr>
              <w:t>فلقد تعرض للإجازة طامعاً</w:t>
            </w:r>
            <w:r w:rsidRPr="007E7533">
              <w:rPr>
                <w:rStyle w:val="libPoemTiniChar0"/>
                <w:rtl/>
              </w:rPr>
              <w:br/>
              <w:t> </w:t>
            </w:r>
          </w:p>
        </w:tc>
        <w:tc>
          <w:tcPr>
            <w:tcW w:w="200" w:type="pct"/>
          </w:tcPr>
          <w:p w14:paraId="20FE8D76" w14:textId="77777777" w:rsidR="004C397C" w:rsidRPr="00F52C24" w:rsidRDefault="004C397C" w:rsidP="00FB00AF">
            <w:pPr>
              <w:rPr>
                <w:rtl/>
              </w:rPr>
            </w:pPr>
          </w:p>
        </w:tc>
        <w:tc>
          <w:tcPr>
            <w:tcW w:w="2400" w:type="pct"/>
          </w:tcPr>
          <w:p w14:paraId="6085A3E2" w14:textId="77777777" w:rsidR="004C397C" w:rsidRDefault="004C397C" w:rsidP="007E7533">
            <w:pPr>
              <w:pStyle w:val="libPoem"/>
              <w:rPr>
                <w:rtl/>
              </w:rPr>
            </w:pPr>
            <w:r>
              <w:rPr>
                <w:rtl/>
              </w:rPr>
              <w:t xml:space="preserve">في أن يكون جزاؤه الغفران </w:t>
            </w:r>
            <w:r w:rsidRPr="00142B82">
              <w:rPr>
                <w:rStyle w:val="libFootnotenumChar"/>
                <w:rtl/>
              </w:rPr>
              <w:t>(1)</w:t>
            </w:r>
            <w:r w:rsidRPr="007E7533">
              <w:rPr>
                <w:rStyle w:val="libPoemTiniChar0"/>
                <w:rtl/>
              </w:rPr>
              <w:br/>
              <w:t> </w:t>
            </w:r>
          </w:p>
        </w:tc>
      </w:tr>
    </w:tbl>
    <w:p w14:paraId="7C6EA480" w14:textId="77777777" w:rsidR="004C397C" w:rsidRDefault="004C397C" w:rsidP="00FB00AF">
      <w:pPr>
        <w:pStyle w:val="libNormal"/>
        <w:rPr>
          <w:rtl/>
        </w:rPr>
      </w:pPr>
      <w:r>
        <w:rPr>
          <w:rtl/>
        </w:rPr>
        <w:t>19. قال الشيخ مغامس بن داغر الحلي من شعراء القرن التاسع في قصيدة مطلعها :</w:t>
      </w:r>
    </w:p>
    <w:tbl>
      <w:tblPr>
        <w:bidiVisual/>
        <w:tblW w:w="5000" w:type="pct"/>
        <w:tblLook w:val="01E0" w:firstRow="1" w:lastRow="1" w:firstColumn="1" w:lastColumn="1" w:noHBand="0" w:noVBand="0"/>
      </w:tblPr>
      <w:tblGrid>
        <w:gridCol w:w="3742"/>
        <w:gridCol w:w="312"/>
        <w:gridCol w:w="3742"/>
      </w:tblGrid>
      <w:tr w:rsidR="004C397C" w14:paraId="77C3ABC5" w14:textId="77777777" w:rsidTr="00FB00AF">
        <w:trPr>
          <w:trHeight w:val="350"/>
        </w:trPr>
        <w:tc>
          <w:tcPr>
            <w:tcW w:w="2400" w:type="pct"/>
            <w:shd w:val="clear" w:color="auto" w:fill="auto"/>
          </w:tcPr>
          <w:p w14:paraId="3BA9BB70" w14:textId="77777777" w:rsidR="004C397C" w:rsidRDefault="004C397C" w:rsidP="007E7533">
            <w:pPr>
              <w:pStyle w:val="libPoem"/>
              <w:rPr>
                <w:rtl/>
              </w:rPr>
            </w:pPr>
            <w:r>
              <w:rPr>
                <w:rtl/>
              </w:rPr>
              <w:t>حيا الإله كتيبة مرتادها</w:t>
            </w:r>
            <w:r w:rsidRPr="007E7533">
              <w:rPr>
                <w:rStyle w:val="libPoemTiniChar0"/>
                <w:rtl/>
              </w:rPr>
              <w:br/>
              <w:t> </w:t>
            </w:r>
          </w:p>
        </w:tc>
        <w:tc>
          <w:tcPr>
            <w:tcW w:w="200" w:type="pct"/>
            <w:shd w:val="clear" w:color="auto" w:fill="auto"/>
          </w:tcPr>
          <w:p w14:paraId="798888AF" w14:textId="77777777" w:rsidR="004C397C" w:rsidRPr="00F52C24" w:rsidRDefault="004C397C" w:rsidP="00FB00AF">
            <w:pPr>
              <w:rPr>
                <w:rtl/>
              </w:rPr>
            </w:pPr>
          </w:p>
        </w:tc>
        <w:tc>
          <w:tcPr>
            <w:tcW w:w="2400" w:type="pct"/>
            <w:shd w:val="clear" w:color="auto" w:fill="auto"/>
          </w:tcPr>
          <w:p w14:paraId="05F088FB" w14:textId="77777777" w:rsidR="004C397C" w:rsidRDefault="004C397C" w:rsidP="007E7533">
            <w:pPr>
              <w:pStyle w:val="libPoem"/>
              <w:rPr>
                <w:rtl/>
              </w:rPr>
            </w:pPr>
            <w:r>
              <w:rPr>
                <w:rtl/>
              </w:rPr>
              <w:t>يطوى له سهل الفلا ووهادها</w:t>
            </w:r>
            <w:r w:rsidRPr="007E7533">
              <w:rPr>
                <w:rStyle w:val="libPoemTiniChar0"/>
                <w:rtl/>
              </w:rPr>
              <w:br/>
              <w:t> </w:t>
            </w:r>
          </w:p>
        </w:tc>
      </w:tr>
    </w:tbl>
    <w:p w14:paraId="28A19350" w14:textId="77777777" w:rsidR="004C397C" w:rsidRDefault="004C397C" w:rsidP="00FB00AF">
      <w:pPr>
        <w:pStyle w:val="libNormal"/>
        <w:rPr>
          <w:rtl/>
        </w:rPr>
      </w:pPr>
      <w:r>
        <w:rPr>
          <w:rtl/>
        </w:rPr>
        <w:t>إلى أن قال :</w:t>
      </w:r>
    </w:p>
    <w:tbl>
      <w:tblPr>
        <w:bidiVisual/>
        <w:tblW w:w="5000" w:type="pct"/>
        <w:tblLook w:val="01E0" w:firstRow="1" w:lastRow="1" w:firstColumn="1" w:lastColumn="1" w:noHBand="0" w:noVBand="0"/>
      </w:tblPr>
      <w:tblGrid>
        <w:gridCol w:w="3742"/>
        <w:gridCol w:w="312"/>
        <w:gridCol w:w="3742"/>
      </w:tblGrid>
      <w:tr w:rsidR="004C397C" w14:paraId="46EBB209" w14:textId="77777777" w:rsidTr="00FB00AF">
        <w:trPr>
          <w:trHeight w:val="350"/>
        </w:trPr>
        <w:tc>
          <w:tcPr>
            <w:tcW w:w="2400" w:type="pct"/>
            <w:shd w:val="clear" w:color="auto" w:fill="auto"/>
          </w:tcPr>
          <w:p w14:paraId="599D2985" w14:textId="77777777" w:rsidR="004C397C" w:rsidRDefault="004C397C" w:rsidP="007E7533">
            <w:pPr>
              <w:pStyle w:val="libPoem"/>
              <w:rPr>
                <w:rtl/>
              </w:rPr>
            </w:pPr>
            <w:r>
              <w:rPr>
                <w:rtl/>
              </w:rPr>
              <w:t>فتشفَّعوا لكبائر أسلفتها</w:t>
            </w:r>
            <w:r w:rsidRPr="007E7533">
              <w:rPr>
                <w:rStyle w:val="libPoemTiniChar0"/>
                <w:rtl/>
              </w:rPr>
              <w:br/>
              <w:t> </w:t>
            </w:r>
          </w:p>
        </w:tc>
        <w:tc>
          <w:tcPr>
            <w:tcW w:w="200" w:type="pct"/>
            <w:shd w:val="clear" w:color="auto" w:fill="auto"/>
          </w:tcPr>
          <w:p w14:paraId="7D4EBBC3" w14:textId="77777777" w:rsidR="004C397C" w:rsidRPr="00F52C24" w:rsidRDefault="004C397C" w:rsidP="00FB00AF">
            <w:pPr>
              <w:rPr>
                <w:rtl/>
              </w:rPr>
            </w:pPr>
          </w:p>
        </w:tc>
        <w:tc>
          <w:tcPr>
            <w:tcW w:w="2400" w:type="pct"/>
            <w:shd w:val="clear" w:color="auto" w:fill="auto"/>
          </w:tcPr>
          <w:p w14:paraId="50862FFC" w14:textId="77777777" w:rsidR="004C397C" w:rsidRDefault="004C397C" w:rsidP="007E7533">
            <w:pPr>
              <w:pStyle w:val="libPoem"/>
              <w:rPr>
                <w:rtl/>
              </w:rPr>
            </w:pPr>
            <w:r>
              <w:rPr>
                <w:rtl/>
              </w:rPr>
              <w:t>قلقت لها نفسي وقل رقادها</w:t>
            </w:r>
            <w:r w:rsidRPr="007E7533">
              <w:rPr>
                <w:rStyle w:val="libPoemTiniChar0"/>
                <w:rtl/>
              </w:rPr>
              <w:br/>
              <w:t> </w:t>
            </w:r>
          </w:p>
        </w:tc>
      </w:tr>
      <w:tr w:rsidR="004C397C" w14:paraId="7269A6A3" w14:textId="77777777" w:rsidTr="00FB00AF">
        <w:trPr>
          <w:trHeight w:val="350"/>
        </w:trPr>
        <w:tc>
          <w:tcPr>
            <w:tcW w:w="2400" w:type="pct"/>
          </w:tcPr>
          <w:p w14:paraId="5B19D4CA" w14:textId="77777777" w:rsidR="004C397C" w:rsidRDefault="004C397C" w:rsidP="007E7533">
            <w:pPr>
              <w:pStyle w:val="libPoem"/>
              <w:rPr>
                <w:rtl/>
              </w:rPr>
            </w:pPr>
            <w:r>
              <w:rPr>
                <w:rtl/>
              </w:rPr>
              <w:t>جرماً لو أنّ الراسيات حملنه</w:t>
            </w:r>
            <w:r w:rsidRPr="007E7533">
              <w:rPr>
                <w:rStyle w:val="libPoemTiniChar0"/>
                <w:rtl/>
              </w:rPr>
              <w:br/>
              <w:t> </w:t>
            </w:r>
          </w:p>
        </w:tc>
        <w:tc>
          <w:tcPr>
            <w:tcW w:w="200" w:type="pct"/>
          </w:tcPr>
          <w:p w14:paraId="09053B34" w14:textId="77777777" w:rsidR="004C397C" w:rsidRPr="00F52C24" w:rsidRDefault="004C397C" w:rsidP="00FB00AF">
            <w:pPr>
              <w:rPr>
                <w:rtl/>
              </w:rPr>
            </w:pPr>
          </w:p>
        </w:tc>
        <w:tc>
          <w:tcPr>
            <w:tcW w:w="2400" w:type="pct"/>
          </w:tcPr>
          <w:p w14:paraId="28BCE9FF" w14:textId="77777777" w:rsidR="004C397C" w:rsidRDefault="004C397C" w:rsidP="007E7533">
            <w:pPr>
              <w:pStyle w:val="libPoem"/>
              <w:rPr>
                <w:rtl/>
              </w:rPr>
            </w:pPr>
            <w:r>
              <w:rPr>
                <w:rtl/>
              </w:rPr>
              <w:t>دكت وذاب صخورها وصلادها</w:t>
            </w:r>
            <w:r w:rsidRPr="007E7533">
              <w:rPr>
                <w:rStyle w:val="libPoemTiniChar0"/>
                <w:rtl/>
              </w:rPr>
              <w:br/>
              <w:t> </w:t>
            </w:r>
          </w:p>
        </w:tc>
      </w:tr>
      <w:tr w:rsidR="004C397C" w14:paraId="4C7EFA3D" w14:textId="77777777" w:rsidTr="00FB00AF">
        <w:trPr>
          <w:trHeight w:val="350"/>
        </w:trPr>
        <w:tc>
          <w:tcPr>
            <w:tcW w:w="2400" w:type="pct"/>
          </w:tcPr>
          <w:p w14:paraId="5A2AB499" w14:textId="77777777" w:rsidR="004C397C" w:rsidRDefault="004C397C" w:rsidP="007E7533">
            <w:pPr>
              <w:pStyle w:val="libPoem"/>
              <w:rPr>
                <w:rtl/>
              </w:rPr>
            </w:pPr>
            <w:r>
              <w:rPr>
                <w:rtl/>
              </w:rPr>
              <w:t>هيهات تمنع من شفاعة جدكم</w:t>
            </w:r>
            <w:r w:rsidRPr="007E7533">
              <w:rPr>
                <w:rStyle w:val="libPoemTiniChar0"/>
                <w:rtl/>
              </w:rPr>
              <w:br/>
              <w:t> </w:t>
            </w:r>
          </w:p>
        </w:tc>
        <w:tc>
          <w:tcPr>
            <w:tcW w:w="200" w:type="pct"/>
          </w:tcPr>
          <w:p w14:paraId="335F3550" w14:textId="77777777" w:rsidR="004C397C" w:rsidRPr="00F52C24" w:rsidRDefault="004C397C" w:rsidP="00FB00AF">
            <w:pPr>
              <w:rPr>
                <w:rtl/>
              </w:rPr>
            </w:pPr>
          </w:p>
        </w:tc>
        <w:tc>
          <w:tcPr>
            <w:tcW w:w="2400" w:type="pct"/>
          </w:tcPr>
          <w:p w14:paraId="668D0ED5" w14:textId="77777777" w:rsidR="004C397C" w:rsidRDefault="004C397C" w:rsidP="007E7533">
            <w:pPr>
              <w:pStyle w:val="libPoem"/>
              <w:rPr>
                <w:rtl/>
              </w:rPr>
            </w:pPr>
            <w:r>
              <w:rPr>
                <w:rtl/>
              </w:rPr>
              <w:t>نفس وحب أبي تراب زادها</w:t>
            </w:r>
            <w:r w:rsidRPr="007E7533">
              <w:rPr>
                <w:rStyle w:val="libPoemTiniChar0"/>
                <w:rtl/>
              </w:rPr>
              <w:br/>
              <w:t> </w:t>
            </w:r>
          </w:p>
        </w:tc>
      </w:tr>
      <w:tr w:rsidR="004C397C" w14:paraId="19351A2F" w14:textId="77777777" w:rsidTr="00FB00AF">
        <w:trPr>
          <w:trHeight w:val="350"/>
        </w:trPr>
        <w:tc>
          <w:tcPr>
            <w:tcW w:w="2400" w:type="pct"/>
          </w:tcPr>
          <w:p w14:paraId="3E52CF7A" w14:textId="77777777" w:rsidR="004C397C" w:rsidRDefault="004C397C" w:rsidP="007E7533">
            <w:pPr>
              <w:pStyle w:val="libPoem"/>
              <w:rPr>
                <w:rtl/>
              </w:rPr>
            </w:pPr>
            <w:r>
              <w:rPr>
                <w:rtl/>
              </w:rPr>
              <w:t>صلى الإله عليكم ما أرعدت</w:t>
            </w:r>
            <w:r w:rsidRPr="007E7533">
              <w:rPr>
                <w:rStyle w:val="libPoemTiniChar0"/>
                <w:rtl/>
              </w:rPr>
              <w:br/>
              <w:t> </w:t>
            </w:r>
          </w:p>
        </w:tc>
        <w:tc>
          <w:tcPr>
            <w:tcW w:w="200" w:type="pct"/>
          </w:tcPr>
          <w:p w14:paraId="09EE4295" w14:textId="77777777" w:rsidR="004C397C" w:rsidRPr="00F52C24" w:rsidRDefault="004C397C" w:rsidP="00FB00AF">
            <w:pPr>
              <w:rPr>
                <w:rtl/>
              </w:rPr>
            </w:pPr>
          </w:p>
        </w:tc>
        <w:tc>
          <w:tcPr>
            <w:tcW w:w="2400" w:type="pct"/>
          </w:tcPr>
          <w:p w14:paraId="147CF7A4" w14:textId="77777777" w:rsidR="004C397C" w:rsidRDefault="004C397C" w:rsidP="007E7533">
            <w:pPr>
              <w:pStyle w:val="libPoem"/>
              <w:rPr>
                <w:rtl/>
              </w:rPr>
            </w:pPr>
            <w:r>
              <w:rPr>
                <w:rtl/>
              </w:rPr>
              <w:t xml:space="preserve">سحب واسبل ممطراً أرعادها </w:t>
            </w:r>
            <w:r w:rsidRPr="00142B82">
              <w:rPr>
                <w:rStyle w:val="libFootnotenumChar"/>
                <w:rtl/>
              </w:rPr>
              <w:t>(2)</w:t>
            </w:r>
            <w:r w:rsidRPr="007E7533">
              <w:rPr>
                <w:rStyle w:val="libPoemTiniChar0"/>
                <w:rtl/>
              </w:rPr>
              <w:br/>
              <w:t> </w:t>
            </w:r>
          </w:p>
        </w:tc>
      </w:tr>
    </w:tbl>
    <w:p w14:paraId="253A3B1E" w14:textId="690A2896" w:rsidR="004C397C" w:rsidRDefault="004C397C" w:rsidP="00FB00AF">
      <w:pPr>
        <w:pStyle w:val="libNormal"/>
        <w:rPr>
          <w:rtl/>
        </w:rPr>
      </w:pPr>
      <w:r>
        <w:rPr>
          <w:rtl/>
        </w:rPr>
        <w:t xml:space="preserve">وله في قصيدة يمدح بها النبي الأعظم </w:t>
      </w:r>
      <w:r w:rsidR="00500993" w:rsidRPr="00500993">
        <w:rPr>
          <w:rStyle w:val="libAlaemChar"/>
          <w:rFonts w:hint="cs"/>
          <w:rtl/>
        </w:rPr>
        <w:t>صلى‌الله‌عليه‌وآله</w:t>
      </w:r>
      <w:r>
        <w:rPr>
          <w:rtl/>
        </w:rPr>
        <w:t xml:space="preserve"> ويقول في آخرها :</w:t>
      </w:r>
    </w:p>
    <w:tbl>
      <w:tblPr>
        <w:bidiVisual/>
        <w:tblW w:w="5000" w:type="pct"/>
        <w:tblLook w:val="01E0" w:firstRow="1" w:lastRow="1" w:firstColumn="1" w:lastColumn="1" w:noHBand="0" w:noVBand="0"/>
      </w:tblPr>
      <w:tblGrid>
        <w:gridCol w:w="3742"/>
        <w:gridCol w:w="312"/>
        <w:gridCol w:w="3742"/>
      </w:tblGrid>
      <w:tr w:rsidR="004C397C" w14:paraId="25154BD7" w14:textId="77777777" w:rsidTr="00FB00AF">
        <w:trPr>
          <w:trHeight w:val="350"/>
        </w:trPr>
        <w:tc>
          <w:tcPr>
            <w:tcW w:w="2400" w:type="pct"/>
            <w:shd w:val="clear" w:color="auto" w:fill="auto"/>
          </w:tcPr>
          <w:p w14:paraId="45FAB0A9" w14:textId="77777777" w:rsidR="004C397C" w:rsidRDefault="004C397C" w:rsidP="007E7533">
            <w:pPr>
              <w:pStyle w:val="libPoem"/>
              <w:rPr>
                <w:rtl/>
              </w:rPr>
            </w:pPr>
            <w:r>
              <w:rPr>
                <w:rtl/>
              </w:rPr>
              <w:t>فهل أنال مفازاً في شفاعتكم</w:t>
            </w:r>
            <w:r w:rsidRPr="007E7533">
              <w:rPr>
                <w:rStyle w:val="libPoemTiniChar0"/>
                <w:rtl/>
              </w:rPr>
              <w:br/>
              <w:t> </w:t>
            </w:r>
          </w:p>
        </w:tc>
        <w:tc>
          <w:tcPr>
            <w:tcW w:w="200" w:type="pct"/>
            <w:shd w:val="clear" w:color="auto" w:fill="auto"/>
          </w:tcPr>
          <w:p w14:paraId="3D58172A" w14:textId="77777777" w:rsidR="004C397C" w:rsidRPr="00F52C24" w:rsidRDefault="004C397C" w:rsidP="00FB00AF">
            <w:pPr>
              <w:rPr>
                <w:rtl/>
              </w:rPr>
            </w:pPr>
          </w:p>
        </w:tc>
        <w:tc>
          <w:tcPr>
            <w:tcW w:w="2400" w:type="pct"/>
            <w:shd w:val="clear" w:color="auto" w:fill="auto"/>
          </w:tcPr>
          <w:p w14:paraId="777D82F1" w14:textId="77777777" w:rsidR="004C397C" w:rsidRDefault="004C397C" w:rsidP="007E7533">
            <w:pPr>
              <w:pStyle w:val="libPoem"/>
              <w:rPr>
                <w:rtl/>
              </w:rPr>
            </w:pPr>
            <w:r>
              <w:rPr>
                <w:rtl/>
              </w:rPr>
              <w:t>ممّا احتقبت له في سائر الحقب</w:t>
            </w:r>
            <w:r w:rsidRPr="007E7533">
              <w:rPr>
                <w:rStyle w:val="libPoemTiniChar0"/>
                <w:rtl/>
              </w:rPr>
              <w:br/>
              <w:t> </w:t>
            </w:r>
          </w:p>
        </w:tc>
      </w:tr>
      <w:tr w:rsidR="004C397C" w14:paraId="4FC9D6AB" w14:textId="77777777" w:rsidTr="00FB00AF">
        <w:trPr>
          <w:trHeight w:val="350"/>
        </w:trPr>
        <w:tc>
          <w:tcPr>
            <w:tcW w:w="2400" w:type="pct"/>
          </w:tcPr>
          <w:p w14:paraId="3D0B4D59" w14:textId="77777777" w:rsidR="004C397C" w:rsidRDefault="004C397C" w:rsidP="007E7533">
            <w:pPr>
              <w:pStyle w:val="libPoem"/>
              <w:rPr>
                <w:rtl/>
              </w:rPr>
            </w:pPr>
            <w:r>
              <w:rPr>
                <w:rtl/>
              </w:rPr>
              <w:t>فيا مغامس أحبس في مدائحكم</w:t>
            </w:r>
            <w:r w:rsidRPr="007E7533">
              <w:rPr>
                <w:rStyle w:val="libPoemTiniChar0"/>
                <w:rtl/>
              </w:rPr>
              <w:br/>
              <w:t> </w:t>
            </w:r>
          </w:p>
        </w:tc>
        <w:tc>
          <w:tcPr>
            <w:tcW w:w="200" w:type="pct"/>
          </w:tcPr>
          <w:p w14:paraId="75A32BCA" w14:textId="77777777" w:rsidR="004C397C" w:rsidRPr="00F52C24" w:rsidRDefault="004C397C" w:rsidP="00FB00AF">
            <w:pPr>
              <w:rPr>
                <w:rtl/>
              </w:rPr>
            </w:pPr>
          </w:p>
        </w:tc>
        <w:tc>
          <w:tcPr>
            <w:tcW w:w="2400" w:type="pct"/>
          </w:tcPr>
          <w:p w14:paraId="0FD3EA22" w14:textId="77777777" w:rsidR="004C397C" w:rsidRDefault="004C397C" w:rsidP="007E7533">
            <w:pPr>
              <w:pStyle w:val="libPoem"/>
              <w:rPr>
                <w:rtl/>
              </w:rPr>
            </w:pPr>
            <w:r>
              <w:rPr>
                <w:rtl/>
              </w:rPr>
              <w:t xml:space="preserve">تلك القوافي وأجر الله فاحتسب </w:t>
            </w:r>
            <w:r w:rsidRPr="00142B82">
              <w:rPr>
                <w:rStyle w:val="libFootnotenumChar"/>
                <w:rtl/>
              </w:rPr>
              <w:t>(3)</w:t>
            </w:r>
            <w:r w:rsidRPr="007E7533">
              <w:rPr>
                <w:rStyle w:val="libPoemTiniChar0"/>
                <w:rtl/>
              </w:rPr>
              <w:br/>
              <w:t> </w:t>
            </w:r>
          </w:p>
        </w:tc>
      </w:tr>
    </w:tbl>
    <w:p w14:paraId="0D3D406E" w14:textId="77777777" w:rsidR="004C397C" w:rsidRDefault="004C397C" w:rsidP="00FB00AF">
      <w:pPr>
        <w:pStyle w:val="libNormal"/>
        <w:rPr>
          <w:rtl/>
        </w:rPr>
      </w:pPr>
      <w:r>
        <w:rPr>
          <w:rtl/>
        </w:rPr>
        <w:t>20. قال الشيخ الحافظ البرسي رضي الدين رجب بن محمد بن رجب البرسي الحلي من شعراء القرن التاسع في مسمطه في حق أهل البيت ( صلوات الله عليهم ) :</w:t>
      </w:r>
    </w:p>
    <w:p w14:paraId="01DD7B6E" w14:textId="77777777" w:rsidR="004C397C" w:rsidRDefault="004C397C" w:rsidP="00900C8E">
      <w:pPr>
        <w:pStyle w:val="libLine"/>
        <w:rPr>
          <w:rtl/>
        </w:rPr>
      </w:pPr>
      <w:r>
        <w:rPr>
          <w:rtl/>
        </w:rPr>
        <w:t>__________________</w:t>
      </w:r>
    </w:p>
    <w:p w14:paraId="28D4D8AB" w14:textId="77777777" w:rsidR="004C397C" w:rsidRDefault="004C397C" w:rsidP="003C304B">
      <w:pPr>
        <w:pStyle w:val="libFootnote0"/>
        <w:rPr>
          <w:rtl/>
        </w:rPr>
      </w:pPr>
      <w:r>
        <w:rPr>
          <w:rFonts w:hint="cs"/>
          <w:rtl/>
        </w:rPr>
        <w:t>(</w:t>
      </w:r>
      <w:r>
        <w:rPr>
          <w:rtl/>
        </w:rPr>
        <w:t>1</w:t>
      </w:r>
      <w:r>
        <w:rPr>
          <w:rFonts w:hint="cs"/>
          <w:rtl/>
        </w:rPr>
        <w:t>)</w:t>
      </w:r>
      <w:r>
        <w:rPr>
          <w:rtl/>
        </w:rPr>
        <w:t xml:space="preserve"> الغدير: 6 / 38 نقلاً عن ديوانه: 47.</w:t>
      </w:r>
    </w:p>
    <w:p w14:paraId="0888EA53" w14:textId="77777777" w:rsidR="004C397C" w:rsidRDefault="004C397C" w:rsidP="003C304B">
      <w:pPr>
        <w:pStyle w:val="libFootnote0"/>
        <w:rPr>
          <w:rtl/>
        </w:rPr>
      </w:pPr>
      <w:r>
        <w:rPr>
          <w:rFonts w:hint="cs"/>
          <w:rtl/>
        </w:rPr>
        <w:t>(</w:t>
      </w:r>
      <w:r>
        <w:rPr>
          <w:rtl/>
        </w:rPr>
        <w:t>2</w:t>
      </w:r>
      <w:r>
        <w:rPr>
          <w:rFonts w:hint="cs"/>
          <w:rtl/>
        </w:rPr>
        <w:t>)</w:t>
      </w:r>
      <w:r>
        <w:rPr>
          <w:rtl/>
        </w:rPr>
        <w:t xml:space="preserve"> الغدير: 7 / 25</w:t>
      </w:r>
      <w:r>
        <w:rPr>
          <w:rFonts w:hint="cs"/>
          <w:rtl/>
        </w:rPr>
        <w:t xml:space="preserve"> </w:t>
      </w:r>
      <w:r>
        <w:rPr>
          <w:rtl/>
        </w:rPr>
        <w:t>ـ</w:t>
      </w:r>
      <w:r>
        <w:rPr>
          <w:rFonts w:hint="cs"/>
          <w:rtl/>
        </w:rPr>
        <w:t xml:space="preserve"> </w:t>
      </w:r>
      <w:r>
        <w:rPr>
          <w:rtl/>
        </w:rPr>
        <w:t>26.</w:t>
      </w:r>
    </w:p>
    <w:p w14:paraId="0792203D" w14:textId="77777777" w:rsidR="004C397C" w:rsidRDefault="004C397C" w:rsidP="003C304B">
      <w:pPr>
        <w:pStyle w:val="libFootnote0"/>
        <w:rPr>
          <w:rtl/>
        </w:rPr>
      </w:pPr>
      <w:r>
        <w:rPr>
          <w:rFonts w:hint="cs"/>
          <w:rtl/>
        </w:rPr>
        <w:t>(</w:t>
      </w:r>
      <w:r>
        <w:rPr>
          <w:rtl/>
        </w:rPr>
        <w:t>3</w:t>
      </w:r>
      <w:r>
        <w:rPr>
          <w:rFonts w:hint="cs"/>
          <w:rtl/>
        </w:rPr>
        <w:t>)</w:t>
      </w:r>
      <w:r>
        <w:rPr>
          <w:rtl/>
        </w:rPr>
        <w:t xml:space="preserve"> المصدر نفسه: 32.</w:t>
      </w:r>
    </w:p>
    <w:p w14:paraId="0BEB6C7A" w14:textId="77777777" w:rsidR="004C397C" w:rsidRPr="00F52C24" w:rsidRDefault="004C397C" w:rsidP="00FB00AF">
      <w:pPr>
        <w:pStyle w:val="libNormal"/>
        <w:rPr>
          <w:rtl/>
        </w:rPr>
      </w:pPr>
      <w:r w:rsidRPr="00F52C24">
        <w:rPr>
          <w:rtl/>
        </w:rPr>
        <w:br w:type="page"/>
      </w:r>
    </w:p>
    <w:tbl>
      <w:tblPr>
        <w:bidiVisual/>
        <w:tblW w:w="5000" w:type="pct"/>
        <w:tblLook w:val="01E0" w:firstRow="1" w:lastRow="1" w:firstColumn="1" w:lastColumn="1" w:noHBand="0" w:noVBand="0"/>
      </w:tblPr>
      <w:tblGrid>
        <w:gridCol w:w="3742"/>
        <w:gridCol w:w="312"/>
        <w:gridCol w:w="3742"/>
      </w:tblGrid>
      <w:tr w:rsidR="004C397C" w14:paraId="4AF635CB" w14:textId="77777777" w:rsidTr="00FB00AF">
        <w:trPr>
          <w:trHeight w:val="350"/>
        </w:trPr>
        <w:tc>
          <w:tcPr>
            <w:tcW w:w="2400" w:type="pct"/>
            <w:shd w:val="clear" w:color="auto" w:fill="auto"/>
          </w:tcPr>
          <w:p w14:paraId="61AD2D28" w14:textId="77777777" w:rsidR="004C397C" w:rsidRDefault="004C397C" w:rsidP="007E7533">
            <w:pPr>
              <w:pStyle w:val="libPoem"/>
              <w:rPr>
                <w:rtl/>
              </w:rPr>
            </w:pPr>
            <w:r>
              <w:rPr>
                <w:rtl/>
              </w:rPr>
              <w:lastRenderedPageBreak/>
              <w:t>أنتم رجائي وحبكم أملي</w:t>
            </w:r>
            <w:r w:rsidRPr="007E7533">
              <w:rPr>
                <w:rStyle w:val="libPoemTiniChar0"/>
                <w:rtl/>
              </w:rPr>
              <w:br/>
              <w:t> </w:t>
            </w:r>
          </w:p>
        </w:tc>
        <w:tc>
          <w:tcPr>
            <w:tcW w:w="200" w:type="pct"/>
            <w:shd w:val="clear" w:color="auto" w:fill="auto"/>
          </w:tcPr>
          <w:p w14:paraId="4BAA3125" w14:textId="77777777" w:rsidR="004C397C" w:rsidRPr="000764E4" w:rsidRDefault="004C397C" w:rsidP="00FB00AF">
            <w:pPr>
              <w:rPr>
                <w:rtl/>
              </w:rPr>
            </w:pPr>
          </w:p>
        </w:tc>
        <w:tc>
          <w:tcPr>
            <w:tcW w:w="2400" w:type="pct"/>
            <w:shd w:val="clear" w:color="auto" w:fill="auto"/>
          </w:tcPr>
          <w:p w14:paraId="5B2C3B92" w14:textId="77777777" w:rsidR="004C397C" w:rsidRDefault="004C397C" w:rsidP="007E7533">
            <w:pPr>
              <w:pStyle w:val="libPoem"/>
              <w:rPr>
                <w:rtl/>
              </w:rPr>
            </w:pPr>
            <w:r>
              <w:rPr>
                <w:rtl/>
              </w:rPr>
              <w:t>عليه يوم المعاد متكلي</w:t>
            </w:r>
            <w:r w:rsidRPr="007E7533">
              <w:rPr>
                <w:rStyle w:val="libPoemTiniChar0"/>
                <w:rtl/>
              </w:rPr>
              <w:br/>
              <w:t> </w:t>
            </w:r>
          </w:p>
        </w:tc>
      </w:tr>
      <w:tr w:rsidR="004C397C" w14:paraId="40ABCA0F" w14:textId="77777777" w:rsidTr="00FB00AF">
        <w:trPr>
          <w:trHeight w:val="350"/>
        </w:trPr>
        <w:tc>
          <w:tcPr>
            <w:tcW w:w="2400" w:type="pct"/>
          </w:tcPr>
          <w:p w14:paraId="627A79D8" w14:textId="77777777" w:rsidR="004C397C" w:rsidRDefault="004C397C" w:rsidP="007E7533">
            <w:pPr>
              <w:pStyle w:val="libPoem"/>
              <w:rPr>
                <w:rtl/>
              </w:rPr>
            </w:pPr>
            <w:r>
              <w:rPr>
                <w:rtl/>
              </w:rPr>
              <w:t>فكيف يخشى حر السعير ولي</w:t>
            </w:r>
            <w:r w:rsidRPr="007E7533">
              <w:rPr>
                <w:rStyle w:val="libPoemTiniChar0"/>
                <w:rtl/>
              </w:rPr>
              <w:br/>
              <w:t> </w:t>
            </w:r>
          </w:p>
        </w:tc>
        <w:tc>
          <w:tcPr>
            <w:tcW w:w="200" w:type="pct"/>
          </w:tcPr>
          <w:p w14:paraId="0FA15027" w14:textId="77777777" w:rsidR="004C397C" w:rsidRPr="000764E4" w:rsidRDefault="004C397C" w:rsidP="00FB00AF">
            <w:pPr>
              <w:rPr>
                <w:rtl/>
              </w:rPr>
            </w:pPr>
          </w:p>
        </w:tc>
        <w:tc>
          <w:tcPr>
            <w:tcW w:w="2400" w:type="pct"/>
          </w:tcPr>
          <w:p w14:paraId="3A8CA53C" w14:textId="77777777" w:rsidR="004C397C" w:rsidRDefault="004C397C" w:rsidP="007E7533">
            <w:pPr>
              <w:pStyle w:val="libPoem"/>
              <w:rPr>
                <w:rtl/>
              </w:rPr>
            </w:pPr>
            <w:r>
              <w:rPr>
                <w:rtl/>
              </w:rPr>
              <w:t>وشافعاه محمد وعلي</w:t>
            </w:r>
            <w:r w:rsidRPr="007E7533">
              <w:rPr>
                <w:rStyle w:val="libPoemTiniChar0"/>
                <w:rtl/>
              </w:rPr>
              <w:br/>
              <w:t> </w:t>
            </w:r>
          </w:p>
        </w:tc>
      </w:tr>
      <w:tr w:rsidR="004C397C" w14:paraId="7FAC47C6" w14:textId="77777777" w:rsidTr="00FB00AF">
        <w:trPr>
          <w:trHeight w:val="350"/>
        </w:trPr>
        <w:tc>
          <w:tcPr>
            <w:tcW w:w="5000" w:type="pct"/>
            <w:gridSpan w:val="3"/>
          </w:tcPr>
          <w:p w14:paraId="1973846F" w14:textId="77777777" w:rsidR="004C397C" w:rsidRDefault="004C397C" w:rsidP="007E7533">
            <w:pPr>
              <w:pStyle w:val="libPoemCenter"/>
              <w:rPr>
                <w:rtl/>
              </w:rPr>
            </w:pPr>
            <w:r>
              <w:rPr>
                <w:rtl/>
              </w:rPr>
              <w:t xml:space="preserve">أو يعتريه من شرها شرر </w:t>
            </w:r>
            <w:r w:rsidRPr="00142B82">
              <w:rPr>
                <w:rStyle w:val="libFootnotenumChar"/>
                <w:rtl/>
              </w:rPr>
              <w:t>(1)</w:t>
            </w:r>
          </w:p>
        </w:tc>
      </w:tr>
    </w:tbl>
    <w:p w14:paraId="0F4A72A4" w14:textId="77777777" w:rsidR="004C397C" w:rsidRDefault="004C397C" w:rsidP="007E7533">
      <w:pPr>
        <w:pStyle w:val="libPoemCenter"/>
        <w:rPr>
          <w:rtl/>
        </w:rPr>
      </w:pPr>
    </w:p>
    <w:p w14:paraId="361CACDC" w14:textId="09CDEDAE" w:rsidR="004C397C" w:rsidRDefault="004C397C" w:rsidP="00FB00AF">
      <w:pPr>
        <w:pStyle w:val="libNormal"/>
        <w:rPr>
          <w:rtl/>
        </w:rPr>
      </w:pPr>
      <w:r>
        <w:rPr>
          <w:rtl/>
        </w:rPr>
        <w:t xml:space="preserve">هذه الروائع الشعرية التي تضمنت الولاء الصادق لآل البيت: وطلب الشفاعة منهم ومن جدهم </w:t>
      </w:r>
      <w:r w:rsidR="00500993" w:rsidRPr="00500993">
        <w:rPr>
          <w:rStyle w:val="libAlaemChar"/>
          <w:rFonts w:hint="cs"/>
          <w:rtl/>
        </w:rPr>
        <w:t>صلى‌الله‌عليه‌وآله</w:t>
      </w:r>
      <w:r>
        <w:rPr>
          <w:rtl/>
        </w:rPr>
        <w:t xml:space="preserve"> مما وقفنا عليه في مجلدات الكتاب القيم « الغدير » ونقلناها غالباً حسب القرون والأعصار،  غير انّ هناك نظائر لها تتضمن إظهار الولاء الصادق لأصحابه أو طلب الشفاعة منهم بصريح القول،  مما وقفنا عليه في بعض الكتب نذكرها :</w:t>
      </w:r>
    </w:p>
    <w:p w14:paraId="05203F01" w14:textId="77777777" w:rsidR="004C397C" w:rsidRDefault="004C397C" w:rsidP="00FB00AF">
      <w:pPr>
        <w:pStyle w:val="libNormal"/>
        <w:rPr>
          <w:rtl/>
        </w:rPr>
      </w:pPr>
      <w:r>
        <w:rPr>
          <w:rtl/>
        </w:rPr>
        <w:t>21. قال الخطيب ابن الفرار المطيري في قصيدته :</w:t>
      </w:r>
    </w:p>
    <w:tbl>
      <w:tblPr>
        <w:bidiVisual/>
        <w:tblW w:w="5000" w:type="pct"/>
        <w:tblLook w:val="01E0" w:firstRow="1" w:lastRow="1" w:firstColumn="1" w:lastColumn="1" w:noHBand="0" w:noVBand="0"/>
      </w:tblPr>
      <w:tblGrid>
        <w:gridCol w:w="3742"/>
        <w:gridCol w:w="312"/>
        <w:gridCol w:w="3742"/>
      </w:tblGrid>
      <w:tr w:rsidR="004C397C" w14:paraId="17178435" w14:textId="77777777" w:rsidTr="00FB00AF">
        <w:trPr>
          <w:trHeight w:val="350"/>
        </w:trPr>
        <w:tc>
          <w:tcPr>
            <w:tcW w:w="2400" w:type="pct"/>
            <w:shd w:val="clear" w:color="auto" w:fill="auto"/>
          </w:tcPr>
          <w:p w14:paraId="411DBCFD" w14:textId="77777777" w:rsidR="004C397C" w:rsidRDefault="004C397C" w:rsidP="007E7533">
            <w:pPr>
              <w:pStyle w:val="libPoem"/>
              <w:rPr>
                <w:rtl/>
              </w:rPr>
            </w:pPr>
            <w:r>
              <w:rPr>
                <w:rtl/>
              </w:rPr>
              <w:t>بدين المصطفى أرجو نجاتي</w:t>
            </w:r>
            <w:r w:rsidRPr="007E7533">
              <w:rPr>
                <w:rStyle w:val="libPoemTiniChar0"/>
                <w:rtl/>
              </w:rPr>
              <w:br/>
              <w:t> </w:t>
            </w:r>
          </w:p>
        </w:tc>
        <w:tc>
          <w:tcPr>
            <w:tcW w:w="200" w:type="pct"/>
            <w:shd w:val="clear" w:color="auto" w:fill="auto"/>
          </w:tcPr>
          <w:p w14:paraId="2CE81585" w14:textId="77777777" w:rsidR="004C397C" w:rsidRPr="000764E4" w:rsidRDefault="004C397C" w:rsidP="00FB00AF">
            <w:pPr>
              <w:rPr>
                <w:rtl/>
              </w:rPr>
            </w:pPr>
          </w:p>
        </w:tc>
        <w:tc>
          <w:tcPr>
            <w:tcW w:w="2400" w:type="pct"/>
            <w:shd w:val="clear" w:color="auto" w:fill="auto"/>
          </w:tcPr>
          <w:p w14:paraId="5E8E6076" w14:textId="77777777" w:rsidR="004C397C" w:rsidRDefault="004C397C" w:rsidP="007E7533">
            <w:pPr>
              <w:pStyle w:val="libPoem"/>
              <w:rPr>
                <w:rtl/>
              </w:rPr>
            </w:pPr>
            <w:r>
              <w:rPr>
                <w:rtl/>
              </w:rPr>
              <w:t>وحب المرتضى من يوم شين</w:t>
            </w:r>
            <w:r w:rsidRPr="007E7533">
              <w:rPr>
                <w:rStyle w:val="libPoemTiniChar0"/>
                <w:rtl/>
              </w:rPr>
              <w:br/>
              <w:t> </w:t>
            </w:r>
          </w:p>
        </w:tc>
      </w:tr>
      <w:tr w:rsidR="004C397C" w14:paraId="4F465DF7" w14:textId="77777777" w:rsidTr="00FB00AF">
        <w:trPr>
          <w:trHeight w:val="350"/>
        </w:trPr>
        <w:tc>
          <w:tcPr>
            <w:tcW w:w="2400" w:type="pct"/>
          </w:tcPr>
          <w:p w14:paraId="7C37A9F6" w14:textId="77777777" w:rsidR="004C397C" w:rsidRDefault="004C397C" w:rsidP="007E7533">
            <w:pPr>
              <w:pStyle w:val="libPoem"/>
              <w:rPr>
                <w:rtl/>
              </w:rPr>
            </w:pPr>
            <w:r>
              <w:rPr>
                <w:rtl/>
              </w:rPr>
              <w:t>بفاطمة البتول أتاك رشداً</w:t>
            </w:r>
            <w:r w:rsidRPr="007E7533">
              <w:rPr>
                <w:rStyle w:val="libPoemTiniChar0"/>
                <w:rtl/>
              </w:rPr>
              <w:br/>
              <w:t> </w:t>
            </w:r>
          </w:p>
        </w:tc>
        <w:tc>
          <w:tcPr>
            <w:tcW w:w="200" w:type="pct"/>
          </w:tcPr>
          <w:p w14:paraId="7E8031DB" w14:textId="77777777" w:rsidR="004C397C" w:rsidRPr="000764E4" w:rsidRDefault="004C397C" w:rsidP="00FB00AF">
            <w:pPr>
              <w:rPr>
                <w:rtl/>
              </w:rPr>
            </w:pPr>
          </w:p>
        </w:tc>
        <w:tc>
          <w:tcPr>
            <w:tcW w:w="2400" w:type="pct"/>
          </w:tcPr>
          <w:p w14:paraId="1705A98E" w14:textId="77777777" w:rsidR="004C397C" w:rsidRDefault="004C397C" w:rsidP="007E7533">
            <w:pPr>
              <w:pStyle w:val="libPoem"/>
              <w:rPr>
                <w:rtl/>
              </w:rPr>
            </w:pPr>
            <w:r>
              <w:rPr>
                <w:rtl/>
              </w:rPr>
              <w:t>وبالحسن الزكي وبالحسين</w:t>
            </w:r>
            <w:r w:rsidRPr="007E7533">
              <w:rPr>
                <w:rStyle w:val="libPoemTiniChar0"/>
                <w:rtl/>
              </w:rPr>
              <w:br/>
              <w:t> </w:t>
            </w:r>
          </w:p>
        </w:tc>
      </w:tr>
      <w:tr w:rsidR="004C397C" w14:paraId="79D79D6D" w14:textId="77777777" w:rsidTr="00FB00AF">
        <w:trPr>
          <w:trHeight w:val="350"/>
        </w:trPr>
        <w:tc>
          <w:tcPr>
            <w:tcW w:w="2400" w:type="pct"/>
          </w:tcPr>
          <w:p w14:paraId="598F9B1B" w14:textId="77777777" w:rsidR="004C397C" w:rsidRDefault="004C397C" w:rsidP="007E7533">
            <w:pPr>
              <w:pStyle w:val="libPoem"/>
              <w:rPr>
                <w:rtl/>
              </w:rPr>
            </w:pPr>
            <w:r>
              <w:rPr>
                <w:rtl/>
              </w:rPr>
              <w:t>بزين العابدين وصلت حبلي</w:t>
            </w:r>
            <w:r w:rsidRPr="007E7533">
              <w:rPr>
                <w:rStyle w:val="libPoemTiniChar0"/>
                <w:rtl/>
              </w:rPr>
              <w:br/>
              <w:t> </w:t>
            </w:r>
          </w:p>
        </w:tc>
        <w:tc>
          <w:tcPr>
            <w:tcW w:w="200" w:type="pct"/>
          </w:tcPr>
          <w:p w14:paraId="753E347F" w14:textId="77777777" w:rsidR="004C397C" w:rsidRPr="000764E4" w:rsidRDefault="004C397C" w:rsidP="00FB00AF">
            <w:pPr>
              <w:rPr>
                <w:rtl/>
              </w:rPr>
            </w:pPr>
          </w:p>
        </w:tc>
        <w:tc>
          <w:tcPr>
            <w:tcW w:w="2400" w:type="pct"/>
          </w:tcPr>
          <w:p w14:paraId="6E70D63C" w14:textId="77777777" w:rsidR="004C397C" w:rsidRDefault="004C397C" w:rsidP="007E7533">
            <w:pPr>
              <w:pStyle w:val="libPoem"/>
              <w:rPr>
                <w:rtl/>
              </w:rPr>
            </w:pPr>
            <w:r>
              <w:rPr>
                <w:rtl/>
              </w:rPr>
              <w:t xml:space="preserve">علي بن الحسين ومن كذين </w:t>
            </w:r>
            <w:r w:rsidRPr="00142B82">
              <w:rPr>
                <w:rStyle w:val="libFootnotenumChar"/>
                <w:rtl/>
              </w:rPr>
              <w:t>(2)</w:t>
            </w:r>
            <w:r w:rsidRPr="007E7533">
              <w:rPr>
                <w:rStyle w:val="libPoemTiniChar0"/>
                <w:rtl/>
              </w:rPr>
              <w:br/>
              <w:t> </w:t>
            </w:r>
          </w:p>
        </w:tc>
      </w:tr>
    </w:tbl>
    <w:p w14:paraId="5FBF5283" w14:textId="77777777" w:rsidR="004C397C" w:rsidRDefault="004C397C" w:rsidP="00FB00AF">
      <w:pPr>
        <w:pStyle w:val="libNormal"/>
        <w:rPr>
          <w:rtl/>
        </w:rPr>
      </w:pPr>
      <w:r>
        <w:rPr>
          <w:rtl/>
        </w:rPr>
        <w:t>22. وقال أبو الرضا الحسيني في قصيدة مطلعها :</w:t>
      </w:r>
    </w:p>
    <w:tbl>
      <w:tblPr>
        <w:bidiVisual/>
        <w:tblW w:w="5000" w:type="pct"/>
        <w:tblLook w:val="01E0" w:firstRow="1" w:lastRow="1" w:firstColumn="1" w:lastColumn="1" w:noHBand="0" w:noVBand="0"/>
      </w:tblPr>
      <w:tblGrid>
        <w:gridCol w:w="3742"/>
        <w:gridCol w:w="312"/>
        <w:gridCol w:w="3742"/>
      </w:tblGrid>
      <w:tr w:rsidR="004C397C" w14:paraId="071786C1" w14:textId="77777777" w:rsidTr="00FB00AF">
        <w:trPr>
          <w:trHeight w:val="350"/>
        </w:trPr>
        <w:tc>
          <w:tcPr>
            <w:tcW w:w="2400" w:type="pct"/>
            <w:shd w:val="clear" w:color="auto" w:fill="auto"/>
          </w:tcPr>
          <w:p w14:paraId="49CD456E" w14:textId="77777777" w:rsidR="004C397C" w:rsidRDefault="004C397C" w:rsidP="007E7533">
            <w:pPr>
              <w:pStyle w:val="libPoem"/>
              <w:rPr>
                <w:rtl/>
              </w:rPr>
            </w:pPr>
            <w:r>
              <w:rPr>
                <w:rtl/>
              </w:rPr>
              <w:t>يا رب مالي شفيع يوم منقلبي</w:t>
            </w:r>
            <w:r w:rsidRPr="007E7533">
              <w:rPr>
                <w:rStyle w:val="libPoemTiniChar0"/>
                <w:rtl/>
              </w:rPr>
              <w:br/>
              <w:t> </w:t>
            </w:r>
          </w:p>
        </w:tc>
        <w:tc>
          <w:tcPr>
            <w:tcW w:w="200" w:type="pct"/>
            <w:shd w:val="clear" w:color="auto" w:fill="auto"/>
          </w:tcPr>
          <w:p w14:paraId="62ED5EA2" w14:textId="77777777" w:rsidR="004C397C" w:rsidRPr="000764E4" w:rsidRDefault="004C397C" w:rsidP="00FB00AF">
            <w:pPr>
              <w:rPr>
                <w:rtl/>
              </w:rPr>
            </w:pPr>
          </w:p>
        </w:tc>
        <w:tc>
          <w:tcPr>
            <w:tcW w:w="2400" w:type="pct"/>
            <w:shd w:val="clear" w:color="auto" w:fill="auto"/>
          </w:tcPr>
          <w:p w14:paraId="4754463E" w14:textId="77777777" w:rsidR="004C397C" w:rsidRDefault="004C397C" w:rsidP="007E7533">
            <w:pPr>
              <w:pStyle w:val="libPoem"/>
              <w:rPr>
                <w:rtl/>
              </w:rPr>
            </w:pPr>
            <w:r>
              <w:rPr>
                <w:rtl/>
              </w:rPr>
              <w:t>إلاّ الذين إليهم ينتهي نسبي</w:t>
            </w:r>
            <w:r w:rsidRPr="007E7533">
              <w:rPr>
                <w:rStyle w:val="libPoemTiniChar0"/>
                <w:rtl/>
              </w:rPr>
              <w:br/>
              <w:t> </w:t>
            </w:r>
          </w:p>
        </w:tc>
      </w:tr>
      <w:tr w:rsidR="004C397C" w14:paraId="1533D16F" w14:textId="77777777" w:rsidTr="00FB00AF">
        <w:trPr>
          <w:trHeight w:val="350"/>
        </w:trPr>
        <w:tc>
          <w:tcPr>
            <w:tcW w:w="2400" w:type="pct"/>
          </w:tcPr>
          <w:p w14:paraId="2C993F81" w14:textId="77777777" w:rsidR="004C397C" w:rsidRDefault="004C397C" w:rsidP="007E7533">
            <w:pPr>
              <w:pStyle w:val="libPoem"/>
              <w:rPr>
                <w:rtl/>
              </w:rPr>
            </w:pPr>
            <w:r>
              <w:rPr>
                <w:rtl/>
              </w:rPr>
              <w:t>المصطفى وهو جدي ثم فاطمة</w:t>
            </w:r>
            <w:r w:rsidRPr="007E7533">
              <w:rPr>
                <w:rStyle w:val="libPoemTiniChar0"/>
                <w:rtl/>
              </w:rPr>
              <w:br/>
              <w:t> </w:t>
            </w:r>
          </w:p>
        </w:tc>
        <w:tc>
          <w:tcPr>
            <w:tcW w:w="200" w:type="pct"/>
          </w:tcPr>
          <w:p w14:paraId="0E2603D8" w14:textId="77777777" w:rsidR="004C397C" w:rsidRPr="000764E4" w:rsidRDefault="004C397C" w:rsidP="00FB00AF">
            <w:pPr>
              <w:rPr>
                <w:rtl/>
              </w:rPr>
            </w:pPr>
          </w:p>
        </w:tc>
        <w:tc>
          <w:tcPr>
            <w:tcW w:w="2400" w:type="pct"/>
          </w:tcPr>
          <w:p w14:paraId="636E2FFC" w14:textId="77777777" w:rsidR="004C397C" w:rsidRDefault="004C397C" w:rsidP="007E7533">
            <w:pPr>
              <w:pStyle w:val="libPoem"/>
              <w:rPr>
                <w:rtl/>
              </w:rPr>
            </w:pPr>
            <w:r>
              <w:rPr>
                <w:rtl/>
              </w:rPr>
              <w:t xml:space="preserve">أُمّي وشيخي علي الخير وهو أبي </w:t>
            </w:r>
            <w:r w:rsidRPr="00142B82">
              <w:rPr>
                <w:rStyle w:val="libFootnotenumChar"/>
                <w:rtl/>
              </w:rPr>
              <w:t>(3)</w:t>
            </w:r>
            <w:r w:rsidRPr="007E7533">
              <w:rPr>
                <w:rStyle w:val="libPoemTiniChar0"/>
                <w:rtl/>
              </w:rPr>
              <w:br/>
              <w:t> </w:t>
            </w:r>
          </w:p>
        </w:tc>
      </w:tr>
    </w:tbl>
    <w:p w14:paraId="7FF63E9A" w14:textId="77777777" w:rsidR="004C397C" w:rsidRDefault="004C397C" w:rsidP="00FB00AF">
      <w:pPr>
        <w:pStyle w:val="libNormal"/>
        <w:rPr>
          <w:rtl/>
        </w:rPr>
      </w:pPr>
      <w:r>
        <w:rPr>
          <w:rtl/>
        </w:rPr>
        <w:t>23. وقال كشاجم :</w:t>
      </w:r>
    </w:p>
    <w:p w14:paraId="24CC8B64" w14:textId="77777777" w:rsidR="004C397C" w:rsidRDefault="004C397C" w:rsidP="00900C8E">
      <w:pPr>
        <w:pStyle w:val="libLine"/>
        <w:rPr>
          <w:rtl/>
        </w:rPr>
      </w:pPr>
      <w:r>
        <w:rPr>
          <w:rtl/>
        </w:rPr>
        <w:t>__________________</w:t>
      </w:r>
    </w:p>
    <w:p w14:paraId="560C2F1A" w14:textId="77777777" w:rsidR="004C397C" w:rsidRDefault="004C397C" w:rsidP="003C304B">
      <w:pPr>
        <w:pStyle w:val="libFootnote0"/>
        <w:rPr>
          <w:rtl/>
        </w:rPr>
      </w:pPr>
      <w:r>
        <w:rPr>
          <w:rFonts w:hint="cs"/>
          <w:rtl/>
        </w:rPr>
        <w:t>(</w:t>
      </w:r>
      <w:r>
        <w:rPr>
          <w:rtl/>
        </w:rPr>
        <w:t>1</w:t>
      </w:r>
      <w:r>
        <w:rPr>
          <w:rFonts w:hint="cs"/>
          <w:rtl/>
        </w:rPr>
        <w:t>)</w:t>
      </w:r>
      <w:r>
        <w:rPr>
          <w:rtl/>
        </w:rPr>
        <w:t xml:space="preserve"> المصدر نفسه: 7 / 49.</w:t>
      </w:r>
    </w:p>
    <w:p w14:paraId="2C77E5FE" w14:textId="77777777" w:rsidR="004C397C" w:rsidRDefault="004C397C" w:rsidP="003C304B">
      <w:pPr>
        <w:pStyle w:val="libFootnote0"/>
        <w:rPr>
          <w:rtl/>
        </w:rPr>
      </w:pPr>
      <w:r>
        <w:rPr>
          <w:rFonts w:hint="cs"/>
          <w:rtl/>
        </w:rPr>
        <w:t>(</w:t>
      </w:r>
      <w:r>
        <w:rPr>
          <w:rtl/>
        </w:rPr>
        <w:t>2</w:t>
      </w:r>
      <w:r>
        <w:rPr>
          <w:rFonts w:hint="cs"/>
          <w:rtl/>
        </w:rPr>
        <w:t>)</w:t>
      </w:r>
      <w:r>
        <w:rPr>
          <w:rtl/>
        </w:rPr>
        <w:t xml:space="preserve"> مناقب آل أبي طالب: 1 / 318،  وكذين بمعنى من كهاذين.</w:t>
      </w:r>
    </w:p>
    <w:p w14:paraId="0EBF0A2F" w14:textId="77777777" w:rsidR="004C397C" w:rsidRDefault="004C397C" w:rsidP="003C304B">
      <w:pPr>
        <w:pStyle w:val="libFootnote0"/>
        <w:rPr>
          <w:rtl/>
        </w:rPr>
      </w:pPr>
      <w:r>
        <w:rPr>
          <w:rFonts w:hint="cs"/>
          <w:rtl/>
        </w:rPr>
        <w:t>(</w:t>
      </w:r>
      <w:r>
        <w:rPr>
          <w:rtl/>
        </w:rPr>
        <w:t>3</w:t>
      </w:r>
      <w:r>
        <w:rPr>
          <w:rFonts w:hint="cs"/>
          <w:rtl/>
        </w:rPr>
        <w:t>)</w:t>
      </w:r>
      <w:r>
        <w:rPr>
          <w:rtl/>
        </w:rPr>
        <w:t xml:space="preserve"> المصدر نفسه: 1 / 322.</w:t>
      </w:r>
    </w:p>
    <w:p w14:paraId="51F6566F" w14:textId="77777777" w:rsidR="004C397C" w:rsidRPr="000764E4" w:rsidRDefault="004C397C" w:rsidP="00FB00AF">
      <w:pPr>
        <w:pStyle w:val="libNormal"/>
        <w:rPr>
          <w:rtl/>
        </w:rPr>
      </w:pPr>
      <w:r w:rsidRPr="000764E4">
        <w:rPr>
          <w:rtl/>
        </w:rPr>
        <w:br w:type="page"/>
      </w:r>
    </w:p>
    <w:tbl>
      <w:tblPr>
        <w:bidiVisual/>
        <w:tblW w:w="5000" w:type="pct"/>
        <w:tblLook w:val="01E0" w:firstRow="1" w:lastRow="1" w:firstColumn="1" w:lastColumn="1" w:noHBand="0" w:noVBand="0"/>
      </w:tblPr>
      <w:tblGrid>
        <w:gridCol w:w="3742"/>
        <w:gridCol w:w="312"/>
        <w:gridCol w:w="3742"/>
      </w:tblGrid>
      <w:tr w:rsidR="004C397C" w14:paraId="3CA609BD" w14:textId="77777777" w:rsidTr="00FB00AF">
        <w:trPr>
          <w:trHeight w:val="350"/>
        </w:trPr>
        <w:tc>
          <w:tcPr>
            <w:tcW w:w="2400" w:type="pct"/>
            <w:shd w:val="clear" w:color="auto" w:fill="auto"/>
          </w:tcPr>
          <w:p w14:paraId="725EC45A" w14:textId="77777777" w:rsidR="004C397C" w:rsidRDefault="004C397C" w:rsidP="007E7533">
            <w:pPr>
              <w:pStyle w:val="libPoem"/>
              <w:rPr>
                <w:rtl/>
              </w:rPr>
            </w:pPr>
            <w:r>
              <w:rPr>
                <w:rtl/>
              </w:rPr>
              <w:lastRenderedPageBreak/>
              <w:t>نبيي شفيعي والبتول وحيدر</w:t>
            </w:r>
            <w:r w:rsidRPr="007E7533">
              <w:rPr>
                <w:rStyle w:val="libPoemTiniChar0"/>
                <w:rtl/>
              </w:rPr>
              <w:br/>
              <w:t> </w:t>
            </w:r>
          </w:p>
        </w:tc>
        <w:tc>
          <w:tcPr>
            <w:tcW w:w="200" w:type="pct"/>
            <w:shd w:val="clear" w:color="auto" w:fill="auto"/>
          </w:tcPr>
          <w:p w14:paraId="389F9D58" w14:textId="77777777" w:rsidR="004C397C" w:rsidRPr="0053185F" w:rsidRDefault="004C397C" w:rsidP="00FB00AF">
            <w:pPr>
              <w:rPr>
                <w:rtl/>
              </w:rPr>
            </w:pPr>
          </w:p>
        </w:tc>
        <w:tc>
          <w:tcPr>
            <w:tcW w:w="2400" w:type="pct"/>
            <w:shd w:val="clear" w:color="auto" w:fill="auto"/>
          </w:tcPr>
          <w:p w14:paraId="5E63FB21" w14:textId="77777777" w:rsidR="004C397C" w:rsidRDefault="004C397C" w:rsidP="007E7533">
            <w:pPr>
              <w:pStyle w:val="libPoem"/>
              <w:rPr>
                <w:rtl/>
              </w:rPr>
            </w:pPr>
            <w:r>
              <w:rPr>
                <w:rtl/>
              </w:rPr>
              <w:t>وسبطاه والسجاد والباقر المجد</w:t>
            </w:r>
            <w:r w:rsidRPr="007E7533">
              <w:rPr>
                <w:rStyle w:val="libPoemTiniChar0"/>
                <w:rtl/>
              </w:rPr>
              <w:br/>
              <w:t> </w:t>
            </w:r>
          </w:p>
        </w:tc>
      </w:tr>
      <w:tr w:rsidR="004C397C" w14:paraId="3748CC48" w14:textId="77777777" w:rsidTr="00FB00AF">
        <w:trPr>
          <w:trHeight w:val="350"/>
        </w:trPr>
        <w:tc>
          <w:tcPr>
            <w:tcW w:w="2400" w:type="pct"/>
          </w:tcPr>
          <w:p w14:paraId="48D06EF4" w14:textId="77777777" w:rsidR="004C397C" w:rsidRDefault="004C397C" w:rsidP="007E7533">
            <w:pPr>
              <w:pStyle w:val="libPoem"/>
              <w:rPr>
                <w:rtl/>
              </w:rPr>
            </w:pPr>
            <w:r>
              <w:rPr>
                <w:rtl/>
              </w:rPr>
              <w:t>بجعفر بموسى بالرضا بمحم</w:t>
            </w:r>
            <w:r>
              <w:rPr>
                <w:rFonts w:hint="cs"/>
                <w:rtl/>
              </w:rPr>
              <w:t>ّ</w:t>
            </w:r>
            <w:r>
              <w:rPr>
                <w:rtl/>
              </w:rPr>
              <w:t>د</w:t>
            </w:r>
            <w:r w:rsidRPr="007E7533">
              <w:rPr>
                <w:rStyle w:val="libPoemTiniChar0"/>
                <w:rtl/>
              </w:rPr>
              <w:br/>
              <w:t> </w:t>
            </w:r>
          </w:p>
        </w:tc>
        <w:tc>
          <w:tcPr>
            <w:tcW w:w="200" w:type="pct"/>
          </w:tcPr>
          <w:p w14:paraId="7F3D5191" w14:textId="77777777" w:rsidR="004C397C" w:rsidRPr="0053185F" w:rsidRDefault="004C397C" w:rsidP="00FB00AF">
            <w:pPr>
              <w:rPr>
                <w:rtl/>
              </w:rPr>
            </w:pPr>
          </w:p>
        </w:tc>
        <w:tc>
          <w:tcPr>
            <w:tcW w:w="2400" w:type="pct"/>
          </w:tcPr>
          <w:p w14:paraId="6E6F1A17" w14:textId="77777777" w:rsidR="004C397C" w:rsidRDefault="004C397C" w:rsidP="007E7533">
            <w:pPr>
              <w:pStyle w:val="libPoem"/>
              <w:rPr>
                <w:rtl/>
              </w:rPr>
            </w:pPr>
            <w:r>
              <w:rPr>
                <w:rtl/>
              </w:rPr>
              <w:t xml:space="preserve">نجل الرضا والعسكريين والمهدي </w:t>
            </w:r>
            <w:r w:rsidRPr="00142B82">
              <w:rPr>
                <w:rStyle w:val="libFootnotenumChar"/>
                <w:rtl/>
              </w:rPr>
              <w:t>(1)</w:t>
            </w:r>
            <w:r w:rsidRPr="007E7533">
              <w:rPr>
                <w:rStyle w:val="libPoemTiniChar0"/>
                <w:rtl/>
              </w:rPr>
              <w:br/>
              <w:t> </w:t>
            </w:r>
          </w:p>
        </w:tc>
      </w:tr>
    </w:tbl>
    <w:p w14:paraId="7ED1BD98" w14:textId="77777777" w:rsidR="004C397C" w:rsidRDefault="004C397C" w:rsidP="00FB00AF">
      <w:pPr>
        <w:pStyle w:val="libNormal"/>
        <w:rPr>
          <w:rtl/>
        </w:rPr>
      </w:pPr>
      <w:r>
        <w:rPr>
          <w:rtl/>
        </w:rPr>
        <w:t>24. قال أبو الواثق العنبري في مقطوعته :</w:t>
      </w:r>
    </w:p>
    <w:tbl>
      <w:tblPr>
        <w:bidiVisual/>
        <w:tblW w:w="5000" w:type="pct"/>
        <w:tblLook w:val="01E0" w:firstRow="1" w:lastRow="1" w:firstColumn="1" w:lastColumn="1" w:noHBand="0" w:noVBand="0"/>
      </w:tblPr>
      <w:tblGrid>
        <w:gridCol w:w="3742"/>
        <w:gridCol w:w="312"/>
        <w:gridCol w:w="3742"/>
      </w:tblGrid>
      <w:tr w:rsidR="004C397C" w14:paraId="7DA38EDA" w14:textId="77777777" w:rsidTr="00FB00AF">
        <w:trPr>
          <w:trHeight w:val="350"/>
        </w:trPr>
        <w:tc>
          <w:tcPr>
            <w:tcW w:w="2400" w:type="pct"/>
            <w:shd w:val="clear" w:color="auto" w:fill="auto"/>
          </w:tcPr>
          <w:p w14:paraId="4F636F72" w14:textId="77777777" w:rsidR="004C397C" w:rsidRDefault="004C397C" w:rsidP="007E7533">
            <w:pPr>
              <w:pStyle w:val="libPoem"/>
              <w:rPr>
                <w:rtl/>
              </w:rPr>
            </w:pPr>
            <w:r>
              <w:rPr>
                <w:rtl/>
              </w:rPr>
              <w:t>شفيعي إليك اليوم يا خالق الورى</w:t>
            </w:r>
            <w:r w:rsidRPr="007E7533">
              <w:rPr>
                <w:rStyle w:val="libPoemTiniChar0"/>
                <w:rtl/>
              </w:rPr>
              <w:br/>
              <w:t> </w:t>
            </w:r>
          </w:p>
        </w:tc>
        <w:tc>
          <w:tcPr>
            <w:tcW w:w="200" w:type="pct"/>
            <w:shd w:val="clear" w:color="auto" w:fill="auto"/>
          </w:tcPr>
          <w:p w14:paraId="34B752BD" w14:textId="77777777" w:rsidR="004C397C" w:rsidRPr="0053185F" w:rsidRDefault="004C397C" w:rsidP="00FB00AF">
            <w:pPr>
              <w:rPr>
                <w:rtl/>
              </w:rPr>
            </w:pPr>
          </w:p>
        </w:tc>
        <w:tc>
          <w:tcPr>
            <w:tcW w:w="2400" w:type="pct"/>
            <w:shd w:val="clear" w:color="auto" w:fill="auto"/>
          </w:tcPr>
          <w:p w14:paraId="77EDECD5" w14:textId="77777777" w:rsidR="004C397C" w:rsidRDefault="004C397C" w:rsidP="007E7533">
            <w:pPr>
              <w:pStyle w:val="libPoem"/>
              <w:rPr>
                <w:rtl/>
              </w:rPr>
            </w:pPr>
            <w:r>
              <w:rPr>
                <w:rtl/>
              </w:rPr>
              <w:t xml:space="preserve">رسولك خير الخلق والمرتضى علي </w:t>
            </w:r>
            <w:r w:rsidRPr="00142B82">
              <w:rPr>
                <w:rStyle w:val="libFootnotenumChar"/>
                <w:rtl/>
              </w:rPr>
              <w:t>(2)</w:t>
            </w:r>
            <w:r w:rsidRPr="007E7533">
              <w:rPr>
                <w:rStyle w:val="libPoemTiniChar0"/>
                <w:rtl/>
              </w:rPr>
              <w:br/>
              <w:t> </w:t>
            </w:r>
          </w:p>
        </w:tc>
      </w:tr>
    </w:tbl>
    <w:p w14:paraId="06AC3B8F" w14:textId="77777777" w:rsidR="004C397C" w:rsidRDefault="004C397C" w:rsidP="00FB00AF">
      <w:pPr>
        <w:pStyle w:val="libNormal"/>
        <w:rPr>
          <w:rtl/>
        </w:rPr>
      </w:pPr>
      <w:r>
        <w:rPr>
          <w:rtl/>
        </w:rPr>
        <w:t>25. قال زيد المرزكي في مقطوعته :</w:t>
      </w:r>
    </w:p>
    <w:tbl>
      <w:tblPr>
        <w:bidiVisual/>
        <w:tblW w:w="5000" w:type="pct"/>
        <w:tblLook w:val="01E0" w:firstRow="1" w:lastRow="1" w:firstColumn="1" w:lastColumn="1" w:noHBand="0" w:noVBand="0"/>
      </w:tblPr>
      <w:tblGrid>
        <w:gridCol w:w="3742"/>
        <w:gridCol w:w="312"/>
        <w:gridCol w:w="3742"/>
      </w:tblGrid>
      <w:tr w:rsidR="004C397C" w14:paraId="4F506E77" w14:textId="77777777" w:rsidTr="00FB00AF">
        <w:trPr>
          <w:trHeight w:val="350"/>
        </w:trPr>
        <w:tc>
          <w:tcPr>
            <w:tcW w:w="2400" w:type="pct"/>
            <w:shd w:val="clear" w:color="auto" w:fill="auto"/>
          </w:tcPr>
          <w:p w14:paraId="187581E4" w14:textId="77777777" w:rsidR="004C397C" w:rsidRDefault="004C397C" w:rsidP="007E7533">
            <w:pPr>
              <w:pStyle w:val="libPoem"/>
              <w:rPr>
                <w:rtl/>
              </w:rPr>
            </w:pPr>
            <w:r>
              <w:rPr>
                <w:rtl/>
              </w:rPr>
              <w:t>منهم رسول الله أكرم من وطأ</w:t>
            </w:r>
            <w:r w:rsidRPr="007E7533">
              <w:rPr>
                <w:rStyle w:val="libPoemTiniChar0"/>
                <w:rtl/>
              </w:rPr>
              <w:br/>
              <w:t> </w:t>
            </w:r>
          </w:p>
        </w:tc>
        <w:tc>
          <w:tcPr>
            <w:tcW w:w="200" w:type="pct"/>
            <w:shd w:val="clear" w:color="auto" w:fill="auto"/>
          </w:tcPr>
          <w:p w14:paraId="6F04D05B" w14:textId="77777777" w:rsidR="004C397C" w:rsidRPr="0053185F" w:rsidRDefault="004C397C" w:rsidP="00FB00AF">
            <w:pPr>
              <w:rPr>
                <w:rtl/>
              </w:rPr>
            </w:pPr>
          </w:p>
        </w:tc>
        <w:tc>
          <w:tcPr>
            <w:tcW w:w="2400" w:type="pct"/>
            <w:shd w:val="clear" w:color="auto" w:fill="auto"/>
          </w:tcPr>
          <w:p w14:paraId="26BA2CAB" w14:textId="77777777" w:rsidR="004C397C" w:rsidRDefault="004C397C" w:rsidP="007E7533">
            <w:pPr>
              <w:pStyle w:val="libPoem"/>
              <w:rPr>
                <w:rtl/>
              </w:rPr>
            </w:pPr>
            <w:r>
              <w:rPr>
                <w:rtl/>
              </w:rPr>
              <w:t>الحصى وأجل من أصف</w:t>
            </w:r>
            <w:r w:rsidRPr="007E7533">
              <w:rPr>
                <w:rStyle w:val="libPoemTiniChar0"/>
                <w:rtl/>
              </w:rPr>
              <w:br/>
              <w:t>  </w:t>
            </w:r>
          </w:p>
        </w:tc>
      </w:tr>
    </w:tbl>
    <w:p w14:paraId="5BAABCF8" w14:textId="77777777" w:rsidR="004C397C" w:rsidRDefault="004C397C" w:rsidP="00FB00AF">
      <w:pPr>
        <w:pStyle w:val="libNormal"/>
        <w:rPr>
          <w:rtl/>
        </w:rPr>
      </w:pPr>
      <w:r>
        <w:rPr>
          <w:rtl/>
        </w:rPr>
        <w:t>إلى أن يقول :</w:t>
      </w:r>
    </w:p>
    <w:tbl>
      <w:tblPr>
        <w:bidiVisual/>
        <w:tblW w:w="5000" w:type="pct"/>
        <w:tblLook w:val="01E0" w:firstRow="1" w:lastRow="1" w:firstColumn="1" w:lastColumn="1" w:noHBand="0" w:noVBand="0"/>
      </w:tblPr>
      <w:tblGrid>
        <w:gridCol w:w="3742"/>
        <w:gridCol w:w="312"/>
        <w:gridCol w:w="3742"/>
      </w:tblGrid>
      <w:tr w:rsidR="004C397C" w14:paraId="3CBBAF1A" w14:textId="77777777" w:rsidTr="00FB00AF">
        <w:trPr>
          <w:trHeight w:val="350"/>
        </w:trPr>
        <w:tc>
          <w:tcPr>
            <w:tcW w:w="2400" w:type="pct"/>
            <w:shd w:val="clear" w:color="auto" w:fill="auto"/>
          </w:tcPr>
          <w:p w14:paraId="40206BF5" w14:textId="77777777" w:rsidR="004C397C" w:rsidRDefault="004C397C" w:rsidP="007E7533">
            <w:pPr>
              <w:pStyle w:val="libPoem"/>
              <w:rPr>
                <w:rtl/>
              </w:rPr>
            </w:pPr>
            <w:r>
              <w:rPr>
                <w:rtl/>
              </w:rPr>
              <w:t>وشفاعة السجاد يشملني</w:t>
            </w:r>
            <w:r w:rsidRPr="007E7533">
              <w:rPr>
                <w:rStyle w:val="libPoemTiniChar0"/>
                <w:rtl/>
              </w:rPr>
              <w:br/>
              <w:t> </w:t>
            </w:r>
          </w:p>
        </w:tc>
        <w:tc>
          <w:tcPr>
            <w:tcW w:w="200" w:type="pct"/>
            <w:shd w:val="clear" w:color="auto" w:fill="auto"/>
          </w:tcPr>
          <w:p w14:paraId="36DA6521" w14:textId="77777777" w:rsidR="004C397C" w:rsidRPr="0053185F" w:rsidRDefault="004C397C" w:rsidP="00FB00AF">
            <w:pPr>
              <w:rPr>
                <w:rtl/>
              </w:rPr>
            </w:pPr>
          </w:p>
        </w:tc>
        <w:tc>
          <w:tcPr>
            <w:tcW w:w="2400" w:type="pct"/>
            <w:shd w:val="clear" w:color="auto" w:fill="auto"/>
          </w:tcPr>
          <w:p w14:paraId="736675A2" w14:textId="77777777" w:rsidR="004C397C" w:rsidRDefault="004C397C" w:rsidP="007E7533">
            <w:pPr>
              <w:pStyle w:val="libPoem"/>
              <w:rPr>
                <w:rtl/>
              </w:rPr>
            </w:pPr>
            <w:r>
              <w:rPr>
                <w:rtl/>
              </w:rPr>
              <w:t xml:space="preserve">وبها من الآثام أكتنف </w:t>
            </w:r>
            <w:r w:rsidRPr="00142B82">
              <w:rPr>
                <w:rStyle w:val="libFootnotenumChar"/>
                <w:rtl/>
              </w:rPr>
              <w:t>(3)</w:t>
            </w:r>
            <w:r w:rsidRPr="007E7533">
              <w:rPr>
                <w:rStyle w:val="libPoemTiniChar0"/>
                <w:rtl/>
              </w:rPr>
              <w:br/>
              <w:t> </w:t>
            </w:r>
          </w:p>
        </w:tc>
      </w:tr>
    </w:tbl>
    <w:p w14:paraId="07395DFA" w14:textId="77777777" w:rsidR="004C397C" w:rsidRDefault="004C397C" w:rsidP="00FB00AF">
      <w:pPr>
        <w:pStyle w:val="libNormal"/>
        <w:rPr>
          <w:rtl/>
        </w:rPr>
      </w:pPr>
      <w:r>
        <w:rPr>
          <w:rtl/>
        </w:rPr>
        <w:t>26. وقال ابن مكي في مقطوعته :</w:t>
      </w:r>
    </w:p>
    <w:tbl>
      <w:tblPr>
        <w:bidiVisual/>
        <w:tblW w:w="5000" w:type="pct"/>
        <w:tblLook w:val="01E0" w:firstRow="1" w:lastRow="1" w:firstColumn="1" w:lastColumn="1" w:noHBand="0" w:noVBand="0"/>
      </w:tblPr>
      <w:tblGrid>
        <w:gridCol w:w="3742"/>
        <w:gridCol w:w="312"/>
        <w:gridCol w:w="3742"/>
      </w:tblGrid>
      <w:tr w:rsidR="004C397C" w14:paraId="65DF18DB" w14:textId="77777777" w:rsidTr="00FB00AF">
        <w:trPr>
          <w:trHeight w:val="350"/>
        </w:trPr>
        <w:tc>
          <w:tcPr>
            <w:tcW w:w="2400" w:type="pct"/>
            <w:shd w:val="clear" w:color="auto" w:fill="auto"/>
          </w:tcPr>
          <w:p w14:paraId="3ED6F804" w14:textId="77777777" w:rsidR="004C397C" w:rsidRDefault="004C397C" w:rsidP="007E7533">
            <w:pPr>
              <w:pStyle w:val="libPoem"/>
              <w:rPr>
                <w:rtl/>
              </w:rPr>
            </w:pPr>
            <w:r>
              <w:rPr>
                <w:rtl/>
              </w:rPr>
              <w:t>ومحمد يوم القيامة شافع</w:t>
            </w:r>
            <w:r w:rsidRPr="007E7533">
              <w:rPr>
                <w:rStyle w:val="libPoemTiniChar0"/>
                <w:rtl/>
              </w:rPr>
              <w:br/>
              <w:t> </w:t>
            </w:r>
          </w:p>
        </w:tc>
        <w:tc>
          <w:tcPr>
            <w:tcW w:w="200" w:type="pct"/>
            <w:shd w:val="clear" w:color="auto" w:fill="auto"/>
          </w:tcPr>
          <w:p w14:paraId="57F59422" w14:textId="77777777" w:rsidR="004C397C" w:rsidRPr="0053185F" w:rsidRDefault="004C397C" w:rsidP="00FB00AF">
            <w:pPr>
              <w:rPr>
                <w:rtl/>
              </w:rPr>
            </w:pPr>
          </w:p>
        </w:tc>
        <w:tc>
          <w:tcPr>
            <w:tcW w:w="2400" w:type="pct"/>
            <w:shd w:val="clear" w:color="auto" w:fill="auto"/>
          </w:tcPr>
          <w:p w14:paraId="0340BEA9" w14:textId="77777777" w:rsidR="004C397C" w:rsidRDefault="004C397C" w:rsidP="007E7533">
            <w:pPr>
              <w:pStyle w:val="libPoem"/>
              <w:rPr>
                <w:rtl/>
              </w:rPr>
            </w:pPr>
            <w:r>
              <w:rPr>
                <w:rtl/>
              </w:rPr>
              <w:t xml:space="preserve">للمؤمنين وكل عبد مقلت </w:t>
            </w:r>
            <w:r w:rsidRPr="00142B82">
              <w:rPr>
                <w:rStyle w:val="libFootnotenumChar"/>
                <w:rtl/>
              </w:rPr>
              <w:t>(4)</w:t>
            </w:r>
            <w:r w:rsidRPr="007E7533">
              <w:rPr>
                <w:rStyle w:val="libPoemTiniChar0"/>
                <w:rtl/>
              </w:rPr>
              <w:br/>
              <w:t> </w:t>
            </w:r>
          </w:p>
        </w:tc>
      </w:tr>
    </w:tbl>
    <w:p w14:paraId="3AC983FF" w14:textId="77777777" w:rsidR="004C397C" w:rsidRDefault="004C397C" w:rsidP="00FB00AF">
      <w:pPr>
        <w:pStyle w:val="libNormal"/>
        <w:rPr>
          <w:rtl/>
        </w:rPr>
      </w:pPr>
      <w:r>
        <w:rPr>
          <w:rtl/>
        </w:rPr>
        <w:t>27. ويقول الشريف الرضي في مقطوعته :</w:t>
      </w:r>
    </w:p>
    <w:tbl>
      <w:tblPr>
        <w:bidiVisual/>
        <w:tblW w:w="5000" w:type="pct"/>
        <w:tblLook w:val="01E0" w:firstRow="1" w:lastRow="1" w:firstColumn="1" w:lastColumn="1" w:noHBand="0" w:noVBand="0"/>
      </w:tblPr>
      <w:tblGrid>
        <w:gridCol w:w="3742"/>
        <w:gridCol w:w="312"/>
        <w:gridCol w:w="3742"/>
      </w:tblGrid>
      <w:tr w:rsidR="004C397C" w14:paraId="0D4EA2BD" w14:textId="77777777" w:rsidTr="00FB00AF">
        <w:trPr>
          <w:trHeight w:val="350"/>
        </w:trPr>
        <w:tc>
          <w:tcPr>
            <w:tcW w:w="2400" w:type="pct"/>
            <w:shd w:val="clear" w:color="auto" w:fill="auto"/>
          </w:tcPr>
          <w:p w14:paraId="5FD99079" w14:textId="77777777" w:rsidR="004C397C" w:rsidRDefault="004C397C" w:rsidP="007E7533">
            <w:pPr>
              <w:pStyle w:val="libPoem"/>
              <w:rPr>
                <w:rtl/>
              </w:rPr>
            </w:pPr>
            <w:r>
              <w:rPr>
                <w:rtl/>
              </w:rPr>
              <w:t>يا بني أحمد أناديكم اليوم</w:t>
            </w:r>
            <w:r w:rsidRPr="007E7533">
              <w:rPr>
                <w:rStyle w:val="libPoemTiniChar0"/>
                <w:rtl/>
              </w:rPr>
              <w:br/>
              <w:t> </w:t>
            </w:r>
          </w:p>
        </w:tc>
        <w:tc>
          <w:tcPr>
            <w:tcW w:w="200" w:type="pct"/>
            <w:shd w:val="clear" w:color="auto" w:fill="auto"/>
          </w:tcPr>
          <w:p w14:paraId="38884CB2" w14:textId="77777777" w:rsidR="004C397C" w:rsidRPr="0053185F" w:rsidRDefault="004C397C" w:rsidP="00FB00AF">
            <w:pPr>
              <w:rPr>
                <w:rtl/>
              </w:rPr>
            </w:pPr>
          </w:p>
        </w:tc>
        <w:tc>
          <w:tcPr>
            <w:tcW w:w="2400" w:type="pct"/>
            <w:shd w:val="clear" w:color="auto" w:fill="auto"/>
          </w:tcPr>
          <w:p w14:paraId="5FF3213A" w14:textId="77777777" w:rsidR="004C397C" w:rsidRDefault="004C397C" w:rsidP="007E7533">
            <w:pPr>
              <w:pStyle w:val="libPoem"/>
              <w:rPr>
                <w:rtl/>
              </w:rPr>
            </w:pPr>
            <w:r>
              <w:rPr>
                <w:rtl/>
              </w:rPr>
              <w:t>وأنتم غداً لردِّ جوابي</w:t>
            </w:r>
            <w:r w:rsidRPr="007E7533">
              <w:rPr>
                <w:rStyle w:val="libPoemTiniChar0"/>
                <w:rtl/>
              </w:rPr>
              <w:br/>
              <w:t> </w:t>
            </w:r>
          </w:p>
        </w:tc>
      </w:tr>
      <w:tr w:rsidR="004C397C" w14:paraId="24AD312C" w14:textId="77777777" w:rsidTr="00FB00AF">
        <w:trPr>
          <w:trHeight w:val="350"/>
        </w:trPr>
        <w:tc>
          <w:tcPr>
            <w:tcW w:w="2400" w:type="pct"/>
          </w:tcPr>
          <w:p w14:paraId="1CC5D905" w14:textId="77777777" w:rsidR="004C397C" w:rsidRDefault="004C397C" w:rsidP="007E7533">
            <w:pPr>
              <w:pStyle w:val="libPoem"/>
              <w:rPr>
                <w:rtl/>
              </w:rPr>
            </w:pPr>
            <w:r>
              <w:rPr>
                <w:rtl/>
              </w:rPr>
              <w:t>ألف باب أُعطيتم ثم أفضى</w:t>
            </w:r>
            <w:r w:rsidRPr="007E7533">
              <w:rPr>
                <w:rStyle w:val="libPoemTiniChar0"/>
                <w:rtl/>
              </w:rPr>
              <w:br/>
              <w:t> </w:t>
            </w:r>
          </w:p>
        </w:tc>
        <w:tc>
          <w:tcPr>
            <w:tcW w:w="200" w:type="pct"/>
          </w:tcPr>
          <w:p w14:paraId="6D235CAC" w14:textId="77777777" w:rsidR="004C397C" w:rsidRPr="0053185F" w:rsidRDefault="004C397C" w:rsidP="00FB00AF">
            <w:pPr>
              <w:rPr>
                <w:rtl/>
              </w:rPr>
            </w:pPr>
          </w:p>
        </w:tc>
        <w:tc>
          <w:tcPr>
            <w:tcW w:w="2400" w:type="pct"/>
          </w:tcPr>
          <w:p w14:paraId="00A713BF" w14:textId="77777777" w:rsidR="004C397C" w:rsidRDefault="004C397C" w:rsidP="007E7533">
            <w:pPr>
              <w:pStyle w:val="libPoem"/>
              <w:rPr>
                <w:rtl/>
              </w:rPr>
            </w:pPr>
            <w:r>
              <w:rPr>
                <w:rtl/>
              </w:rPr>
              <w:t>كل باب منها إلى ألف باب</w:t>
            </w:r>
            <w:r w:rsidRPr="007E7533">
              <w:rPr>
                <w:rStyle w:val="libPoemTiniChar0"/>
                <w:rtl/>
              </w:rPr>
              <w:br/>
              <w:t> </w:t>
            </w:r>
          </w:p>
        </w:tc>
      </w:tr>
      <w:tr w:rsidR="004C397C" w14:paraId="447F5E89" w14:textId="77777777" w:rsidTr="00FB00AF">
        <w:trPr>
          <w:trHeight w:val="350"/>
        </w:trPr>
        <w:tc>
          <w:tcPr>
            <w:tcW w:w="2400" w:type="pct"/>
          </w:tcPr>
          <w:p w14:paraId="234433F6" w14:textId="77777777" w:rsidR="004C397C" w:rsidRDefault="004C397C" w:rsidP="007E7533">
            <w:pPr>
              <w:pStyle w:val="libPoem"/>
              <w:rPr>
                <w:rtl/>
              </w:rPr>
            </w:pPr>
            <w:r>
              <w:rPr>
                <w:rtl/>
              </w:rPr>
              <w:t>لكم الأمر كله وإليكم ولديكم</w:t>
            </w:r>
            <w:r w:rsidRPr="007E7533">
              <w:rPr>
                <w:rStyle w:val="libPoemTiniChar0"/>
                <w:rtl/>
              </w:rPr>
              <w:br/>
              <w:t> </w:t>
            </w:r>
          </w:p>
        </w:tc>
        <w:tc>
          <w:tcPr>
            <w:tcW w:w="200" w:type="pct"/>
          </w:tcPr>
          <w:p w14:paraId="0A8A3495" w14:textId="77777777" w:rsidR="004C397C" w:rsidRPr="0053185F" w:rsidRDefault="004C397C" w:rsidP="00FB00AF">
            <w:pPr>
              <w:rPr>
                <w:rtl/>
              </w:rPr>
            </w:pPr>
          </w:p>
        </w:tc>
        <w:tc>
          <w:tcPr>
            <w:tcW w:w="2400" w:type="pct"/>
          </w:tcPr>
          <w:p w14:paraId="730FE98B" w14:textId="77777777" w:rsidR="004C397C" w:rsidRDefault="004C397C" w:rsidP="007E7533">
            <w:pPr>
              <w:pStyle w:val="libPoem"/>
              <w:rPr>
                <w:rtl/>
              </w:rPr>
            </w:pPr>
            <w:r>
              <w:rPr>
                <w:rtl/>
              </w:rPr>
              <w:t xml:space="preserve">يؤول فصل الخطاب </w:t>
            </w:r>
            <w:r w:rsidRPr="00142B82">
              <w:rPr>
                <w:rStyle w:val="libFootnotenumChar"/>
                <w:rtl/>
              </w:rPr>
              <w:t>(5)</w:t>
            </w:r>
            <w:r w:rsidRPr="007E7533">
              <w:rPr>
                <w:rStyle w:val="libPoemTiniChar0"/>
                <w:rtl/>
              </w:rPr>
              <w:br/>
              <w:t> </w:t>
            </w:r>
          </w:p>
        </w:tc>
      </w:tr>
    </w:tbl>
    <w:p w14:paraId="655A98B1" w14:textId="77777777" w:rsidR="004C397C" w:rsidRDefault="004C397C" w:rsidP="00900C8E">
      <w:pPr>
        <w:pStyle w:val="libLine"/>
        <w:rPr>
          <w:rtl/>
        </w:rPr>
      </w:pPr>
      <w:r>
        <w:rPr>
          <w:rtl/>
        </w:rPr>
        <w:t>__________________</w:t>
      </w:r>
    </w:p>
    <w:p w14:paraId="5FA09FDB" w14:textId="77777777" w:rsidR="004C397C" w:rsidRDefault="004C397C" w:rsidP="003C304B">
      <w:pPr>
        <w:pStyle w:val="libFootnote0"/>
        <w:rPr>
          <w:rtl/>
        </w:rPr>
      </w:pPr>
      <w:r>
        <w:rPr>
          <w:rFonts w:hint="cs"/>
          <w:rtl/>
        </w:rPr>
        <w:t>(</w:t>
      </w:r>
      <w:r>
        <w:rPr>
          <w:rtl/>
        </w:rPr>
        <w:t>1</w:t>
      </w:r>
      <w:r>
        <w:rPr>
          <w:rFonts w:hint="cs"/>
          <w:rtl/>
        </w:rPr>
        <w:t>)</w:t>
      </w:r>
      <w:r>
        <w:rPr>
          <w:rtl/>
        </w:rPr>
        <w:t xml:space="preserve"> المصدر نفسه: 1 / 326.</w:t>
      </w:r>
    </w:p>
    <w:p w14:paraId="3021816E" w14:textId="77777777" w:rsidR="004C397C" w:rsidRDefault="004C397C" w:rsidP="003C304B">
      <w:pPr>
        <w:pStyle w:val="libFootnote0"/>
        <w:rPr>
          <w:rtl/>
        </w:rPr>
      </w:pPr>
      <w:r>
        <w:rPr>
          <w:rFonts w:hint="cs"/>
          <w:rtl/>
        </w:rPr>
        <w:t>(</w:t>
      </w:r>
      <w:r>
        <w:rPr>
          <w:rtl/>
        </w:rPr>
        <w:t>2</w:t>
      </w:r>
      <w:r>
        <w:rPr>
          <w:rFonts w:hint="cs"/>
          <w:rtl/>
        </w:rPr>
        <w:t>)</w:t>
      </w:r>
      <w:r>
        <w:rPr>
          <w:rtl/>
        </w:rPr>
        <w:t xml:space="preserve"> المصدر نفسه: 1 / 330.</w:t>
      </w:r>
    </w:p>
    <w:p w14:paraId="106F2FE2" w14:textId="77777777" w:rsidR="004C397C" w:rsidRDefault="004C397C" w:rsidP="003C304B">
      <w:pPr>
        <w:pStyle w:val="libFootnote0"/>
        <w:rPr>
          <w:rtl/>
        </w:rPr>
      </w:pPr>
      <w:r>
        <w:rPr>
          <w:rFonts w:hint="cs"/>
          <w:rtl/>
        </w:rPr>
        <w:t>(</w:t>
      </w:r>
      <w:r>
        <w:rPr>
          <w:rtl/>
        </w:rPr>
        <w:t>3</w:t>
      </w:r>
      <w:r>
        <w:rPr>
          <w:rFonts w:hint="cs"/>
          <w:rtl/>
        </w:rPr>
        <w:t>)</w:t>
      </w:r>
      <w:r>
        <w:rPr>
          <w:rtl/>
        </w:rPr>
        <w:t xml:space="preserve"> المصدر نفسه: 1 / 331.</w:t>
      </w:r>
    </w:p>
    <w:p w14:paraId="148C9931" w14:textId="77777777" w:rsidR="004C397C" w:rsidRDefault="004C397C" w:rsidP="003C304B">
      <w:pPr>
        <w:pStyle w:val="libFootnote0"/>
        <w:rPr>
          <w:rtl/>
        </w:rPr>
      </w:pPr>
      <w:r>
        <w:rPr>
          <w:rFonts w:hint="cs"/>
          <w:rtl/>
        </w:rPr>
        <w:t>(</w:t>
      </w:r>
      <w:r>
        <w:rPr>
          <w:rtl/>
        </w:rPr>
        <w:t>4</w:t>
      </w:r>
      <w:r>
        <w:rPr>
          <w:rFonts w:hint="cs"/>
          <w:rtl/>
        </w:rPr>
        <w:t>)</w:t>
      </w:r>
      <w:r>
        <w:rPr>
          <w:rtl/>
        </w:rPr>
        <w:t xml:space="preserve"> المصدر نفسه: 1 / 331.</w:t>
      </w:r>
    </w:p>
    <w:p w14:paraId="70DDA718" w14:textId="77777777" w:rsidR="004C397C" w:rsidRDefault="004C397C" w:rsidP="003C304B">
      <w:pPr>
        <w:pStyle w:val="libFootnote0"/>
        <w:rPr>
          <w:rtl/>
        </w:rPr>
      </w:pPr>
      <w:r>
        <w:rPr>
          <w:rFonts w:hint="cs"/>
          <w:rtl/>
        </w:rPr>
        <w:t>(</w:t>
      </w:r>
      <w:r>
        <w:rPr>
          <w:rtl/>
        </w:rPr>
        <w:t>5</w:t>
      </w:r>
      <w:r>
        <w:rPr>
          <w:rFonts w:hint="cs"/>
          <w:rtl/>
        </w:rPr>
        <w:t>)</w:t>
      </w:r>
      <w:r>
        <w:rPr>
          <w:rtl/>
        </w:rPr>
        <w:t xml:space="preserve"> المصدر نفسه: 2 / 37.</w:t>
      </w:r>
    </w:p>
    <w:p w14:paraId="026029B3" w14:textId="77777777" w:rsidR="004C397C" w:rsidRDefault="004C397C" w:rsidP="00FB00AF">
      <w:pPr>
        <w:pStyle w:val="libNormal"/>
        <w:rPr>
          <w:rtl/>
        </w:rPr>
      </w:pPr>
      <w:r w:rsidRPr="0053185F">
        <w:rPr>
          <w:rtl/>
        </w:rPr>
        <w:br w:type="page"/>
      </w:r>
      <w:r>
        <w:rPr>
          <w:rtl/>
        </w:rPr>
        <w:lastRenderedPageBreak/>
        <w:t>28. وقال أبو نؤاس في قصيدة مطلعها :</w:t>
      </w:r>
    </w:p>
    <w:tbl>
      <w:tblPr>
        <w:bidiVisual/>
        <w:tblW w:w="5000" w:type="pct"/>
        <w:tblLook w:val="01E0" w:firstRow="1" w:lastRow="1" w:firstColumn="1" w:lastColumn="1" w:noHBand="0" w:noVBand="0"/>
      </w:tblPr>
      <w:tblGrid>
        <w:gridCol w:w="3742"/>
        <w:gridCol w:w="312"/>
        <w:gridCol w:w="3742"/>
      </w:tblGrid>
      <w:tr w:rsidR="004C397C" w14:paraId="56980BB8" w14:textId="77777777" w:rsidTr="00FB00AF">
        <w:trPr>
          <w:trHeight w:val="350"/>
        </w:trPr>
        <w:tc>
          <w:tcPr>
            <w:tcW w:w="2400" w:type="pct"/>
            <w:shd w:val="clear" w:color="auto" w:fill="auto"/>
          </w:tcPr>
          <w:p w14:paraId="3E2C73BF" w14:textId="77777777" w:rsidR="004C397C" w:rsidRDefault="004C397C" w:rsidP="007E7533">
            <w:pPr>
              <w:pStyle w:val="libPoem"/>
              <w:rPr>
                <w:rtl/>
              </w:rPr>
            </w:pPr>
            <w:r>
              <w:rPr>
                <w:rtl/>
              </w:rPr>
              <w:t>يا رب ان عظمت ذنوبي كثرة</w:t>
            </w:r>
            <w:r w:rsidRPr="007E7533">
              <w:rPr>
                <w:rStyle w:val="libPoemTiniChar0"/>
                <w:rtl/>
              </w:rPr>
              <w:br/>
              <w:t> </w:t>
            </w:r>
          </w:p>
        </w:tc>
        <w:tc>
          <w:tcPr>
            <w:tcW w:w="200" w:type="pct"/>
            <w:shd w:val="clear" w:color="auto" w:fill="auto"/>
          </w:tcPr>
          <w:p w14:paraId="4A613750" w14:textId="77777777" w:rsidR="004C397C" w:rsidRPr="00497CBD" w:rsidRDefault="004C397C" w:rsidP="00FB00AF">
            <w:pPr>
              <w:rPr>
                <w:rtl/>
              </w:rPr>
            </w:pPr>
          </w:p>
        </w:tc>
        <w:tc>
          <w:tcPr>
            <w:tcW w:w="2400" w:type="pct"/>
            <w:shd w:val="clear" w:color="auto" w:fill="auto"/>
          </w:tcPr>
          <w:p w14:paraId="0E93C923" w14:textId="77777777" w:rsidR="004C397C" w:rsidRDefault="004C397C" w:rsidP="007E7533">
            <w:pPr>
              <w:pStyle w:val="libPoem"/>
              <w:rPr>
                <w:rtl/>
              </w:rPr>
            </w:pPr>
            <w:r>
              <w:rPr>
                <w:rtl/>
              </w:rPr>
              <w:t>فلقد علمت بأنّ عفوك أعظم</w:t>
            </w:r>
            <w:r w:rsidRPr="007E7533">
              <w:rPr>
                <w:rStyle w:val="libPoemTiniChar0"/>
                <w:rtl/>
              </w:rPr>
              <w:br/>
              <w:t>  </w:t>
            </w:r>
          </w:p>
        </w:tc>
      </w:tr>
    </w:tbl>
    <w:p w14:paraId="2206810A" w14:textId="77777777" w:rsidR="004C397C" w:rsidRDefault="004C397C" w:rsidP="00FB00AF">
      <w:pPr>
        <w:pStyle w:val="libNormal"/>
        <w:rPr>
          <w:rtl/>
        </w:rPr>
      </w:pPr>
      <w:r>
        <w:rPr>
          <w:rtl/>
        </w:rPr>
        <w:t>إلى أن يقول :</w:t>
      </w:r>
    </w:p>
    <w:tbl>
      <w:tblPr>
        <w:bidiVisual/>
        <w:tblW w:w="5000" w:type="pct"/>
        <w:tblLook w:val="01E0" w:firstRow="1" w:lastRow="1" w:firstColumn="1" w:lastColumn="1" w:noHBand="0" w:noVBand="0"/>
      </w:tblPr>
      <w:tblGrid>
        <w:gridCol w:w="3742"/>
        <w:gridCol w:w="312"/>
        <w:gridCol w:w="3742"/>
      </w:tblGrid>
      <w:tr w:rsidR="004C397C" w14:paraId="135B257A" w14:textId="77777777" w:rsidTr="00FB00AF">
        <w:trPr>
          <w:trHeight w:val="350"/>
        </w:trPr>
        <w:tc>
          <w:tcPr>
            <w:tcW w:w="2400" w:type="pct"/>
            <w:shd w:val="clear" w:color="auto" w:fill="auto"/>
          </w:tcPr>
          <w:p w14:paraId="6E912563" w14:textId="77777777" w:rsidR="004C397C" w:rsidRDefault="004C397C" w:rsidP="007E7533">
            <w:pPr>
              <w:pStyle w:val="libPoem"/>
              <w:rPr>
                <w:rtl/>
              </w:rPr>
            </w:pPr>
            <w:r>
              <w:rPr>
                <w:rtl/>
              </w:rPr>
              <w:t>ثم الشفاعة من نبيك أحمد</w:t>
            </w:r>
            <w:r w:rsidRPr="007E7533">
              <w:rPr>
                <w:rStyle w:val="libPoemTiniChar0"/>
                <w:rtl/>
              </w:rPr>
              <w:br/>
              <w:t> </w:t>
            </w:r>
          </w:p>
        </w:tc>
        <w:tc>
          <w:tcPr>
            <w:tcW w:w="200" w:type="pct"/>
            <w:shd w:val="clear" w:color="auto" w:fill="auto"/>
          </w:tcPr>
          <w:p w14:paraId="51542F1D" w14:textId="77777777" w:rsidR="004C397C" w:rsidRPr="00497CBD" w:rsidRDefault="004C397C" w:rsidP="00FB00AF">
            <w:pPr>
              <w:rPr>
                <w:rtl/>
              </w:rPr>
            </w:pPr>
          </w:p>
        </w:tc>
        <w:tc>
          <w:tcPr>
            <w:tcW w:w="2400" w:type="pct"/>
            <w:shd w:val="clear" w:color="auto" w:fill="auto"/>
          </w:tcPr>
          <w:p w14:paraId="25A057F5" w14:textId="77777777" w:rsidR="004C397C" w:rsidRDefault="004C397C" w:rsidP="007E7533">
            <w:pPr>
              <w:pStyle w:val="libPoem"/>
              <w:rPr>
                <w:rtl/>
              </w:rPr>
            </w:pPr>
            <w:r>
              <w:rPr>
                <w:rtl/>
              </w:rPr>
              <w:t xml:space="preserve">ثم الحماية من علي أعلم </w:t>
            </w:r>
            <w:r w:rsidRPr="00142B82">
              <w:rPr>
                <w:rStyle w:val="libFootnotenumChar"/>
                <w:rtl/>
              </w:rPr>
              <w:t>(1)</w:t>
            </w:r>
            <w:r w:rsidRPr="007E7533">
              <w:rPr>
                <w:rStyle w:val="libPoemTiniChar0"/>
                <w:rtl/>
              </w:rPr>
              <w:br/>
              <w:t>  </w:t>
            </w:r>
          </w:p>
        </w:tc>
      </w:tr>
    </w:tbl>
    <w:p w14:paraId="2AB97A23" w14:textId="77777777" w:rsidR="004C397C" w:rsidRDefault="004C397C" w:rsidP="00FB00AF">
      <w:pPr>
        <w:pStyle w:val="libNormal"/>
        <w:rPr>
          <w:rtl/>
        </w:rPr>
      </w:pPr>
      <w:r>
        <w:rPr>
          <w:rtl/>
        </w:rPr>
        <w:t>29. قال الشيخ شعيب الحريفيش في قصيدة مطلعها :</w:t>
      </w:r>
    </w:p>
    <w:tbl>
      <w:tblPr>
        <w:bidiVisual/>
        <w:tblW w:w="5000" w:type="pct"/>
        <w:tblLook w:val="01E0" w:firstRow="1" w:lastRow="1" w:firstColumn="1" w:lastColumn="1" w:noHBand="0" w:noVBand="0"/>
      </w:tblPr>
      <w:tblGrid>
        <w:gridCol w:w="3742"/>
        <w:gridCol w:w="312"/>
        <w:gridCol w:w="3742"/>
      </w:tblGrid>
      <w:tr w:rsidR="004C397C" w14:paraId="57D1F4ED" w14:textId="77777777" w:rsidTr="00FB00AF">
        <w:trPr>
          <w:trHeight w:val="350"/>
        </w:trPr>
        <w:tc>
          <w:tcPr>
            <w:tcW w:w="2400" w:type="pct"/>
            <w:shd w:val="clear" w:color="auto" w:fill="auto"/>
          </w:tcPr>
          <w:p w14:paraId="288F48C3" w14:textId="77777777" w:rsidR="004C397C" w:rsidRDefault="004C397C" w:rsidP="007E7533">
            <w:pPr>
              <w:pStyle w:val="libPoem"/>
              <w:rPr>
                <w:rtl/>
              </w:rPr>
            </w:pPr>
            <w:r>
              <w:rPr>
                <w:rtl/>
              </w:rPr>
              <w:t>من زار قبر محمد</w:t>
            </w:r>
            <w:r w:rsidRPr="007E7533">
              <w:rPr>
                <w:rStyle w:val="libPoemTiniChar0"/>
                <w:rtl/>
              </w:rPr>
              <w:br/>
              <w:t> </w:t>
            </w:r>
          </w:p>
        </w:tc>
        <w:tc>
          <w:tcPr>
            <w:tcW w:w="200" w:type="pct"/>
            <w:shd w:val="clear" w:color="auto" w:fill="auto"/>
          </w:tcPr>
          <w:p w14:paraId="1BE73596" w14:textId="77777777" w:rsidR="004C397C" w:rsidRPr="00497CBD" w:rsidRDefault="004C397C" w:rsidP="00FB00AF">
            <w:pPr>
              <w:rPr>
                <w:rtl/>
              </w:rPr>
            </w:pPr>
          </w:p>
        </w:tc>
        <w:tc>
          <w:tcPr>
            <w:tcW w:w="2400" w:type="pct"/>
            <w:shd w:val="clear" w:color="auto" w:fill="auto"/>
          </w:tcPr>
          <w:p w14:paraId="0FFF7FAE" w14:textId="77777777" w:rsidR="004C397C" w:rsidRDefault="004C397C" w:rsidP="007E7533">
            <w:pPr>
              <w:pStyle w:val="libPoem"/>
              <w:rPr>
                <w:rtl/>
              </w:rPr>
            </w:pPr>
            <w:r>
              <w:rPr>
                <w:rtl/>
              </w:rPr>
              <w:t>نال الشفاعة في غد</w:t>
            </w:r>
            <w:r w:rsidRPr="007E7533">
              <w:rPr>
                <w:rStyle w:val="libPoemTiniChar0"/>
                <w:rtl/>
              </w:rPr>
              <w:br/>
              <w:t> </w:t>
            </w:r>
          </w:p>
        </w:tc>
      </w:tr>
    </w:tbl>
    <w:p w14:paraId="2CAE0336" w14:textId="77777777" w:rsidR="004C397C" w:rsidRDefault="004C397C" w:rsidP="00FB00AF">
      <w:pPr>
        <w:pStyle w:val="libNormal"/>
        <w:rPr>
          <w:rtl/>
        </w:rPr>
      </w:pPr>
      <w:r>
        <w:rPr>
          <w:rtl/>
        </w:rPr>
        <w:t>إلى أن يقول :</w:t>
      </w:r>
    </w:p>
    <w:tbl>
      <w:tblPr>
        <w:bidiVisual/>
        <w:tblW w:w="5000" w:type="pct"/>
        <w:tblLook w:val="01E0" w:firstRow="1" w:lastRow="1" w:firstColumn="1" w:lastColumn="1" w:noHBand="0" w:noVBand="0"/>
      </w:tblPr>
      <w:tblGrid>
        <w:gridCol w:w="3742"/>
        <w:gridCol w:w="312"/>
        <w:gridCol w:w="3742"/>
      </w:tblGrid>
      <w:tr w:rsidR="004C397C" w14:paraId="43D9C0E9" w14:textId="77777777" w:rsidTr="00FB00AF">
        <w:trPr>
          <w:trHeight w:val="350"/>
        </w:trPr>
        <w:tc>
          <w:tcPr>
            <w:tcW w:w="2400" w:type="pct"/>
            <w:shd w:val="clear" w:color="auto" w:fill="auto"/>
          </w:tcPr>
          <w:p w14:paraId="2ABE03AA" w14:textId="77777777" w:rsidR="004C397C" w:rsidRDefault="004C397C" w:rsidP="007E7533">
            <w:pPr>
              <w:pStyle w:val="libPoem"/>
              <w:rPr>
                <w:rtl/>
              </w:rPr>
            </w:pPr>
            <w:r>
              <w:rPr>
                <w:rtl/>
              </w:rPr>
              <w:t>وهو المشفع في الورى</w:t>
            </w:r>
            <w:r w:rsidRPr="007E7533">
              <w:rPr>
                <w:rStyle w:val="libPoemTiniChar0"/>
                <w:rtl/>
              </w:rPr>
              <w:br/>
              <w:t> </w:t>
            </w:r>
          </w:p>
        </w:tc>
        <w:tc>
          <w:tcPr>
            <w:tcW w:w="200" w:type="pct"/>
            <w:shd w:val="clear" w:color="auto" w:fill="auto"/>
          </w:tcPr>
          <w:p w14:paraId="569F4A74" w14:textId="77777777" w:rsidR="004C397C" w:rsidRPr="00497CBD" w:rsidRDefault="004C397C" w:rsidP="00FB00AF">
            <w:pPr>
              <w:rPr>
                <w:rtl/>
              </w:rPr>
            </w:pPr>
          </w:p>
        </w:tc>
        <w:tc>
          <w:tcPr>
            <w:tcW w:w="2400" w:type="pct"/>
            <w:shd w:val="clear" w:color="auto" w:fill="auto"/>
          </w:tcPr>
          <w:p w14:paraId="37F818BC" w14:textId="77777777" w:rsidR="004C397C" w:rsidRDefault="004C397C" w:rsidP="007E7533">
            <w:pPr>
              <w:pStyle w:val="libPoem"/>
              <w:rPr>
                <w:rtl/>
              </w:rPr>
            </w:pPr>
            <w:r>
              <w:rPr>
                <w:rtl/>
              </w:rPr>
              <w:t xml:space="preserve">من هول يوم الموعد </w:t>
            </w:r>
            <w:r w:rsidRPr="00142B82">
              <w:rPr>
                <w:rStyle w:val="libFootnotenumChar"/>
                <w:rtl/>
              </w:rPr>
              <w:t>(2)</w:t>
            </w:r>
            <w:r w:rsidRPr="007E7533">
              <w:rPr>
                <w:rStyle w:val="libPoemTiniChar0"/>
                <w:rtl/>
              </w:rPr>
              <w:br/>
              <w:t> </w:t>
            </w:r>
          </w:p>
        </w:tc>
      </w:tr>
    </w:tbl>
    <w:p w14:paraId="13CA719B" w14:textId="77777777" w:rsidR="004C397C" w:rsidRDefault="004C397C" w:rsidP="00FB00AF">
      <w:pPr>
        <w:pStyle w:val="libNormal"/>
        <w:rPr>
          <w:rtl/>
        </w:rPr>
      </w:pPr>
      <w:r>
        <w:rPr>
          <w:rtl/>
        </w:rPr>
        <w:t>30. قال العلامة السيد محسن الأمين العاملي في أُرجوزته التي طبعت آخر كتاب كشف الارتياب :</w:t>
      </w:r>
    </w:p>
    <w:tbl>
      <w:tblPr>
        <w:bidiVisual/>
        <w:tblW w:w="5000" w:type="pct"/>
        <w:tblLook w:val="01E0" w:firstRow="1" w:lastRow="1" w:firstColumn="1" w:lastColumn="1" w:noHBand="0" w:noVBand="0"/>
      </w:tblPr>
      <w:tblGrid>
        <w:gridCol w:w="3742"/>
        <w:gridCol w:w="312"/>
        <w:gridCol w:w="3742"/>
      </w:tblGrid>
      <w:tr w:rsidR="004C397C" w14:paraId="2B245AF2" w14:textId="77777777" w:rsidTr="00FB00AF">
        <w:trPr>
          <w:trHeight w:val="350"/>
        </w:trPr>
        <w:tc>
          <w:tcPr>
            <w:tcW w:w="2400" w:type="pct"/>
            <w:shd w:val="clear" w:color="auto" w:fill="auto"/>
          </w:tcPr>
          <w:p w14:paraId="5874FB4F" w14:textId="77777777" w:rsidR="004C397C" w:rsidRDefault="004C397C" w:rsidP="007E7533">
            <w:pPr>
              <w:pStyle w:val="libPoem"/>
              <w:rPr>
                <w:rtl/>
              </w:rPr>
            </w:pPr>
            <w:r>
              <w:rPr>
                <w:rtl/>
              </w:rPr>
              <w:t>وكذلكم طلب الحوائج عندها</w:t>
            </w:r>
            <w:r w:rsidRPr="007E7533">
              <w:rPr>
                <w:rStyle w:val="libPoemTiniChar0"/>
                <w:rtl/>
              </w:rPr>
              <w:br/>
              <w:t> </w:t>
            </w:r>
          </w:p>
        </w:tc>
        <w:tc>
          <w:tcPr>
            <w:tcW w:w="200" w:type="pct"/>
            <w:shd w:val="clear" w:color="auto" w:fill="auto"/>
          </w:tcPr>
          <w:p w14:paraId="1AD9E1CA" w14:textId="77777777" w:rsidR="004C397C" w:rsidRPr="00497CBD" w:rsidRDefault="004C397C" w:rsidP="00FB00AF">
            <w:pPr>
              <w:rPr>
                <w:rtl/>
              </w:rPr>
            </w:pPr>
          </w:p>
        </w:tc>
        <w:tc>
          <w:tcPr>
            <w:tcW w:w="2400" w:type="pct"/>
            <w:shd w:val="clear" w:color="auto" w:fill="auto"/>
          </w:tcPr>
          <w:p w14:paraId="33B7BEED" w14:textId="77777777" w:rsidR="004C397C" w:rsidRDefault="004C397C" w:rsidP="007E7533">
            <w:pPr>
              <w:pStyle w:val="libPoem"/>
              <w:rPr>
                <w:rtl/>
              </w:rPr>
            </w:pPr>
            <w:r>
              <w:rPr>
                <w:rtl/>
              </w:rPr>
              <w:t xml:space="preserve">من ربنا أرجى لنيل المقصد </w:t>
            </w:r>
            <w:r w:rsidRPr="00142B82">
              <w:rPr>
                <w:rStyle w:val="libFootnotenumChar"/>
                <w:rtl/>
              </w:rPr>
              <w:t>(3)</w:t>
            </w:r>
            <w:r w:rsidRPr="007E7533">
              <w:rPr>
                <w:rStyle w:val="libPoemTiniChar0"/>
                <w:rtl/>
              </w:rPr>
              <w:br/>
              <w:t> </w:t>
            </w:r>
          </w:p>
        </w:tc>
      </w:tr>
    </w:tbl>
    <w:p w14:paraId="2CC1CF61" w14:textId="77777777" w:rsidR="004C397C" w:rsidRDefault="004C397C" w:rsidP="00FB00AF">
      <w:pPr>
        <w:pStyle w:val="libNormal"/>
        <w:rPr>
          <w:rtl/>
        </w:rPr>
      </w:pPr>
      <w:r>
        <w:rPr>
          <w:rtl/>
        </w:rPr>
        <w:t>هذا بعض ما عثرنا عليها في المجامع الأدبية والتاريخية مما يتضمن الاعتراف بأصل الشفاعة وطلبها من أصحابها كما يتضمن إظهار الولاء لأصحابه،  إلى غير ذلك مما يجده فيها المتدبر،  وكلّها تعرب عن أنّ الاعتقاد بالشفاعة وطلبها وإظهار الولاء للنبي وآله كان أمراً راسخاً في أذهان المسلمين من أوائلهم إلى أواخرهم وما كانوا يرونه أمراً مخالفاً للتوحيد،  ولسائر السنن الإسلامية.</w:t>
      </w:r>
    </w:p>
    <w:p w14:paraId="223D916F" w14:textId="77777777" w:rsidR="004C397C" w:rsidRDefault="004C397C" w:rsidP="00900C8E">
      <w:pPr>
        <w:pStyle w:val="libLine"/>
        <w:rPr>
          <w:rtl/>
        </w:rPr>
      </w:pPr>
      <w:r>
        <w:rPr>
          <w:rtl/>
        </w:rPr>
        <w:t>__________________</w:t>
      </w:r>
    </w:p>
    <w:p w14:paraId="2F0116F5" w14:textId="77777777" w:rsidR="004C397C" w:rsidRDefault="004C397C" w:rsidP="003C304B">
      <w:pPr>
        <w:pStyle w:val="libFootnote0"/>
        <w:rPr>
          <w:rtl/>
        </w:rPr>
      </w:pPr>
      <w:r>
        <w:rPr>
          <w:rFonts w:hint="cs"/>
          <w:rtl/>
        </w:rPr>
        <w:t>(</w:t>
      </w:r>
      <w:r>
        <w:rPr>
          <w:rtl/>
        </w:rPr>
        <w:t>1</w:t>
      </w:r>
      <w:r>
        <w:rPr>
          <w:rFonts w:hint="cs"/>
          <w:rtl/>
        </w:rPr>
        <w:t>)</w:t>
      </w:r>
      <w:r>
        <w:rPr>
          <w:rtl/>
        </w:rPr>
        <w:t xml:space="preserve"> المصدر نفسه: 2 / 165.</w:t>
      </w:r>
    </w:p>
    <w:p w14:paraId="57DA815B" w14:textId="77777777" w:rsidR="004C397C" w:rsidRDefault="004C397C" w:rsidP="003C304B">
      <w:pPr>
        <w:pStyle w:val="libFootnote0"/>
        <w:rPr>
          <w:rtl/>
        </w:rPr>
      </w:pPr>
      <w:r>
        <w:rPr>
          <w:rFonts w:hint="cs"/>
          <w:rtl/>
        </w:rPr>
        <w:t>(</w:t>
      </w:r>
      <w:r>
        <w:rPr>
          <w:rtl/>
        </w:rPr>
        <w:t>2</w:t>
      </w:r>
      <w:r>
        <w:rPr>
          <w:rFonts w:hint="cs"/>
          <w:rtl/>
        </w:rPr>
        <w:t>)</w:t>
      </w:r>
      <w:r>
        <w:rPr>
          <w:rtl/>
        </w:rPr>
        <w:t xml:space="preserve"> الروض الفائق: 2 / 138.</w:t>
      </w:r>
    </w:p>
    <w:p w14:paraId="74A15D6B" w14:textId="77777777" w:rsidR="004C397C" w:rsidRDefault="004C397C" w:rsidP="003C304B">
      <w:pPr>
        <w:pStyle w:val="libFootnote0"/>
        <w:rPr>
          <w:rtl/>
        </w:rPr>
      </w:pPr>
      <w:r>
        <w:rPr>
          <w:rFonts w:hint="cs"/>
          <w:rtl/>
        </w:rPr>
        <w:t>(</w:t>
      </w:r>
      <w:r>
        <w:rPr>
          <w:rtl/>
        </w:rPr>
        <w:t>3</w:t>
      </w:r>
      <w:r>
        <w:rPr>
          <w:rFonts w:hint="cs"/>
          <w:rtl/>
        </w:rPr>
        <w:t>)</w:t>
      </w:r>
      <w:r>
        <w:rPr>
          <w:rtl/>
        </w:rPr>
        <w:t xml:space="preserve"> العقود الدرية في رد الشبهات الوهابية المطبوع في ذيل كشف الارتياب: 15.</w:t>
      </w:r>
    </w:p>
    <w:p w14:paraId="6D89B825" w14:textId="77777777" w:rsidR="004C397C" w:rsidRDefault="004C397C" w:rsidP="00FB00AF">
      <w:pPr>
        <w:pStyle w:val="libNormal"/>
        <w:rPr>
          <w:rtl/>
        </w:rPr>
      </w:pPr>
      <w:r w:rsidRPr="00497CBD">
        <w:rPr>
          <w:rtl/>
        </w:rPr>
        <w:br w:type="page"/>
      </w:r>
      <w:r>
        <w:rPr>
          <w:rtl/>
        </w:rPr>
        <w:lastRenderedPageBreak/>
        <w:t>ونود في خاتمة هذا الفصل أن نذكر بفضل الأخ العلّامة الشيخ محمد رضا الأميني ابن العلّامة الحجة الشيخ عبد الحسين الأميني قدس الله سره حيث تكرم علينا بجمع كثير من هذه الشواهد الشعرية من غدير والده وسائر المصادر،  فشكراً له ثم شكراً.</w:t>
      </w:r>
    </w:p>
    <w:p w14:paraId="27274692" w14:textId="77777777" w:rsidR="004C397C" w:rsidRDefault="004C397C" w:rsidP="004C397C">
      <w:pPr>
        <w:pStyle w:val="Heading1Center"/>
        <w:rPr>
          <w:rtl/>
        </w:rPr>
      </w:pPr>
      <w:r w:rsidRPr="00DC41CD">
        <w:rPr>
          <w:rtl/>
        </w:rPr>
        <w:br w:type="page"/>
      </w:r>
      <w:r>
        <w:rPr>
          <w:rtl/>
        </w:rPr>
        <w:lastRenderedPageBreak/>
        <w:t>7</w:t>
      </w:r>
    </w:p>
    <w:p w14:paraId="28CB1194" w14:textId="77777777" w:rsidR="004C397C" w:rsidRDefault="004C397C" w:rsidP="004C397C">
      <w:pPr>
        <w:pStyle w:val="Heading1Center"/>
        <w:rPr>
          <w:rtl/>
        </w:rPr>
      </w:pPr>
      <w:bookmarkStart w:id="131" w:name="_Toc298146626"/>
      <w:r>
        <w:rPr>
          <w:rtl/>
        </w:rPr>
        <w:t>الشفاعة في الأحاديث الإسلامية</w:t>
      </w:r>
      <w:bookmarkEnd w:id="131"/>
    </w:p>
    <w:p w14:paraId="116E19A2" w14:textId="77777777" w:rsidR="004C397C" w:rsidRDefault="004C397C" w:rsidP="00FB00AF">
      <w:pPr>
        <w:pStyle w:val="libNormal"/>
        <w:rPr>
          <w:rtl/>
        </w:rPr>
      </w:pPr>
      <w:r>
        <w:rPr>
          <w:rtl/>
        </w:rPr>
        <w:t>لقد اهتم الحديث بأمر الشفاعة وحدودها وشرائطها وأسبابها وموانعها اهتماماً بالغاً لا يوجد له مثيل إلّا في موضوعات خاصة تتمتع بالأهمية القصوى وأنت إذا لاحظت الصحاح والمسانيد والسنن وسائر الكتب الحديثية لوقفت على جمهرة كبرى من الأحاديث حول الشفاعة بحيث تدفع الإنسان إلى الإذعان بأنّها من الأصول المسلمة في الشريعة الإسلامية،  ولأجل هذا التضافر نرى أنفسنا في غنى عن المناقشة في الأسناد.</w:t>
      </w:r>
    </w:p>
    <w:p w14:paraId="47DA1E8A" w14:textId="77777777" w:rsidR="004C397C" w:rsidRDefault="004C397C" w:rsidP="00FB00AF">
      <w:pPr>
        <w:pStyle w:val="libNormal"/>
        <w:rPr>
          <w:rtl/>
        </w:rPr>
      </w:pPr>
      <w:r>
        <w:rPr>
          <w:rtl/>
        </w:rPr>
        <w:t>نعم لو كانت هناك رواية اختصت بنكتة خاصة غير موجودة في الروايات الأخر،  فإثبات النكتة الخاصة يحتاج إلى ثبوت صحة سندها كما هو المعلوم في علم الحديث.</w:t>
      </w:r>
    </w:p>
    <w:p w14:paraId="15D260F0" w14:textId="77777777" w:rsidR="004C397C" w:rsidRDefault="004C397C" w:rsidP="00FB00AF">
      <w:pPr>
        <w:pStyle w:val="libNormal"/>
        <w:rPr>
          <w:rtl/>
        </w:rPr>
      </w:pPr>
      <w:r>
        <w:rPr>
          <w:rtl/>
        </w:rPr>
        <w:t xml:space="preserve">ولما كانت الأحاديث حول الشفاعة وفروعها كثيرة جداً،  ومبثوثة في الكتب جمعناها في هذه الصحائف تحت عناوين خاصة،  ولسنا ندّعي انّنا قد أحطنا بكل الأحاديث في هذا المجال وانّما ندّعي أنّا قد جئنا بقسم كبير من الأحاديث </w:t>
      </w:r>
      <w:r w:rsidRPr="00142B82">
        <w:rPr>
          <w:rStyle w:val="libFootnotenumChar"/>
          <w:rtl/>
        </w:rPr>
        <w:t>(1)</w:t>
      </w:r>
      <w:r>
        <w:rPr>
          <w:rtl/>
        </w:rPr>
        <w:t>.</w:t>
      </w:r>
    </w:p>
    <w:p w14:paraId="42DD91A2" w14:textId="77777777" w:rsidR="004C397C" w:rsidRDefault="004C397C" w:rsidP="00900C8E">
      <w:pPr>
        <w:pStyle w:val="libLine"/>
        <w:rPr>
          <w:rtl/>
        </w:rPr>
      </w:pPr>
      <w:r>
        <w:rPr>
          <w:rtl/>
        </w:rPr>
        <w:t>__________________</w:t>
      </w:r>
    </w:p>
    <w:p w14:paraId="4928C167" w14:textId="77777777" w:rsidR="004C397C" w:rsidRDefault="004C397C" w:rsidP="003C304B">
      <w:pPr>
        <w:pStyle w:val="libFootnote0"/>
        <w:rPr>
          <w:rtl/>
        </w:rPr>
      </w:pPr>
      <w:r>
        <w:rPr>
          <w:rFonts w:hint="cs"/>
          <w:rtl/>
        </w:rPr>
        <w:t>(</w:t>
      </w:r>
      <w:r>
        <w:rPr>
          <w:rtl/>
        </w:rPr>
        <w:t>1</w:t>
      </w:r>
      <w:r>
        <w:rPr>
          <w:rFonts w:hint="cs"/>
          <w:rtl/>
        </w:rPr>
        <w:t>)</w:t>
      </w:r>
      <w:r>
        <w:rPr>
          <w:rtl/>
        </w:rPr>
        <w:t xml:space="preserve"> لقد جمع العلامة المجلسي أحاديث الشفاعة الواردة من طرق أئمّة أهل البيت في موسوعته « بحار الأنوار »: 8 / 29</w:t>
      </w:r>
      <w:r>
        <w:rPr>
          <w:rFonts w:hint="cs"/>
          <w:rtl/>
        </w:rPr>
        <w:t xml:space="preserve"> </w:t>
      </w:r>
      <w:r>
        <w:rPr>
          <w:rtl/>
        </w:rPr>
        <w:t>ـ</w:t>
      </w:r>
      <w:r>
        <w:rPr>
          <w:rFonts w:hint="cs"/>
          <w:rtl/>
        </w:rPr>
        <w:t xml:space="preserve"> </w:t>
      </w:r>
      <w:r>
        <w:rPr>
          <w:rtl/>
        </w:rPr>
        <w:t xml:space="preserve">63،  كما انّه أورد بعضها في الأجزاء التالية من موسوعته: بحار الأنوار: 100 / 116،  162،  170،  265،  303،  307،  331،  340،  345،  349،  351،  376،  379 </w:t>
      </w:r>
      <w:r>
        <w:rPr>
          <w:rFonts w:hint="cs"/>
          <w:rtl/>
        </w:rPr>
        <w:t>؛</w:t>
      </w:r>
      <w:r>
        <w:rPr>
          <w:rtl/>
        </w:rPr>
        <w:t xml:space="preserve"> ولاحظ ج 101 / 8،  211،  212،  213،  293،  297،  298،  299،  372،  374 </w:t>
      </w:r>
      <w:r>
        <w:rPr>
          <w:rFonts w:hint="cs"/>
          <w:rtl/>
        </w:rPr>
        <w:t>؛</w:t>
      </w:r>
      <w:r>
        <w:rPr>
          <w:rtl/>
        </w:rPr>
        <w:t xml:space="preserve"> و ج 102 / 31،  32،  33،  35،  36،  44،  47،  71،  171،  181،  183 </w:t>
      </w:r>
      <w:r>
        <w:rPr>
          <w:rFonts w:hint="cs"/>
          <w:rtl/>
        </w:rPr>
        <w:t>؛</w:t>
      </w:r>
      <w:r>
        <w:rPr>
          <w:rtl/>
        </w:rPr>
        <w:t xml:space="preserve"> إلى غير ذلك من الموارد.</w:t>
      </w:r>
    </w:p>
    <w:p w14:paraId="3B90662F" w14:textId="77777777" w:rsidR="004C397C" w:rsidRPr="00BE4710" w:rsidRDefault="004C397C" w:rsidP="00142B82">
      <w:pPr>
        <w:pStyle w:val="libFootnote"/>
        <w:rPr>
          <w:rtl/>
        </w:rPr>
      </w:pPr>
      <w:r w:rsidRPr="00BE4710">
        <w:rPr>
          <w:rtl/>
        </w:rPr>
        <w:t>وعقد أحمد بن محمد بن خالد البرقي باباً للشفاعة في موسوعته « المحاسن » فلاحظ</w:t>
      </w:r>
      <w:r>
        <w:rPr>
          <w:rtl/>
        </w:rPr>
        <w:t xml:space="preserve">: </w:t>
      </w:r>
      <w:r w:rsidRPr="00BE4710">
        <w:rPr>
          <w:rtl/>
        </w:rPr>
        <w:t xml:space="preserve">1 / </w:t>
      </w:r>
      <w:r>
        <w:rPr>
          <w:rtl/>
        </w:rPr>
        <w:t>184.</w:t>
      </w:r>
    </w:p>
    <w:p w14:paraId="2DACE3C7" w14:textId="77777777" w:rsidR="004C397C" w:rsidRDefault="004C397C" w:rsidP="004C397C">
      <w:pPr>
        <w:pStyle w:val="Heading3"/>
        <w:rPr>
          <w:rtl/>
        </w:rPr>
      </w:pPr>
      <w:r w:rsidRPr="00FA3B1D">
        <w:rPr>
          <w:rtl/>
        </w:rPr>
        <w:br w:type="page"/>
      </w:r>
      <w:bookmarkStart w:id="132" w:name="_Toc298146627"/>
      <w:r>
        <w:rPr>
          <w:rtl/>
        </w:rPr>
        <w:lastRenderedPageBreak/>
        <w:t xml:space="preserve">أحاديث الشفاعة عند أهل السنة </w:t>
      </w:r>
      <w:r w:rsidRPr="00142B82">
        <w:rPr>
          <w:rStyle w:val="libFootnotenumChar"/>
          <w:rtl/>
        </w:rPr>
        <w:t>(1)</w:t>
      </w:r>
      <w:bookmarkEnd w:id="132"/>
    </w:p>
    <w:p w14:paraId="5CAB26CD" w14:textId="45A2A79F" w:rsidR="004C397C" w:rsidRDefault="004C397C" w:rsidP="00FB00AF">
      <w:pPr>
        <w:pStyle w:val="libNormal"/>
        <w:rPr>
          <w:rtl/>
        </w:rPr>
      </w:pPr>
      <w:r>
        <w:rPr>
          <w:rtl/>
        </w:rPr>
        <w:t xml:space="preserve">1. قال رسول الله </w:t>
      </w:r>
      <w:r w:rsidR="00500993" w:rsidRPr="00500993">
        <w:rPr>
          <w:rStyle w:val="libAlaemChar"/>
          <w:rFonts w:hint="cs"/>
          <w:rtl/>
        </w:rPr>
        <w:t>صلى‌الله‌عليه‌وآله</w:t>
      </w:r>
      <w:r>
        <w:rPr>
          <w:rtl/>
        </w:rPr>
        <w:t xml:space="preserve">: « لكلّ نبي دعوة مستجابة،  فتعجّل كل نبي دعوته،  وانّي اختبأت دعوتي شفاعة لأمّتي،  وهي نائلة من مات منهم لا يشرك بالله شيئاً » </w:t>
      </w:r>
      <w:r w:rsidRPr="00142B82">
        <w:rPr>
          <w:rStyle w:val="libFootnotenumChar"/>
          <w:rtl/>
        </w:rPr>
        <w:t>(2)</w:t>
      </w:r>
      <w:r>
        <w:rPr>
          <w:rtl/>
        </w:rPr>
        <w:t>.</w:t>
      </w:r>
    </w:p>
    <w:p w14:paraId="2CFC7AB0" w14:textId="42E00C3B" w:rsidR="004C397C" w:rsidRDefault="004C397C" w:rsidP="00FB00AF">
      <w:pPr>
        <w:pStyle w:val="libNormal"/>
        <w:rPr>
          <w:rtl/>
        </w:rPr>
      </w:pPr>
      <w:r>
        <w:rPr>
          <w:rtl/>
        </w:rPr>
        <w:t xml:space="preserve">2. قال رسول الله </w:t>
      </w:r>
      <w:r w:rsidR="00500993" w:rsidRPr="00500993">
        <w:rPr>
          <w:rStyle w:val="libAlaemChar"/>
          <w:rFonts w:hint="cs"/>
          <w:rtl/>
        </w:rPr>
        <w:t>صلى‌الله‌عليه‌وآله</w:t>
      </w:r>
      <w:r>
        <w:rPr>
          <w:rtl/>
        </w:rPr>
        <w:t xml:space="preserve">: « أُعطيت خمساً ... وأُعطيت الشفاعة فادّخرتها لأمّتي،  فهي لمن لا يشرك بالله شيئاً » </w:t>
      </w:r>
      <w:r w:rsidRPr="00142B82">
        <w:rPr>
          <w:rStyle w:val="libFootnotenumChar"/>
          <w:rtl/>
        </w:rPr>
        <w:t>(3)</w:t>
      </w:r>
      <w:r>
        <w:rPr>
          <w:rtl/>
        </w:rPr>
        <w:t>.</w:t>
      </w:r>
    </w:p>
    <w:p w14:paraId="6CFB8136" w14:textId="09BEDFB3" w:rsidR="004C397C" w:rsidRDefault="004C397C" w:rsidP="00FB00AF">
      <w:pPr>
        <w:pStyle w:val="libNormal"/>
        <w:rPr>
          <w:rtl/>
        </w:rPr>
      </w:pPr>
      <w:r>
        <w:rPr>
          <w:rtl/>
        </w:rPr>
        <w:t xml:space="preserve">3. قال رسول الله </w:t>
      </w:r>
      <w:r w:rsidR="00500993" w:rsidRPr="00500993">
        <w:rPr>
          <w:rStyle w:val="libAlaemChar"/>
          <w:rFonts w:hint="cs"/>
          <w:rtl/>
        </w:rPr>
        <w:t>صلى‌الله‌عليه‌وآله</w:t>
      </w:r>
      <w:r>
        <w:rPr>
          <w:rtl/>
        </w:rPr>
        <w:t xml:space="preserve">: « شفاعتي نائلة ان شاء الله من مات ولا يشرك بالله شيئاً » </w:t>
      </w:r>
      <w:r w:rsidRPr="00142B82">
        <w:rPr>
          <w:rStyle w:val="libFootnotenumChar"/>
          <w:rtl/>
        </w:rPr>
        <w:t>(4)</w:t>
      </w:r>
      <w:r>
        <w:rPr>
          <w:rtl/>
        </w:rPr>
        <w:t>.</w:t>
      </w:r>
    </w:p>
    <w:p w14:paraId="0798D534" w14:textId="48E88B26" w:rsidR="004C397C" w:rsidRDefault="004C397C" w:rsidP="00FB00AF">
      <w:pPr>
        <w:pStyle w:val="libNormal"/>
        <w:rPr>
          <w:rtl/>
        </w:rPr>
      </w:pPr>
      <w:r>
        <w:rPr>
          <w:rtl/>
        </w:rPr>
        <w:t xml:space="preserve">4. قال رسول الله </w:t>
      </w:r>
      <w:r w:rsidR="00500993" w:rsidRPr="00500993">
        <w:rPr>
          <w:rStyle w:val="libAlaemChar"/>
          <w:rFonts w:hint="cs"/>
          <w:rtl/>
        </w:rPr>
        <w:t>صلى‌الله‌عليه‌وآله</w:t>
      </w:r>
      <w:r>
        <w:rPr>
          <w:rtl/>
        </w:rPr>
        <w:t xml:space="preserve"> في تفسير قوله: </w:t>
      </w:r>
      <w:r w:rsidRPr="00D9498C">
        <w:rPr>
          <w:rStyle w:val="libAlaemChar"/>
          <w:rtl/>
        </w:rPr>
        <w:t>(</w:t>
      </w:r>
      <w:r w:rsidRPr="001A1135">
        <w:rPr>
          <w:rFonts w:hint="cs"/>
          <w:rtl/>
        </w:rPr>
        <w:t xml:space="preserve"> </w:t>
      </w:r>
      <w:r w:rsidRPr="00FB00AF">
        <w:rPr>
          <w:rStyle w:val="libAieChar"/>
          <w:rFonts w:hint="cs"/>
          <w:rtl/>
        </w:rPr>
        <w:t>عَسَىٰ أَن يَبْعَثَكَ رَبُّكَ مَقَاماً مَحْمُوداً</w:t>
      </w:r>
      <w:r w:rsidRPr="001A1135">
        <w:rPr>
          <w:rtl/>
        </w:rPr>
        <w:t xml:space="preserve"> </w:t>
      </w:r>
      <w:r w:rsidRPr="00D9498C">
        <w:rPr>
          <w:rStyle w:val="libAlaemChar"/>
          <w:rtl/>
        </w:rPr>
        <w:t>)</w:t>
      </w:r>
      <w:r>
        <w:rPr>
          <w:rtl/>
        </w:rPr>
        <w:t xml:space="preserve"> « هو المقام الذي أشفع لأمّتي فيه » </w:t>
      </w:r>
      <w:r w:rsidRPr="00142B82">
        <w:rPr>
          <w:rStyle w:val="libFootnotenumChar"/>
          <w:rtl/>
        </w:rPr>
        <w:t>(5)</w:t>
      </w:r>
      <w:r>
        <w:rPr>
          <w:rtl/>
        </w:rPr>
        <w:t>.</w:t>
      </w:r>
    </w:p>
    <w:p w14:paraId="0D37E49D" w14:textId="77777777" w:rsidR="004C397C" w:rsidRDefault="004C397C" w:rsidP="00900C8E">
      <w:pPr>
        <w:pStyle w:val="libLine"/>
        <w:rPr>
          <w:rtl/>
        </w:rPr>
      </w:pPr>
      <w:r>
        <w:rPr>
          <w:rtl/>
        </w:rPr>
        <w:t>__________________</w:t>
      </w:r>
    </w:p>
    <w:p w14:paraId="344A21C5" w14:textId="77777777" w:rsidR="004C397C" w:rsidRDefault="004C397C" w:rsidP="003C304B">
      <w:pPr>
        <w:pStyle w:val="libFootnote0"/>
        <w:rPr>
          <w:rtl/>
        </w:rPr>
      </w:pPr>
      <w:r>
        <w:rPr>
          <w:rFonts w:hint="cs"/>
          <w:rtl/>
        </w:rPr>
        <w:t>(</w:t>
      </w:r>
      <w:r>
        <w:rPr>
          <w:rtl/>
        </w:rPr>
        <w:t>1</w:t>
      </w:r>
      <w:r>
        <w:rPr>
          <w:rFonts w:hint="cs"/>
          <w:rtl/>
        </w:rPr>
        <w:t>)</w:t>
      </w:r>
      <w:r>
        <w:rPr>
          <w:rtl/>
        </w:rPr>
        <w:t xml:space="preserve"> وقد عقد العلّامة علاء الدين علي المتقي بن حسام الدين الهندي ( المتوفّى 975 ه‍ ) باباً خاصاً للشفاعة نقل فيه طائفة من الأخبار،  فلاحظ كنز العمال: 4 / 638</w:t>
      </w:r>
      <w:r>
        <w:rPr>
          <w:rFonts w:hint="cs"/>
          <w:rtl/>
        </w:rPr>
        <w:t xml:space="preserve"> </w:t>
      </w:r>
      <w:r>
        <w:rPr>
          <w:rtl/>
        </w:rPr>
        <w:t>ـ</w:t>
      </w:r>
      <w:r>
        <w:rPr>
          <w:rFonts w:hint="cs"/>
          <w:rtl/>
        </w:rPr>
        <w:t xml:space="preserve"> </w:t>
      </w:r>
      <w:r>
        <w:rPr>
          <w:rtl/>
        </w:rPr>
        <w:t>640.</w:t>
      </w:r>
    </w:p>
    <w:p w14:paraId="1AFE4807" w14:textId="77777777" w:rsidR="004C397C" w:rsidRPr="000D44DB" w:rsidRDefault="004C397C" w:rsidP="00142B82">
      <w:pPr>
        <w:pStyle w:val="libFootnote"/>
        <w:rPr>
          <w:rtl/>
        </w:rPr>
      </w:pPr>
      <w:r w:rsidRPr="000D44DB">
        <w:rPr>
          <w:rtl/>
        </w:rPr>
        <w:t>كما عقد الشيخ منصور علي ناصف في كتابه « التاج الجامع للأصول » أبواباً للشفاعة لاحظ التاج</w:t>
      </w:r>
      <w:r>
        <w:rPr>
          <w:rtl/>
        </w:rPr>
        <w:t xml:space="preserve">: </w:t>
      </w:r>
      <w:r w:rsidRPr="000D44DB">
        <w:rPr>
          <w:rtl/>
        </w:rPr>
        <w:t>5 / 348</w:t>
      </w:r>
      <w:r>
        <w:rPr>
          <w:rFonts w:hint="cs"/>
          <w:rtl/>
        </w:rPr>
        <w:t xml:space="preserve"> </w:t>
      </w:r>
      <w:r w:rsidRPr="000D44DB">
        <w:rPr>
          <w:rtl/>
        </w:rPr>
        <w:t>ـ</w:t>
      </w:r>
      <w:r>
        <w:rPr>
          <w:rFonts w:hint="cs"/>
          <w:rtl/>
        </w:rPr>
        <w:t xml:space="preserve"> </w:t>
      </w:r>
      <w:r w:rsidRPr="000D44DB">
        <w:rPr>
          <w:rtl/>
        </w:rPr>
        <w:t>360. وقد جاء فيها بأحاديث طوال قد أخذنا موضع الحاجة منها</w:t>
      </w:r>
      <w:r>
        <w:rPr>
          <w:rtl/>
        </w:rPr>
        <w:t xml:space="preserve">،  </w:t>
      </w:r>
      <w:r w:rsidRPr="000D44DB">
        <w:rPr>
          <w:rtl/>
        </w:rPr>
        <w:t>غير انّ ملاحظة مجموع الأحاديث لا تخلو من فائدة. وعقد النسائي في سننه أبواباً أربعة خاصةً للشفاعة لاحظ</w:t>
      </w:r>
      <w:r>
        <w:rPr>
          <w:rtl/>
        </w:rPr>
        <w:t xml:space="preserve">: </w:t>
      </w:r>
      <w:r w:rsidRPr="000D44DB">
        <w:rPr>
          <w:rtl/>
        </w:rPr>
        <w:t>3 / 622 ط دار إحياء التراث الإسلامي.</w:t>
      </w:r>
    </w:p>
    <w:p w14:paraId="281DF6A2" w14:textId="77777777" w:rsidR="004C397C" w:rsidRDefault="004C397C" w:rsidP="003C304B">
      <w:pPr>
        <w:pStyle w:val="libFootnote0"/>
        <w:rPr>
          <w:rtl/>
        </w:rPr>
      </w:pPr>
      <w:r>
        <w:rPr>
          <w:rFonts w:hint="cs"/>
          <w:rtl/>
        </w:rPr>
        <w:t>(</w:t>
      </w:r>
      <w:r>
        <w:rPr>
          <w:rtl/>
        </w:rPr>
        <w:t>2</w:t>
      </w:r>
      <w:r>
        <w:rPr>
          <w:rFonts w:hint="cs"/>
          <w:rtl/>
        </w:rPr>
        <w:t>)</w:t>
      </w:r>
      <w:r>
        <w:rPr>
          <w:rtl/>
        </w:rPr>
        <w:t xml:space="preserve"> سنن ابن ماجة: 2 / 1440. وبهذا المضمون راجع مسند أحمد: 1 / 281،  وموطأ مالك: 1 / 166،  وسنن الترمذي: 5 / 238،  وسنن الدارمي: 2 / 328،  وصحيح مسلم: 1 / 130،  وصحيح البخاري: 8 / 83 و 9 / 170.</w:t>
      </w:r>
    </w:p>
    <w:p w14:paraId="208B6046" w14:textId="77777777" w:rsidR="004C397C" w:rsidRDefault="004C397C" w:rsidP="003C304B">
      <w:pPr>
        <w:pStyle w:val="libFootnote0"/>
        <w:rPr>
          <w:rtl/>
        </w:rPr>
      </w:pPr>
      <w:r>
        <w:rPr>
          <w:rFonts w:hint="cs"/>
          <w:rtl/>
        </w:rPr>
        <w:t>(</w:t>
      </w:r>
      <w:r>
        <w:rPr>
          <w:rtl/>
        </w:rPr>
        <w:t>3</w:t>
      </w:r>
      <w:r>
        <w:rPr>
          <w:rFonts w:hint="cs"/>
          <w:rtl/>
        </w:rPr>
        <w:t>)</w:t>
      </w:r>
      <w:r>
        <w:rPr>
          <w:rtl/>
        </w:rPr>
        <w:t xml:space="preserve"> مسند أحمد: 1 / 301 و 4 / 416 و 5 / 148. وبهذا المضمون سنن النسائي: 1 / 172،  وسنن الدارمي: 1 / 323،  و 2 / 224،  وصحيح البخاري: 1 / 92 و 119.</w:t>
      </w:r>
    </w:p>
    <w:p w14:paraId="1DF9127B" w14:textId="77777777" w:rsidR="004C397C" w:rsidRDefault="004C397C" w:rsidP="003C304B">
      <w:pPr>
        <w:pStyle w:val="libFootnote0"/>
        <w:rPr>
          <w:rtl/>
        </w:rPr>
      </w:pPr>
      <w:r>
        <w:rPr>
          <w:rFonts w:hint="cs"/>
          <w:rtl/>
        </w:rPr>
        <w:t>(</w:t>
      </w:r>
      <w:r>
        <w:rPr>
          <w:rtl/>
        </w:rPr>
        <w:t>4</w:t>
      </w:r>
      <w:r>
        <w:rPr>
          <w:rFonts w:hint="cs"/>
          <w:rtl/>
        </w:rPr>
        <w:t>)</w:t>
      </w:r>
      <w:r>
        <w:rPr>
          <w:rtl/>
        </w:rPr>
        <w:t xml:space="preserve"> مسند أحمد: 2 / 426.</w:t>
      </w:r>
    </w:p>
    <w:p w14:paraId="7746C33C" w14:textId="77777777" w:rsidR="004C397C" w:rsidRDefault="004C397C" w:rsidP="003C304B">
      <w:pPr>
        <w:pStyle w:val="libFootnote0"/>
        <w:rPr>
          <w:rtl/>
        </w:rPr>
      </w:pPr>
      <w:r>
        <w:rPr>
          <w:rFonts w:hint="cs"/>
          <w:rtl/>
        </w:rPr>
        <w:t>(</w:t>
      </w:r>
      <w:r>
        <w:rPr>
          <w:rtl/>
        </w:rPr>
        <w:t>5</w:t>
      </w:r>
      <w:r>
        <w:rPr>
          <w:rFonts w:hint="cs"/>
          <w:rtl/>
        </w:rPr>
        <w:t>)</w:t>
      </w:r>
      <w:r>
        <w:rPr>
          <w:rtl/>
        </w:rPr>
        <w:t xml:space="preserve"> مسند أحمد: 2 / 528،  444،  478،  وسنن الترمذي: 3 / 365.</w:t>
      </w:r>
    </w:p>
    <w:p w14:paraId="15BA648B" w14:textId="51CF8399" w:rsidR="004C397C" w:rsidRDefault="004C397C" w:rsidP="00FB00AF">
      <w:pPr>
        <w:pStyle w:val="libNormal"/>
        <w:rPr>
          <w:rtl/>
        </w:rPr>
      </w:pPr>
      <w:r w:rsidRPr="001A1135">
        <w:rPr>
          <w:rtl/>
        </w:rPr>
        <w:br w:type="page"/>
      </w:r>
      <w:r>
        <w:rPr>
          <w:rtl/>
        </w:rPr>
        <w:lastRenderedPageBreak/>
        <w:t xml:space="preserve">5. قال رسول الله </w:t>
      </w:r>
      <w:r w:rsidR="00500993" w:rsidRPr="00500993">
        <w:rPr>
          <w:rStyle w:val="libAlaemChar"/>
          <w:rFonts w:hint="cs"/>
          <w:rtl/>
        </w:rPr>
        <w:t>صلى‌الله‌عليه‌وآله</w:t>
      </w:r>
      <w:r>
        <w:rPr>
          <w:rtl/>
        </w:rPr>
        <w:t xml:space="preserve">: « أنا أول شافع وأوّل مشفّع » </w:t>
      </w:r>
      <w:r w:rsidRPr="00142B82">
        <w:rPr>
          <w:rStyle w:val="libFootnotenumChar"/>
          <w:rtl/>
        </w:rPr>
        <w:t>(1)</w:t>
      </w:r>
      <w:r>
        <w:rPr>
          <w:rtl/>
        </w:rPr>
        <w:t>.</w:t>
      </w:r>
    </w:p>
    <w:p w14:paraId="2AAFDEAC" w14:textId="74BB165A" w:rsidR="004C397C" w:rsidRDefault="004C397C" w:rsidP="00FB00AF">
      <w:pPr>
        <w:pStyle w:val="libNormal"/>
        <w:rPr>
          <w:rtl/>
        </w:rPr>
      </w:pPr>
      <w:r>
        <w:rPr>
          <w:rtl/>
        </w:rPr>
        <w:t xml:space="preserve">6. قال رسول الله </w:t>
      </w:r>
      <w:r w:rsidR="00500993" w:rsidRPr="00500993">
        <w:rPr>
          <w:rStyle w:val="libAlaemChar"/>
          <w:rFonts w:hint="cs"/>
          <w:rtl/>
        </w:rPr>
        <w:t>صلى‌الله‌عليه‌وآله</w:t>
      </w:r>
      <w:r>
        <w:rPr>
          <w:rtl/>
        </w:rPr>
        <w:t xml:space="preserve">: « شفاعتي لمن شهد أن لا إله إلّا الله مخلصاً يصدق قلبه لسانه ولسانه قلبه » </w:t>
      </w:r>
      <w:r w:rsidRPr="00142B82">
        <w:rPr>
          <w:rStyle w:val="libFootnotenumChar"/>
          <w:rtl/>
        </w:rPr>
        <w:t>(2)</w:t>
      </w:r>
      <w:r>
        <w:rPr>
          <w:rtl/>
        </w:rPr>
        <w:t>.</w:t>
      </w:r>
    </w:p>
    <w:p w14:paraId="37FE2C79" w14:textId="48C4B55D" w:rsidR="004C397C" w:rsidRDefault="004C397C" w:rsidP="00FB00AF">
      <w:pPr>
        <w:pStyle w:val="libNormal"/>
        <w:rPr>
          <w:rtl/>
        </w:rPr>
      </w:pPr>
      <w:r>
        <w:rPr>
          <w:rtl/>
        </w:rPr>
        <w:t xml:space="preserve">7. قال رسول الله </w:t>
      </w:r>
      <w:r w:rsidR="00500993" w:rsidRPr="00500993">
        <w:rPr>
          <w:rStyle w:val="libAlaemChar"/>
          <w:rFonts w:hint="cs"/>
          <w:rtl/>
        </w:rPr>
        <w:t>صلى‌الله‌عليه‌وآله</w:t>
      </w:r>
      <w:r>
        <w:rPr>
          <w:rtl/>
        </w:rPr>
        <w:t xml:space="preserve">: « إنّ شفاعتي يوم القيامة لأهل الكبائر من أُمّتي » </w:t>
      </w:r>
      <w:r w:rsidRPr="00142B82">
        <w:rPr>
          <w:rStyle w:val="libFootnotenumChar"/>
          <w:rtl/>
        </w:rPr>
        <w:t>(3)</w:t>
      </w:r>
      <w:r>
        <w:rPr>
          <w:rtl/>
        </w:rPr>
        <w:t>.</w:t>
      </w:r>
    </w:p>
    <w:p w14:paraId="2CFCFC71" w14:textId="5375BD0E" w:rsidR="004C397C" w:rsidRDefault="004C397C" w:rsidP="00FB00AF">
      <w:pPr>
        <w:pStyle w:val="libNormal"/>
        <w:rPr>
          <w:rtl/>
        </w:rPr>
      </w:pPr>
      <w:r>
        <w:rPr>
          <w:rtl/>
        </w:rPr>
        <w:t xml:space="preserve">8. قال رسول الله </w:t>
      </w:r>
      <w:r w:rsidR="00500993" w:rsidRPr="00500993">
        <w:rPr>
          <w:rStyle w:val="libAlaemChar"/>
          <w:rFonts w:hint="cs"/>
          <w:rtl/>
        </w:rPr>
        <w:t>صلى‌الله‌عليه‌وآله</w:t>
      </w:r>
      <w:r>
        <w:rPr>
          <w:rtl/>
        </w:rPr>
        <w:t xml:space="preserve">: « رأيت ما تلقى أُمّتي بعدي ( أي من الذنوب ) فسألت الله أن يوليني شفاعة يوم القيامة فيهم ففعل » </w:t>
      </w:r>
      <w:r w:rsidRPr="00142B82">
        <w:rPr>
          <w:rStyle w:val="libFootnotenumChar"/>
          <w:rtl/>
        </w:rPr>
        <w:t>(4)</w:t>
      </w:r>
      <w:r>
        <w:rPr>
          <w:rtl/>
        </w:rPr>
        <w:t>.</w:t>
      </w:r>
    </w:p>
    <w:p w14:paraId="006D56C4" w14:textId="2255F8CD" w:rsidR="004C397C" w:rsidRDefault="004C397C" w:rsidP="00FB00AF">
      <w:pPr>
        <w:pStyle w:val="libNormal"/>
        <w:rPr>
          <w:rtl/>
        </w:rPr>
      </w:pPr>
      <w:r>
        <w:rPr>
          <w:rtl/>
        </w:rPr>
        <w:t xml:space="preserve">9. قال رسول الله </w:t>
      </w:r>
      <w:r w:rsidR="00500993" w:rsidRPr="00500993">
        <w:rPr>
          <w:rStyle w:val="libAlaemChar"/>
          <w:rFonts w:hint="cs"/>
          <w:rtl/>
        </w:rPr>
        <w:t>صلى‌الله‌عليه‌وآله</w:t>
      </w:r>
      <w:r>
        <w:rPr>
          <w:rtl/>
        </w:rPr>
        <w:t xml:space="preserve">: « أسعد الناس بشفاعتي يوم القيامة من قال لا إله إلّا الله خالصاً من قلبه أو نفسه » </w:t>
      </w:r>
      <w:r w:rsidRPr="00142B82">
        <w:rPr>
          <w:rStyle w:val="libFootnotenumChar"/>
          <w:rtl/>
        </w:rPr>
        <w:t>(5)</w:t>
      </w:r>
      <w:r>
        <w:rPr>
          <w:rtl/>
        </w:rPr>
        <w:t>.</w:t>
      </w:r>
    </w:p>
    <w:p w14:paraId="7DA65D43" w14:textId="641CF42B" w:rsidR="004C397C" w:rsidRDefault="004C397C" w:rsidP="00FB00AF">
      <w:pPr>
        <w:pStyle w:val="libNormal"/>
        <w:rPr>
          <w:rtl/>
        </w:rPr>
      </w:pPr>
      <w:r>
        <w:rPr>
          <w:rtl/>
        </w:rPr>
        <w:t xml:space="preserve">10. قال رسول الله </w:t>
      </w:r>
      <w:r w:rsidR="00500993" w:rsidRPr="00500993">
        <w:rPr>
          <w:rStyle w:val="libAlaemChar"/>
          <w:rFonts w:hint="cs"/>
          <w:rtl/>
        </w:rPr>
        <w:t>صلى‌الله‌عليه‌وآله</w:t>
      </w:r>
      <w:r>
        <w:rPr>
          <w:rtl/>
        </w:rPr>
        <w:t xml:space="preserve">: « أنا أوّل شافع في الجنة » </w:t>
      </w:r>
      <w:r w:rsidRPr="00142B82">
        <w:rPr>
          <w:rStyle w:val="libFootnotenumChar"/>
          <w:rtl/>
        </w:rPr>
        <w:t>(6)</w:t>
      </w:r>
      <w:r>
        <w:rPr>
          <w:rtl/>
        </w:rPr>
        <w:t>.</w:t>
      </w:r>
    </w:p>
    <w:p w14:paraId="7254DF28" w14:textId="578F379B" w:rsidR="004C397C" w:rsidRDefault="004C397C" w:rsidP="00FB00AF">
      <w:pPr>
        <w:pStyle w:val="libNormal"/>
        <w:rPr>
          <w:rtl/>
        </w:rPr>
      </w:pPr>
      <w:r>
        <w:rPr>
          <w:rtl/>
        </w:rPr>
        <w:t xml:space="preserve">11. قال رسول الله </w:t>
      </w:r>
      <w:r w:rsidR="00500993" w:rsidRPr="00500993">
        <w:rPr>
          <w:rStyle w:val="libAlaemChar"/>
          <w:rFonts w:hint="cs"/>
          <w:rtl/>
        </w:rPr>
        <w:t>صلى‌الله‌عليه‌وآله</w:t>
      </w:r>
      <w:r>
        <w:rPr>
          <w:rtl/>
        </w:rPr>
        <w:t xml:space="preserve">: « شفاعتي لكل مسلم » </w:t>
      </w:r>
      <w:r w:rsidRPr="00142B82">
        <w:rPr>
          <w:rStyle w:val="libFootnotenumChar"/>
          <w:rtl/>
        </w:rPr>
        <w:t>(7)</w:t>
      </w:r>
      <w:r>
        <w:rPr>
          <w:rtl/>
        </w:rPr>
        <w:t>.</w:t>
      </w:r>
    </w:p>
    <w:p w14:paraId="3D01E4A9" w14:textId="54F6C4B4" w:rsidR="004C397C" w:rsidRDefault="004C397C" w:rsidP="00FB00AF">
      <w:pPr>
        <w:pStyle w:val="libNormal"/>
        <w:rPr>
          <w:rtl/>
        </w:rPr>
      </w:pPr>
      <w:r>
        <w:rPr>
          <w:rtl/>
        </w:rPr>
        <w:t xml:space="preserve">12. قال رسول الله </w:t>
      </w:r>
      <w:r w:rsidR="00500993" w:rsidRPr="00500993">
        <w:rPr>
          <w:rStyle w:val="libAlaemChar"/>
          <w:rFonts w:hint="cs"/>
          <w:rtl/>
        </w:rPr>
        <w:t>صلى‌الله‌عليه‌وآله</w:t>
      </w:r>
      <w:r>
        <w:rPr>
          <w:rtl/>
        </w:rPr>
        <w:t xml:space="preserve">: « إذا كان يوم القيامة كنت إمام النبيين وخطيبهم وصاحب شفاعتهم غير فخر » </w:t>
      </w:r>
      <w:r w:rsidRPr="00142B82">
        <w:rPr>
          <w:rStyle w:val="libFootnotenumChar"/>
          <w:rtl/>
        </w:rPr>
        <w:t>(8)</w:t>
      </w:r>
      <w:r>
        <w:rPr>
          <w:rtl/>
        </w:rPr>
        <w:t>.</w:t>
      </w:r>
    </w:p>
    <w:p w14:paraId="0CAE0D3A" w14:textId="77777777" w:rsidR="004C397C" w:rsidRDefault="004C397C" w:rsidP="00900C8E">
      <w:pPr>
        <w:pStyle w:val="libLine"/>
        <w:rPr>
          <w:rtl/>
        </w:rPr>
      </w:pPr>
      <w:r>
        <w:rPr>
          <w:rtl/>
        </w:rPr>
        <w:t>__________________</w:t>
      </w:r>
    </w:p>
    <w:p w14:paraId="0C3E17C8" w14:textId="77777777" w:rsidR="004C397C" w:rsidRDefault="004C397C" w:rsidP="003C304B">
      <w:pPr>
        <w:pStyle w:val="libFootnote0"/>
        <w:rPr>
          <w:rtl/>
        </w:rPr>
      </w:pPr>
      <w:r>
        <w:rPr>
          <w:rFonts w:hint="cs"/>
          <w:rtl/>
        </w:rPr>
        <w:t>(</w:t>
      </w:r>
      <w:r>
        <w:rPr>
          <w:rtl/>
        </w:rPr>
        <w:t>1</w:t>
      </w:r>
      <w:r>
        <w:rPr>
          <w:rFonts w:hint="cs"/>
          <w:rtl/>
        </w:rPr>
        <w:t>)</w:t>
      </w:r>
      <w:r>
        <w:rPr>
          <w:rtl/>
        </w:rPr>
        <w:t xml:space="preserve"> سنن الترمذي: 5 / 448،  وسنن الدارمي: 1 / 26 و 27.</w:t>
      </w:r>
    </w:p>
    <w:p w14:paraId="4522FF7D" w14:textId="77777777" w:rsidR="004C397C" w:rsidRDefault="004C397C" w:rsidP="003C304B">
      <w:pPr>
        <w:pStyle w:val="libFootnote0"/>
        <w:rPr>
          <w:rtl/>
        </w:rPr>
      </w:pPr>
      <w:r>
        <w:rPr>
          <w:rFonts w:hint="cs"/>
          <w:rtl/>
        </w:rPr>
        <w:t>(</w:t>
      </w:r>
      <w:r>
        <w:rPr>
          <w:rtl/>
        </w:rPr>
        <w:t>2</w:t>
      </w:r>
      <w:r>
        <w:rPr>
          <w:rFonts w:hint="cs"/>
          <w:rtl/>
        </w:rPr>
        <w:t>)</w:t>
      </w:r>
      <w:r>
        <w:rPr>
          <w:rtl/>
        </w:rPr>
        <w:t xml:space="preserve"> مسند أحمد: 2 / 307 و 518.</w:t>
      </w:r>
    </w:p>
    <w:p w14:paraId="6AB04236" w14:textId="77777777" w:rsidR="004C397C" w:rsidRDefault="004C397C" w:rsidP="003C304B">
      <w:pPr>
        <w:pStyle w:val="libFootnote0"/>
        <w:rPr>
          <w:rtl/>
        </w:rPr>
      </w:pPr>
      <w:r>
        <w:rPr>
          <w:rFonts w:hint="cs"/>
          <w:rtl/>
        </w:rPr>
        <w:t>(</w:t>
      </w:r>
      <w:r>
        <w:rPr>
          <w:rtl/>
        </w:rPr>
        <w:t>3</w:t>
      </w:r>
      <w:r>
        <w:rPr>
          <w:rFonts w:hint="cs"/>
          <w:rtl/>
        </w:rPr>
        <w:t>)</w:t>
      </w:r>
      <w:r>
        <w:rPr>
          <w:rtl/>
        </w:rPr>
        <w:t xml:space="preserve"> سنن ابن ماجة: 2 / 1441. وبهذا المضمون مسند أحمد: 3 / 213،  وسنن أبي داود: 2 / 537،  وسنن الترمذي: 4 / 45.</w:t>
      </w:r>
    </w:p>
    <w:p w14:paraId="06E90FBA" w14:textId="77777777" w:rsidR="004C397C" w:rsidRDefault="004C397C" w:rsidP="003C304B">
      <w:pPr>
        <w:pStyle w:val="libFootnote0"/>
        <w:rPr>
          <w:rtl/>
        </w:rPr>
      </w:pPr>
      <w:r>
        <w:rPr>
          <w:rFonts w:hint="cs"/>
          <w:rtl/>
        </w:rPr>
        <w:t>(</w:t>
      </w:r>
      <w:r>
        <w:rPr>
          <w:rtl/>
        </w:rPr>
        <w:t>4</w:t>
      </w:r>
      <w:r>
        <w:rPr>
          <w:rFonts w:hint="cs"/>
          <w:rtl/>
        </w:rPr>
        <w:t>)</w:t>
      </w:r>
      <w:r>
        <w:rPr>
          <w:rtl/>
        </w:rPr>
        <w:t xml:space="preserve"> مسند أحمد: 6 / 428.</w:t>
      </w:r>
    </w:p>
    <w:p w14:paraId="360CFA95" w14:textId="77777777" w:rsidR="004C397C" w:rsidRDefault="004C397C" w:rsidP="003C304B">
      <w:pPr>
        <w:pStyle w:val="libFootnote0"/>
        <w:rPr>
          <w:rtl/>
        </w:rPr>
      </w:pPr>
      <w:r>
        <w:rPr>
          <w:rFonts w:hint="cs"/>
          <w:rtl/>
        </w:rPr>
        <w:t>(</w:t>
      </w:r>
      <w:r>
        <w:rPr>
          <w:rtl/>
        </w:rPr>
        <w:t>5</w:t>
      </w:r>
      <w:r>
        <w:rPr>
          <w:rFonts w:hint="cs"/>
          <w:rtl/>
        </w:rPr>
        <w:t>)</w:t>
      </w:r>
      <w:r>
        <w:rPr>
          <w:rtl/>
        </w:rPr>
        <w:t xml:space="preserve"> صحيح البخاري: 1 / 36.</w:t>
      </w:r>
    </w:p>
    <w:p w14:paraId="2AF5FFD2" w14:textId="77777777" w:rsidR="004C397C" w:rsidRDefault="004C397C" w:rsidP="003C304B">
      <w:pPr>
        <w:pStyle w:val="libFootnote0"/>
        <w:rPr>
          <w:rtl/>
        </w:rPr>
      </w:pPr>
      <w:r>
        <w:rPr>
          <w:rFonts w:hint="cs"/>
          <w:rtl/>
        </w:rPr>
        <w:t>(</w:t>
      </w:r>
      <w:r>
        <w:rPr>
          <w:rtl/>
        </w:rPr>
        <w:t>6</w:t>
      </w:r>
      <w:r>
        <w:rPr>
          <w:rFonts w:hint="cs"/>
          <w:rtl/>
        </w:rPr>
        <w:t>)</w:t>
      </w:r>
      <w:r>
        <w:rPr>
          <w:rtl/>
        </w:rPr>
        <w:t xml:space="preserve"> صحيح مسلم: 1 / 130،  وسنن الدارمي: 1 / 27.</w:t>
      </w:r>
    </w:p>
    <w:p w14:paraId="3A63DF06" w14:textId="77777777" w:rsidR="004C397C" w:rsidRDefault="004C397C" w:rsidP="003C304B">
      <w:pPr>
        <w:pStyle w:val="libFootnote0"/>
        <w:rPr>
          <w:rtl/>
        </w:rPr>
      </w:pPr>
      <w:r>
        <w:rPr>
          <w:rFonts w:hint="cs"/>
          <w:rtl/>
        </w:rPr>
        <w:t>(</w:t>
      </w:r>
      <w:r>
        <w:rPr>
          <w:rtl/>
        </w:rPr>
        <w:t>7</w:t>
      </w:r>
      <w:r>
        <w:rPr>
          <w:rFonts w:hint="cs"/>
          <w:rtl/>
        </w:rPr>
        <w:t>)</w:t>
      </w:r>
      <w:r>
        <w:rPr>
          <w:rtl/>
        </w:rPr>
        <w:t xml:space="preserve"> سنن ابن ماجة: 2 / 1444.</w:t>
      </w:r>
    </w:p>
    <w:p w14:paraId="246FCAD0" w14:textId="77777777" w:rsidR="004C397C" w:rsidRDefault="004C397C" w:rsidP="003C304B">
      <w:pPr>
        <w:pStyle w:val="libFootnote0"/>
        <w:rPr>
          <w:rtl/>
        </w:rPr>
      </w:pPr>
      <w:r>
        <w:rPr>
          <w:rFonts w:hint="cs"/>
          <w:rtl/>
        </w:rPr>
        <w:t>(</w:t>
      </w:r>
      <w:r>
        <w:rPr>
          <w:rtl/>
        </w:rPr>
        <w:t>8</w:t>
      </w:r>
      <w:r>
        <w:rPr>
          <w:rFonts w:hint="cs"/>
          <w:rtl/>
        </w:rPr>
        <w:t>)</w:t>
      </w:r>
      <w:r>
        <w:rPr>
          <w:rtl/>
        </w:rPr>
        <w:t xml:space="preserve"> سنن الترمذي: 5 / 247،  وسنن ابن ماجة: 2 / 1443.</w:t>
      </w:r>
    </w:p>
    <w:p w14:paraId="6FC45B09" w14:textId="0133C10B" w:rsidR="004C397C" w:rsidRDefault="004C397C" w:rsidP="00FB00AF">
      <w:pPr>
        <w:pStyle w:val="libNormal"/>
        <w:rPr>
          <w:rtl/>
        </w:rPr>
      </w:pPr>
      <w:r w:rsidRPr="00B6052B">
        <w:rPr>
          <w:rtl/>
        </w:rPr>
        <w:br w:type="page"/>
      </w:r>
      <w:r>
        <w:rPr>
          <w:rtl/>
        </w:rPr>
        <w:lastRenderedPageBreak/>
        <w:t xml:space="preserve">13. قال رسول الله </w:t>
      </w:r>
      <w:r w:rsidR="00500993" w:rsidRPr="00500993">
        <w:rPr>
          <w:rStyle w:val="libAlaemChar"/>
          <w:rFonts w:hint="cs"/>
          <w:rtl/>
        </w:rPr>
        <w:t>صلى‌الله‌عليه‌وآله</w:t>
      </w:r>
      <w:r>
        <w:rPr>
          <w:rtl/>
        </w:rPr>
        <w:t xml:space="preserve">: « أنا سيد ولد آدم وأوّل شافع وأوّل مشفّع ولا فخر » </w:t>
      </w:r>
      <w:r w:rsidRPr="00142B82">
        <w:rPr>
          <w:rStyle w:val="libFootnotenumChar"/>
          <w:rtl/>
        </w:rPr>
        <w:t>(1)</w:t>
      </w:r>
      <w:r>
        <w:rPr>
          <w:rtl/>
        </w:rPr>
        <w:t>.</w:t>
      </w:r>
    </w:p>
    <w:p w14:paraId="5AE5616D" w14:textId="351E237A" w:rsidR="004C397C" w:rsidRDefault="004C397C" w:rsidP="00FB00AF">
      <w:pPr>
        <w:pStyle w:val="libNormal"/>
        <w:rPr>
          <w:rtl/>
        </w:rPr>
      </w:pPr>
      <w:r>
        <w:rPr>
          <w:rtl/>
        </w:rPr>
        <w:t xml:space="preserve">14. قال رسول الله </w:t>
      </w:r>
      <w:r w:rsidR="00500993" w:rsidRPr="00500993">
        <w:rPr>
          <w:rStyle w:val="libAlaemChar"/>
          <w:rFonts w:hint="cs"/>
          <w:rtl/>
        </w:rPr>
        <w:t>صلى‌الله‌عليه‌وآله</w:t>
      </w:r>
      <w:r>
        <w:rPr>
          <w:rtl/>
        </w:rPr>
        <w:t xml:space="preserve">: « إنّي لأرجو أن أشفع يوم القيامة عدد ما على الأرض من شجرة ومدرة » </w:t>
      </w:r>
      <w:r w:rsidRPr="00142B82">
        <w:rPr>
          <w:rStyle w:val="libFootnotenumChar"/>
          <w:rtl/>
        </w:rPr>
        <w:t>(2)</w:t>
      </w:r>
      <w:r>
        <w:rPr>
          <w:rtl/>
        </w:rPr>
        <w:t>.</w:t>
      </w:r>
    </w:p>
    <w:p w14:paraId="2CD787DD" w14:textId="2692A432" w:rsidR="004C397C" w:rsidRDefault="004C397C" w:rsidP="00FB00AF">
      <w:pPr>
        <w:pStyle w:val="libNormal"/>
        <w:rPr>
          <w:rtl/>
        </w:rPr>
      </w:pPr>
      <w:r>
        <w:rPr>
          <w:rtl/>
        </w:rPr>
        <w:t xml:space="preserve">15. قال رسول الله </w:t>
      </w:r>
      <w:r w:rsidR="00500993" w:rsidRPr="00500993">
        <w:rPr>
          <w:rStyle w:val="libAlaemChar"/>
          <w:rFonts w:hint="cs"/>
          <w:rtl/>
        </w:rPr>
        <w:t>صلى‌الله‌عليه‌وآله</w:t>
      </w:r>
      <w:r>
        <w:rPr>
          <w:rtl/>
        </w:rPr>
        <w:t>: « ليخرجن</w:t>
      </w:r>
      <w:r>
        <w:rPr>
          <w:rFonts w:hint="cs"/>
          <w:rtl/>
        </w:rPr>
        <w:t>ّ</w:t>
      </w:r>
      <w:r>
        <w:rPr>
          <w:rtl/>
        </w:rPr>
        <w:t xml:space="preserve"> قوم من أُمّتي من النار بشفاعتي يسمون الجهنّميّين » </w:t>
      </w:r>
      <w:r w:rsidRPr="00142B82">
        <w:rPr>
          <w:rStyle w:val="libFootnotenumChar"/>
          <w:rtl/>
        </w:rPr>
        <w:t>(3)</w:t>
      </w:r>
      <w:r>
        <w:rPr>
          <w:rtl/>
        </w:rPr>
        <w:t>.</w:t>
      </w:r>
    </w:p>
    <w:p w14:paraId="6383E706" w14:textId="5DF15CF5" w:rsidR="004C397C" w:rsidRDefault="004C397C" w:rsidP="00FB00AF">
      <w:pPr>
        <w:pStyle w:val="libNormal"/>
        <w:rPr>
          <w:rtl/>
        </w:rPr>
      </w:pPr>
      <w:r>
        <w:rPr>
          <w:rtl/>
        </w:rPr>
        <w:t xml:space="preserve">16. قال رسول الله </w:t>
      </w:r>
      <w:r w:rsidR="00500993" w:rsidRPr="00500993">
        <w:rPr>
          <w:rStyle w:val="libAlaemChar"/>
          <w:rFonts w:hint="cs"/>
          <w:rtl/>
        </w:rPr>
        <w:t>صلى‌الله‌عليه‌وآله</w:t>
      </w:r>
      <w:r>
        <w:rPr>
          <w:rtl/>
        </w:rPr>
        <w:t xml:space="preserve">: « خيّرت بين الشفاعة وبين أن يدخل نصف أُمّتي الجنة،  فاخترت الشفاعة لأنّها أعم وأكفى،  أترونها للمتقين،  لا،  ولكنّها للمذنبين الخطّائين المتلوّثين » </w:t>
      </w:r>
      <w:r w:rsidRPr="00142B82">
        <w:rPr>
          <w:rStyle w:val="libFootnotenumChar"/>
          <w:rtl/>
        </w:rPr>
        <w:t>(4)</w:t>
      </w:r>
      <w:r>
        <w:rPr>
          <w:rtl/>
        </w:rPr>
        <w:t>.</w:t>
      </w:r>
    </w:p>
    <w:p w14:paraId="5642C4CB" w14:textId="714901A0" w:rsidR="004C397C" w:rsidRDefault="004C397C" w:rsidP="00FB00AF">
      <w:pPr>
        <w:pStyle w:val="libNormal"/>
        <w:rPr>
          <w:rtl/>
        </w:rPr>
      </w:pPr>
      <w:r>
        <w:rPr>
          <w:rtl/>
        </w:rPr>
        <w:t xml:space="preserve">17. وحكى أبو ذر أنّ رسول الله </w:t>
      </w:r>
      <w:r w:rsidR="00500993" w:rsidRPr="00500993">
        <w:rPr>
          <w:rStyle w:val="libAlaemChar"/>
          <w:rFonts w:hint="cs"/>
          <w:rtl/>
        </w:rPr>
        <w:t>صلى‌الله‌عليه‌وآله</w:t>
      </w:r>
      <w:r>
        <w:rPr>
          <w:rtl/>
        </w:rPr>
        <w:t xml:space="preserve"> صلّى ليلة فقرأ بآية حتى أصبح يركع بها ويسجد بها: </w:t>
      </w:r>
      <w:r w:rsidRPr="00D9498C">
        <w:rPr>
          <w:rStyle w:val="libAlaemChar"/>
          <w:rtl/>
        </w:rPr>
        <w:t>(</w:t>
      </w:r>
      <w:r w:rsidRPr="00DE28AF">
        <w:rPr>
          <w:rFonts w:hint="cs"/>
          <w:rtl/>
        </w:rPr>
        <w:t xml:space="preserve"> </w:t>
      </w:r>
      <w:r w:rsidRPr="00FB00AF">
        <w:rPr>
          <w:rStyle w:val="libAieChar"/>
          <w:rFonts w:hint="cs"/>
          <w:rtl/>
        </w:rPr>
        <w:t>إِن تُعَذِّبْهُمْ فَإِنَّهُمْ عِبَادُكَ وَإِن تَغْفِرْ لَهُمْ فَإِنَّكَ أَنتَ العَزِيزُ الحَكِيمُ</w:t>
      </w:r>
      <w:r>
        <w:rPr>
          <w:rtl/>
        </w:rPr>
        <w:t xml:space="preserve"> </w:t>
      </w:r>
      <w:r w:rsidRPr="00D9498C">
        <w:rPr>
          <w:rStyle w:val="libAlaemChar"/>
          <w:rtl/>
        </w:rPr>
        <w:t>)</w:t>
      </w:r>
      <w:r>
        <w:rPr>
          <w:rtl/>
        </w:rPr>
        <w:t xml:space="preserve"> </w:t>
      </w:r>
      <w:r w:rsidRPr="00142B82">
        <w:rPr>
          <w:rStyle w:val="libFootnotenumChar"/>
          <w:rtl/>
        </w:rPr>
        <w:t>(5)</w:t>
      </w:r>
      <w:r>
        <w:rPr>
          <w:rtl/>
        </w:rPr>
        <w:t xml:space="preserve"> فلما أصبح قلت: يا رسول الله ما زلت تقرأ هذه الآية حتى أصبحت تركع بها وتسجد بها،  قال: « إنّي سألت ربي عزّ وجلّ الشفاعة لأمّتي فأعطانيها،  فهي نائلة إن شاء الله لمن لا يشرك بالله عزّ وجلّ شيئاً » </w:t>
      </w:r>
      <w:r w:rsidRPr="00142B82">
        <w:rPr>
          <w:rStyle w:val="libFootnotenumChar"/>
          <w:rtl/>
        </w:rPr>
        <w:t>(6)</w:t>
      </w:r>
      <w:r>
        <w:rPr>
          <w:rtl/>
        </w:rPr>
        <w:t>.</w:t>
      </w:r>
    </w:p>
    <w:p w14:paraId="5A848400" w14:textId="0B82258A" w:rsidR="004C397C" w:rsidRDefault="004C397C" w:rsidP="00FB00AF">
      <w:pPr>
        <w:pStyle w:val="libNormal"/>
        <w:rPr>
          <w:rtl/>
        </w:rPr>
      </w:pPr>
      <w:r>
        <w:rPr>
          <w:rtl/>
        </w:rPr>
        <w:t xml:space="preserve">18. قال رسول الله </w:t>
      </w:r>
      <w:r w:rsidR="00500993" w:rsidRPr="00500993">
        <w:rPr>
          <w:rStyle w:val="libAlaemChar"/>
          <w:rFonts w:hint="cs"/>
          <w:rtl/>
        </w:rPr>
        <w:t>صلى‌الله‌عليه‌وآله</w:t>
      </w:r>
      <w:r>
        <w:rPr>
          <w:rtl/>
        </w:rPr>
        <w:t xml:space="preserve">: « يشفع النبيون والملائكة والمؤمنون فيقول الجبار: بقيت شفاعتي » </w:t>
      </w:r>
      <w:r w:rsidRPr="00142B82">
        <w:rPr>
          <w:rStyle w:val="libFootnotenumChar"/>
          <w:rtl/>
        </w:rPr>
        <w:t>(7)</w:t>
      </w:r>
      <w:r>
        <w:rPr>
          <w:rtl/>
        </w:rPr>
        <w:t>.</w:t>
      </w:r>
    </w:p>
    <w:p w14:paraId="28C8CF31" w14:textId="77777777" w:rsidR="004C397C" w:rsidRDefault="004C397C" w:rsidP="00900C8E">
      <w:pPr>
        <w:pStyle w:val="libLine"/>
        <w:rPr>
          <w:rtl/>
        </w:rPr>
      </w:pPr>
      <w:r>
        <w:rPr>
          <w:rtl/>
        </w:rPr>
        <w:t>__________________</w:t>
      </w:r>
    </w:p>
    <w:p w14:paraId="3AC14073" w14:textId="77777777" w:rsidR="004C397C" w:rsidRDefault="004C397C" w:rsidP="003C304B">
      <w:pPr>
        <w:pStyle w:val="libFootnote0"/>
        <w:rPr>
          <w:rtl/>
        </w:rPr>
      </w:pPr>
      <w:r>
        <w:rPr>
          <w:rFonts w:hint="cs"/>
          <w:rtl/>
        </w:rPr>
        <w:t>(</w:t>
      </w:r>
      <w:r>
        <w:rPr>
          <w:rtl/>
        </w:rPr>
        <w:t>1</w:t>
      </w:r>
      <w:r>
        <w:rPr>
          <w:rFonts w:hint="cs"/>
          <w:rtl/>
        </w:rPr>
        <w:t>)</w:t>
      </w:r>
      <w:r>
        <w:rPr>
          <w:rtl/>
        </w:rPr>
        <w:t xml:space="preserve"> سنن ابن ماجة: 2 / 1440. وبهذا المضمون صحيح مسلم: 7 / 59،  ومسند أحمد: 2 / 540.</w:t>
      </w:r>
    </w:p>
    <w:p w14:paraId="22D257B7" w14:textId="77777777" w:rsidR="004C397C" w:rsidRDefault="004C397C" w:rsidP="003C304B">
      <w:pPr>
        <w:pStyle w:val="libFootnote0"/>
        <w:rPr>
          <w:rtl/>
        </w:rPr>
      </w:pPr>
      <w:r>
        <w:rPr>
          <w:rFonts w:hint="cs"/>
          <w:rtl/>
        </w:rPr>
        <w:t>(</w:t>
      </w:r>
      <w:r>
        <w:rPr>
          <w:rtl/>
        </w:rPr>
        <w:t>2</w:t>
      </w:r>
      <w:r>
        <w:rPr>
          <w:rFonts w:hint="cs"/>
          <w:rtl/>
        </w:rPr>
        <w:t>)</w:t>
      </w:r>
      <w:r>
        <w:rPr>
          <w:rtl/>
        </w:rPr>
        <w:t xml:space="preserve"> مسند أحمد: 5 / 347.</w:t>
      </w:r>
    </w:p>
    <w:p w14:paraId="7A7BDC72" w14:textId="77777777" w:rsidR="004C397C" w:rsidRDefault="004C397C" w:rsidP="003C304B">
      <w:pPr>
        <w:pStyle w:val="libFootnote0"/>
        <w:rPr>
          <w:rtl/>
        </w:rPr>
      </w:pPr>
      <w:r>
        <w:rPr>
          <w:rFonts w:hint="cs"/>
          <w:rtl/>
        </w:rPr>
        <w:t>(</w:t>
      </w:r>
      <w:r>
        <w:rPr>
          <w:rtl/>
        </w:rPr>
        <w:t>3</w:t>
      </w:r>
      <w:r>
        <w:rPr>
          <w:rFonts w:hint="cs"/>
          <w:rtl/>
        </w:rPr>
        <w:t>)</w:t>
      </w:r>
      <w:r>
        <w:rPr>
          <w:rtl/>
        </w:rPr>
        <w:t xml:space="preserve"> سنن الترمذي: 4 / 114،  وسنن ابن ماجة: 2 / 1443. وبهذا المضمون مسند أحمد: 4 / 434،  وسنن أبي داود: 2 / 537.</w:t>
      </w:r>
    </w:p>
    <w:p w14:paraId="7CC500DD" w14:textId="77777777" w:rsidR="004C397C" w:rsidRDefault="004C397C" w:rsidP="003C304B">
      <w:pPr>
        <w:pStyle w:val="libFootnote0"/>
        <w:rPr>
          <w:rtl/>
        </w:rPr>
      </w:pPr>
      <w:r>
        <w:rPr>
          <w:rFonts w:hint="cs"/>
          <w:rtl/>
        </w:rPr>
        <w:t>(</w:t>
      </w:r>
      <w:r>
        <w:rPr>
          <w:rtl/>
        </w:rPr>
        <w:t>4</w:t>
      </w:r>
      <w:r>
        <w:rPr>
          <w:rFonts w:hint="cs"/>
          <w:rtl/>
        </w:rPr>
        <w:t>)</w:t>
      </w:r>
      <w:r>
        <w:rPr>
          <w:rtl/>
        </w:rPr>
        <w:t xml:space="preserve"> سنن ابن ماجة: 2 / 1441.</w:t>
      </w:r>
    </w:p>
    <w:p w14:paraId="2CBF1D71" w14:textId="77777777" w:rsidR="004C397C" w:rsidRDefault="004C397C" w:rsidP="003C304B">
      <w:pPr>
        <w:pStyle w:val="libFootnote0"/>
        <w:rPr>
          <w:rtl/>
        </w:rPr>
      </w:pPr>
      <w:r>
        <w:rPr>
          <w:rFonts w:hint="cs"/>
          <w:rtl/>
        </w:rPr>
        <w:t>(</w:t>
      </w:r>
      <w:r>
        <w:rPr>
          <w:rtl/>
        </w:rPr>
        <w:t>5</w:t>
      </w:r>
      <w:r>
        <w:rPr>
          <w:rFonts w:hint="cs"/>
          <w:rtl/>
        </w:rPr>
        <w:t>)</w:t>
      </w:r>
      <w:r>
        <w:rPr>
          <w:rtl/>
        </w:rPr>
        <w:t xml:space="preserve"> المائدة: 118.</w:t>
      </w:r>
    </w:p>
    <w:p w14:paraId="3AD934F8" w14:textId="77777777" w:rsidR="004C397C" w:rsidRDefault="004C397C" w:rsidP="003C304B">
      <w:pPr>
        <w:pStyle w:val="libFootnote0"/>
        <w:rPr>
          <w:rtl/>
        </w:rPr>
      </w:pPr>
      <w:r>
        <w:rPr>
          <w:rFonts w:hint="cs"/>
          <w:rtl/>
        </w:rPr>
        <w:t>(</w:t>
      </w:r>
      <w:r>
        <w:rPr>
          <w:rtl/>
        </w:rPr>
        <w:t>6</w:t>
      </w:r>
      <w:r>
        <w:rPr>
          <w:rFonts w:hint="cs"/>
          <w:rtl/>
        </w:rPr>
        <w:t>)</w:t>
      </w:r>
      <w:r>
        <w:rPr>
          <w:rtl/>
        </w:rPr>
        <w:t xml:space="preserve"> مسند أحمد: 5 / 149.</w:t>
      </w:r>
    </w:p>
    <w:p w14:paraId="39D1DB6C" w14:textId="77777777" w:rsidR="004C397C" w:rsidRDefault="004C397C" w:rsidP="003C304B">
      <w:pPr>
        <w:pStyle w:val="libFootnote0"/>
        <w:rPr>
          <w:rtl/>
        </w:rPr>
      </w:pPr>
      <w:r>
        <w:rPr>
          <w:rFonts w:hint="cs"/>
          <w:rtl/>
        </w:rPr>
        <w:t>(</w:t>
      </w:r>
      <w:r>
        <w:rPr>
          <w:rtl/>
        </w:rPr>
        <w:t>7</w:t>
      </w:r>
      <w:r>
        <w:rPr>
          <w:rFonts w:hint="cs"/>
          <w:rtl/>
        </w:rPr>
        <w:t>)</w:t>
      </w:r>
      <w:r>
        <w:rPr>
          <w:rtl/>
        </w:rPr>
        <w:t xml:space="preserve"> صحيح البخاري: 9 / 160. وبهذا المضمون مسند أحمد: 3 / 94.</w:t>
      </w:r>
    </w:p>
    <w:p w14:paraId="42DB8318" w14:textId="25301094" w:rsidR="004C397C" w:rsidRDefault="004C397C" w:rsidP="00FB00AF">
      <w:pPr>
        <w:pStyle w:val="libNormal"/>
        <w:rPr>
          <w:rtl/>
        </w:rPr>
      </w:pPr>
      <w:r w:rsidRPr="00DE28AF">
        <w:rPr>
          <w:rtl/>
        </w:rPr>
        <w:br w:type="page"/>
      </w:r>
      <w:r>
        <w:rPr>
          <w:rtl/>
        </w:rPr>
        <w:lastRenderedPageBreak/>
        <w:t xml:space="preserve">19. قال رسول الله </w:t>
      </w:r>
      <w:r w:rsidR="00500993" w:rsidRPr="00500993">
        <w:rPr>
          <w:rStyle w:val="libAlaemChar"/>
          <w:rFonts w:hint="cs"/>
          <w:rtl/>
        </w:rPr>
        <w:t>صلى‌الله‌عليه‌وآله</w:t>
      </w:r>
      <w:r>
        <w:rPr>
          <w:rtl/>
        </w:rPr>
        <w:t xml:space="preserve">: « إنّ الله يخرج قوماً من النار بالشفاعة » </w:t>
      </w:r>
      <w:r w:rsidRPr="00142B82">
        <w:rPr>
          <w:rStyle w:val="libFootnotenumChar"/>
          <w:rtl/>
        </w:rPr>
        <w:t>(1)</w:t>
      </w:r>
      <w:r>
        <w:rPr>
          <w:rtl/>
        </w:rPr>
        <w:t>.</w:t>
      </w:r>
    </w:p>
    <w:p w14:paraId="7A4106C8" w14:textId="43EDBB19" w:rsidR="004C397C" w:rsidRDefault="004C397C" w:rsidP="00FB00AF">
      <w:pPr>
        <w:pStyle w:val="libNormal"/>
        <w:rPr>
          <w:rtl/>
        </w:rPr>
      </w:pPr>
      <w:r>
        <w:rPr>
          <w:rtl/>
        </w:rPr>
        <w:t xml:space="preserve">20. قال رسول الله </w:t>
      </w:r>
      <w:r w:rsidR="00500993" w:rsidRPr="00500993">
        <w:rPr>
          <w:rStyle w:val="libAlaemChar"/>
          <w:rFonts w:hint="cs"/>
          <w:rtl/>
        </w:rPr>
        <w:t>صلى‌الله‌عليه‌وآله</w:t>
      </w:r>
      <w:r>
        <w:rPr>
          <w:rtl/>
        </w:rPr>
        <w:t xml:space="preserve">: « يشفع يوم القيامة الأنبياء ثم العلماء ثم الشهداء » </w:t>
      </w:r>
      <w:r w:rsidRPr="00142B82">
        <w:rPr>
          <w:rStyle w:val="libFootnotenumChar"/>
          <w:rtl/>
        </w:rPr>
        <w:t>(2)</w:t>
      </w:r>
      <w:r>
        <w:rPr>
          <w:rtl/>
        </w:rPr>
        <w:t>.</w:t>
      </w:r>
    </w:p>
    <w:p w14:paraId="2BAE2968" w14:textId="461947EA" w:rsidR="004C397C" w:rsidRDefault="004C397C" w:rsidP="00FB00AF">
      <w:pPr>
        <w:pStyle w:val="libNormal"/>
        <w:rPr>
          <w:rtl/>
        </w:rPr>
      </w:pPr>
      <w:r>
        <w:rPr>
          <w:rtl/>
        </w:rPr>
        <w:t xml:space="preserve">21. قال رسول الله </w:t>
      </w:r>
      <w:r w:rsidR="00500993" w:rsidRPr="00500993">
        <w:rPr>
          <w:rStyle w:val="libAlaemChar"/>
          <w:rFonts w:hint="cs"/>
          <w:rtl/>
        </w:rPr>
        <w:t>صلى‌الله‌عليه‌وآله</w:t>
      </w:r>
      <w:r>
        <w:rPr>
          <w:rtl/>
        </w:rPr>
        <w:t xml:space="preserve">: « فإذا فرغ الله عزّ وجلّ من القضاء بين خلقه وأخرج من النار من يريد أن يخرج،  أمر الله الملائكة والرسل أن تشفع فيعرفون بعلاماتهم: انّ النار تأكل كل شيء من ابن آدم إلّا موضع السجود » </w:t>
      </w:r>
      <w:r w:rsidRPr="00142B82">
        <w:rPr>
          <w:rStyle w:val="libFootnotenumChar"/>
          <w:rtl/>
        </w:rPr>
        <w:t>(3)</w:t>
      </w:r>
      <w:r>
        <w:rPr>
          <w:rtl/>
        </w:rPr>
        <w:t>.</w:t>
      </w:r>
    </w:p>
    <w:p w14:paraId="53775345" w14:textId="42701035" w:rsidR="004C397C" w:rsidRDefault="004C397C" w:rsidP="00FB00AF">
      <w:pPr>
        <w:pStyle w:val="libNormal"/>
        <w:rPr>
          <w:rtl/>
        </w:rPr>
      </w:pPr>
      <w:r>
        <w:rPr>
          <w:rtl/>
        </w:rPr>
        <w:t xml:space="preserve">22. قال رسول الله </w:t>
      </w:r>
      <w:r w:rsidR="00500993" w:rsidRPr="00500993">
        <w:rPr>
          <w:rStyle w:val="libAlaemChar"/>
          <w:rFonts w:hint="cs"/>
          <w:rtl/>
        </w:rPr>
        <w:t>صلى‌الله‌عليه‌وآله</w:t>
      </w:r>
      <w:r>
        <w:rPr>
          <w:rtl/>
        </w:rPr>
        <w:t xml:space="preserve">: « ... فيؤذن للملائكة والنبيّين والشهداء أن يشفعون فيشفعون ويخرجون من كان في قلبه ما يزن ذرة من إيمان » </w:t>
      </w:r>
      <w:r w:rsidRPr="00142B82">
        <w:rPr>
          <w:rStyle w:val="libFootnotenumChar"/>
          <w:rtl/>
        </w:rPr>
        <w:t>(4)</w:t>
      </w:r>
      <w:r>
        <w:rPr>
          <w:rtl/>
        </w:rPr>
        <w:t>.</w:t>
      </w:r>
    </w:p>
    <w:p w14:paraId="23C26BC3" w14:textId="5AB57A1C" w:rsidR="004C397C" w:rsidRDefault="004C397C" w:rsidP="00FB00AF">
      <w:pPr>
        <w:pStyle w:val="libNormal"/>
        <w:rPr>
          <w:rtl/>
        </w:rPr>
      </w:pPr>
      <w:r>
        <w:rPr>
          <w:rtl/>
        </w:rPr>
        <w:t xml:space="preserve">23. قال رسول الله </w:t>
      </w:r>
      <w:r w:rsidR="00500993" w:rsidRPr="00500993">
        <w:rPr>
          <w:rStyle w:val="libAlaemChar"/>
          <w:rFonts w:hint="cs"/>
          <w:rtl/>
        </w:rPr>
        <w:t>صلى‌الله‌عليه‌وآله</w:t>
      </w:r>
      <w:r>
        <w:rPr>
          <w:rtl/>
        </w:rPr>
        <w:t>: « إذا ميز أهل الجنّة وأهل النار،  فدخل أهل الجنة الجنة،  وأهل النار النار قامت الرسل وشف</w:t>
      </w:r>
      <w:r>
        <w:rPr>
          <w:rFonts w:hint="cs"/>
          <w:rtl/>
        </w:rPr>
        <w:t>ّ</w:t>
      </w:r>
      <w:r>
        <w:rPr>
          <w:rtl/>
        </w:rPr>
        <w:t xml:space="preserve">عوا » </w:t>
      </w:r>
      <w:r w:rsidRPr="00142B82">
        <w:rPr>
          <w:rStyle w:val="libFootnotenumChar"/>
          <w:rtl/>
        </w:rPr>
        <w:t>(5)</w:t>
      </w:r>
      <w:r>
        <w:rPr>
          <w:rtl/>
        </w:rPr>
        <w:t>.</w:t>
      </w:r>
    </w:p>
    <w:p w14:paraId="74ACEEAE" w14:textId="3289BFC5" w:rsidR="004C397C" w:rsidRDefault="004C397C" w:rsidP="00FB00AF">
      <w:pPr>
        <w:pStyle w:val="libNormal"/>
        <w:rPr>
          <w:rtl/>
        </w:rPr>
      </w:pPr>
      <w:r>
        <w:rPr>
          <w:rtl/>
        </w:rPr>
        <w:t xml:space="preserve">24. قال رسول الله </w:t>
      </w:r>
      <w:r w:rsidR="00500993" w:rsidRPr="00500993">
        <w:rPr>
          <w:rStyle w:val="libAlaemChar"/>
          <w:rFonts w:hint="cs"/>
          <w:rtl/>
        </w:rPr>
        <w:t>صلى‌الله‌عليه‌وآله</w:t>
      </w:r>
      <w:r>
        <w:rPr>
          <w:rtl/>
        </w:rPr>
        <w:t xml:space="preserve">: « يشفع الأنبياء في كل من يشهد أن لا إله إلّا الله مخلصاً،  فيخرجونهم منها » </w:t>
      </w:r>
      <w:r w:rsidRPr="00142B82">
        <w:rPr>
          <w:rStyle w:val="libFootnotenumChar"/>
          <w:rtl/>
        </w:rPr>
        <w:t>(6)</w:t>
      </w:r>
      <w:r>
        <w:rPr>
          <w:rtl/>
        </w:rPr>
        <w:t>.</w:t>
      </w:r>
    </w:p>
    <w:p w14:paraId="294D770F" w14:textId="23F5EAC4" w:rsidR="004C397C" w:rsidRDefault="004C397C" w:rsidP="00FB00AF">
      <w:pPr>
        <w:pStyle w:val="libNormal"/>
        <w:rPr>
          <w:rtl/>
        </w:rPr>
      </w:pPr>
      <w:r>
        <w:rPr>
          <w:rtl/>
        </w:rPr>
        <w:t xml:space="preserve">25. ذكرت الشفاعة عند رسول الله </w:t>
      </w:r>
      <w:r w:rsidR="00500993" w:rsidRPr="00500993">
        <w:rPr>
          <w:rStyle w:val="libAlaemChar"/>
          <w:rFonts w:hint="cs"/>
          <w:rtl/>
        </w:rPr>
        <w:t>صلى‌الله‌عليه‌وآله</w:t>
      </w:r>
      <w:r>
        <w:rPr>
          <w:rtl/>
        </w:rPr>
        <w:t xml:space="preserve"> فقال: « إنّ الناس يعرضون على جسر جهنم ... وبجنبتيه الملائكة يقولون: أللّهمّ سلم سلم ... » </w:t>
      </w:r>
      <w:r w:rsidRPr="00142B82">
        <w:rPr>
          <w:rStyle w:val="libFootnotenumChar"/>
          <w:rtl/>
        </w:rPr>
        <w:t>(7)</w:t>
      </w:r>
      <w:r>
        <w:rPr>
          <w:rtl/>
        </w:rPr>
        <w:t>.</w:t>
      </w:r>
    </w:p>
    <w:p w14:paraId="1BDD3904" w14:textId="1C19B909" w:rsidR="004C397C" w:rsidRDefault="004C397C" w:rsidP="00FB00AF">
      <w:pPr>
        <w:pStyle w:val="libNormal"/>
        <w:rPr>
          <w:rtl/>
        </w:rPr>
      </w:pPr>
      <w:r>
        <w:rPr>
          <w:rtl/>
        </w:rPr>
        <w:t xml:space="preserve">26. قال رسول الله </w:t>
      </w:r>
      <w:r w:rsidR="00500993" w:rsidRPr="00500993">
        <w:rPr>
          <w:rStyle w:val="libAlaemChar"/>
          <w:rFonts w:hint="cs"/>
          <w:rtl/>
        </w:rPr>
        <w:t>صلى‌الله‌عليه‌وآله</w:t>
      </w:r>
      <w:r>
        <w:rPr>
          <w:rtl/>
        </w:rPr>
        <w:t xml:space="preserve"> في حديث: « أمّا أهل النار الذين هم أهلها فلا</w:t>
      </w:r>
    </w:p>
    <w:p w14:paraId="10E11BA2" w14:textId="77777777" w:rsidR="004C397C" w:rsidRDefault="004C397C" w:rsidP="00900C8E">
      <w:pPr>
        <w:pStyle w:val="libLine"/>
        <w:rPr>
          <w:rtl/>
        </w:rPr>
      </w:pPr>
      <w:r>
        <w:rPr>
          <w:rtl/>
        </w:rPr>
        <w:t>__________________</w:t>
      </w:r>
    </w:p>
    <w:p w14:paraId="26EDCCC7" w14:textId="77777777" w:rsidR="004C397C" w:rsidRDefault="004C397C" w:rsidP="003C304B">
      <w:pPr>
        <w:pStyle w:val="libFootnote0"/>
        <w:rPr>
          <w:rtl/>
        </w:rPr>
      </w:pPr>
      <w:r>
        <w:rPr>
          <w:rFonts w:hint="cs"/>
          <w:rtl/>
        </w:rPr>
        <w:t>(</w:t>
      </w:r>
      <w:r>
        <w:rPr>
          <w:rtl/>
        </w:rPr>
        <w:t>1</w:t>
      </w:r>
      <w:r>
        <w:rPr>
          <w:rFonts w:hint="cs"/>
          <w:rtl/>
        </w:rPr>
        <w:t>)</w:t>
      </w:r>
      <w:r>
        <w:rPr>
          <w:rtl/>
        </w:rPr>
        <w:t xml:space="preserve"> صحيح مسلم: 1 / 122. وبهذا المضمون صحيح البخاري: 8 / 143.</w:t>
      </w:r>
    </w:p>
    <w:p w14:paraId="0BD5A73E" w14:textId="77777777" w:rsidR="004C397C" w:rsidRDefault="004C397C" w:rsidP="003C304B">
      <w:pPr>
        <w:pStyle w:val="libFootnote0"/>
        <w:rPr>
          <w:rtl/>
        </w:rPr>
      </w:pPr>
      <w:r>
        <w:rPr>
          <w:rFonts w:hint="cs"/>
          <w:rtl/>
        </w:rPr>
        <w:t>(</w:t>
      </w:r>
      <w:r>
        <w:rPr>
          <w:rtl/>
        </w:rPr>
        <w:t>2</w:t>
      </w:r>
      <w:r>
        <w:rPr>
          <w:rFonts w:hint="cs"/>
          <w:rtl/>
        </w:rPr>
        <w:t>)</w:t>
      </w:r>
      <w:r>
        <w:rPr>
          <w:rtl/>
        </w:rPr>
        <w:t xml:space="preserve"> سنن ابن ماجة: 2 / 1443.</w:t>
      </w:r>
    </w:p>
    <w:p w14:paraId="1E7DAACD" w14:textId="77777777" w:rsidR="004C397C" w:rsidRDefault="004C397C" w:rsidP="003C304B">
      <w:pPr>
        <w:pStyle w:val="libFootnote0"/>
        <w:rPr>
          <w:rtl/>
        </w:rPr>
      </w:pPr>
      <w:r>
        <w:rPr>
          <w:rFonts w:hint="cs"/>
          <w:rtl/>
        </w:rPr>
        <w:t>(</w:t>
      </w:r>
      <w:r>
        <w:rPr>
          <w:rtl/>
        </w:rPr>
        <w:t>3</w:t>
      </w:r>
      <w:r>
        <w:rPr>
          <w:rFonts w:hint="cs"/>
          <w:rtl/>
        </w:rPr>
        <w:t>)</w:t>
      </w:r>
      <w:r>
        <w:rPr>
          <w:rtl/>
        </w:rPr>
        <w:t xml:space="preserve"> سنن النسائي: 2 / 181.</w:t>
      </w:r>
    </w:p>
    <w:p w14:paraId="560E3391" w14:textId="77777777" w:rsidR="004C397C" w:rsidRDefault="004C397C" w:rsidP="003C304B">
      <w:pPr>
        <w:pStyle w:val="libFootnote0"/>
        <w:rPr>
          <w:rtl/>
        </w:rPr>
      </w:pPr>
      <w:r>
        <w:rPr>
          <w:rFonts w:hint="cs"/>
          <w:rtl/>
        </w:rPr>
        <w:t>(</w:t>
      </w:r>
      <w:r>
        <w:rPr>
          <w:rtl/>
        </w:rPr>
        <w:t>4</w:t>
      </w:r>
      <w:r>
        <w:rPr>
          <w:rFonts w:hint="cs"/>
          <w:rtl/>
        </w:rPr>
        <w:t>)</w:t>
      </w:r>
      <w:r>
        <w:rPr>
          <w:rtl/>
        </w:rPr>
        <w:t xml:space="preserve"> مسند أحمد: 5 / 43 بتخليص منّا.</w:t>
      </w:r>
    </w:p>
    <w:p w14:paraId="79DD2B3F" w14:textId="77777777" w:rsidR="004C397C" w:rsidRDefault="004C397C" w:rsidP="003C304B">
      <w:pPr>
        <w:pStyle w:val="libFootnote0"/>
        <w:rPr>
          <w:rtl/>
        </w:rPr>
      </w:pPr>
      <w:r>
        <w:rPr>
          <w:rFonts w:hint="cs"/>
          <w:rtl/>
        </w:rPr>
        <w:t>(</w:t>
      </w:r>
      <w:r>
        <w:rPr>
          <w:rtl/>
        </w:rPr>
        <w:t>5</w:t>
      </w:r>
      <w:r>
        <w:rPr>
          <w:rFonts w:hint="cs"/>
          <w:rtl/>
        </w:rPr>
        <w:t>)</w:t>
      </w:r>
      <w:r>
        <w:rPr>
          <w:rtl/>
        </w:rPr>
        <w:t xml:space="preserve"> مسند أحمد: 3 / 325.</w:t>
      </w:r>
    </w:p>
    <w:p w14:paraId="34D10D78" w14:textId="77777777" w:rsidR="004C397C" w:rsidRDefault="004C397C" w:rsidP="003C304B">
      <w:pPr>
        <w:pStyle w:val="libFootnote0"/>
        <w:rPr>
          <w:rtl/>
        </w:rPr>
      </w:pPr>
      <w:r>
        <w:rPr>
          <w:rFonts w:hint="cs"/>
          <w:rtl/>
        </w:rPr>
        <w:t>(</w:t>
      </w:r>
      <w:r>
        <w:rPr>
          <w:rtl/>
        </w:rPr>
        <w:t>6</w:t>
      </w:r>
      <w:r>
        <w:rPr>
          <w:rFonts w:hint="cs"/>
          <w:rtl/>
        </w:rPr>
        <w:t>)</w:t>
      </w:r>
      <w:r>
        <w:rPr>
          <w:rtl/>
        </w:rPr>
        <w:t xml:space="preserve"> مسند أحمد: 3 / 12.</w:t>
      </w:r>
    </w:p>
    <w:p w14:paraId="52FE788E" w14:textId="77777777" w:rsidR="004C397C" w:rsidRDefault="004C397C" w:rsidP="003C304B">
      <w:pPr>
        <w:pStyle w:val="libFootnote0"/>
        <w:rPr>
          <w:rtl/>
        </w:rPr>
      </w:pPr>
      <w:r>
        <w:rPr>
          <w:rFonts w:hint="cs"/>
          <w:rtl/>
        </w:rPr>
        <w:t>(</w:t>
      </w:r>
      <w:r>
        <w:rPr>
          <w:rtl/>
        </w:rPr>
        <w:t>7</w:t>
      </w:r>
      <w:r>
        <w:rPr>
          <w:rFonts w:hint="cs"/>
          <w:rtl/>
        </w:rPr>
        <w:t>)</w:t>
      </w:r>
      <w:r>
        <w:rPr>
          <w:rtl/>
        </w:rPr>
        <w:t xml:space="preserve"> مسند أحمد: 3 / 26.</w:t>
      </w:r>
    </w:p>
    <w:p w14:paraId="0763AFC3" w14:textId="77777777" w:rsidR="004C397C" w:rsidRDefault="004C397C" w:rsidP="00FB00AF">
      <w:pPr>
        <w:pStyle w:val="libNormal0"/>
        <w:rPr>
          <w:rtl/>
        </w:rPr>
      </w:pPr>
      <w:r w:rsidRPr="007C3F14">
        <w:rPr>
          <w:rtl/>
        </w:rPr>
        <w:br w:type="page"/>
      </w:r>
      <w:r>
        <w:rPr>
          <w:rtl/>
        </w:rPr>
        <w:lastRenderedPageBreak/>
        <w:t xml:space="preserve">يموتون فيها ولا يحييون ولكن ناس أصابتهم نار بذنوبهم أو بخطاياهم فأماتتهم إماتة حتى إذا كانوا فحماً أُذن في الشفاعة فيخرجون ضبائر ضبائر » </w:t>
      </w:r>
      <w:r w:rsidRPr="00142B82">
        <w:rPr>
          <w:rStyle w:val="libFootnotenumChar"/>
          <w:rtl/>
        </w:rPr>
        <w:t>(1)</w:t>
      </w:r>
      <w:r>
        <w:rPr>
          <w:rtl/>
        </w:rPr>
        <w:t>.</w:t>
      </w:r>
    </w:p>
    <w:p w14:paraId="165A8CF5" w14:textId="1B377E06" w:rsidR="004C397C" w:rsidRDefault="004C397C" w:rsidP="00FB00AF">
      <w:pPr>
        <w:pStyle w:val="libNormal"/>
        <w:rPr>
          <w:rtl/>
        </w:rPr>
      </w:pPr>
      <w:r>
        <w:rPr>
          <w:rtl/>
        </w:rPr>
        <w:t xml:space="preserve">27. قال رسول الله </w:t>
      </w:r>
      <w:r w:rsidR="00500993" w:rsidRPr="00500993">
        <w:rPr>
          <w:rStyle w:val="libAlaemChar"/>
          <w:rFonts w:hint="cs"/>
          <w:rtl/>
        </w:rPr>
        <w:t>صلى‌الله‌عليه‌وآله</w:t>
      </w:r>
      <w:r>
        <w:rPr>
          <w:rtl/>
        </w:rPr>
        <w:t xml:space="preserve"> في حديث: « ... فيشفعون حتى يخرج من قال لا إله إلّا الله ممّن في قلبه ميزان شعيرة » </w:t>
      </w:r>
      <w:r w:rsidRPr="00142B82">
        <w:rPr>
          <w:rStyle w:val="libFootnotenumChar"/>
          <w:rtl/>
        </w:rPr>
        <w:t>(2)</w:t>
      </w:r>
      <w:r>
        <w:rPr>
          <w:rtl/>
        </w:rPr>
        <w:t>.</w:t>
      </w:r>
    </w:p>
    <w:p w14:paraId="2ADE4090" w14:textId="503B9579" w:rsidR="004C397C" w:rsidRDefault="004C397C" w:rsidP="00FB00AF">
      <w:pPr>
        <w:pStyle w:val="libNormal"/>
        <w:rPr>
          <w:rtl/>
        </w:rPr>
      </w:pPr>
      <w:r>
        <w:rPr>
          <w:rtl/>
        </w:rPr>
        <w:t xml:space="preserve">28. قال رسول الله </w:t>
      </w:r>
      <w:r w:rsidR="00500993" w:rsidRPr="00500993">
        <w:rPr>
          <w:rStyle w:val="libAlaemChar"/>
          <w:rFonts w:hint="cs"/>
          <w:rtl/>
        </w:rPr>
        <w:t>صلى‌الله‌عليه‌وآله</w:t>
      </w:r>
      <w:r>
        <w:rPr>
          <w:rtl/>
        </w:rPr>
        <w:t>: « يشفع الشهيد في سبعين إنساناً من أهل بيته »</w:t>
      </w:r>
      <w:r w:rsidRPr="008A375A">
        <w:rPr>
          <w:rtl/>
        </w:rPr>
        <w:t xml:space="preserve"> </w:t>
      </w:r>
      <w:r w:rsidRPr="00142B82">
        <w:rPr>
          <w:rStyle w:val="libFootnotenumChar"/>
          <w:rtl/>
        </w:rPr>
        <w:t>(3)</w:t>
      </w:r>
      <w:r>
        <w:rPr>
          <w:rtl/>
        </w:rPr>
        <w:t>.</w:t>
      </w:r>
    </w:p>
    <w:p w14:paraId="2B5F9893" w14:textId="36E77F3A" w:rsidR="004C397C" w:rsidRDefault="004C397C" w:rsidP="00FB00AF">
      <w:pPr>
        <w:pStyle w:val="libNormal"/>
        <w:rPr>
          <w:rtl/>
        </w:rPr>
      </w:pPr>
      <w:r>
        <w:rPr>
          <w:rtl/>
        </w:rPr>
        <w:t xml:space="preserve">29. قال رسول الله </w:t>
      </w:r>
      <w:r w:rsidR="00500993" w:rsidRPr="00500993">
        <w:rPr>
          <w:rStyle w:val="libAlaemChar"/>
          <w:rFonts w:hint="cs"/>
          <w:rtl/>
        </w:rPr>
        <w:t>صلى‌الله‌عليه‌وآله</w:t>
      </w:r>
      <w:r>
        <w:rPr>
          <w:rtl/>
        </w:rPr>
        <w:t xml:space="preserve">: « من تعلم القرآن ( من قرأ القرآن ) فاستظهره فأحل حلاله وحرم حرامه أدخله الله به الجنة وشفعه في عشرة من أهل بيته كلّهم قد وجبت لهم النار » </w:t>
      </w:r>
      <w:r w:rsidRPr="00142B82">
        <w:rPr>
          <w:rStyle w:val="libFootnotenumChar"/>
          <w:rtl/>
        </w:rPr>
        <w:t>(4)</w:t>
      </w:r>
      <w:r>
        <w:rPr>
          <w:rtl/>
        </w:rPr>
        <w:t>.</w:t>
      </w:r>
    </w:p>
    <w:p w14:paraId="0D6D0517" w14:textId="6B634589" w:rsidR="004C397C" w:rsidRDefault="004C397C" w:rsidP="00FB00AF">
      <w:pPr>
        <w:pStyle w:val="libNormal"/>
        <w:rPr>
          <w:rtl/>
        </w:rPr>
      </w:pPr>
      <w:r>
        <w:rPr>
          <w:rtl/>
        </w:rPr>
        <w:t xml:space="preserve">30. قال رسول الله </w:t>
      </w:r>
      <w:r w:rsidR="00500993" w:rsidRPr="00500993">
        <w:rPr>
          <w:rStyle w:val="libAlaemChar"/>
          <w:rFonts w:hint="cs"/>
          <w:rtl/>
        </w:rPr>
        <w:t>صلى‌الله‌عليه‌وآله</w:t>
      </w:r>
      <w:r>
        <w:rPr>
          <w:rtl/>
        </w:rPr>
        <w:t xml:space="preserve"> في حديث: « إذا بلغ الرجل التسعين غفر الله ما تقدم من ذنبه وما تأخر وسمّي أسير الله في الأرض،  وشفّع في أهله » </w:t>
      </w:r>
      <w:r w:rsidRPr="00142B82">
        <w:rPr>
          <w:rStyle w:val="libFootnotenumChar"/>
          <w:rtl/>
        </w:rPr>
        <w:t>(5)</w:t>
      </w:r>
      <w:r>
        <w:rPr>
          <w:rtl/>
        </w:rPr>
        <w:t>.</w:t>
      </w:r>
    </w:p>
    <w:p w14:paraId="2A68F3FC" w14:textId="059FE1F8" w:rsidR="004C397C" w:rsidRDefault="004C397C" w:rsidP="00FB00AF">
      <w:pPr>
        <w:pStyle w:val="libNormal"/>
        <w:rPr>
          <w:rtl/>
        </w:rPr>
      </w:pPr>
      <w:r>
        <w:rPr>
          <w:rtl/>
        </w:rPr>
        <w:t xml:space="preserve">31. قال رسول الله </w:t>
      </w:r>
      <w:r w:rsidR="00500993" w:rsidRPr="00500993">
        <w:rPr>
          <w:rStyle w:val="libAlaemChar"/>
          <w:rFonts w:hint="cs"/>
          <w:rtl/>
        </w:rPr>
        <w:t>صلى‌الله‌عليه‌وآله</w:t>
      </w:r>
      <w:r>
        <w:rPr>
          <w:rtl/>
        </w:rPr>
        <w:t xml:space="preserve">: « ليدخلن الجنة بشفاعة رجل من أُمتي أكثر من بني تميم » </w:t>
      </w:r>
      <w:r w:rsidRPr="00142B82">
        <w:rPr>
          <w:rStyle w:val="libFootnotenumChar"/>
          <w:rtl/>
        </w:rPr>
        <w:t>(6)</w:t>
      </w:r>
      <w:r>
        <w:rPr>
          <w:rtl/>
        </w:rPr>
        <w:t>.</w:t>
      </w:r>
    </w:p>
    <w:p w14:paraId="1764DFF8" w14:textId="337C5E30" w:rsidR="004C397C" w:rsidRDefault="004C397C" w:rsidP="00FB00AF">
      <w:pPr>
        <w:pStyle w:val="libNormal"/>
        <w:rPr>
          <w:rtl/>
        </w:rPr>
      </w:pPr>
      <w:r>
        <w:rPr>
          <w:rtl/>
        </w:rPr>
        <w:t xml:space="preserve">32. قال رسول الله </w:t>
      </w:r>
      <w:r w:rsidR="00500993" w:rsidRPr="00500993">
        <w:rPr>
          <w:rStyle w:val="libAlaemChar"/>
          <w:rFonts w:hint="cs"/>
          <w:rtl/>
        </w:rPr>
        <w:t>صلى‌الله‌عليه‌وآله</w:t>
      </w:r>
      <w:r>
        <w:rPr>
          <w:rtl/>
        </w:rPr>
        <w:t xml:space="preserve">: « إنّ من أُمّتي لمن يشفع لأكثر من ربيعة ومضر » </w:t>
      </w:r>
      <w:r w:rsidRPr="00142B82">
        <w:rPr>
          <w:rStyle w:val="libFootnotenumChar"/>
          <w:rtl/>
        </w:rPr>
        <w:t>(7)</w:t>
      </w:r>
      <w:r>
        <w:rPr>
          <w:rtl/>
        </w:rPr>
        <w:t>.</w:t>
      </w:r>
    </w:p>
    <w:p w14:paraId="13F0E345" w14:textId="77777777" w:rsidR="004C397C" w:rsidRDefault="004C397C" w:rsidP="00900C8E">
      <w:pPr>
        <w:pStyle w:val="libLine"/>
        <w:rPr>
          <w:rtl/>
        </w:rPr>
      </w:pPr>
      <w:r>
        <w:rPr>
          <w:rtl/>
        </w:rPr>
        <w:t>__________________</w:t>
      </w:r>
    </w:p>
    <w:p w14:paraId="1B4B8E0F" w14:textId="77777777" w:rsidR="004C397C" w:rsidRDefault="004C397C" w:rsidP="003C304B">
      <w:pPr>
        <w:pStyle w:val="libFootnote0"/>
        <w:rPr>
          <w:rtl/>
        </w:rPr>
      </w:pPr>
      <w:r>
        <w:rPr>
          <w:rFonts w:hint="cs"/>
          <w:rtl/>
        </w:rPr>
        <w:t>(</w:t>
      </w:r>
      <w:r>
        <w:rPr>
          <w:rtl/>
        </w:rPr>
        <w:t>1</w:t>
      </w:r>
      <w:r>
        <w:rPr>
          <w:rFonts w:hint="cs"/>
          <w:rtl/>
        </w:rPr>
        <w:t>)</w:t>
      </w:r>
      <w:r>
        <w:rPr>
          <w:rtl/>
        </w:rPr>
        <w:t xml:space="preserve"> مسند أحمد: 3 / 79. وبهذا المضمون سنن ابن ماجة: 2 / 1441،  وسنن الدارمي: 2 / 332،  ومسند أحمد: 3 / 5.</w:t>
      </w:r>
    </w:p>
    <w:p w14:paraId="3C958D92" w14:textId="77777777" w:rsidR="004C397C" w:rsidRDefault="004C397C" w:rsidP="003C304B">
      <w:pPr>
        <w:pStyle w:val="libFootnote0"/>
        <w:rPr>
          <w:rtl/>
        </w:rPr>
      </w:pPr>
      <w:r>
        <w:rPr>
          <w:rFonts w:hint="cs"/>
          <w:rtl/>
        </w:rPr>
        <w:t>(</w:t>
      </w:r>
      <w:r>
        <w:rPr>
          <w:rtl/>
        </w:rPr>
        <w:t>2</w:t>
      </w:r>
      <w:r>
        <w:rPr>
          <w:rFonts w:hint="cs"/>
          <w:rtl/>
        </w:rPr>
        <w:t>)</w:t>
      </w:r>
      <w:r>
        <w:rPr>
          <w:rtl/>
        </w:rPr>
        <w:t xml:space="preserve"> مسند أحمد: 3 / 345.</w:t>
      </w:r>
    </w:p>
    <w:p w14:paraId="5064F5C0" w14:textId="77777777" w:rsidR="004C397C" w:rsidRDefault="004C397C" w:rsidP="003C304B">
      <w:pPr>
        <w:pStyle w:val="libFootnote0"/>
        <w:rPr>
          <w:rtl/>
        </w:rPr>
      </w:pPr>
      <w:r>
        <w:rPr>
          <w:rFonts w:hint="cs"/>
          <w:rtl/>
        </w:rPr>
        <w:t>(</w:t>
      </w:r>
      <w:r>
        <w:rPr>
          <w:rtl/>
        </w:rPr>
        <w:t>3</w:t>
      </w:r>
      <w:r>
        <w:rPr>
          <w:rFonts w:hint="cs"/>
          <w:rtl/>
        </w:rPr>
        <w:t>)</w:t>
      </w:r>
      <w:r>
        <w:rPr>
          <w:rtl/>
        </w:rPr>
        <w:t xml:space="preserve"> سنن أبي داود: 2 / 15. وبهذا المضمون: مسند أحمد: 4 / 131،  وسنن الترمذي: 3 / 106.</w:t>
      </w:r>
    </w:p>
    <w:p w14:paraId="4C34AD2D" w14:textId="77777777" w:rsidR="004C397C" w:rsidRDefault="004C397C" w:rsidP="003C304B">
      <w:pPr>
        <w:pStyle w:val="libFootnote0"/>
        <w:rPr>
          <w:rtl/>
        </w:rPr>
      </w:pPr>
      <w:r>
        <w:rPr>
          <w:rFonts w:hint="cs"/>
          <w:rtl/>
        </w:rPr>
        <w:t>(</w:t>
      </w:r>
      <w:r>
        <w:rPr>
          <w:rtl/>
        </w:rPr>
        <w:t>4</w:t>
      </w:r>
      <w:r>
        <w:rPr>
          <w:rFonts w:hint="cs"/>
          <w:rtl/>
        </w:rPr>
        <w:t>)</w:t>
      </w:r>
      <w:r>
        <w:rPr>
          <w:rtl/>
        </w:rPr>
        <w:t xml:space="preserve"> سنن الترمذي: 4 / 245،  وسنن ابن ماجة: 1 / 78،  ومسند أحمد: 1 / 148 و 149.</w:t>
      </w:r>
    </w:p>
    <w:p w14:paraId="1BE47CCE" w14:textId="77777777" w:rsidR="004C397C" w:rsidRDefault="004C397C" w:rsidP="003C304B">
      <w:pPr>
        <w:pStyle w:val="libFootnote0"/>
        <w:rPr>
          <w:rtl/>
        </w:rPr>
      </w:pPr>
      <w:r>
        <w:rPr>
          <w:rFonts w:hint="cs"/>
          <w:rtl/>
        </w:rPr>
        <w:t>(</w:t>
      </w:r>
      <w:r>
        <w:rPr>
          <w:rtl/>
        </w:rPr>
        <w:t>5</w:t>
      </w:r>
      <w:r>
        <w:rPr>
          <w:rFonts w:hint="cs"/>
          <w:rtl/>
        </w:rPr>
        <w:t>)</w:t>
      </w:r>
      <w:r>
        <w:rPr>
          <w:rtl/>
        </w:rPr>
        <w:t xml:space="preserve"> مسند أحمد: 2 / 89،  وبهذا المضمون ما في 3 / 218.</w:t>
      </w:r>
    </w:p>
    <w:p w14:paraId="27949C11" w14:textId="77777777" w:rsidR="004C397C" w:rsidRDefault="004C397C" w:rsidP="003C304B">
      <w:pPr>
        <w:pStyle w:val="libFootnote0"/>
        <w:rPr>
          <w:rtl/>
        </w:rPr>
      </w:pPr>
      <w:r>
        <w:rPr>
          <w:rFonts w:hint="cs"/>
          <w:rtl/>
        </w:rPr>
        <w:t>(</w:t>
      </w:r>
      <w:r>
        <w:rPr>
          <w:rtl/>
        </w:rPr>
        <w:t>6</w:t>
      </w:r>
      <w:r>
        <w:rPr>
          <w:rFonts w:hint="cs"/>
          <w:rtl/>
        </w:rPr>
        <w:t>)</w:t>
      </w:r>
      <w:r>
        <w:rPr>
          <w:rtl/>
        </w:rPr>
        <w:t xml:space="preserve"> سنن الدارمي: 2 / 328،  وسنن الترمذي: 4 / 46،  وسنن ابن ماجة: 2 / 1444،  ومسند أحمد: 3 / 470،  و 5 / 366.</w:t>
      </w:r>
    </w:p>
    <w:p w14:paraId="0B33F89E" w14:textId="77777777" w:rsidR="004C397C" w:rsidRDefault="004C397C" w:rsidP="003C304B">
      <w:pPr>
        <w:pStyle w:val="libFootnote0"/>
        <w:rPr>
          <w:rtl/>
        </w:rPr>
      </w:pPr>
      <w:r>
        <w:rPr>
          <w:rFonts w:hint="cs"/>
          <w:rtl/>
        </w:rPr>
        <w:t>(</w:t>
      </w:r>
      <w:r>
        <w:rPr>
          <w:rtl/>
        </w:rPr>
        <w:t>7</w:t>
      </w:r>
      <w:r>
        <w:rPr>
          <w:rFonts w:hint="cs"/>
          <w:rtl/>
        </w:rPr>
        <w:t>)</w:t>
      </w:r>
      <w:r>
        <w:rPr>
          <w:rtl/>
        </w:rPr>
        <w:t xml:space="preserve"> مسند أحمد: 4 / 212.</w:t>
      </w:r>
    </w:p>
    <w:p w14:paraId="63D580F7" w14:textId="4BEA9882" w:rsidR="004C397C" w:rsidRDefault="004C397C" w:rsidP="00FB00AF">
      <w:pPr>
        <w:pStyle w:val="libNormal"/>
        <w:rPr>
          <w:rtl/>
        </w:rPr>
      </w:pPr>
      <w:r w:rsidRPr="008A375A">
        <w:rPr>
          <w:rtl/>
        </w:rPr>
        <w:br w:type="page"/>
      </w:r>
      <w:r>
        <w:rPr>
          <w:rtl/>
        </w:rPr>
        <w:lastRenderedPageBreak/>
        <w:t xml:space="preserve">33. قال رسول الله </w:t>
      </w:r>
      <w:r w:rsidR="00500993" w:rsidRPr="00500993">
        <w:rPr>
          <w:rStyle w:val="libAlaemChar"/>
          <w:rFonts w:hint="cs"/>
          <w:rtl/>
        </w:rPr>
        <w:t>صلى‌الله‌عليه‌وآله</w:t>
      </w:r>
      <w:r>
        <w:rPr>
          <w:rtl/>
        </w:rPr>
        <w:t xml:space="preserve">: « ليدخلن الجنة بشفاعة رجل ليس بنبي مثل الحيين أو مثل أحد الحيين ربيعة ومضر » </w:t>
      </w:r>
      <w:r w:rsidRPr="00142B82">
        <w:rPr>
          <w:rStyle w:val="libFootnotenumChar"/>
          <w:rtl/>
        </w:rPr>
        <w:t>(1)</w:t>
      </w:r>
      <w:r>
        <w:rPr>
          <w:rtl/>
        </w:rPr>
        <w:t>.</w:t>
      </w:r>
    </w:p>
    <w:p w14:paraId="10C16D15" w14:textId="7634C999" w:rsidR="004C397C" w:rsidRDefault="004C397C" w:rsidP="00FB00AF">
      <w:pPr>
        <w:pStyle w:val="libNormal"/>
        <w:rPr>
          <w:rtl/>
        </w:rPr>
      </w:pPr>
      <w:r>
        <w:rPr>
          <w:rtl/>
        </w:rPr>
        <w:t xml:space="preserve">34. قال رسول الله </w:t>
      </w:r>
      <w:r w:rsidR="00500993" w:rsidRPr="00500993">
        <w:rPr>
          <w:rStyle w:val="libAlaemChar"/>
          <w:rFonts w:hint="cs"/>
          <w:rtl/>
        </w:rPr>
        <w:t>صلى‌الله‌عليه‌وآله</w:t>
      </w:r>
      <w:r>
        <w:rPr>
          <w:rtl/>
        </w:rPr>
        <w:t xml:space="preserve">: « إنّ الرجل من أُمّتي ليشفع للفئام من الناس فيدخلون الجنّة،  وإنّ الرجل ليشفع للقبيلة،  وإنّ الرجل ليشفع للعصبة،  وإنّ الرجل ليشفع للثلاثة،  وللرجلين،  وللرجل » </w:t>
      </w:r>
      <w:r w:rsidRPr="00142B82">
        <w:rPr>
          <w:rStyle w:val="libFootnotenumChar"/>
          <w:rtl/>
        </w:rPr>
        <w:t>(2)</w:t>
      </w:r>
      <w:r>
        <w:rPr>
          <w:rtl/>
        </w:rPr>
        <w:t>.</w:t>
      </w:r>
    </w:p>
    <w:p w14:paraId="678280F0" w14:textId="08BBEE9D" w:rsidR="004C397C" w:rsidRDefault="004C397C" w:rsidP="00FB00AF">
      <w:pPr>
        <w:pStyle w:val="libNormal"/>
        <w:rPr>
          <w:rtl/>
        </w:rPr>
      </w:pPr>
      <w:r>
        <w:rPr>
          <w:rtl/>
        </w:rPr>
        <w:t xml:space="preserve">35. قال رسول الله </w:t>
      </w:r>
      <w:r w:rsidR="00500993" w:rsidRPr="00500993">
        <w:rPr>
          <w:rStyle w:val="libAlaemChar"/>
          <w:rFonts w:hint="cs"/>
          <w:rtl/>
        </w:rPr>
        <w:t>صلى‌الله‌عليه‌وآله</w:t>
      </w:r>
      <w:r>
        <w:rPr>
          <w:rtl/>
        </w:rPr>
        <w:t>: « يصف الناس ( أهل الجنة ) صفوفاً،  فيمر الرجل من أهل النار على الرجل فيقول يا فلان أما تذكر يوم استقيت فسقيتك شربة</w:t>
      </w:r>
      <w:r>
        <w:rPr>
          <w:rFonts w:hint="cs"/>
          <w:rtl/>
        </w:rPr>
        <w:t xml:space="preserve"> </w:t>
      </w:r>
      <w:r>
        <w:rPr>
          <w:rtl/>
        </w:rPr>
        <w:t xml:space="preserve">؟ قال: فيشفع له،  ويمر الرجل فيقول: أما تذكر يوم ناولتك طهوراً،  فيشفع له » </w:t>
      </w:r>
      <w:r w:rsidRPr="00142B82">
        <w:rPr>
          <w:rStyle w:val="libFootnotenumChar"/>
          <w:rtl/>
        </w:rPr>
        <w:t>(3)</w:t>
      </w:r>
      <w:r>
        <w:rPr>
          <w:rtl/>
        </w:rPr>
        <w:t>.</w:t>
      </w:r>
    </w:p>
    <w:p w14:paraId="14996DE0" w14:textId="03858AA3" w:rsidR="004C397C" w:rsidRDefault="004C397C" w:rsidP="00FB00AF">
      <w:pPr>
        <w:pStyle w:val="libNormal"/>
        <w:rPr>
          <w:rtl/>
        </w:rPr>
      </w:pPr>
      <w:r>
        <w:rPr>
          <w:rtl/>
        </w:rPr>
        <w:t xml:space="preserve">36. قال رسول الله </w:t>
      </w:r>
      <w:r w:rsidR="00500993" w:rsidRPr="00500993">
        <w:rPr>
          <w:rStyle w:val="libAlaemChar"/>
          <w:rFonts w:hint="cs"/>
          <w:rtl/>
        </w:rPr>
        <w:t>صلى‌الله‌عليه‌وآله</w:t>
      </w:r>
      <w:r>
        <w:rPr>
          <w:rtl/>
        </w:rPr>
        <w:t xml:space="preserve"> في حديث: « لا يصبر على لاوائها ( أي المدينة ) وشدّتها إلّا كنت له شفيعاً أو شهيداً يوم القيامة » </w:t>
      </w:r>
      <w:r w:rsidRPr="00142B82">
        <w:rPr>
          <w:rStyle w:val="libFootnotenumChar"/>
          <w:rtl/>
        </w:rPr>
        <w:t>(4)</w:t>
      </w:r>
      <w:r>
        <w:rPr>
          <w:rtl/>
        </w:rPr>
        <w:t>.</w:t>
      </w:r>
    </w:p>
    <w:p w14:paraId="5D18F96C" w14:textId="4BC32A9A" w:rsidR="004C397C" w:rsidRDefault="004C397C" w:rsidP="00FB00AF">
      <w:pPr>
        <w:pStyle w:val="libNormal"/>
        <w:rPr>
          <w:rtl/>
        </w:rPr>
      </w:pPr>
      <w:r>
        <w:rPr>
          <w:rtl/>
        </w:rPr>
        <w:t xml:space="preserve">37. قال رسول الله </w:t>
      </w:r>
      <w:r w:rsidR="00500993" w:rsidRPr="00500993">
        <w:rPr>
          <w:rStyle w:val="libAlaemChar"/>
          <w:rFonts w:hint="cs"/>
          <w:rtl/>
        </w:rPr>
        <w:t>صلى‌الله‌عليه‌وآله</w:t>
      </w:r>
      <w:r>
        <w:rPr>
          <w:rtl/>
        </w:rPr>
        <w:t xml:space="preserve"> لخادمه: « ما حاجتك</w:t>
      </w:r>
      <w:r>
        <w:rPr>
          <w:rFonts w:hint="cs"/>
          <w:rtl/>
        </w:rPr>
        <w:t xml:space="preserve"> </w:t>
      </w:r>
      <w:r>
        <w:rPr>
          <w:rtl/>
        </w:rPr>
        <w:t>؟ » قال: حاجتي أن تشفع لي يوم القيامة،  قال: « ومن دلّك على هذا »</w:t>
      </w:r>
      <w:r>
        <w:rPr>
          <w:rFonts w:hint="cs"/>
          <w:rtl/>
        </w:rPr>
        <w:t xml:space="preserve"> </w:t>
      </w:r>
      <w:r>
        <w:rPr>
          <w:rtl/>
        </w:rPr>
        <w:t xml:space="preserve">؟ قال: ربي،  قال: « أما فأعنّي بكثرة السجود » </w:t>
      </w:r>
      <w:r w:rsidRPr="00142B82">
        <w:rPr>
          <w:rStyle w:val="libFootnotenumChar"/>
          <w:rtl/>
        </w:rPr>
        <w:t>(5)</w:t>
      </w:r>
      <w:r>
        <w:rPr>
          <w:rtl/>
        </w:rPr>
        <w:t>.</w:t>
      </w:r>
    </w:p>
    <w:p w14:paraId="22259647" w14:textId="33DDAC9E" w:rsidR="004C397C" w:rsidRDefault="004C397C" w:rsidP="00FB00AF">
      <w:pPr>
        <w:pStyle w:val="libNormal"/>
        <w:rPr>
          <w:rtl/>
        </w:rPr>
      </w:pPr>
      <w:r>
        <w:rPr>
          <w:rtl/>
        </w:rPr>
        <w:t xml:space="preserve">38. قال رسول الله </w:t>
      </w:r>
      <w:r w:rsidR="00500993" w:rsidRPr="00500993">
        <w:rPr>
          <w:rStyle w:val="libAlaemChar"/>
          <w:rFonts w:hint="cs"/>
          <w:rtl/>
        </w:rPr>
        <w:t>صلى‌الله‌عليه‌وآله</w:t>
      </w:r>
      <w:r>
        <w:rPr>
          <w:rtl/>
        </w:rPr>
        <w:t xml:space="preserve">: « من صلّى على محمد وقال: أللّهمّ انزله المقعد المقرّب عندك يوم القيامة،  وجبت له شفاعتي » </w:t>
      </w:r>
      <w:r w:rsidRPr="00142B82">
        <w:rPr>
          <w:rStyle w:val="libFootnotenumChar"/>
          <w:rtl/>
        </w:rPr>
        <w:t>(6)</w:t>
      </w:r>
      <w:r>
        <w:rPr>
          <w:rtl/>
        </w:rPr>
        <w:t>.</w:t>
      </w:r>
    </w:p>
    <w:p w14:paraId="1702E6CE" w14:textId="14FA948A" w:rsidR="004C397C" w:rsidRDefault="004C397C" w:rsidP="00FB00AF">
      <w:pPr>
        <w:pStyle w:val="libNormal"/>
        <w:rPr>
          <w:rtl/>
        </w:rPr>
      </w:pPr>
      <w:r>
        <w:rPr>
          <w:rtl/>
        </w:rPr>
        <w:t xml:space="preserve">39. قال رسول الله </w:t>
      </w:r>
      <w:r w:rsidR="00500993" w:rsidRPr="00500993">
        <w:rPr>
          <w:rStyle w:val="libAlaemChar"/>
          <w:rFonts w:hint="cs"/>
          <w:rtl/>
        </w:rPr>
        <w:t>صلى‌الله‌عليه‌وآله</w:t>
      </w:r>
      <w:r>
        <w:rPr>
          <w:rtl/>
        </w:rPr>
        <w:t>: « من قال حين يسمع النداء: « أللّهمّ رب هذه</w:t>
      </w:r>
    </w:p>
    <w:p w14:paraId="655D2B79" w14:textId="77777777" w:rsidR="004C397C" w:rsidRDefault="004C397C" w:rsidP="00900C8E">
      <w:pPr>
        <w:pStyle w:val="libLine"/>
        <w:rPr>
          <w:rtl/>
        </w:rPr>
      </w:pPr>
      <w:r>
        <w:rPr>
          <w:rtl/>
        </w:rPr>
        <w:t>__________________</w:t>
      </w:r>
    </w:p>
    <w:p w14:paraId="4259BB77" w14:textId="77777777" w:rsidR="004C397C" w:rsidRDefault="004C397C" w:rsidP="003C304B">
      <w:pPr>
        <w:pStyle w:val="libFootnote0"/>
        <w:rPr>
          <w:rtl/>
        </w:rPr>
      </w:pPr>
      <w:r>
        <w:rPr>
          <w:rFonts w:hint="cs"/>
          <w:rtl/>
        </w:rPr>
        <w:t>(</w:t>
      </w:r>
      <w:r>
        <w:rPr>
          <w:rtl/>
        </w:rPr>
        <w:t>1</w:t>
      </w:r>
      <w:r>
        <w:rPr>
          <w:rFonts w:hint="cs"/>
          <w:rtl/>
        </w:rPr>
        <w:t>)</w:t>
      </w:r>
      <w:r>
        <w:rPr>
          <w:rtl/>
        </w:rPr>
        <w:t xml:space="preserve"> مسند أحمد: 5 / 257.</w:t>
      </w:r>
    </w:p>
    <w:p w14:paraId="07799D66" w14:textId="77777777" w:rsidR="004C397C" w:rsidRDefault="004C397C" w:rsidP="003C304B">
      <w:pPr>
        <w:pStyle w:val="libFootnote0"/>
        <w:rPr>
          <w:rtl/>
        </w:rPr>
      </w:pPr>
      <w:r>
        <w:rPr>
          <w:rFonts w:hint="cs"/>
          <w:rtl/>
        </w:rPr>
        <w:t>(</w:t>
      </w:r>
      <w:r>
        <w:rPr>
          <w:rtl/>
        </w:rPr>
        <w:t>2</w:t>
      </w:r>
      <w:r>
        <w:rPr>
          <w:rFonts w:hint="cs"/>
          <w:rtl/>
        </w:rPr>
        <w:t>)</w:t>
      </w:r>
      <w:r>
        <w:rPr>
          <w:rtl/>
        </w:rPr>
        <w:t xml:space="preserve"> مسند أحمد: 3 / 20 و 63،  وسن الترمذي: 4 / 46.</w:t>
      </w:r>
    </w:p>
    <w:p w14:paraId="5F980B60" w14:textId="77777777" w:rsidR="004C397C" w:rsidRDefault="004C397C" w:rsidP="003C304B">
      <w:pPr>
        <w:pStyle w:val="libFootnote0"/>
        <w:rPr>
          <w:rtl/>
        </w:rPr>
      </w:pPr>
      <w:r>
        <w:rPr>
          <w:rFonts w:hint="cs"/>
          <w:rtl/>
        </w:rPr>
        <w:t>(</w:t>
      </w:r>
      <w:r>
        <w:rPr>
          <w:rtl/>
        </w:rPr>
        <w:t>3</w:t>
      </w:r>
      <w:r>
        <w:rPr>
          <w:rFonts w:hint="cs"/>
          <w:rtl/>
        </w:rPr>
        <w:t>)</w:t>
      </w:r>
      <w:r>
        <w:rPr>
          <w:rtl/>
        </w:rPr>
        <w:t xml:space="preserve"> سنن ابن ماجة: 2 / 1215.</w:t>
      </w:r>
    </w:p>
    <w:p w14:paraId="66F939FD" w14:textId="77777777" w:rsidR="004C397C" w:rsidRDefault="004C397C" w:rsidP="003C304B">
      <w:pPr>
        <w:pStyle w:val="libFootnote0"/>
        <w:rPr>
          <w:rtl/>
        </w:rPr>
      </w:pPr>
      <w:r>
        <w:rPr>
          <w:rFonts w:hint="cs"/>
          <w:rtl/>
        </w:rPr>
        <w:t>(</w:t>
      </w:r>
      <w:r>
        <w:rPr>
          <w:rtl/>
        </w:rPr>
        <w:t>4</w:t>
      </w:r>
      <w:r>
        <w:rPr>
          <w:rFonts w:hint="cs"/>
          <w:rtl/>
        </w:rPr>
        <w:t>)</w:t>
      </w:r>
      <w:r>
        <w:rPr>
          <w:rtl/>
        </w:rPr>
        <w:t xml:space="preserve"> موطأ مالك: 2 / 201،  ومسند أحمد: 2 / 119 و 133 ومواضع أُخر من هذا الكتاب.</w:t>
      </w:r>
    </w:p>
    <w:p w14:paraId="02329022" w14:textId="77777777" w:rsidR="004C397C" w:rsidRDefault="004C397C" w:rsidP="003C304B">
      <w:pPr>
        <w:pStyle w:val="libFootnote0"/>
        <w:rPr>
          <w:rtl/>
        </w:rPr>
      </w:pPr>
      <w:r>
        <w:rPr>
          <w:rFonts w:hint="cs"/>
          <w:rtl/>
        </w:rPr>
        <w:t>(</w:t>
      </w:r>
      <w:r>
        <w:rPr>
          <w:rtl/>
        </w:rPr>
        <w:t>5</w:t>
      </w:r>
      <w:r>
        <w:rPr>
          <w:rFonts w:hint="cs"/>
          <w:rtl/>
        </w:rPr>
        <w:t>)</w:t>
      </w:r>
      <w:r>
        <w:rPr>
          <w:rtl/>
        </w:rPr>
        <w:t xml:space="preserve"> مسند أحمد: 3 / 500،  وبهذا المضمون ما في 4 / 59.</w:t>
      </w:r>
    </w:p>
    <w:p w14:paraId="68D00712" w14:textId="77777777" w:rsidR="004C397C" w:rsidRDefault="004C397C" w:rsidP="003C304B">
      <w:pPr>
        <w:pStyle w:val="libFootnote0"/>
        <w:rPr>
          <w:rtl/>
        </w:rPr>
      </w:pPr>
      <w:r>
        <w:rPr>
          <w:rFonts w:hint="cs"/>
          <w:rtl/>
        </w:rPr>
        <w:t>(</w:t>
      </w:r>
      <w:r>
        <w:rPr>
          <w:rtl/>
        </w:rPr>
        <w:t>6</w:t>
      </w:r>
      <w:r>
        <w:rPr>
          <w:rFonts w:hint="cs"/>
          <w:rtl/>
        </w:rPr>
        <w:t>)</w:t>
      </w:r>
      <w:r>
        <w:rPr>
          <w:rtl/>
        </w:rPr>
        <w:t xml:space="preserve"> مسند أحمد: 4 / 108.</w:t>
      </w:r>
    </w:p>
    <w:p w14:paraId="0FAC2984" w14:textId="77777777" w:rsidR="004C397C" w:rsidRDefault="004C397C" w:rsidP="00FB00AF">
      <w:pPr>
        <w:pStyle w:val="libNormal0"/>
        <w:rPr>
          <w:rtl/>
        </w:rPr>
      </w:pPr>
      <w:r w:rsidRPr="00D04C2B">
        <w:rPr>
          <w:rtl/>
        </w:rPr>
        <w:br w:type="page"/>
      </w:r>
      <w:r>
        <w:rPr>
          <w:rtl/>
        </w:rPr>
        <w:lastRenderedPageBreak/>
        <w:t xml:space="preserve">الدعوة التامة والصلاة القائمة آت محمداً الوسيلة والفضيلة وابعثه مقاماً محموداً الذي وعدته » حلّت له شفاعتي يوم القيامة » </w:t>
      </w:r>
      <w:r w:rsidRPr="00142B82">
        <w:rPr>
          <w:rStyle w:val="libFootnotenumChar"/>
          <w:rtl/>
        </w:rPr>
        <w:t>(1)</w:t>
      </w:r>
      <w:r>
        <w:rPr>
          <w:rtl/>
        </w:rPr>
        <w:t>.</w:t>
      </w:r>
    </w:p>
    <w:p w14:paraId="5AC16D9D" w14:textId="4E7BC58B" w:rsidR="004C397C" w:rsidRDefault="004C397C" w:rsidP="00FB00AF">
      <w:pPr>
        <w:pStyle w:val="libNormal"/>
        <w:rPr>
          <w:rtl/>
        </w:rPr>
      </w:pPr>
      <w:r>
        <w:rPr>
          <w:rtl/>
        </w:rPr>
        <w:t xml:space="preserve">40. قال رسول الله </w:t>
      </w:r>
      <w:r w:rsidR="00500993" w:rsidRPr="00500993">
        <w:rPr>
          <w:rStyle w:val="libAlaemChar"/>
          <w:rFonts w:hint="cs"/>
          <w:rtl/>
        </w:rPr>
        <w:t>صلى‌الله‌عليه‌وآله</w:t>
      </w:r>
      <w:r>
        <w:rPr>
          <w:rtl/>
        </w:rPr>
        <w:t xml:space="preserve">: « إذا سمعتم المؤذن فقولوا مثل ما يقول. ثم صلّوا عليّ فانّه من صلى عليّ صلاة صلى الله عليه عشراً،  ثم سلوا الله عزّ وجلّ لي الوسيلة،  فمن سأل الله لي الوسيلة حلّت عليه الشفاعة » </w:t>
      </w:r>
      <w:r w:rsidRPr="00142B82">
        <w:rPr>
          <w:rStyle w:val="libFootnotenumChar"/>
          <w:rtl/>
        </w:rPr>
        <w:t>(2)</w:t>
      </w:r>
      <w:r>
        <w:rPr>
          <w:rtl/>
        </w:rPr>
        <w:t>.</w:t>
      </w:r>
    </w:p>
    <w:p w14:paraId="499716DF" w14:textId="6FBA6411" w:rsidR="004C397C" w:rsidRDefault="004C397C" w:rsidP="00FB00AF">
      <w:pPr>
        <w:pStyle w:val="libNormal"/>
        <w:rPr>
          <w:rtl/>
        </w:rPr>
      </w:pPr>
      <w:r>
        <w:rPr>
          <w:rtl/>
        </w:rPr>
        <w:t xml:space="preserve">41. قال رسول الله </w:t>
      </w:r>
      <w:r w:rsidR="00500993" w:rsidRPr="00500993">
        <w:rPr>
          <w:rStyle w:val="libAlaemChar"/>
          <w:rFonts w:hint="cs"/>
          <w:rtl/>
        </w:rPr>
        <w:t>صلى‌الله‌عليه‌وآله</w:t>
      </w:r>
      <w:r>
        <w:rPr>
          <w:rtl/>
        </w:rPr>
        <w:t xml:space="preserve">: « من غش العرب لم يدخل في شفاعتي ولم تنله مودتي » </w:t>
      </w:r>
      <w:r w:rsidRPr="00142B82">
        <w:rPr>
          <w:rStyle w:val="libFootnotenumChar"/>
          <w:rtl/>
        </w:rPr>
        <w:t>(3)</w:t>
      </w:r>
      <w:r>
        <w:rPr>
          <w:rtl/>
        </w:rPr>
        <w:t>.</w:t>
      </w:r>
    </w:p>
    <w:p w14:paraId="445545FF" w14:textId="3034354C" w:rsidR="004C397C" w:rsidRDefault="004C397C" w:rsidP="00FB00AF">
      <w:pPr>
        <w:pStyle w:val="libNormal"/>
        <w:rPr>
          <w:rtl/>
        </w:rPr>
      </w:pPr>
      <w:r>
        <w:rPr>
          <w:rtl/>
        </w:rPr>
        <w:t xml:space="preserve">42. قال رسول الله </w:t>
      </w:r>
      <w:r w:rsidR="00500993" w:rsidRPr="00500993">
        <w:rPr>
          <w:rStyle w:val="libAlaemChar"/>
          <w:rFonts w:hint="cs"/>
          <w:rtl/>
        </w:rPr>
        <w:t>صلى‌الله‌عليه‌وآله</w:t>
      </w:r>
      <w:r>
        <w:rPr>
          <w:rtl/>
        </w:rPr>
        <w:t xml:space="preserve">: « إنّ اللعانين لا يكونون شهداء ولا شفعاء يوم القيامة » </w:t>
      </w:r>
      <w:r w:rsidRPr="00142B82">
        <w:rPr>
          <w:rStyle w:val="libFootnotenumChar"/>
          <w:rtl/>
        </w:rPr>
        <w:t>(4)</w:t>
      </w:r>
      <w:r>
        <w:rPr>
          <w:rtl/>
        </w:rPr>
        <w:t>.</w:t>
      </w:r>
    </w:p>
    <w:p w14:paraId="166B3170" w14:textId="77E5984E" w:rsidR="004C397C" w:rsidRDefault="004C397C" w:rsidP="00FB00AF">
      <w:pPr>
        <w:pStyle w:val="libNormal"/>
        <w:rPr>
          <w:rtl/>
        </w:rPr>
      </w:pPr>
      <w:r>
        <w:rPr>
          <w:rtl/>
        </w:rPr>
        <w:t>43. قال رسول الله</w:t>
      </w:r>
      <w:r>
        <w:rPr>
          <w:rFonts w:hint="cs"/>
          <w:rtl/>
        </w:rPr>
        <w:t xml:space="preserve"> </w:t>
      </w:r>
      <w:r w:rsidR="00500993" w:rsidRPr="00500993">
        <w:rPr>
          <w:rStyle w:val="libAlaemChar"/>
          <w:rFonts w:hint="cs"/>
          <w:rtl/>
        </w:rPr>
        <w:t>صلى‌الله‌عليه‌وآله</w:t>
      </w:r>
      <w:r>
        <w:rPr>
          <w:rtl/>
        </w:rPr>
        <w:t xml:space="preserve"> :« تعلّموا القرآن فإنّه شافع لأصحابه يوم القيامة »</w:t>
      </w:r>
      <w:r w:rsidRPr="000562B4">
        <w:rPr>
          <w:rtl/>
        </w:rPr>
        <w:t xml:space="preserve"> </w:t>
      </w:r>
      <w:r w:rsidRPr="00142B82">
        <w:rPr>
          <w:rStyle w:val="libFootnotenumChar"/>
          <w:rtl/>
        </w:rPr>
        <w:t>(5)</w:t>
      </w:r>
      <w:r>
        <w:rPr>
          <w:rtl/>
        </w:rPr>
        <w:t>.</w:t>
      </w:r>
    </w:p>
    <w:p w14:paraId="29545B73" w14:textId="276E420F" w:rsidR="004C397C" w:rsidRDefault="004C397C" w:rsidP="00FB00AF">
      <w:pPr>
        <w:pStyle w:val="libNormal"/>
        <w:rPr>
          <w:rtl/>
        </w:rPr>
      </w:pPr>
      <w:r>
        <w:rPr>
          <w:rtl/>
        </w:rPr>
        <w:t xml:space="preserve">44. قال رسول الله </w:t>
      </w:r>
      <w:r w:rsidR="00500993" w:rsidRPr="00500993">
        <w:rPr>
          <w:rStyle w:val="libAlaemChar"/>
          <w:rFonts w:hint="cs"/>
          <w:rtl/>
        </w:rPr>
        <w:t>صلى‌الله‌عليه‌وآله</w:t>
      </w:r>
      <w:r>
        <w:rPr>
          <w:rtl/>
        </w:rPr>
        <w:t xml:space="preserve">: « إنّ سورة من القرآن ثلاثين آية شفعت لرجل حتى غفر له وهي ( تبارك الذي بيده الملك ) » </w:t>
      </w:r>
      <w:r w:rsidRPr="00142B82">
        <w:rPr>
          <w:rStyle w:val="libFootnotenumChar"/>
          <w:rtl/>
        </w:rPr>
        <w:t>(6)</w:t>
      </w:r>
      <w:r>
        <w:rPr>
          <w:rtl/>
        </w:rPr>
        <w:t>.</w:t>
      </w:r>
    </w:p>
    <w:p w14:paraId="24450260" w14:textId="77777777" w:rsidR="004C397C" w:rsidRDefault="004C397C" w:rsidP="00900C8E">
      <w:pPr>
        <w:pStyle w:val="libLine"/>
        <w:rPr>
          <w:rtl/>
        </w:rPr>
      </w:pPr>
      <w:r>
        <w:rPr>
          <w:rtl/>
        </w:rPr>
        <w:t>__________________</w:t>
      </w:r>
    </w:p>
    <w:p w14:paraId="0678EE2D" w14:textId="77777777" w:rsidR="004C397C" w:rsidRDefault="004C397C" w:rsidP="003C304B">
      <w:pPr>
        <w:pStyle w:val="libFootnote0"/>
        <w:rPr>
          <w:rtl/>
        </w:rPr>
      </w:pPr>
      <w:r>
        <w:rPr>
          <w:rFonts w:hint="cs"/>
          <w:rtl/>
        </w:rPr>
        <w:t>(</w:t>
      </w:r>
      <w:r>
        <w:rPr>
          <w:rtl/>
        </w:rPr>
        <w:t>1</w:t>
      </w:r>
      <w:r>
        <w:rPr>
          <w:rFonts w:hint="cs"/>
          <w:rtl/>
        </w:rPr>
        <w:t>)</w:t>
      </w:r>
      <w:r>
        <w:rPr>
          <w:rtl/>
        </w:rPr>
        <w:t xml:space="preserve"> صحيح البخاري: 1 / 159،  وبهذا المضمون ما في مسند أحمد: 3 / 354،  وسنن ابن ماجة: 1 / 239،  وسنن الترمذي: 1 / 136،  وسنن النسائي: 2 / 22،  وسنن أبي داود: 1 / 126.</w:t>
      </w:r>
    </w:p>
    <w:p w14:paraId="6855EAE5" w14:textId="77777777" w:rsidR="004C397C" w:rsidRDefault="004C397C" w:rsidP="003C304B">
      <w:pPr>
        <w:pStyle w:val="libFootnote0"/>
        <w:rPr>
          <w:rtl/>
        </w:rPr>
      </w:pPr>
      <w:r>
        <w:rPr>
          <w:rFonts w:hint="cs"/>
          <w:rtl/>
        </w:rPr>
        <w:t>(</w:t>
      </w:r>
      <w:r>
        <w:rPr>
          <w:rtl/>
        </w:rPr>
        <w:t>2</w:t>
      </w:r>
      <w:r>
        <w:rPr>
          <w:rFonts w:hint="cs"/>
          <w:rtl/>
        </w:rPr>
        <w:t>)</w:t>
      </w:r>
      <w:r>
        <w:rPr>
          <w:rtl/>
        </w:rPr>
        <w:t xml:space="preserve"> سنن أبي داود: 1 / 124،  وصحيح مسلم: 2 / 4،  وسنن الترمذي: 5 / 246 و 247،  وسنن النسائي: 2 / 22،  ومسند أحمد: 2 / 168.</w:t>
      </w:r>
    </w:p>
    <w:p w14:paraId="43213606" w14:textId="77777777" w:rsidR="004C397C" w:rsidRDefault="004C397C" w:rsidP="003C304B">
      <w:pPr>
        <w:pStyle w:val="libFootnote0"/>
        <w:rPr>
          <w:rtl/>
        </w:rPr>
      </w:pPr>
      <w:r>
        <w:rPr>
          <w:rFonts w:hint="cs"/>
          <w:rtl/>
        </w:rPr>
        <w:t>(</w:t>
      </w:r>
      <w:r>
        <w:rPr>
          <w:rtl/>
        </w:rPr>
        <w:t>3</w:t>
      </w:r>
      <w:r>
        <w:rPr>
          <w:rFonts w:hint="cs"/>
          <w:rtl/>
        </w:rPr>
        <w:t>)</w:t>
      </w:r>
      <w:r>
        <w:rPr>
          <w:rtl/>
        </w:rPr>
        <w:t xml:space="preserve"> مسند أحمد: 1 / 72. ولا يتوهم أنّ هذا الحديث تكريس للقومية المبغوضة في الإسلام،  لأنّ من المعلوم أنّ المراد العرب المسلمين فيكون بمنزلة « من غش مسلماً فليس بمسلم » لأنّ المسلم يوم ذاك كان منحصراً في العرب.</w:t>
      </w:r>
    </w:p>
    <w:p w14:paraId="6C224E0E" w14:textId="77777777" w:rsidR="004C397C" w:rsidRDefault="004C397C" w:rsidP="003C304B">
      <w:pPr>
        <w:pStyle w:val="libFootnote0"/>
        <w:rPr>
          <w:rtl/>
        </w:rPr>
      </w:pPr>
      <w:r>
        <w:rPr>
          <w:rFonts w:hint="cs"/>
          <w:rtl/>
        </w:rPr>
        <w:t>(</w:t>
      </w:r>
      <w:r>
        <w:rPr>
          <w:rtl/>
        </w:rPr>
        <w:t>4</w:t>
      </w:r>
      <w:r>
        <w:rPr>
          <w:rFonts w:hint="cs"/>
          <w:rtl/>
        </w:rPr>
        <w:t>)</w:t>
      </w:r>
      <w:r>
        <w:rPr>
          <w:rtl/>
        </w:rPr>
        <w:t xml:space="preserve"> مسند أحمد: 6 / 448،  وصحيح مسلم: 8 / 24.</w:t>
      </w:r>
    </w:p>
    <w:p w14:paraId="7B197308" w14:textId="77777777" w:rsidR="004C397C" w:rsidRDefault="004C397C" w:rsidP="003C304B">
      <w:pPr>
        <w:pStyle w:val="libFootnote0"/>
        <w:rPr>
          <w:rtl/>
        </w:rPr>
      </w:pPr>
      <w:r>
        <w:rPr>
          <w:rFonts w:hint="cs"/>
          <w:rtl/>
        </w:rPr>
        <w:t>(</w:t>
      </w:r>
      <w:r>
        <w:rPr>
          <w:rtl/>
        </w:rPr>
        <w:t>5</w:t>
      </w:r>
      <w:r>
        <w:rPr>
          <w:rFonts w:hint="cs"/>
          <w:rtl/>
        </w:rPr>
        <w:t>)</w:t>
      </w:r>
      <w:r>
        <w:rPr>
          <w:rtl/>
        </w:rPr>
        <w:t xml:space="preserve"> مسند أحمد: 5 / 251،  وباختصار يسير في: 5 / 249.</w:t>
      </w:r>
    </w:p>
    <w:p w14:paraId="1A5EF52A" w14:textId="77777777" w:rsidR="004C397C" w:rsidRDefault="004C397C" w:rsidP="003C304B">
      <w:pPr>
        <w:pStyle w:val="libFootnote0"/>
        <w:rPr>
          <w:rtl/>
        </w:rPr>
      </w:pPr>
      <w:r>
        <w:rPr>
          <w:rFonts w:hint="cs"/>
          <w:rtl/>
        </w:rPr>
        <w:t>(</w:t>
      </w:r>
      <w:r>
        <w:rPr>
          <w:rtl/>
        </w:rPr>
        <w:t>6</w:t>
      </w:r>
      <w:r>
        <w:rPr>
          <w:rFonts w:hint="cs"/>
          <w:rtl/>
        </w:rPr>
        <w:t>)</w:t>
      </w:r>
      <w:r>
        <w:rPr>
          <w:rtl/>
        </w:rPr>
        <w:t xml:space="preserve"> مسند أحمد: 2 / 199 و 321،  وسنن الترمذي: 4 / 238.</w:t>
      </w:r>
    </w:p>
    <w:p w14:paraId="47F01E74" w14:textId="4667FD22" w:rsidR="004C397C" w:rsidRDefault="004C397C" w:rsidP="00FB00AF">
      <w:pPr>
        <w:pStyle w:val="libNormal"/>
        <w:rPr>
          <w:rtl/>
        </w:rPr>
      </w:pPr>
      <w:r w:rsidRPr="000562B4">
        <w:rPr>
          <w:rtl/>
        </w:rPr>
        <w:br w:type="page"/>
      </w:r>
      <w:r>
        <w:rPr>
          <w:rtl/>
        </w:rPr>
        <w:lastRenderedPageBreak/>
        <w:t xml:space="preserve">45. قال رسول الله </w:t>
      </w:r>
      <w:r w:rsidR="00500993" w:rsidRPr="00500993">
        <w:rPr>
          <w:rStyle w:val="libAlaemChar"/>
          <w:rFonts w:hint="cs"/>
          <w:rtl/>
        </w:rPr>
        <w:t>صلى‌الله‌عليه‌وآله</w:t>
      </w:r>
      <w:r>
        <w:rPr>
          <w:rtl/>
        </w:rPr>
        <w:t xml:space="preserve">: « الصيام والقرآن يشفعان للعبد يوم القيامة،  يقول الصيام: أي ربي منعته الطعام والشهوات بالنهار فشفعني فيه،  ويقول القرآن: منعته النوم بالليل فشفعني فيه،  قال فيشفّعان » </w:t>
      </w:r>
      <w:r w:rsidRPr="00142B82">
        <w:rPr>
          <w:rStyle w:val="libFootnotenumChar"/>
          <w:rtl/>
        </w:rPr>
        <w:t>(1)</w:t>
      </w:r>
      <w:r>
        <w:rPr>
          <w:rtl/>
        </w:rPr>
        <w:t>.</w:t>
      </w:r>
    </w:p>
    <w:p w14:paraId="61CD2BF2" w14:textId="6C7D86C1" w:rsidR="004C397C" w:rsidRDefault="004C397C" w:rsidP="00FB00AF">
      <w:pPr>
        <w:pStyle w:val="libNormal"/>
        <w:rPr>
          <w:rtl/>
        </w:rPr>
      </w:pPr>
      <w:r>
        <w:rPr>
          <w:rtl/>
        </w:rPr>
        <w:t xml:space="preserve">46. قال رسول الله </w:t>
      </w:r>
      <w:r w:rsidR="00500993" w:rsidRPr="00500993">
        <w:rPr>
          <w:rStyle w:val="libAlaemChar"/>
          <w:rFonts w:hint="cs"/>
          <w:rtl/>
        </w:rPr>
        <w:t>صلى‌الله‌عليه‌وآله</w:t>
      </w:r>
      <w:r>
        <w:rPr>
          <w:rtl/>
        </w:rPr>
        <w:t xml:space="preserve">: « إنّ أقربكم مني غداً وأوجبكم عليَّ شفاعة: أصدقكم لساناً،  وأدّاكم لأمانتكم،  وأحسنكم خلقاً،  وأقربكم من الناس » </w:t>
      </w:r>
      <w:r w:rsidRPr="00142B82">
        <w:rPr>
          <w:rStyle w:val="libFootnotenumChar"/>
          <w:rtl/>
        </w:rPr>
        <w:t>(2)</w:t>
      </w:r>
      <w:r>
        <w:rPr>
          <w:rtl/>
        </w:rPr>
        <w:t>.</w:t>
      </w:r>
    </w:p>
    <w:p w14:paraId="171BBAA8" w14:textId="02A7B77D" w:rsidR="004C397C" w:rsidRDefault="004C397C" w:rsidP="00FB00AF">
      <w:pPr>
        <w:pStyle w:val="libNormal"/>
        <w:rPr>
          <w:rtl/>
        </w:rPr>
      </w:pPr>
      <w:r>
        <w:rPr>
          <w:rtl/>
        </w:rPr>
        <w:t xml:space="preserve">47. روى أنس بن مالك عن أبيه قال: سألت النبي </w:t>
      </w:r>
      <w:r w:rsidR="00500993" w:rsidRPr="00500993">
        <w:rPr>
          <w:rStyle w:val="libAlaemChar"/>
          <w:rFonts w:hint="cs"/>
          <w:rtl/>
        </w:rPr>
        <w:t>صلى‌الله‌عليه‌وآله</w:t>
      </w:r>
      <w:r w:rsidRPr="006C24D4">
        <w:rPr>
          <w:rFonts w:hint="cs"/>
          <w:rtl/>
        </w:rPr>
        <w:t xml:space="preserve"> </w:t>
      </w:r>
      <w:r>
        <w:rPr>
          <w:rtl/>
        </w:rPr>
        <w:t>أن يشفع لي يوم القيامة فقال « أنا فاعل » قال: قلت: يا رسول الله: فأين أطلبك</w:t>
      </w:r>
      <w:r>
        <w:rPr>
          <w:rFonts w:hint="cs"/>
          <w:rtl/>
        </w:rPr>
        <w:t xml:space="preserve"> </w:t>
      </w:r>
      <w:r>
        <w:rPr>
          <w:rtl/>
        </w:rPr>
        <w:t xml:space="preserve">؟ قال: « اطلبني أوّل ما تطلبني على الصراط »،  قال: قلت: فإن لم ألقك على الصراط،  قال: « فاطلبني عند الميزان ». قلت: فإن لم ألقك عند الميزان،  قال: « فاطلبني عند الحوض فإنّي لا أُخطئ هذه الثلاث المواطن » </w:t>
      </w:r>
      <w:r w:rsidRPr="00142B82">
        <w:rPr>
          <w:rStyle w:val="libFootnotenumChar"/>
          <w:rtl/>
        </w:rPr>
        <w:t>(3)</w:t>
      </w:r>
      <w:r>
        <w:rPr>
          <w:rtl/>
        </w:rPr>
        <w:t>.</w:t>
      </w:r>
    </w:p>
    <w:p w14:paraId="1DD48D69" w14:textId="13217F56" w:rsidR="004C397C" w:rsidRDefault="004C397C" w:rsidP="00FB00AF">
      <w:pPr>
        <w:pStyle w:val="libNormal"/>
        <w:rPr>
          <w:rtl/>
        </w:rPr>
      </w:pPr>
      <w:r>
        <w:rPr>
          <w:rtl/>
        </w:rPr>
        <w:t xml:space="preserve">48. قال رسول الله </w:t>
      </w:r>
      <w:r w:rsidR="00500993" w:rsidRPr="00500993">
        <w:rPr>
          <w:rStyle w:val="libAlaemChar"/>
          <w:rFonts w:hint="cs"/>
          <w:rtl/>
        </w:rPr>
        <w:t>صلى‌الله‌عليه‌وآله</w:t>
      </w:r>
      <w:r>
        <w:rPr>
          <w:rtl/>
        </w:rPr>
        <w:t xml:space="preserve"> في حديث: « أنا سيد الناس يوم القيامة ... ثم يقال: يا محمد ارفع رأسك سل تعطه واشفع تشفّع،  فارفع رأسي فأقول: يا ربي أُمّتي يا ربي أُمّتي يا ربي أُمّتي،  فيقول: يا محمد ادخل من أُمّتك من لا حساب عليه من الباب الأيمن من أبواب الجنة » </w:t>
      </w:r>
      <w:r w:rsidRPr="00142B82">
        <w:rPr>
          <w:rStyle w:val="libFootnotenumChar"/>
          <w:rtl/>
        </w:rPr>
        <w:t>(4)</w:t>
      </w:r>
      <w:r>
        <w:rPr>
          <w:rtl/>
        </w:rPr>
        <w:t>.</w:t>
      </w:r>
    </w:p>
    <w:p w14:paraId="7E41A878" w14:textId="439BF8ED" w:rsidR="004C397C" w:rsidRDefault="004C397C" w:rsidP="00FB00AF">
      <w:pPr>
        <w:pStyle w:val="libNormal"/>
        <w:rPr>
          <w:rtl/>
        </w:rPr>
      </w:pPr>
      <w:r>
        <w:rPr>
          <w:rtl/>
        </w:rPr>
        <w:t xml:space="preserve">49. قال رسول الله </w:t>
      </w:r>
      <w:r w:rsidR="00500993" w:rsidRPr="00500993">
        <w:rPr>
          <w:rStyle w:val="libAlaemChar"/>
          <w:rFonts w:hint="cs"/>
          <w:rtl/>
        </w:rPr>
        <w:t>صلى‌الله‌عليه‌وآله</w:t>
      </w:r>
      <w:r>
        <w:rPr>
          <w:rtl/>
        </w:rPr>
        <w:t xml:space="preserve">: « أنا أوّل الناس يشفع في الجنة وأنا أكثر الأنبياء تبعاً » </w:t>
      </w:r>
      <w:r w:rsidRPr="00142B82">
        <w:rPr>
          <w:rStyle w:val="libFootnotenumChar"/>
          <w:rtl/>
        </w:rPr>
        <w:t>(5)</w:t>
      </w:r>
      <w:r>
        <w:rPr>
          <w:rtl/>
        </w:rPr>
        <w:t>.</w:t>
      </w:r>
    </w:p>
    <w:p w14:paraId="37E8EDB1" w14:textId="77777777" w:rsidR="004C397C" w:rsidRDefault="004C397C" w:rsidP="00900C8E">
      <w:pPr>
        <w:pStyle w:val="libLine"/>
        <w:rPr>
          <w:rtl/>
        </w:rPr>
      </w:pPr>
      <w:r>
        <w:rPr>
          <w:rtl/>
        </w:rPr>
        <w:t>__________________</w:t>
      </w:r>
    </w:p>
    <w:p w14:paraId="7DF380EE" w14:textId="77777777" w:rsidR="004C397C" w:rsidRDefault="004C397C" w:rsidP="003C304B">
      <w:pPr>
        <w:pStyle w:val="libFootnote0"/>
        <w:rPr>
          <w:rtl/>
        </w:rPr>
      </w:pPr>
      <w:r>
        <w:rPr>
          <w:rFonts w:hint="cs"/>
          <w:rtl/>
        </w:rPr>
        <w:t>(</w:t>
      </w:r>
      <w:r>
        <w:rPr>
          <w:rtl/>
        </w:rPr>
        <w:t>1</w:t>
      </w:r>
      <w:r>
        <w:rPr>
          <w:rFonts w:hint="cs"/>
          <w:rtl/>
        </w:rPr>
        <w:t>)</w:t>
      </w:r>
      <w:r>
        <w:rPr>
          <w:rtl/>
        </w:rPr>
        <w:t xml:space="preserve"> مسند أحمد: 2 / 174.</w:t>
      </w:r>
    </w:p>
    <w:p w14:paraId="01A61E4E" w14:textId="77777777" w:rsidR="004C397C" w:rsidRDefault="004C397C" w:rsidP="003C304B">
      <w:pPr>
        <w:pStyle w:val="libFootnote0"/>
        <w:rPr>
          <w:rtl/>
        </w:rPr>
      </w:pPr>
      <w:r>
        <w:rPr>
          <w:rFonts w:hint="cs"/>
          <w:rtl/>
        </w:rPr>
        <w:t>(</w:t>
      </w:r>
      <w:r>
        <w:rPr>
          <w:rtl/>
        </w:rPr>
        <w:t>2</w:t>
      </w:r>
      <w:r>
        <w:rPr>
          <w:rFonts w:hint="cs"/>
          <w:rtl/>
        </w:rPr>
        <w:t>)</w:t>
      </w:r>
      <w:r>
        <w:rPr>
          <w:rtl/>
        </w:rPr>
        <w:t xml:space="preserve"> تيسير المطالب في أمالي الإمام علي بن أبي طالب تأليف السيد يحيى بن الحسين من أحفاد الإمام زيد ( المتوفّى عام 424 ه‍ ): 442</w:t>
      </w:r>
      <w:r>
        <w:rPr>
          <w:rFonts w:hint="cs"/>
          <w:rtl/>
        </w:rPr>
        <w:t xml:space="preserve"> </w:t>
      </w:r>
      <w:r>
        <w:rPr>
          <w:rtl/>
        </w:rPr>
        <w:t>ـ</w:t>
      </w:r>
      <w:r>
        <w:rPr>
          <w:rFonts w:hint="cs"/>
          <w:rtl/>
        </w:rPr>
        <w:t xml:space="preserve"> </w:t>
      </w:r>
      <w:r>
        <w:rPr>
          <w:rtl/>
        </w:rPr>
        <w:t>443.</w:t>
      </w:r>
    </w:p>
    <w:p w14:paraId="5CE542EB" w14:textId="77777777" w:rsidR="004C397C" w:rsidRDefault="004C397C" w:rsidP="003C304B">
      <w:pPr>
        <w:pStyle w:val="libFootnote0"/>
        <w:rPr>
          <w:rtl/>
        </w:rPr>
      </w:pPr>
      <w:r>
        <w:rPr>
          <w:rFonts w:hint="cs"/>
          <w:rtl/>
        </w:rPr>
        <w:t>(</w:t>
      </w:r>
      <w:r>
        <w:rPr>
          <w:rtl/>
        </w:rPr>
        <w:t>3</w:t>
      </w:r>
      <w:r>
        <w:rPr>
          <w:rFonts w:hint="cs"/>
          <w:rtl/>
        </w:rPr>
        <w:t>)</w:t>
      </w:r>
      <w:r>
        <w:rPr>
          <w:rtl/>
        </w:rPr>
        <w:t xml:space="preserve"> سنن الترمذي: 4 / 621،  الحديث 2433،  الباب 9 من كتاب صفة القيامة.</w:t>
      </w:r>
    </w:p>
    <w:p w14:paraId="62450E22" w14:textId="77777777" w:rsidR="004C397C" w:rsidRDefault="004C397C" w:rsidP="003C304B">
      <w:pPr>
        <w:pStyle w:val="libFootnote0"/>
        <w:rPr>
          <w:rtl/>
        </w:rPr>
      </w:pPr>
      <w:r>
        <w:rPr>
          <w:rFonts w:hint="cs"/>
          <w:rtl/>
        </w:rPr>
        <w:t>(</w:t>
      </w:r>
      <w:r>
        <w:rPr>
          <w:rtl/>
        </w:rPr>
        <w:t>4</w:t>
      </w:r>
      <w:r>
        <w:rPr>
          <w:rFonts w:hint="cs"/>
          <w:rtl/>
        </w:rPr>
        <w:t>)</w:t>
      </w:r>
      <w:r>
        <w:rPr>
          <w:rtl/>
        </w:rPr>
        <w:t xml:space="preserve"> سنن الترمذي: 4 / 622،  الحديث 2434،  الباب 10 من كتاب صفة القيامة.</w:t>
      </w:r>
    </w:p>
    <w:p w14:paraId="0E3C0EB6" w14:textId="77777777" w:rsidR="004C397C" w:rsidRDefault="004C397C" w:rsidP="003C304B">
      <w:pPr>
        <w:pStyle w:val="libFootnote0"/>
        <w:rPr>
          <w:rtl/>
        </w:rPr>
      </w:pPr>
      <w:r>
        <w:rPr>
          <w:rFonts w:hint="cs"/>
          <w:rtl/>
        </w:rPr>
        <w:t>(</w:t>
      </w:r>
      <w:r>
        <w:rPr>
          <w:rtl/>
        </w:rPr>
        <w:t>5</w:t>
      </w:r>
      <w:r>
        <w:rPr>
          <w:rFonts w:hint="cs"/>
          <w:rtl/>
        </w:rPr>
        <w:t>)</w:t>
      </w:r>
      <w:r>
        <w:rPr>
          <w:rtl/>
        </w:rPr>
        <w:t xml:space="preserve"> صحيح مسلم: 1 / 130.</w:t>
      </w:r>
    </w:p>
    <w:p w14:paraId="310D2639" w14:textId="6CA58F4A" w:rsidR="004C397C" w:rsidRDefault="004C397C" w:rsidP="00FB00AF">
      <w:pPr>
        <w:pStyle w:val="libNormal"/>
        <w:rPr>
          <w:rtl/>
        </w:rPr>
      </w:pPr>
      <w:r w:rsidRPr="00626EF1">
        <w:rPr>
          <w:rtl/>
        </w:rPr>
        <w:br w:type="page"/>
      </w:r>
      <w:r>
        <w:rPr>
          <w:rtl/>
        </w:rPr>
        <w:lastRenderedPageBreak/>
        <w:t>50. أخرج ابن مردويه عن طلق بن حبيب قال: كنت أشد الناس تكذيباً بالشفاعة حتى لقيت جابر بن عبد الله فقرأت عليه كل آية أقدر عليها يذكر الله فيها خلود أهل النار،  فقال: يا طلق أتراك أقرأ لكتاب الله وأعلم بسنّة رسول الله منّي</w:t>
      </w:r>
      <w:r>
        <w:rPr>
          <w:rFonts w:hint="cs"/>
          <w:rtl/>
        </w:rPr>
        <w:t xml:space="preserve"> </w:t>
      </w:r>
      <w:r>
        <w:rPr>
          <w:rtl/>
        </w:rPr>
        <w:t xml:space="preserve">؟ إنّ الذين قرأت هم أهلها هم المشركون،  ولكن هؤلاء قوم أصابوا ذنوباً فعذبوا ثم أُخرجوا منها،  ثم أهوى بيديه إلى أُذنيه فقال: صمّتا إن لم أكن سمعت رسول الله </w:t>
      </w:r>
      <w:r w:rsidR="00500993" w:rsidRPr="00500993">
        <w:rPr>
          <w:rStyle w:val="libAlaemChar"/>
          <w:rFonts w:hint="cs"/>
          <w:rtl/>
        </w:rPr>
        <w:t>صلى‌الله‌عليه‌وآله</w:t>
      </w:r>
      <w:r>
        <w:rPr>
          <w:rtl/>
        </w:rPr>
        <w:t xml:space="preserve"> يقول: « يخرجون من النار بعد ما دخلوا »،  ونحن نقرأ كما قرأت.</w:t>
      </w:r>
    </w:p>
    <w:p w14:paraId="608024D5" w14:textId="77777777" w:rsidR="004C397C" w:rsidRDefault="004C397C" w:rsidP="00FB00AF">
      <w:pPr>
        <w:pStyle w:val="libNormal"/>
        <w:rPr>
          <w:rtl/>
        </w:rPr>
      </w:pPr>
      <w:r>
        <w:rPr>
          <w:rtl/>
        </w:rPr>
        <w:t xml:space="preserve">وعن ابن أبي حاتم عن يزيد الفقير قال: جلست إلى جابر بن عبد الله وهو يحدّث،  فحدّث انّ ناساً يخرجون من النار،  قال: وأنا يومئذ أنكر ذلك فغضبت وقلت: ما أعجب من الناس،  ولكن أعجب منكم يا أصحاب محمد تزعمون انّ الله يخرج ناساً من النار والله يقول: </w:t>
      </w:r>
      <w:r w:rsidRPr="00D9498C">
        <w:rPr>
          <w:rStyle w:val="libAlaemChar"/>
          <w:rtl/>
        </w:rPr>
        <w:t>(</w:t>
      </w:r>
      <w:r w:rsidRPr="00ED16D6">
        <w:rPr>
          <w:rFonts w:hint="cs"/>
          <w:rtl/>
        </w:rPr>
        <w:t xml:space="preserve"> </w:t>
      </w:r>
      <w:r w:rsidRPr="00FB00AF">
        <w:rPr>
          <w:rStyle w:val="libAieChar"/>
          <w:rFonts w:hint="cs"/>
          <w:rtl/>
        </w:rPr>
        <w:t>يُرِيدُونَ أَن يَخْرُجُوا مِنَ النَّارِ وَمَا هُم بِخَارِجِينَ مِنْهَا</w:t>
      </w:r>
      <w:r>
        <w:rPr>
          <w:rtl/>
        </w:rPr>
        <w:t xml:space="preserve"> </w:t>
      </w:r>
      <w:r w:rsidRPr="00D9498C">
        <w:rPr>
          <w:rStyle w:val="libAlaemChar"/>
          <w:rtl/>
        </w:rPr>
        <w:t>)</w:t>
      </w:r>
      <w:r>
        <w:rPr>
          <w:rtl/>
        </w:rPr>
        <w:t xml:space="preserve"> </w:t>
      </w:r>
      <w:r w:rsidRPr="00142B82">
        <w:rPr>
          <w:rStyle w:val="libFootnotenumChar"/>
          <w:rtl/>
        </w:rPr>
        <w:t>(1)</w:t>
      </w:r>
      <w:r>
        <w:rPr>
          <w:rtl/>
        </w:rPr>
        <w:t xml:space="preserve"> فانتهرني أصحابه وكان أحلمهم،  فقال: دعوا الرجل إنّما ذلك للكفار،  فقرأ: </w:t>
      </w:r>
      <w:r w:rsidRPr="00D9498C">
        <w:rPr>
          <w:rStyle w:val="libAlaemChar"/>
          <w:rtl/>
        </w:rPr>
        <w:t>(</w:t>
      </w:r>
      <w:r w:rsidRPr="00277569">
        <w:rPr>
          <w:rFonts w:hint="cs"/>
          <w:rtl/>
        </w:rPr>
        <w:t xml:space="preserve"> </w:t>
      </w:r>
      <w:r w:rsidRPr="00FB00AF">
        <w:rPr>
          <w:rStyle w:val="libAieChar"/>
          <w:rFonts w:hint="cs"/>
          <w:rtl/>
        </w:rPr>
        <w:t>إِنَّ الَّذِينَ كَفَرُوا لَوْ أَنَّ لَهُم مَا فِي الأَرْضِ جَمِيعاً وَمِثْلَهُ مَعَهُ لِيَفْتَدُوا بِهِ مِنْ عَذَابِ يَوْمِ القِيَامَةِ</w:t>
      </w:r>
      <w:r>
        <w:rPr>
          <w:rtl/>
        </w:rPr>
        <w:t xml:space="preserve"> </w:t>
      </w:r>
      <w:r w:rsidRPr="00D9498C">
        <w:rPr>
          <w:rStyle w:val="libAlaemChar"/>
          <w:rtl/>
        </w:rPr>
        <w:t>)</w:t>
      </w:r>
      <w:r>
        <w:rPr>
          <w:rtl/>
        </w:rPr>
        <w:t xml:space="preserve"> </w:t>
      </w:r>
      <w:r w:rsidRPr="00142B82">
        <w:rPr>
          <w:rStyle w:val="libFootnotenumChar"/>
          <w:rtl/>
        </w:rPr>
        <w:t>(2)</w:t>
      </w:r>
      <w:r>
        <w:rPr>
          <w:rtl/>
        </w:rPr>
        <w:t xml:space="preserve"> حتى بلغ </w:t>
      </w:r>
      <w:r w:rsidRPr="00D9498C">
        <w:rPr>
          <w:rStyle w:val="libAlaemChar"/>
          <w:rtl/>
        </w:rPr>
        <w:t>(</w:t>
      </w:r>
      <w:r w:rsidRPr="00F15F76">
        <w:rPr>
          <w:rFonts w:hint="cs"/>
          <w:rtl/>
        </w:rPr>
        <w:t xml:space="preserve"> </w:t>
      </w:r>
      <w:r w:rsidRPr="00FB00AF">
        <w:rPr>
          <w:rStyle w:val="libAieChar"/>
          <w:rFonts w:hint="cs"/>
          <w:rtl/>
        </w:rPr>
        <w:t>وَلَهُمْ عَذَابٌ مُقِيمٌ</w:t>
      </w:r>
      <w:r>
        <w:rPr>
          <w:rtl/>
        </w:rPr>
        <w:t xml:space="preserve"> </w:t>
      </w:r>
      <w:r w:rsidRPr="00D9498C">
        <w:rPr>
          <w:rStyle w:val="libAlaemChar"/>
          <w:rtl/>
        </w:rPr>
        <w:t>)</w:t>
      </w:r>
      <w:r>
        <w:rPr>
          <w:rtl/>
        </w:rPr>
        <w:t xml:space="preserve"> </w:t>
      </w:r>
      <w:r w:rsidRPr="00142B82">
        <w:rPr>
          <w:rStyle w:val="libFootnotenumChar"/>
          <w:rtl/>
        </w:rPr>
        <w:t>(3)</w:t>
      </w:r>
      <w:r>
        <w:rPr>
          <w:rtl/>
        </w:rPr>
        <w:t xml:space="preserve"> أما تقرأ القرآن</w:t>
      </w:r>
      <w:r>
        <w:rPr>
          <w:rFonts w:hint="cs"/>
          <w:rtl/>
        </w:rPr>
        <w:t xml:space="preserve"> </w:t>
      </w:r>
      <w:r>
        <w:rPr>
          <w:rtl/>
        </w:rPr>
        <w:t xml:space="preserve">؟ قلت: بلى قد جمعته،  قال: أليس الله يقول: </w:t>
      </w:r>
      <w:r w:rsidRPr="00D9498C">
        <w:rPr>
          <w:rStyle w:val="libAlaemChar"/>
          <w:rtl/>
        </w:rPr>
        <w:t>(</w:t>
      </w:r>
      <w:r w:rsidRPr="00F15F76">
        <w:rPr>
          <w:rFonts w:hint="cs"/>
          <w:rtl/>
        </w:rPr>
        <w:t xml:space="preserve"> </w:t>
      </w:r>
      <w:r w:rsidRPr="00FB00AF">
        <w:rPr>
          <w:rStyle w:val="libAieChar"/>
          <w:rFonts w:hint="cs"/>
          <w:rtl/>
        </w:rPr>
        <w:t>وَمِنَ اللَّيْلِ فَتَهَجَّدْ بِهِ نَافِلَةً لَكَ عَسَىٰ أَن يَبْعَثَكَ رَبُّكَ مَقَاماً مَحْمُوداً</w:t>
      </w:r>
      <w:r>
        <w:rPr>
          <w:rtl/>
        </w:rPr>
        <w:t xml:space="preserve"> </w:t>
      </w:r>
      <w:r w:rsidRPr="00D9498C">
        <w:rPr>
          <w:rStyle w:val="libAlaemChar"/>
          <w:rtl/>
        </w:rPr>
        <w:t>)</w:t>
      </w:r>
      <w:r>
        <w:rPr>
          <w:rtl/>
        </w:rPr>
        <w:t xml:space="preserve"> </w:t>
      </w:r>
      <w:r w:rsidRPr="00142B82">
        <w:rPr>
          <w:rStyle w:val="libFootnotenumChar"/>
          <w:rtl/>
        </w:rPr>
        <w:t>(4)</w:t>
      </w:r>
      <w:r>
        <w:rPr>
          <w:rtl/>
        </w:rPr>
        <w:t xml:space="preserve"> فهو ذلك المقام،  فإنّ الله تعالى يحتبس أقواماً بخطاياهم في النار ما شاء لا يكلّمهم،  فإذا أراد أن يخرجهم أخرجهم قال: فلم أعد بعد ذلك إلى أن أكذب به » </w:t>
      </w:r>
      <w:r w:rsidRPr="00142B82">
        <w:rPr>
          <w:rStyle w:val="libFootnotenumChar"/>
          <w:rtl/>
        </w:rPr>
        <w:t>(5)</w:t>
      </w:r>
      <w:r>
        <w:rPr>
          <w:rtl/>
        </w:rPr>
        <w:t>.</w:t>
      </w:r>
    </w:p>
    <w:p w14:paraId="2F11EE33" w14:textId="3CEAE0D9" w:rsidR="004C397C" w:rsidRDefault="004C397C" w:rsidP="00FB00AF">
      <w:pPr>
        <w:pStyle w:val="libNormal"/>
        <w:rPr>
          <w:rtl/>
        </w:rPr>
      </w:pPr>
      <w:r>
        <w:rPr>
          <w:rtl/>
        </w:rPr>
        <w:t xml:space="preserve">هذه خمسون حديثاً رواها أهل السنّة عن النبي الأعظم </w:t>
      </w:r>
      <w:r w:rsidR="00500993" w:rsidRPr="00500993">
        <w:rPr>
          <w:rStyle w:val="libAlaemChar"/>
          <w:rFonts w:hint="cs"/>
          <w:rtl/>
        </w:rPr>
        <w:t>صلى‌الله‌عليه‌وآله</w:t>
      </w:r>
      <w:r>
        <w:rPr>
          <w:rFonts w:hint="cs"/>
          <w:rtl/>
        </w:rPr>
        <w:t xml:space="preserve">،  </w:t>
      </w:r>
      <w:r>
        <w:rPr>
          <w:rtl/>
        </w:rPr>
        <w:t>ولو أضفنا إليها الصور المختلفة لكل حديث لتجاوز عدد الأحاديث المائة حديث،  ولكن</w:t>
      </w:r>
    </w:p>
    <w:p w14:paraId="5DEBE6CE" w14:textId="77777777" w:rsidR="004C397C" w:rsidRDefault="004C397C" w:rsidP="00900C8E">
      <w:pPr>
        <w:pStyle w:val="libLine"/>
        <w:rPr>
          <w:rtl/>
        </w:rPr>
      </w:pPr>
      <w:r>
        <w:rPr>
          <w:rtl/>
        </w:rPr>
        <w:t>__________________</w:t>
      </w:r>
    </w:p>
    <w:p w14:paraId="3E02433B" w14:textId="77777777" w:rsidR="004C397C" w:rsidRDefault="004C397C" w:rsidP="003C304B">
      <w:pPr>
        <w:pStyle w:val="libFootnote0"/>
        <w:rPr>
          <w:rtl/>
        </w:rPr>
      </w:pPr>
      <w:r>
        <w:rPr>
          <w:rFonts w:hint="cs"/>
          <w:rtl/>
        </w:rPr>
        <w:t>(</w:t>
      </w:r>
      <w:r>
        <w:rPr>
          <w:rtl/>
        </w:rPr>
        <w:t>1</w:t>
      </w:r>
      <w:r>
        <w:rPr>
          <w:rFonts w:hint="cs"/>
          <w:rtl/>
        </w:rPr>
        <w:t>)</w:t>
      </w:r>
      <w:r>
        <w:rPr>
          <w:rtl/>
        </w:rPr>
        <w:t xml:space="preserve"> المائدة: 37.</w:t>
      </w:r>
    </w:p>
    <w:p w14:paraId="77D9F277" w14:textId="77777777" w:rsidR="004C397C" w:rsidRDefault="004C397C" w:rsidP="003C304B">
      <w:pPr>
        <w:pStyle w:val="libFootnote0"/>
        <w:rPr>
          <w:rtl/>
        </w:rPr>
      </w:pPr>
      <w:r>
        <w:rPr>
          <w:rFonts w:hint="cs"/>
          <w:rtl/>
        </w:rPr>
        <w:t>(</w:t>
      </w:r>
      <w:r>
        <w:rPr>
          <w:rtl/>
        </w:rPr>
        <w:t>2</w:t>
      </w:r>
      <w:r>
        <w:rPr>
          <w:rFonts w:hint="cs"/>
          <w:rtl/>
        </w:rPr>
        <w:t>)</w:t>
      </w:r>
      <w:r>
        <w:rPr>
          <w:rtl/>
        </w:rPr>
        <w:t xml:space="preserve"> المائدة: 36.</w:t>
      </w:r>
    </w:p>
    <w:p w14:paraId="7F37BCBB" w14:textId="77777777" w:rsidR="004C397C" w:rsidRDefault="004C397C" w:rsidP="003C304B">
      <w:pPr>
        <w:pStyle w:val="libFootnote0"/>
        <w:rPr>
          <w:rtl/>
        </w:rPr>
      </w:pPr>
      <w:r>
        <w:rPr>
          <w:rFonts w:hint="cs"/>
          <w:rtl/>
        </w:rPr>
        <w:t>(</w:t>
      </w:r>
      <w:r>
        <w:rPr>
          <w:rtl/>
        </w:rPr>
        <w:t>3</w:t>
      </w:r>
      <w:r>
        <w:rPr>
          <w:rFonts w:hint="cs"/>
          <w:rtl/>
        </w:rPr>
        <w:t>)</w:t>
      </w:r>
      <w:r>
        <w:rPr>
          <w:rtl/>
        </w:rPr>
        <w:t xml:space="preserve"> المائدة: 37.</w:t>
      </w:r>
    </w:p>
    <w:p w14:paraId="18505BBB" w14:textId="77777777" w:rsidR="004C397C" w:rsidRDefault="004C397C" w:rsidP="003C304B">
      <w:pPr>
        <w:pStyle w:val="libFootnote0"/>
        <w:rPr>
          <w:rtl/>
        </w:rPr>
      </w:pPr>
      <w:r>
        <w:rPr>
          <w:rFonts w:hint="cs"/>
          <w:rtl/>
        </w:rPr>
        <w:t>(</w:t>
      </w:r>
      <w:r>
        <w:rPr>
          <w:rtl/>
        </w:rPr>
        <w:t>4</w:t>
      </w:r>
      <w:r>
        <w:rPr>
          <w:rFonts w:hint="cs"/>
          <w:rtl/>
        </w:rPr>
        <w:t>)</w:t>
      </w:r>
      <w:r>
        <w:rPr>
          <w:rtl/>
        </w:rPr>
        <w:t xml:space="preserve"> الإسراء: 79.</w:t>
      </w:r>
    </w:p>
    <w:p w14:paraId="5DDBC9E8" w14:textId="77777777" w:rsidR="004C397C" w:rsidRDefault="004C397C" w:rsidP="003C304B">
      <w:pPr>
        <w:pStyle w:val="libFootnote0"/>
        <w:rPr>
          <w:rtl/>
        </w:rPr>
      </w:pPr>
      <w:r>
        <w:rPr>
          <w:rFonts w:hint="cs"/>
          <w:rtl/>
        </w:rPr>
        <w:t>(</w:t>
      </w:r>
      <w:r>
        <w:rPr>
          <w:rtl/>
        </w:rPr>
        <w:t>5</w:t>
      </w:r>
      <w:r>
        <w:rPr>
          <w:rFonts w:hint="cs"/>
          <w:rtl/>
        </w:rPr>
        <w:t>)</w:t>
      </w:r>
      <w:r>
        <w:rPr>
          <w:rtl/>
        </w:rPr>
        <w:t xml:space="preserve"> تفسير ابن كثير: 2 / 54،  كما في حياة الصحابة للشيخ محمد يوسف الكاندهلوي: 3 / 471 ـ 472.</w:t>
      </w:r>
    </w:p>
    <w:p w14:paraId="53DDB33B" w14:textId="77777777" w:rsidR="004C397C" w:rsidRDefault="004C397C" w:rsidP="00FB00AF">
      <w:pPr>
        <w:pStyle w:val="libNormal0"/>
        <w:rPr>
          <w:rtl/>
        </w:rPr>
      </w:pPr>
      <w:r w:rsidRPr="00F15F76">
        <w:rPr>
          <w:rtl/>
        </w:rPr>
        <w:br w:type="page"/>
      </w:r>
      <w:r>
        <w:rPr>
          <w:rtl/>
        </w:rPr>
        <w:lastRenderedPageBreak/>
        <w:t>اكتفينا بهذا المقدار وأشرنا إلى المواضع التي نقلت فيها صورها المختلفة والناظر فيها يذعن بأنّ الاعتقاد بالشفاعة كان أمراً مسلماً بين جماهير المسلمين كما يذعن بأنّها لم تكن عندهم مطلقة عن كل قيد،  بل لها شرائط خصوصاً في جانب المشفوع له،  وانّ هناك شفعاء،  وسنشير في خاتمة المطاف إلى فذلكة الروايات وعضادتها في المواضع المختلفة.</w:t>
      </w:r>
    </w:p>
    <w:p w14:paraId="7B31B220" w14:textId="77777777" w:rsidR="004C397C" w:rsidRDefault="004C397C" w:rsidP="00FB00AF">
      <w:pPr>
        <w:pStyle w:val="libNormal"/>
        <w:rPr>
          <w:rtl/>
        </w:rPr>
      </w:pPr>
      <w:r>
        <w:rPr>
          <w:rtl/>
        </w:rPr>
        <w:t>هلم معي نقرأ ما روته الإمامية في هذا الباب من الأحاديث الكثيرة عن النبي الأكرم والأئمّة المعصومين،  ولأجل الحفاظ على سهولة الإرجاع إليها نحافظ على التسلسل المذكور في الأحاديث السابقة.</w:t>
      </w:r>
    </w:p>
    <w:p w14:paraId="3C8B71B5" w14:textId="77777777" w:rsidR="004C397C" w:rsidRDefault="004C397C" w:rsidP="004C397C">
      <w:pPr>
        <w:pStyle w:val="Heading3"/>
        <w:rPr>
          <w:rtl/>
        </w:rPr>
      </w:pPr>
      <w:bookmarkStart w:id="133" w:name="_Toc298146628"/>
      <w:r>
        <w:rPr>
          <w:rtl/>
        </w:rPr>
        <w:t>أحاديث الشفاعة عند الشيعة الإمامية</w:t>
      </w:r>
      <w:bookmarkEnd w:id="133"/>
    </w:p>
    <w:p w14:paraId="4C95FECD" w14:textId="1079D404" w:rsidR="004C397C" w:rsidRDefault="004C397C" w:rsidP="00FB00AF">
      <w:pPr>
        <w:pStyle w:val="libNormal"/>
        <w:rPr>
          <w:rtl/>
        </w:rPr>
      </w:pPr>
      <w:r>
        <w:rPr>
          <w:rtl/>
        </w:rPr>
        <w:t xml:space="preserve">51. قال رسول الله </w:t>
      </w:r>
      <w:r w:rsidR="00500993" w:rsidRPr="00500993">
        <w:rPr>
          <w:rStyle w:val="libAlaemChar"/>
          <w:rFonts w:hint="cs"/>
          <w:rtl/>
        </w:rPr>
        <w:t>صلى‌الله‌عليه‌وآله</w:t>
      </w:r>
      <w:r>
        <w:rPr>
          <w:rtl/>
        </w:rPr>
        <w:t>: « إنّي لأشفع يوم القيامة وأُشفّع،  ويشفع علي</w:t>
      </w:r>
      <w:r>
        <w:rPr>
          <w:rFonts w:hint="cs"/>
          <w:rtl/>
        </w:rPr>
        <w:t>ٌّ</w:t>
      </w:r>
      <w:r>
        <w:rPr>
          <w:rtl/>
        </w:rPr>
        <w:t xml:space="preserve"> فيشفّع،  ويشفع أهل بيتي فيشفّعون » </w:t>
      </w:r>
      <w:r w:rsidRPr="00142B82">
        <w:rPr>
          <w:rStyle w:val="libFootnotenumChar"/>
          <w:rtl/>
        </w:rPr>
        <w:t>(1)</w:t>
      </w:r>
      <w:r>
        <w:rPr>
          <w:rtl/>
        </w:rPr>
        <w:t>.</w:t>
      </w:r>
    </w:p>
    <w:p w14:paraId="315CD457" w14:textId="764A62B0" w:rsidR="004C397C" w:rsidRDefault="004C397C" w:rsidP="00FB00AF">
      <w:pPr>
        <w:pStyle w:val="libNormal"/>
        <w:rPr>
          <w:rtl/>
        </w:rPr>
      </w:pPr>
      <w:r>
        <w:rPr>
          <w:rtl/>
        </w:rPr>
        <w:t xml:space="preserve">52. قال رسول الله </w:t>
      </w:r>
      <w:r w:rsidR="00500993" w:rsidRPr="00500993">
        <w:rPr>
          <w:rStyle w:val="libAlaemChar"/>
          <w:rFonts w:hint="cs"/>
          <w:rtl/>
        </w:rPr>
        <w:t>صلى‌الله‌عليه‌وآله</w:t>
      </w:r>
      <w:r>
        <w:rPr>
          <w:rtl/>
        </w:rPr>
        <w:t xml:space="preserve">: « أُعطيت خمساً ... أُعطيت الشفاعة » </w:t>
      </w:r>
      <w:r w:rsidRPr="00142B82">
        <w:rPr>
          <w:rStyle w:val="libFootnotenumChar"/>
          <w:rtl/>
        </w:rPr>
        <w:t>(2)</w:t>
      </w:r>
      <w:r>
        <w:rPr>
          <w:rtl/>
        </w:rPr>
        <w:t>.</w:t>
      </w:r>
    </w:p>
    <w:p w14:paraId="514AED96" w14:textId="3A389F33" w:rsidR="004C397C" w:rsidRDefault="004C397C" w:rsidP="00FB00AF">
      <w:pPr>
        <w:pStyle w:val="libNormal"/>
        <w:rPr>
          <w:rtl/>
        </w:rPr>
      </w:pPr>
      <w:r>
        <w:rPr>
          <w:rtl/>
        </w:rPr>
        <w:t xml:space="preserve">53. قال رسول الله </w:t>
      </w:r>
      <w:r w:rsidR="00500993" w:rsidRPr="00500993">
        <w:rPr>
          <w:rStyle w:val="libAlaemChar"/>
          <w:rFonts w:hint="cs"/>
          <w:rtl/>
        </w:rPr>
        <w:t>صلى‌الله‌عليه‌وآله</w:t>
      </w:r>
      <w:r>
        <w:rPr>
          <w:rtl/>
        </w:rPr>
        <w:t xml:space="preserve">: « إنّ الله أعطاني مسألة فادّخرت مسألتي لشفاعة المؤمنين من أُمّتي يوم القيامة ففعل ذلك » </w:t>
      </w:r>
      <w:r w:rsidRPr="00142B82">
        <w:rPr>
          <w:rStyle w:val="libFootnotenumChar"/>
          <w:rtl/>
        </w:rPr>
        <w:t>(3)</w:t>
      </w:r>
      <w:r>
        <w:rPr>
          <w:rtl/>
        </w:rPr>
        <w:t>.</w:t>
      </w:r>
    </w:p>
    <w:p w14:paraId="4289877B" w14:textId="22CA914B" w:rsidR="004C397C" w:rsidRDefault="004C397C" w:rsidP="00FB00AF">
      <w:pPr>
        <w:pStyle w:val="libNormal"/>
        <w:rPr>
          <w:rtl/>
        </w:rPr>
      </w:pPr>
      <w:r>
        <w:rPr>
          <w:rtl/>
        </w:rPr>
        <w:t xml:space="preserve">54. قال رسول الله </w:t>
      </w:r>
      <w:r w:rsidR="00500993" w:rsidRPr="00500993">
        <w:rPr>
          <w:rStyle w:val="libAlaemChar"/>
          <w:rFonts w:hint="cs"/>
          <w:rtl/>
        </w:rPr>
        <w:t>صلى‌الله‌عليه‌وآله</w:t>
      </w:r>
      <w:r>
        <w:rPr>
          <w:rtl/>
        </w:rPr>
        <w:t xml:space="preserve">: « إنّ من أُمّتي من سيدخل الله الجنة بشفاعته أكثر من مضر » </w:t>
      </w:r>
      <w:r w:rsidRPr="00142B82">
        <w:rPr>
          <w:rStyle w:val="libFootnotenumChar"/>
          <w:rtl/>
        </w:rPr>
        <w:t>(4)</w:t>
      </w:r>
      <w:r>
        <w:rPr>
          <w:rtl/>
        </w:rPr>
        <w:t>.</w:t>
      </w:r>
    </w:p>
    <w:p w14:paraId="311F5A6B" w14:textId="11FD410F" w:rsidR="004C397C" w:rsidRDefault="004C397C" w:rsidP="00FB00AF">
      <w:pPr>
        <w:pStyle w:val="libNormal"/>
        <w:rPr>
          <w:rtl/>
        </w:rPr>
      </w:pPr>
      <w:r>
        <w:rPr>
          <w:rtl/>
        </w:rPr>
        <w:t xml:space="preserve">55. قال رسول الله </w:t>
      </w:r>
      <w:r w:rsidR="00500993" w:rsidRPr="00500993">
        <w:rPr>
          <w:rStyle w:val="libAlaemChar"/>
          <w:rFonts w:hint="cs"/>
          <w:rtl/>
        </w:rPr>
        <w:t>صلى‌الله‌عليه‌وآله</w:t>
      </w:r>
      <w:r>
        <w:rPr>
          <w:rtl/>
        </w:rPr>
        <w:t xml:space="preserve">: « إنّما شفاعتي لأهل الكبائر من أُمّتي » </w:t>
      </w:r>
      <w:r w:rsidRPr="00142B82">
        <w:rPr>
          <w:rStyle w:val="libFootnotenumChar"/>
          <w:rtl/>
        </w:rPr>
        <w:t>(5)</w:t>
      </w:r>
      <w:r>
        <w:rPr>
          <w:rtl/>
        </w:rPr>
        <w:t>.</w:t>
      </w:r>
    </w:p>
    <w:p w14:paraId="1ADC8175" w14:textId="77777777" w:rsidR="004C397C" w:rsidRDefault="004C397C" w:rsidP="00900C8E">
      <w:pPr>
        <w:pStyle w:val="libLine"/>
        <w:rPr>
          <w:rtl/>
        </w:rPr>
      </w:pPr>
      <w:r>
        <w:rPr>
          <w:rtl/>
        </w:rPr>
        <w:t>__________________</w:t>
      </w:r>
    </w:p>
    <w:p w14:paraId="185F1D07" w14:textId="77777777" w:rsidR="004C397C" w:rsidRDefault="004C397C" w:rsidP="003C304B">
      <w:pPr>
        <w:pStyle w:val="libFootnote0"/>
        <w:rPr>
          <w:rtl/>
        </w:rPr>
      </w:pPr>
      <w:r>
        <w:rPr>
          <w:rFonts w:hint="cs"/>
          <w:rtl/>
        </w:rPr>
        <w:t>(</w:t>
      </w:r>
      <w:r>
        <w:rPr>
          <w:rtl/>
        </w:rPr>
        <w:t>1</w:t>
      </w:r>
      <w:r>
        <w:rPr>
          <w:rFonts w:hint="cs"/>
          <w:rtl/>
        </w:rPr>
        <w:t>)</w:t>
      </w:r>
      <w:r>
        <w:rPr>
          <w:rtl/>
        </w:rPr>
        <w:t xml:space="preserve"> مناقب ابن شهر آشوب: 2 / 15،  وبهذا المضمون في مجمع البيان: 1 / 104.</w:t>
      </w:r>
    </w:p>
    <w:p w14:paraId="13E95FE0" w14:textId="77777777" w:rsidR="004C397C" w:rsidRDefault="004C397C" w:rsidP="003C304B">
      <w:pPr>
        <w:pStyle w:val="libFootnote0"/>
        <w:rPr>
          <w:rtl/>
        </w:rPr>
      </w:pPr>
      <w:r>
        <w:rPr>
          <w:rFonts w:hint="cs"/>
          <w:rtl/>
        </w:rPr>
        <w:t>(</w:t>
      </w:r>
      <w:r>
        <w:rPr>
          <w:rtl/>
        </w:rPr>
        <w:t>2</w:t>
      </w:r>
      <w:r>
        <w:rPr>
          <w:rFonts w:hint="cs"/>
          <w:rtl/>
        </w:rPr>
        <w:t>)</w:t>
      </w:r>
      <w:r>
        <w:rPr>
          <w:rtl/>
        </w:rPr>
        <w:t xml:space="preserve"> من لا يحضره الفقيه: 1 / 155.</w:t>
      </w:r>
    </w:p>
    <w:p w14:paraId="7B0FCF0A" w14:textId="77777777" w:rsidR="004C397C" w:rsidRDefault="004C397C" w:rsidP="003C304B">
      <w:pPr>
        <w:pStyle w:val="libFootnote0"/>
        <w:rPr>
          <w:rtl/>
        </w:rPr>
      </w:pPr>
      <w:r>
        <w:rPr>
          <w:rFonts w:hint="cs"/>
          <w:rtl/>
        </w:rPr>
        <w:t>(</w:t>
      </w:r>
      <w:r>
        <w:rPr>
          <w:rtl/>
        </w:rPr>
        <w:t>3</w:t>
      </w:r>
      <w:r>
        <w:rPr>
          <w:rFonts w:hint="cs"/>
          <w:rtl/>
        </w:rPr>
        <w:t>)</w:t>
      </w:r>
      <w:r>
        <w:rPr>
          <w:rtl/>
        </w:rPr>
        <w:t xml:space="preserve"> أمالي الشيخ الطوسي: 36.</w:t>
      </w:r>
    </w:p>
    <w:p w14:paraId="2886BB74" w14:textId="77777777" w:rsidR="004C397C" w:rsidRDefault="004C397C" w:rsidP="003C304B">
      <w:pPr>
        <w:pStyle w:val="libFootnote0"/>
        <w:rPr>
          <w:rtl/>
        </w:rPr>
      </w:pPr>
      <w:r>
        <w:rPr>
          <w:rFonts w:hint="cs"/>
          <w:rtl/>
        </w:rPr>
        <w:t>(</w:t>
      </w:r>
      <w:r>
        <w:rPr>
          <w:rtl/>
        </w:rPr>
        <w:t>4</w:t>
      </w:r>
      <w:r>
        <w:rPr>
          <w:rFonts w:hint="cs"/>
          <w:rtl/>
        </w:rPr>
        <w:t>)</w:t>
      </w:r>
      <w:r>
        <w:rPr>
          <w:rtl/>
        </w:rPr>
        <w:t xml:space="preserve"> مجمع البيان: 10 / 392.</w:t>
      </w:r>
    </w:p>
    <w:p w14:paraId="53D21EB1" w14:textId="77777777" w:rsidR="004C397C" w:rsidRDefault="004C397C" w:rsidP="003C304B">
      <w:pPr>
        <w:pStyle w:val="libFootnote0"/>
        <w:rPr>
          <w:rtl/>
        </w:rPr>
      </w:pPr>
      <w:r>
        <w:rPr>
          <w:rFonts w:hint="cs"/>
          <w:rtl/>
        </w:rPr>
        <w:t>(</w:t>
      </w:r>
      <w:r>
        <w:rPr>
          <w:rtl/>
        </w:rPr>
        <w:t>5</w:t>
      </w:r>
      <w:r>
        <w:rPr>
          <w:rFonts w:hint="cs"/>
          <w:rtl/>
        </w:rPr>
        <w:t>)</w:t>
      </w:r>
      <w:r>
        <w:rPr>
          <w:rtl/>
        </w:rPr>
        <w:t xml:space="preserve"> من لا يحضره الفقيه: 3 / 376.</w:t>
      </w:r>
    </w:p>
    <w:p w14:paraId="3EF04611" w14:textId="3E0EF7E7" w:rsidR="004C397C" w:rsidRDefault="004C397C" w:rsidP="00FB00AF">
      <w:pPr>
        <w:pStyle w:val="libNormal"/>
        <w:rPr>
          <w:rtl/>
        </w:rPr>
      </w:pPr>
      <w:r w:rsidRPr="0081739A">
        <w:rPr>
          <w:rtl/>
        </w:rPr>
        <w:br w:type="page"/>
      </w:r>
      <w:r>
        <w:rPr>
          <w:rtl/>
        </w:rPr>
        <w:lastRenderedPageBreak/>
        <w:t xml:space="preserve">56. قال رسول الله </w:t>
      </w:r>
      <w:r w:rsidR="00500993" w:rsidRPr="00500993">
        <w:rPr>
          <w:rStyle w:val="libAlaemChar"/>
          <w:rFonts w:hint="cs"/>
          <w:rtl/>
        </w:rPr>
        <w:t>صلى‌الله‌عليه‌وآله</w:t>
      </w:r>
      <w:r>
        <w:rPr>
          <w:rtl/>
        </w:rPr>
        <w:t xml:space="preserve">: « الشفعاء خمسة: القرآن،  والرحم،  والأمانة،  ونبيكم،  وأهل بيت نبيكم » </w:t>
      </w:r>
      <w:r w:rsidRPr="00142B82">
        <w:rPr>
          <w:rStyle w:val="libFootnotenumChar"/>
          <w:rtl/>
        </w:rPr>
        <w:t>(1)</w:t>
      </w:r>
      <w:r>
        <w:rPr>
          <w:rtl/>
        </w:rPr>
        <w:t>.</w:t>
      </w:r>
    </w:p>
    <w:p w14:paraId="22BCC4E2" w14:textId="13A08B82" w:rsidR="004C397C" w:rsidRDefault="004C397C" w:rsidP="00FB00AF">
      <w:pPr>
        <w:pStyle w:val="libNormal"/>
        <w:rPr>
          <w:rtl/>
        </w:rPr>
      </w:pPr>
      <w:r>
        <w:rPr>
          <w:rtl/>
        </w:rPr>
        <w:t xml:space="preserve">57. قال رسول الله </w:t>
      </w:r>
      <w:r w:rsidR="00500993" w:rsidRPr="00500993">
        <w:rPr>
          <w:rStyle w:val="libAlaemChar"/>
          <w:rFonts w:hint="cs"/>
          <w:rtl/>
        </w:rPr>
        <w:t>صلى‌الله‌عليه‌وآله</w:t>
      </w:r>
      <w:r>
        <w:rPr>
          <w:rtl/>
        </w:rPr>
        <w:t xml:space="preserve">: « يقول الرجل من أهل الجنة يوم القيامة: أي ربي عبدك فلان سقاني شربة من ماء في الدنيا،  فشفّعني فيه،  فيقول: اذهب فأخرجه من النار فيذهب فيتجسس في النار حتى يخرجه منها » </w:t>
      </w:r>
      <w:r w:rsidRPr="00142B82">
        <w:rPr>
          <w:rStyle w:val="libFootnotenumChar"/>
          <w:rtl/>
        </w:rPr>
        <w:t>(2)</w:t>
      </w:r>
      <w:r>
        <w:rPr>
          <w:rtl/>
        </w:rPr>
        <w:t>.</w:t>
      </w:r>
    </w:p>
    <w:p w14:paraId="3ED9C940" w14:textId="637DAB5C" w:rsidR="004C397C" w:rsidRDefault="004C397C" w:rsidP="00FB00AF">
      <w:pPr>
        <w:pStyle w:val="libNormal"/>
        <w:rPr>
          <w:rtl/>
        </w:rPr>
      </w:pPr>
      <w:r>
        <w:rPr>
          <w:rtl/>
        </w:rPr>
        <w:t xml:space="preserve">58. قال رسول الله </w:t>
      </w:r>
      <w:r w:rsidR="00500993" w:rsidRPr="00500993">
        <w:rPr>
          <w:rStyle w:val="libAlaemChar"/>
          <w:rFonts w:hint="cs"/>
          <w:rtl/>
        </w:rPr>
        <w:t>صلى‌الله‌عليه‌وآله</w:t>
      </w:r>
      <w:r>
        <w:rPr>
          <w:rtl/>
        </w:rPr>
        <w:t xml:space="preserve">: « ادّخرت شفاعتي لأهل الكبائر من أُمّتي » </w:t>
      </w:r>
      <w:r w:rsidRPr="00142B82">
        <w:rPr>
          <w:rStyle w:val="libFootnotenumChar"/>
          <w:rtl/>
        </w:rPr>
        <w:t>(3)</w:t>
      </w:r>
      <w:r>
        <w:rPr>
          <w:rtl/>
        </w:rPr>
        <w:t>.</w:t>
      </w:r>
    </w:p>
    <w:p w14:paraId="440A6A1A" w14:textId="649516D8" w:rsidR="004C397C" w:rsidRDefault="004C397C" w:rsidP="00FB00AF">
      <w:pPr>
        <w:pStyle w:val="libNormal"/>
        <w:rPr>
          <w:rtl/>
        </w:rPr>
      </w:pPr>
      <w:r>
        <w:rPr>
          <w:rtl/>
        </w:rPr>
        <w:t xml:space="preserve">59. قال رسول الله </w:t>
      </w:r>
      <w:r w:rsidR="00500993" w:rsidRPr="00500993">
        <w:rPr>
          <w:rStyle w:val="libAlaemChar"/>
          <w:rFonts w:hint="cs"/>
          <w:rtl/>
        </w:rPr>
        <w:t>صلى‌الله‌عليه‌وآله</w:t>
      </w:r>
      <w:r>
        <w:rPr>
          <w:rtl/>
        </w:rPr>
        <w:t xml:space="preserve">: « إنّ أدنى المؤمنين شفاعة ليشفع في أربعين من إخوانه » </w:t>
      </w:r>
      <w:r w:rsidRPr="00142B82">
        <w:rPr>
          <w:rStyle w:val="libFootnotenumChar"/>
          <w:rtl/>
        </w:rPr>
        <w:t>(4)</w:t>
      </w:r>
      <w:r>
        <w:rPr>
          <w:rtl/>
        </w:rPr>
        <w:t>.</w:t>
      </w:r>
    </w:p>
    <w:p w14:paraId="5E9536B8" w14:textId="25B4DFC7" w:rsidR="004C397C" w:rsidRDefault="004C397C" w:rsidP="00FB00AF">
      <w:pPr>
        <w:pStyle w:val="libNormal"/>
        <w:rPr>
          <w:rtl/>
        </w:rPr>
      </w:pPr>
      <w:r>
        <w:rPr>
          <w:rtl/>
        </w:rPr>
        <w:t xml:space="preserve">60. قال رسول الله </w:t>
      </w:r>
      <w:r w:rsidR="00500993" w:rsidRPr="00500993">
        <w:rPr>
          <w:rStyle w:val="libAlaemChar"/>
          <w:rFonts w:hint="cs"/>
          <w:rtl/>
        </w:rPr>
        <w:t>صلى‌الله‌عليه‌وآله</w:t>
      </w:r>
      <w:r>
        <w:rPr>
          <w:rtl/>
        </w:rPr>
        <w:t xml:space="preserve">: « أيّما امرأة صلّت في اليوم والليلة خمس صلوات،  وصامت شهر رمضان،  وحجت بيت الله الحرام،  وزكّت مالها،  وأطاعت زوجها،  ووالت علياً بعدي،  دخلت الجنة بشفاعة بنتي فاطمة » </w:t>
      </w:r>
      <w:r w:rsidRPr="00142B82">
        <w:rPr>
          <w:rStyle w:val="libFootnotenumChar"/>
          <w:rtl/>
        </w:rPr>
        <w:t>(5)</w:t>
      </w:r>
      <w:r>
        <w:rPr>
          <w:rtl/>
        </w:rPr>
        <w:t>.</w:t>
      </w:r>
    </w:p>
    <w:p w14:paraId="1D61116E" w14:textId="03728CE8" w:rsidR="004C397C" w:rsidRDefault="004C397C" w:rsidP="004C397C">
      <w:pPr>
        <w:pStyle w:val="Heading3"/>
        <w:rPr>
          <w:rtl/>
        </w:rPr>
      </w:pPr>
      <w:bookmarkStart w:id="134" w:name="_Toc298146629"/>
      <w:r>
        <w:rPr>
          <w:rtl/>
        </w:rPr>
        <w:t xml:space="preserve">أحاديث الشفاعة عن الإمام علي </w:t>
      </w:r>
      <w:r w:rsidR="00500993" w:rsidRPr="00500993">
        <w:rPr>
          <w:rStyle w:val="libAlaemChar"/>
          <w:rFonts w:hint="cs"/>
          <w:rtl/>
        </w:rPr>
        <w:t>عليه‌السلام</w:t>
      </w:r>
      <w:bookmarkEnd w:id="134"/>
    </w:p>
    <w:p w14:paraId="2FE6619C" w14:textId="2B1F8E47" w:rsidR="004C397C" w:rsidRDefault="004C397C" w:rsidP="00FB00AF">
      <w:pPr>
        <w:pStyle w:val="libNormal"/>
        <w:rPr>
          <w:rtl/>
        </w:rPr>
      </w:pPr>
      <w:r>
        <w:rPr>
          <w:rtl/>
        </w:rPr>
        <w:t>61. قال علي</w:t>
      </w:r>
      <w:r>
        <w:rPr>
          <w:rFonts w:hint="cs"/>
          <w:rtl/>
        </w:rPr>
        <w:t>ٌّ</w:t>
      </w:r>
      <w:r>
        <w:rPr>
          <w:rtl/>
        </w:rPr>
        <w:t xml:space="preserve"> </w:t>
      </w:r>
      <w:r w:rsidR="00500993" w:rsidRPr="00500993">
        <w:rPr>
          <w:rStyle w:val="libAlaemChar"/>
          <w:rFonts w:hint="cs"/>
          <w:rtl/>
        </w:rPr>
        <w:t>عليه‌السلام</w:t>
      </w:r>
      <w:r>
        <w:rPr>
          <w:rtl/>
        </w:rPr>
        <w:t xml:space="preserve">: « لنا شفاعة ولأهل مودتنا شفاعة » </w:t>
      </w:r>
      <w:r w:rsidRPr="00142B82">
        <w:rPr>
          <w:rStyle w:val="libFootnotenumChar"/>
          <w:rtl/>
        </w:rPr>
        <w:t>(6)</w:t>
      </w:r>
      <w:r>
        <w:rPr>
          <w:rtl/>
        </w:rPr>
        <w:t>.</w:t>
      </w:r>
    </w:p>
    <w:p w14:paraId="343B5D70" w14:textId="04E9ECCB" w:rsidR="004C397C" w:rsidRDefault="004C397C" w:rsidP="00FB00AF">
      <w:pPr>
        <w:pStyle w:val="libNormal"/>
        <w:rPr>
          <w:rtl/>
        </w:rPr>
      </w:pPr>
      <w:r>
        <w:rPr>
          <w:rtl/>
        </w:rPr>
        <w:t>62. قال علي</w:t>
      </w:r>
      <w:r>
        <w:rPr>
          <w:rFonts w:hint="cs"/>
          <w:rtl/>
        </w:rPr>
        <w:t>ٌّ</w:t>
      </w:r>
      <w:r>
        <w:rPr>
          <w:rtl/>
        </w:rPr>
        <w:t xml:space="preserve"> </w:t>
      </w:r>
      <w:r w:rsidR="00500993" w:rsidRPr="00500993">
        <w:rPr>
          <w:rStyle w:val="libAlaemChar"/>
          <w:rFonts w:hint="cs"/>
          <w:rtl/>
        </w:rPr>
        <w:t>عليه‌السلام</w:t>
      </w:r>
      <w:r>
        <w:rPr>
          <w:rtl/>
        </w:rPr>
        <w:t>: « ثلاثة يشفعون إلى الله عزّ وجلّ فيشفّعون: الأنبياء،  ثم</w:t>
      </w:r>
      <w:r>
        <w:rPr>
          <w:rFonts w:hint="cs"/>
          <w:rtl/>
        </w:rPr>
        <w:t>ّ</w:t>
      </w:r>
      <w:r>
        <w:rPr>
          <w:rtl/>
        </w:rPr>
        <w:t xml:space="preserve"> العلماء،  ثم</w:t>
      </w:r>
      <w:r>
        <w:rPr>
          <w:rFonts w:hint="cs"/>
          <w:rtl/>
        </w:rPr>
        <w:t>ّ</w:t>
      </w:r>
      <w:r>
        <w:rPr>
          <w:rtl/>
        </w:rPr>
        <w:t xml:space="preserve"> الشهداء » </w:t>
      </w:r>
      <w:r w:rsidRPr="00142B82">
        <w:rPr>
          <w:rStyle w:val="libFootnotenumChar"/>
          <w:rtl/>
        </w:rPr>
        <w:t>(7)</w:t>
      </w:r>
      <w:r>
        <w:rPr>
          <w:rtl/>
        </w:rPr>
        <w:t>.</w:t>
      </w:r>
    </w:p>
    <w:p w14:paraId="647C5B44" w14:textId="77777777" w:rsidR="004C397C" w:rsidRDefault="004C397C" w:rsidP="00900C8E">
      <w:pPr>
        <w:pStyle w:val="libLine"/>
        <w:rPr>
          <w:rtl/>
        </w:rPr>
      </w:pPr>
      <w:r>
        <w:rPr>
          <w:rtl/>
        </w:rPr>
        <w:t>__________________</w:t>
      </w:r>
    </w:p>
    <w:p w14:paraId="11C627C8" w14:textId="77777777" w:rsidR="004C397C" w:rsidRDefault="004C397C" w:rsidP="003C304B">
      <w:pPr>
        <w:pStyle w:val="libFootnote0"/>
        <w:rPr>
          <w:rtl/>
        </w:rPr>
      </w:pPr>
      <w:r>
        <w:rPr>
          <w:rFonts w:hint="cs"/>
          <w:rtl/>
        </w:rPr>
        <w:t>(</w:t>
      </w:r>
      <w:r>
        <w:rPr>
          <w:rtl/>
        </w:rPr>
        <w:t>1</w:t>
      </w:r>
      <w:r>
        <w:rPr>
          <w:rFonts w:hint="cs"/>
          <w:rtl/>
        </w:rPr>
        <w:t>)</w:t>
      </w:r>
      <w:r>
        <w:rPr>
          <w:rtl/>
        </w:rPr>
        <w:t xml:space="preserve"> مناقب ابن شهر آشوب: 2 / 14.</w:t>
      </w:r>
    </w:p>
    <w:p w14:paraId="79F0E298" w14:textId="77777777" w:rsidR="004C397C" w:rsidRDefault="004C397C" w:rsidP="003C304B">
      <w:pPr>
        <w:pStyle w:val="libFootnote0"/>
        <w:rPr>
          <w:rtl/>
        </w:rPr>
      </w:pPr>
      <w:r>
        <w:rPr>
          <w:rFonts w:hint="cs"/>
          <w:rtl/>
        </w:rPr>
        <w:t>(</w:t>
      </w:r>
      <w:r>
        <w:rPr>
          <w:rtl/>
        </w:rPr>
        <w:t>2</w:t>
      </w:r>
      <w:r>
        <w:rPr>
          <w:rFonts w:hint="cs"/>
          <w:rtl/>
        </w:rPr>
        <w:t>)</w:t>
      </w:r>
      <w:r>
        <w:rPr>
          <w:rtl/>
        </w:rPr>
        <w:t xml:space="preserve"> مجمع البيان: 10 / 392.</w:t>
      </w:r>
    </w:p>
    <w:p w14:paraId="2931D13D" w14:textId="77777777" w:rsidR="004C397C" w:rsidRDefault="004C397C" w:rsidP="003C304B">
      <w:pPr>
        <w:pStyle w:val="libFootnote0"/>
        <w:rPr>
          <w:rtl/>
        </w:rPr>
      </w:pPr>
      <w:r>
        <w:rPr>
          <w:rFonts w:hint="cs"/>
          <w:rtl/>
        </w:rPr>
        <w:t>(</w:t>
      </w:r>
      <w:r>
        <w:rPr>
          <w:rtl/>
        </w:rPr>
        <w:t>3</w:t>
      </w:r>
      <w:r>
        <w:rPr>
          <w:rFonts w:hint="cs"/>
          <w:rtl/>
        </w:rPr>
        <w:t>)</w:t>
      </w:r>
      <w:r>
        <w:rPr>
          <w:rtl/>
        </w:rPr>
        <w:t xml:space="preserve"> مجمع البيان: 1 / 104. ويقول الطبرسي: إنّ هذا الحديث مما قبلته الأمّة الإسلامية.</w:t>
      </w:r>
    </w:p>
    <w:p w14:paraId="7734D9EA" w14:textId="77777777" w:rsidR="004C397C" w:rsidRDefault="004C397C" w:rsidP="003C304B">
      <w:pPr>
        <w:pStyle w:val="libFootnote0"/>
        <w:rPr>
          <w:rtl/>
        </w:rPr>
      </w:pPr>
      <w:r>
        <w:rPr>
          <w:rFonts w:hint="cs"/>
          <w:rtl/>
        </w:rPr>
        <w:t>(</w:t>
      </w:r>
      <w:r>
        <w:rPr>
          <w:rtl/>
        </w:rPr>
        <w:t>4</w:t>
      </w:r>
      <w:r>
        <w:rPr>
          <w:rFonts w:hint="cs"/>
          <w:rtl/>
        </w:rPr>
        <w:t>)</w:t>
      </w:r>
      <w:r>
        <w:rPr>
          <w:rtl/>
        </w:rPr>
        <w:t xml:space="preserve"> مجمع البيان: 1 / 104.</w:t>
      </w:r>
    </w:p>
    <w:p w14:paraId="4198CE29" w14:textId="77777777" w:rsidR="004C397C" w:rsidRDefault="004C397C" w:rsidP="003C304B">
      <w:pPr>
        <w:pStyle w:val="libFootnote0"/>
        <w:rPr>
          <w:rtl/>
        </w:rPr>
      </w:pPr>
      <w:r>
        <w:rPr>
          <w:rFonts w:hint="cs"/>
          <w:rtl/>
        </w:rPr>
        <w:t>(</w:t>
      </w:r>
      <w:r>
        <w:rPr>
          <w:rtl/>
        </w:rPr>
        <w:t>5</w:t>
      </w:r>
      <w:r>
        <w:rPr>
          <w:rFonts w:hint="cs"/>
          <w:rtl/>
        </w:rPr>
        <w:t>)</w:t>
      </w:r>
      <w:r>
        <w:rPr>
          <w:rtl/>
        </w:rPr>
        <w:t xml:space="preserve"> أمالي الصدوق: 291.</w:t>
      </w:r>
    </w:p>
    <w:p w14:paraId="1E29C0F4" w14:textId="77777777" w:rsidR="004C397C" w:rsidRDefault="004C397C" w:rsidP="003C304B">
      <w:pPr>
        <w:pStyle w:val="libFootnote0"/>
        <w:rPr>
          <w:rtl/>
        </w:rPr>
      </w:pPr>
      <w:r>
        <w:rPr>
          <w:rFonts w:hint="cs"/>
          <w:rtl/>
        </w:rPr>
        <w:t>(</w:t>
      </w:r>
      <w:r>
        <w:rPr>
          <w:rtl/>
        </w:rPr>
        <w:t>6</w:t>
      </w:r>
      <w:r>
        <w:rPr>
          <w:rFonts w:hint="cs"/>
          <w:rtl/>
        </w:rPr>
        <w:t>)</w:t>
      </w:r>
      <w:r>
        <w:rPr>
          <w:rtl/>
        </w:rPr>
        <w:t xml:space="preserve"> خصال الصدوق: 624.</w:t>
      </w:r>
    </w:p>
    <w:p w14:paraId="42DC241C" w14:textId="77777777" w:rsidR="004C397C" w:rsidRDefault="004C397C" w:rsidP="003C304B">
      <w:pPr>
        <w:pStyle w:val="libFootnote0"/>
        <w:rPr>
          <w:rtl/>
        </w:rPr>
      </w:pPr>
      <w:r>
        <w:rPr>
          <w:rFonts w:hint="cs"/>
          <w:rtl/>
        </w:rPr>
        <w:t>(</w:t>
      </w:r>
      <w:r>
        <w:rPr>
          <w:rtl/>
        </w:rPr>
        <w:t>7</w:t>
      </w:r>
      <w:r>
        <w:rPr>
          <w:rFonts w:hint="cs"/>
          <w:rtl/>
        </w:rPr>
        <w:t>)</w:t>
      </w:r>
      <w:r>
        <w:rPr>
          <w:rtl/>
        </w:rPr>
        <w:t xml:space="preserve"> خصال الصدوق: 156.</w:t>
      </w:r>
    </w:p>
    <w:p w14:paraId="12622D5A" w14:textId="00DE86CD" w:rsidR="004C397C" w:rsidRDefault="004C397C" w:rsidP="00FB00AF">
      <w:pPr>
        <w:pStyle w:val="libNormal"/>
        <w:rPr>
          <w:rtl/>
        </w:rPr>
      </w:pPr>
      <w:r w:rsidRPr="0009467A">
        <w:rPr>
          <w:rtl/>
        </w:rPr>
        <w:br w:type="page"/>
      </w:r>
      <w:r>
        <w:rPr>
          <w:rtl/>
        </w:rPr>
        <w:lastRenderedPageBreak/>
        <w:t>63. قال علي</w:t>
      </w:r>
      <w:r>
        <w:rPr>
          <w:rFonts w:hint="cs"/>
          <w:rtl/>
        </w:rPr>
        <w:t>ٌّ</w:t>
      </w:r>
      <w:r>
        <w:rPr>
          <w:rtl/>
        </w:rPr>
        <w:t xml:space="preserve"> </w:t>
      </w:r>
      <w:r w:rsidR="00500993" w:rsidRPr="00500993">
        <w:rPr>
          <w:rStyle w:val="libAlaemChar"/>
          <w:rFonts w:hint="cs"/>
          <w:rtl/>
        </w:rPr>
        <w:t>عليه‌السلام</w:t>
      </w:r>
      <w:r>
        <w:rPr>
          <w:rtl/>
        </w:rPr>
        <w:t xml:space="preserve"> لولده محمد بن الحنفية: « إقبل من متنصل عذره،  فتنالك الشفاعة » </w:t>
      </w:r>
      <w:r w:rsidRPr="00142B82">
        <w:rPr>
          <w:rStyle w:val="libFootnotenumChar"/>
          <w:rtl/>
        </w:rPr>
        <w:t>(1)</w:t>
      </w:r>
      <w:r>
        <w:rPr>
          <w:rtl/>
        </w:rPr>
        <w:t>.</w:t>
      </w:r>
    </w:p>
    <w:p w14:paraId="5B728DBE" w14:textId="5C1FA0BA" w:rsidR="004C397C" w:rsidRDefault="004C397C" w:rsidP="00FB00AF">
      <w:pPr>
        <w:pStyle w:val="libNormal"/>
        <w:rPr>
          <w:rtl/>
        </w:rPr>
      </w:pPr>
      <w:r>
        <w:rPr>
          <w:rtl/>
        </w:rPr>
        <w:t>64. قال علي</w:t>
      </w:r>
      <w:r>
        <w:rPr>
          <w:rFonts w:hint="cs"/>
          <w:rtl/>
        </w:rPr>
        <w:t>ٌّ</w:t>
      </w:r>
      <w:r>
        <w:rPr>
          <w:rtl/>
        </w:rPr>
        <w:t xml:space="preserve"> </w:t>
      </w:r>
      <w:r w:rsidR="00500993" w:rsidRPr="00500993">
        <w:rPr>
          <w:rStyle w:val="libAlaemChar"/>
          <w:rFonts w:hint="cs"/>
          <w:rtl/>
        </w:rPr>
        <w:t>عليه‌السلام</w:t>
      </w:r>
      <w:r>
        <w:rPr>
          <w:rtl/>
        </w:rPr>
        <w:t xml:space="preserve">: « اعلموا أنّ القرآن شافع ومشفع وقائل ومصدق،  وانّه من شفع له القرآن يوم القيامة شفع فيه » </w:t>
      </w:r>
      <w:r w:rsidRPr="00142B82">
        <w:rPr>
          <w:rStyle w:val="libFootnotenumChar"/>
          <w:rtl/>
        </w:rPr>
        <w:t>(2)</w:t>
      </w:r>
      <w:r>
        <w:rPr>
          <w:rtl/>
        </w:rPr>
        <w:t>.</w:t>
      </w:r>
    </w:p>
    <w:p w14:paraId="54B486C4" w14:textId="149708B2" w:rsidR="004C397C" w:rsidRDefault="004C397C" w:rsidP="00FB00AF">
      <w:pPr>
        <w:pStyle w:val="libNormal"/>
        <w:rPr>
          <w:rtl/>
        </w:rPr>
      </w:pPr>
      <w:r>
        <w:rPr>
          <w:rtl/>
        </w:rPr>
        <w:t>65. قال علي</w:t>
      </w:r>
      <w:r>
        <w:rPr>
          <w:rFonts w:hint="cs"/>
          <w:rtl/>
        </w:rPr>
        <w:t>ٌّ</w:t>
      </w:r>
      <w:r>
        <w:rPr>
          <w:rtl/>
        </w:rPr>
        <w:t xml:space="preserve"> </w:t>
      </w:r>
      <w:r w:rsidR="00500993" w:rsidRPr="00500993">
        <w:rPr>
          <w:rStyle w:val="libAlaemChar"/>
          <w:rFonts w:hint="cs"/>
          <w:rtl/>
        </w:rPr>
        <w:t>عليه‌السلام</w:t>
      </w:r>
      <w:r>
        <w:rPr>
          <w:rtl/>
        </w:rPr>
        <w:t xml:space="preserve">: « قال رسول الله </w:t>
      </w:r>
      <w:r w:rsidR="00500993" w:rsidRPr="00500993">
        <w:rPr>
          <w:rStyle w:val="libAlaemChar"/>
          <w:rFonts w:hint="cs"/>
          <w:rtl/>
        </w:rPr>
        <w:t>صلى‌الله‌عليه‌وآله</w:t>
      </w:r>
      <w:r>
        <w:rPr>
          <w:rtl/>
        </w:rPr>
        <w:t xml:space="preserve">: إذا قمت المقام المحمود تشفعت في أصحاب الكبائر من أُمّتي فيشفّعني الله فيهم،  والله لا تشفّعت فيمن آذى ذريتي » </w:t>
      </w:r>
      <w:r w:rsidRPr="00142B82">
        <w:rPr>
          <w:rStyle w:val="libFootnotenumChar"/>
          <w:rtl/>
        </w:rPr>
        <w:t>(3)</w:t>
      </w:r>
      <w:r>
        <w:rPr>
          <w:rtl/>
        </w:rPr>
        <w:t>.</w:t>
      </w:r>
    </w:p>
    <w:p w14:paraId="2CA2F7C1" w14:textId="75C6CB9B" w:rsidR="004C397C" w:rsidRDefault="004C397C" w:rsidP="00FB00AF">
      <w:pPr>
        <w:pStyle w:val="libNormal"/>
        <w:rPr>
          <w:rtl/>
        </w:rPr>
      </w:pPr>
      <w:r>
        <w:rPr>
          <w:rtl/>
        </w:rPr>
        <w:t xml:space="preserve">66. قال أمير المؤمنين </w:t>
      </w:r>
      <w:r w:rsidR="00500993" w:rsidRPr="00500993">
        <w:rPr>
          <w:rStyle w:val="libAlaemChar"/>
          <w:rFonts w:hint="cs"/>
          <w:rtl/>
        </w:rPr>
        <w:t>عليه‌السلام</w:t>
      </w:r>
      <w:r>
        <w:rPr>
          <w:rtl/>
        </w:rPr>
        <w:t>: « إنّ للجنة ثمانية أبواب باب يدخل منه النبيون والصديقون،  وباب يدخل منه الشهداء والصالحون،  وخمسة أبواب يدخل منها شيعتنا ومحبونا فلم أزل واقفاً على الصراط أدعو وأقول: رب سلّم شيعتي ومحبي وأنصاري ومن تولاّني في دار الدنيا،  فإذا النداء من بطنان العرش قد أُجيبت دعوتك وشفّعت في شيعتك،  ويشفع كل رجل من شيعتي ومن تولاّني ونصرني وحارب من حاربني بفعل أو قول في سبعين ألفاً</w:t>
      </w:r>
      <w:r>
        <w:rPr>
          <w:rFonts w:hint="cs"/>
          <w:rtl/>
        </w:rPr>
        <w:t xml:space="preserve"> </w:t>
      </w:r>
      <w:r>
        <w:rPr>
          <w:rtl/>
        </w:rPr>
        <w:t xml:space="preserve">من جيرانه وأقربائه،  وباب يدخل منه سائر المسلمين ممن يشهد أن لا اله إلا الله ولم يكن في قلبه مقدار ذرة من بغضنا أهل البيت » </w:t>
      </w:r>
      <w:r w:rsidRPr="00142B82">
        <w:rPr>
          <w:rStyle w:val="libFootnotenumChar"/>
          <w:rtl/>
        </w:rPr>
        <w:t>(4)</w:t>
      </w:r>
      <w:r>
        <w:rPr>
          <w:rtl/>
        </w:rPr>
        <w:t>.</w:t>
      </w:r>
    </w:p>
    <w:p w14:paraId="030765D5" w14:textId="0A5E2DEE" w:rsidR="004C397C" w:rsidRDefault="004C397C" w:rsidP="00FB00AF">
      <w:pPr>
        <w:pStyle w:val="libNormal"/>
        <w:rPr>
          <w:rtl/>
        </w:rPr>
      </w:pPr>
      <w:r>
        <w:rPr>
          <w:rtl/>
        </w:rPr>
        <w:t xml:space="preserve">67. قال أمير المؤمنين </w:t>
      </w:r>
      <w:r w:rsidR="00500993" w:rsidRPr="00500993">
        <w:rPr>
          <w:rStyle w:val="libAlaemChar"/>
          <w:rFonts w:hint="cs"/>
          <w:rtl/>
        </w:rPr>
        <w:t>عليه‌السلام</w:t>
      </w:r>
      <w:r>
        <w:rPr>
          <w:rtl/>
        </w:rPr>
        <w:t>: « سمعت النبي يقول: إذا حشر الناس يوم القيامة ناداني مناد: يا رسول الله إنّ الله جل اسمه قد أمكنك من مجازاة محبيك ومحبي أهل بيتك الموالين لهم فيك والمعادين لهم فيك،  فكافهم بما شئت،  فأقول :</w:t>
      </w:r>
    </w:p>
    <w:p w14:paraId="4DDA5121" w14:textId="77777777" w:rsidR="004C397C" w:rsidRDefault="004C397C" w:rsidP="00900C8E">
      <w:pPr>
        <w:pStyle w:val="libLine"/>
        <w:rPr>
          <w:rtl/>
        </w:rPr>
      </w:pPr>
      <w:r>
        <w:rPr>
          <w:rtl/>
        </w:rPr>
        <w:t>__________________</w:t>
      </w:r>
    </w:p>
    <w:p w14:paraId="4B673409" w14:textId="77777777" w:rsidR="004C397C" w:rsidRDefault="004C397C" w:rsidP="003C304B">
      <w:pPr>
        <w:pStyle w:val="libFootnote0"/>
        <w:rPr>
          <w:rtl/>
        </w:rPr>
      </w:pPr>
      <w:r>
        <w:rPr>
          <w:rFonts w:hint="cs"/>
          <w:rtl/>
        </w:rPr>
        <w:t>(</w:t>
      </w:r>
      <w:r>
        <w:rPr>
          <w:rtl/>
        </w:rPr>
        <w:t>1</w:t>
      </w:r>
      <w:r>
        <w:rPr>
          <w:rFonts w:hint="cs"/>
          <w:rtl/>
        </w:rPr>
        <w:t>)</w:t>
      </w:r>
      <w:r>
        <w:rPr>
          <w:rtl/>
        </w:rPr>
        <w:t xml:space="preserve"> من لا يحضره الفقيه: 4 / 279.</w:t>
      </w:r>
    </w:p>
    <w:p w14:paraId="51440DF7" w14:textId="77777777" w:rsidR="004C397C" w:rsidRDefault="004C397C" w:rsidP="003C304B">
      <w:pPr>
        <w:pStyle w:val="libFootnote0"/>
        <w:rPr>
          <w:rtl/>
        </w:rPr>
      </w:pPr>
      <w:r>
        <w:rPr>
          <w:rFonts w:hint="cs"/>
          <w:rtl/>
        </w:rPr>
        <w:t>(</w:t>
      </w:r>
      <w:r>
        <w:rPr>
          <w:rtl/>
        </w:rPr>
        <w:t>2</w:t>
      </w:r>
      <w:r>
        <w:rPr>
          <w:rFonts w:hint="cs"/>
          <w:rtl/>
        </w:rPr>
        <w:t>)</w:t>
      </w:r>
      <w:r>
        <w:rPr>
          <w:rtl/>
        </w:rPr>
        <w:t xml:space="preserve"> نهج البلاغة: الخطبة 171.</w:t>
      </w:r>
    </w:p>
    <w:p w14:paraId="3AD8AE9F" w14:textId="77777777" w:rsidR="004C397C" w:rsidRDefault="004C397C" w:rsidP="003C304B">
      <w:pPr>
        <w:pStyle w:val="libFootnote0"/>
        <w:rPr>
          <w:rtl/>
        </w:rPr>
      </w:pPr>
      <w:r>
        <w:rPr>
          <w:rFonts w:hint="cs"/>
          <w:rtl/>
        </w:rPr>
        <w:t>(</w:t>
      </w:r>
      <w:r>
        <w:rPr>
          <w:rtl/>
        </w:rPr>
        <w:t>3</w:t>
      </w:r>
      <w:r>
        <w:rPr>
          <w:rFonts w:hint="cs"/>
          <w:rtl/>
        </w:rPr>
        <w:t>)</w:t>
      </w:r>
      <w:r>
        <w:rPr>
          <w:rtl/>
        </w:rPr>
        <w:t xml:space="preserve"> أمالي الصدوق: 177.</w:t>
      </w:r>
    </w:p>
    <w:p w14:paraId="25AFE733" w14:textId="77777777" w:rsidR="004C397C" w:rsidRDefault="004C397C" w:rsidP="003C304B">
      <w:pPr>
        <w:pStyle w:val="libFootnote0"/>
        <w:rPr>
          <w:rtl/>
        </w:rPr>
      </w:pPr>
      <w:r>
        <w:rPr>
          <w:rFonts w:hint="cs"/>
          <w:rtl/>
        </w:rPr>
        <w:t>(</w:t>
      </w:r>
      <w:r>
        <w:rPr>
          <w:rtl/>
        </w:rPr>
        <w:t>4</w:t>
      </w:r>
      <w:r>
        <w:rPr>
          <w:rFonts w:hint="cs"/>
          <w:rtl/>
        </w:rPr>
        <w:t>)</w:t>
      </w:r>
      <w:r>
        <w:rPr>
          <w:rtl/>
        </w:rPr>
        <w:t xml:space="preserve"> بحار الأنوار: 8 / 39 نقلاً عن أمالي الصدوق: 39.</w:t>
      </w:r>
    </w:p>
    <w:p w14:paraId="68455668" w14:textId="77777777" w:rsidR="004C397C" w:rsidRDefault="004C397C" w:rsidP="00FB00AF">
      <w:pPr>
        <w:pStyle w:val="libNormal0"/>
        <w:rPr>
          <w:rtl/>
        </w:rPr>
      </w:pPr>
      <w:r w:rsidRPr="00BD1C1B">
        <w:rPr>
          <w:rtl/>
        </w:rPr>
        <w:br w:type="page"/>
      </w:r>
      <w:r>
        <w:rPr>
          <w:rtl/>
        </w:rPr>
        <w:lastRenderedPageBreak/>
        <w:t xml:space="preserve">يا رب الجنة فأُبوّؤهم منها حيث شئت،  فذلك المقام المحمود الذي وعدت به » </w:t>
      </w:r>
      <w:r w:rsidRPr="00142B82">
        <w:rPr>
          <w:rStyle w:val="libFootnotenumChar"/>
          <w:rtl/>
        </w:rPr>
        <w:t>(1)</w:t>
      </w:r>
      <w:r>
        <w:rPr>
          <w:rtl/>
        </w:rPr>
        <w:t>.</w:t>
      </w:r>
    </w:p>
    <w:p w14:paraId="4710CD8A" w14:textId="7C093AAE" w:rsidR="004C397C" w:rsidRDefault="004C397C" w:rsidP="00FB00AF">
      <w:pPr>
        <w:pStyle w:val="libNormal"/>
        <w:rPr>
          <w:rtl/>
        </w:rPr>
      </w:pPr>
      <w:r>
        <w:rPr>
          <w:rtl/>
        </w:rPr>
        <w:t xml:space="preserve">68. عن علي بن أبي طالب </w:t>
      </w:r>
      <w:r w:rsidR="00500993" w:rsidRPr="00500993">
        <w:rPr>
          <w:rStyle w:val="libAlaemChar"/>
          <w:rFonts w:hint="cs"/>
          <w:rtl/>
        </w:rPr>
        <w:t>عليه‌السلام</w:t>
      </w:r>
      <w:r>
        <w:rPr>
          <w:rtl/>
        </w:rPr>
        <w:t xml:space="preserve"> قال: « قالت فاطمة </w:t>
      </w:r>
      <w:r w:rsidR="00500993" w:rsidRPr="00500993">
        <w:rPr>
          <w:rStyle w:val="libAlaemChar"/>
          <w:rFonts w:hint="cs"/>
          <w:rtl/>
        </w:rPr>
        <w:t>عليها‌السلام</w:t>
      </w:r>
      <w:r>
        <w:rPr>
          <w:rtl/>
        </w:rPr>
        <w:t xml:space="preserve"> لرسول الله </w:t>
      </w:r>
      <w:r w:rsidR="00500993" w:rsidRPr="00500993">
        <w:rPr>
          <w:rStyle w:val="libAlaemChar"/>
          <w:rFonts w:hint="cs"/>
          <w:rtl/>
        </w:rPr>
        <w:t>صلى‌الله‌عليه‌وآله</w:t>
      </w:r>
      <w:r>
        <w:rPr>
          <w:rtl/>
        </w:rPr>
        <w:t>: يا أبتاه أين ألقاك يوم الموقف الأعظم ويوم الأهوال ويوم الفزع الأكبر</w:t>
      </w:r>
      <w:r>
        <w:rPr>
          <w:rFonts w:hint="cs"/>
          <w:rtl/>
        </w:rPr>
        <w:t xml:space="preserve"> </w:t>
      </w:r>
      <w:r>
        <w:rPr>
          <w:rtl/>
        </w:rPr>
        <w:t xml:space="preserve">؟ قال: يا فاطمة عند باب الجنة ومعي لواء الحمد وأنا الشفيع لأمّتي إلى ربي. قالت: يا أبتاه فإن لم ألقك هناك،  قال: القيني على الحوض وأنا أسقي أُمّتي،  قالت: يا أبتاه إن لم ألقك هناك،  قال: القيني على الصراط وأنا قائم أقول رب سلم أُمّتي،  قالت: فإن لم ألقك هناك،  قال: القيني وأنا عند الميزان،  أقول: ربي سلم أُمّتي،  قالت: فإن لم ألقك هناك قال: القيني على شفير جهنم أمنع شررها ولهبها عن أُمّتي فاستبشرت فاطمة بذلك،  صلى الله عليها وعلى أبيها وبعلها وبينها » </w:t>
      </w:r>
      <w:r w:rsidRPr="00142B82">
        <w:rPr>
          <w:rStyle w:val="libFootnotenumChar"/>
          <w:rtl/>
        </w:rPr>
        <w:t>(2)</w:t>
      </w:r>
      <w:r>
        <w:rPr>
          <w:rtl/>
        </w:rPr>
        <w:t>.</w:t>
      </w:r>
    </w:p>
    <w:p w14:paraId="6AAA0757" w14:textId="45290192" w:rsidR="004C397C" w:rsidRDefault="004C397C" w:rsidP="004C397C">
      <w:pPr>
        <w:pStyle w:val="Heading3"/>
        <w:rPr>
          <w:rtl/>
        </w:rPr>
      </w:pPr>
      <w:bookmarkStart w:id="135" w:name="_Toc298146630"/>
      <w:r>
        <w:rPr>
          <w:rtl/>
        </w:rPr>
        <w:t xml:space="preserve">أحاديث الشفاعة عن سائر أئمّة أهل البيت </w:t>
      </w:r>
      <w:r w:rsidR="00500993" w:rsidRPr="00500993">
        <w:rPr>
          <w:rStyle w:val="libAlaemChar"/>
          <w:rFonts w:hint="cs"/>
          <w:rtl/>
        </w:rPr>
        <w:t>عليهم‌السلام</w:t>
      </w:r>
      <w:bookmarkEnd w:id="135"/>
    </w:p>
    <w:p w14:paraId="17E87724" w14:textId="2304932D" w:rsidR="004C397C" w:rsidRDefault="004C397C" w:rsidP="00FB00AF">
      <w:pPr>
        <w:pStyle w:val="libNormal"/>
        <w:rPr>
          <w:rtl/>
        </w:rPr>
      </w:pPr>
      <w:r w:rsidRPr="0031019C">
        <w:rPr>
          <w:rtl/>
        </w:rPr>
        <w:t>69</w:t>
      </w:r>
      <w:r>
        <w:rPr>
          <w:rtl/>
        </w:rPr>
        <w:t xml:space="preserve">. قال الحسن </w:t>
      </w:r>
      <w:r w:rsidR="00500993" w:rsidRPr="00500993">
        <w:rPr>
          <w:rStyle w:val="libAlaemChar"/>
          <w:rFonts w:hint="cs"/>
          <w:rtl/>
        </w:rPr>
        <w:t>عليه‌السلام</w:t>
      </w:r>
      <w:r>
        <w:rPr>
          <w:rtl/>
        </w:rPr>
        <w:t xml:space="preserve">: « إنّ النبي قال في جواب نفر من اليهود سألوه عن مسائل،  وأمّا شفاعتي ففي أصحاب الكبائر ما خلا أهل الشرك والظلم » </w:t>
      </w:r>
      <w:r w:rsidRPr="00142B82">
        <w:rPr>
          <w:rStyle w:val="libFootnotenumChar"/>
          <w:rtl/>
        </w:rPr>
        <w:t>(3)</w:t>
      </w:r>
      <w:r>
        <w:rPr>
          <w:rtl/>
        </w:rPr>
        <w:t>.</w:t>
      </w:r>
    </w:p>
    <w:p w14:paraId="4C2F4E15" w14:textId="61267C8E" w:rsidR="004C397C" w:rsidRDefault="004C397C" w:rsidP="00FB00AF">
      <w:pPr>
        <w:pStyle w:val="libNormal"/>
        <w:rPr>
          <w:rtl/>
        </w:rPr>
      </w:pPr>
      <w:r>
        <w:rPr>
          <w:rtl/>
        </w:rPr>
        <w:t xml:space="preserve">70. عن الحسين </w:t>
      </w:r>
      <w:r w:rsidR="00500993" w:rsidRPr="00500993">
        <w:rPr>
          <w:rStyle w:val="libAlaemChar"/>
          <w:rFonts w:hint="cs"/>
          <w:rtl/>
        </w:rPr>
        <w:t>عليه‌السلام</w:t>
      </w:r>
      <w:r>
        <w:rPr>
          <w:rtl/>
        </w:rPr>
        <w:t xml:space="preserve"> وهو ينقل كلام جده معه في منامه قائلاً: « حبيبي يا حسين كأنّي أراك عن قريب مرملاً بدمائك مذبوحاً بأرض كربلا على أيدي عصابة من أُمّتي وأنت مع ذلك عطشان لا تسقى،  وظمآن لا تروى،  وهم مع ذلك يرجون شفاعتي لا أنالهم الله شفاعتي يوم القيامة » </w:t>
      </w:r>
      <w:r w:rsidRPr="00142B82">
        <w:rPr>
          <w:rStyle w:val="libFootnotenumChar"/>
          <w:rtl/>
        </w:rPr>
        <w:t>(4)</w:t>
      </w:r>
      <w:r>
        <w:rPr>
          <w:rtl/>
        </w:rPr>
        <w:t>.</w:t>
      </w:r>
    </w:p>
    <w:p w14:paraId="4DD369B3" w14:textId="77777777" w:rsidR="004C397C" w:rsidRDefault="004C397C" w:rsidP="00900C8E">
      <w:pPr>
        <w:pStyle w:val="libLine"/>
        <w:rPr>
          <w:rtl/>
        </w:rPr>
      </w:pPr>
      <w:r>
        <w:rPr>
          <w:rtl/>
        </w:rPr>
        <w:t>__________________</w:t>
      </w:r>
    </w:p>
    <w:p w14:paraId="428ACB59" w14:textId="77777777" w:rsidR="004C397C" w:rsidRDefault="004C397C" w:rsidP="003C304B">
      <w:pPr>
        <w:pStyle w:val="libFootnote0"/>
        <w:rPr>
          <w:rtl/>
        </w:rPr>
      </w:pPr>
      <w:r>
        <w:rPr>
          <w:rFonts w:hint="cs"/>
          <w:rtl/>
        </w:rPr>
        <w:t>(</w:t>
      </w:r>
      <w:r>
        <w:rPr>
          <w:rtl/>
        </w:rPr>
        <w:t>1</w:t>
      </w:r>
      <w:r>
        <w:rPr>
          <w:rFonts w:hint="cs"/>
          <w:rtl/>
        </w:rPr>
        <w:t>)</w:t>
      </w:r>
      <w:r>
        <w:rPr>
          <w:rtl/>
        </w:rPr>
        <w:t xml:space="preserve"> بحار الأنوار: 8 / 39</w:t>
      </w:r>
      <w:r>
        <w:rPr>
          <w:rFonts w:hint="cs"/>
          <w:rtl/>
        </w:rPr>
        <w:t xml:space="preserve"> </w:t>
      </w:r>
      <w:r>
        <w:rPr>
          <w:rtl/>
        </w:rPr>
        <w:t>ـ</w:t>
      </w:r>
      <w:r>
        <w:rPr>
          <w:rFonts w:hint="cs"/>
          <w:rtl/>
        </w:rPr>
        <w:t xml:space="preserve"> </w:t>
      </w:r>
      <w:r>
        <w:rPr>
          <w:rtl/>
        </w:rPr>
        <w:t>40،  نقلاً عن أمالي الصدوق: 187.</w:t>
      </w:r>
    </w:p>
    <w:p w14:paraId="61A7EE92" w14:textId="77777777" w:rsidR="004C397C" w:rsidRDefault="004C397C" w:rsidP="003C304B">
      <w:pPr>
        <w:pStyle w:val="libFootnote0"/>
        <w:rPr>
          <w:rtl/>
        </w:rPr>
      </w:pPr>
      <w:r>
        <w:rPr>
          <w:rFonts w:hint="cs"/>
          <w:rtl/>
        </w:rPr>
        <w:t>(</w:t>
      </w:r>
      <w:r>
        <w:rPr>
          <w:rtl/>
        </w:rPr>
        <w:t>2</w:t>
      </w:r>
      <w:r>
        <w:rPr>
          <w:rFonts w:hint="cs"/>
          <w:rtl/>
        </w:rPr>
        <w:t>)</w:t>
      </w:r>
      <w:r>
        <w:rPr>
          <w:rtl/>
        </w:rPr>
        <w:t xml:space="preserve"> بحار الأنوار: 8 / 35،  نقلاً عن أمالي الصدوق: 166.</w:t>
      </w:r>
    </w:p>
    <w:p w14:paraId="02783DB2" w14:textId="77777777" w:rsidR="004C397C" w:rsidRDefault="004C397C" w:rsidP="003C304B">
      <w:pPr>
        <w:pStyle w:val="libFootnote0"/>
        <w:rPr>
          <w:rtl/>
        </w:rPr>
      </w:pPr>
      <w:r>
        <w:rPr>
          <w:rFonts w:hint="cs"/>
          <w:rtl/>
        </w:rPr>
        <w:t>(</w:t>
      </w:r>
      <w:r>
        <w:rPr>
          <w:rtl/>
        </w:rPr>
        <w:t>3</w:t>
      </w:r>
      <w:r>
        <w:rPr>
          <w:rFonts w:hint="cs"/>
          <w:rtl/>
        </w:rPr>
        <w:t>)</w:t>
      </w:r>
      <w:r>
        <w:rPr>
          <w:rtl/>
        </w:rPr>
        <w:t xml:space="preserve"> خصال الصدوق: 355.</w:t>
      </w:r>
    </w:p>
    <w:p w14:paraId="59E3834B" w14:textId="77777777" w:rsidR="004C397C" w:rsidRDefault="004C397C" w:rsidP="003C304B">
      <w:pPr>
        <w:pStyle w:val="libFootnote0"/>
        <w:rPr>
          <w:rtl/>
        </w:rPr>
      </w:pPr>
      <w:r>
        <w:rPr>
          <w:rFonts w:hint="cs"/>
          <w:rtl/>
        </w:rPr>
        <w:t>(</w:t>
      </w:r>
      <w:r>
        <w:rPr>
          <w:rtl/>
        </w:rPr>
        <w:t>4</w:t>
      </w:r>
      <w:r>
        <w:rPr>
          <w:rFonts w:hint="cs"/>
          <w:rtl/>
        </w:rPr>
        <w:t>)</w:t>
      </w:r>
      <w:r>
        <w:rPr>
          <w:rtl/>
        </w:rPr>
        <w:t xml:space="preserve"> مكاتيب الأئمّة: 2 / 41.</w:t>
      </w:r>
    </w:p>
    <w:p w14:paraId="0830C5D8" w14:textId="3D65DDA3" w:rsidR="004C397C" w:rsidRDefault="004C397C" w:rsidP="00FB00AF">
      <w:pPr>
        <w:pStyle w:val="libNormal"/>
        <w:rPr>
          <w:rtl/>
        </w:rPr>
      </w:pPr>
      <w:r w:rsidRPr="00B153D0">
        <w:rPr>
          <w:rtl/>
        </w:rPr>
        <w:br w:type="page"/>
      </w:r>
      <w:r>
        <w:rPr>
          <w:rtl/>
        </w:rPr>
        <w:lastRenderedPageBreak/>
        <w:t xml:space="preserve">71. قال علي بن الحسين </w:t>
      </w:r>
      <w:r w:rsidR="00500993" w:rsidRPr="00500993">
        <w:rPr>
          <w:rStyle w:val="libAlaemChar"/>
          <w:rFonts w:hint="cs"/>
          <w:rtl/>
        </w:rPr>
        <w:t>عليه‌السلام</w:t>
      </w:r>
      <w:r>
        <w:rPr>
          <w:rtl/>
        </w:rPr>
        <w:t xml:space="preserve"> في الدعاء الثاني من صحيفته: « عرّفه في أهله الطاهرين،  وأُمّته المؤمنين من حسن الشفاعة،  أجل ما وعدته » </w:t>
      </w:r>
      <w:r w:rsidRPr="00142B82">
        <w:rPr>
          <w:rStyle w:val="libFootnotenumChar"/>
          <w:rtl/>
        </w:rPr>
        <w:t>(1)</w:t>
      </w:r>
      <w:r>
        <w:rPr>
          <w:rtl/>
        </w:rPr>
        <w:t>.</w:t>
      </w:r>
    </w:p>
    <w:p w14:paraId="5222A1AC" w14:textId="4CAEB61A" w:rsidR="004C397C" w:rsidRDefault="004C397C" w:rsidP="00FB00AF">
      <w:pPr>
        <w:pStyle w:val="libNormal"/>
        <w:rPr>
          <w:rtl/>
        </w:rPr>
      </w:pPr>
      <w:r>
        <w:rPr>
          <w:rtl/>
        </w:rPr>
        <w:t xml:space="preserve">72. قال علي بن الحسين </w:t>
      </w:r>
      <w:r w:rsidR="00500993" w:rsidRPr="00500993">
        <w:rPr>
          <w:rStyle w:val="libAlaemChar"/>
          <w:rFonts w:hint="cs"/>
          <w:rtl/>
        </w:rPr>
        <w:t>عليه‌السلام</w:t>
      </w:r>
      <w:r>
        <w:rPr>
          <w:rtl/>
        </w:rPr>
        <w:t xml:space="preserve">: « </w:t>
      </w:r>
      <w:r>
        <w:rPr>
          <w:rFonts w:hint="cs"/>
          <w:rtl/>
        </w:rPr>
        <w:t>أ</w:t>
      </w:r>
      <w:r>
        <w:rPr>
          <w:rtl/>
        </w:rPr>
        <w:t>لل</w:t>
      </w:r>
      <w:r>
        <w:rPr>
          <w:rFonts w:hint="cs"/>
          <w:rtl/>
        </w:rPr>
        <w:t>ّ</w:t>
      </w:r>
      <w:r>
        <w:rPr>
          <w:rtl/>
        </w:rPr>
        <w:t>هم</w:t>
      </w:r>
      <w:r>
        <w:rPr>
          <w:rFonts w:hint="cs"/>
          <w:rtl/>
        </w:rPr>
        <w:t>ّ</w:t>
      </w:r>
      <w:r>
        <w:rPr>
          <w:rtl/>
        </w:rPr>
        <w:t xml:space="preserve"> صلِّ على محمد وآل محمد وشرّف بنيانه وعظّم برهانه،  وثقّل ميزانه،  وتقبل شفاعته » </w:t>
      </w:r>
      <w:r w:rsidRPr="00142B82">
        <w:rPr>
          <w:rStyle w:val="libFootnotenumChar"/>
          <w:rtl/>
        </w:rPr>
        <w:t>(2)</w:t>
      </w:r>
      <w:r>
        <w:rPr>
          <w:rtl/>
        </w:rPr>
        <w:t>.</w:t>
      </w:r>
    </w:p>
    <w:p w14:paraId="15A111CA" w14:textId="68C4432C" w:rsidR="004C397C" w:rsidRDefault="004C397C" w:rsidP="00FB00AF">
      <w:pPr>
        <w:pStyle w:val="libNormal"/>
        <w:rPr>
          <w:rtl/>
        </w:rPr>
      </w:pPr>
      <w:r>
        <w:rPr>
          <w:rtl/>
        </w:rPr>
        <w:t xml:space="preserve">73. قال علي بن الحسين </w:t>
      </w:r>
      <w:r w:rsidR="00500993" w:rsidRPr="00500993">
        <w:rPr>
          <w:rStyle w:val="libAlaemChar"/>
          <w:rFonts w:hint="cs"/>
          <w:rtl/>
        </w:rPr>
        <w:t>عليه‌السلام</w:t>
      </w:r>
      <w:r>
        <w:rPr>
          <w:rtl/>
        </w:rPr>
        <w:t xml:space="preserve">: « فإنّي لم آتك ثقة مني بعمل صالح قدّمته،  ولا شفاعة مخلوق رجوته إلّا شفاعة محمد وأهل بيته عليه وعليهم سلامك » </w:t>
      </w:r>
      <w:r w:rsidRPr="00142B82">
        <w:rPr>
          <w:rStyle w:val="libFootnotenumChar"/>
          <w:rtl/>
        </w:rPr>
        <w:t>(3)</w:t>
      </w:r>
      <w:r>
        <w:rPr>
          <w:rtl/>
        </w:rPr>
        <w:t>.</w:t>
      </w:r>
    </w:p>
    <w:p w14:paraId="5F341EBD" w14:textId="7A750298" w:rsidR="004C397C" w:rsidRDefault="004C397C" w:rsidP="00FB00AF">
      <w:pPr>
        <w:pStyle w:val="libNormal"/>
        <w:rPr>
          <w:rtl/>
        </w:rPr>
      </w:pPr>
      <w:r>
        <w:rPr>
          <w:rtl/>
        </w:rPr>
        <w:t xml:space="preserve">74. قال علي بن الحسين </w:t>
      </w:r>
      <w:r w:rsidR="00500993" w:rsidRPr="00500993">
        <w:rPr>
          <w:rStyle w:val="libAlaemChar"/>
          <w:rFonts w:hint="cs"/>
          <w:rtl/>
        </w:rPr>
        <w:t>عليه‌السلام</w:t>
      </w:r>
      <w:r>
        <w:rPr>
          <w:rtl/>
        </w:rPr>
        <w:t xml:space="preserve">: « إلهي ليس لي وسيلة إليك إلّا عواطف رأفتك ولا ذريعة إليك إلّا عوارف رحمتك،  وشفاعة نبيك نبي الأمّة » </w:t>
      </w:r>
      <w:r w:rsidRPr="00142B82">
        <w:rPr>
          <w:rStyle w:val="libFootnotenumChar"/>
          <w:rtl/>
        </w:rPr>
        <w:t>(4)</w:t>
      </w:r>
      <w:r>
        <w:rPr>
          <w:rtl/>
        </w:rPr>
        <w:t>.</w:t>
      </w:r>
    </w:p>
    <w:p w14:paraId="6D8C26E1" w14:textId="4CA8A1DC" w:rsidR="004C397C" w:rsidRDefault="004C397C" w:rsidP="00FB00AF">
      <w:pPr>
        <w:pStyle w:val="libNormal"/>
        <w:rPr>
          <w:rtl/>
        </w:rPr>
      </w:pPr>
      <w:r>
        <w:rPr>
          <w:rtl/>
        </w:rPr>
        <w:t xml:space="preserve">75. قال علي بن الحسين </w:t>
      </w:r>
      <w:r w:rsidR="00500993" w:rsidRPr="00500993">
        <w:rPr>
          <w:rStyle w:val="libAlaemChar"/>
          <w:rFonts w:hint="cs"/>
          <w:rtl/>
        </w:rPr>
        <w:t>عليه‌السلام</w:t>
      </w:r>
      <w:r>
        <w:rPr>
          <w:rtl/>
        </w:rPr>
        <w:t xml:space="preserve">: « صل على محمد وآله واجعل توسّلي به شافعاً يوم القيامة نافعاً إنّك أنت أرحم الراحمين » </w:t>
      </w:r>
      <w:r w:rsidRPr="00142B82">
        <w:rPr>
          <w:rStyle w:val="libFootnotenumChar"/>
          <w:rtl/>
        </w:rPr>
        <w:t>(5)</w:t>
      </w:r>
      <w:r>
        <w:rPr>
          <w:rtl/>
        </w:rPr>
        <w:t>.</w:t>
      </w:r>
    </w:p>
    <w:p w14:paraId="34BC66FF" w14:textId="185D0664" w:rsidR="004C397C" w:rsidRDefault="004C397C" w:rsidP="00FB00AF">
      <w:pPr>
        <w:pStyle w:val="libNormal"/>
        <w:rPr>
          <w:rtl/>
        </w:rPr>
      </w:pPr>
      <w:r>
        <w:rPr>
          <w:rtl/>
        </w:rPr>
        <w:t xml:space="preserve">76. قال محمد بن علي الباقر </w:t>
      </w:r>
      <w:r w:rsidR="00500993" w:rsidRPr="00500993">
        <w:rPr>
          <w:rStyle w:val="libAlaemChar"/>
          <w:rFonts w:hint="cs"/>
          <w:rtl/>
        </w:rPr>
        <w:t>عليه‌السلام</w:t>
      </w:r>
      <w:r>
        <w:rPr>
          <w:rtl/>
        </w:rPr>
        <w:t xml:space="preserve">: « إنّ لرسول الله </w:t>
      </w:r>
      <w:r w:rsidR="00500993" w:rsidRPr="00500993">
        <w:rPr>
          <w:rStyle w:val="libAlaemChar"/>
          <w:rFonts w:hint="cs"/>
          <w:rtl/>
        </w:rPr>
        <w:t>صلى‌الله‌عليه‌وآله</w:t>
      </w:r>
      <w:r w:rsidRPr="00555C85">
        <w:rPr>
          <w:rFonts w:hint="cs"/>
          <w:rtl/>
        </w:rPr>
        <w:t xml:space="preserve"> </w:t>
      </w:r>
      <w:r>
        <w:rPr>
          <w:rtl/>
        </w:rPr>
        <w:t xml:space="preserve">شفاعة في أُمّته » </w:t>
      </w:r>
      <w:r w:rsidRPr="00142B82">
        <w:rPr>
          <w:rStyle w:val="libFootnotenumChar"/>
          <w:rtl/>
        </w:rPr>
        <w:t>(6)</w:t>
      </w:r>
      <w:r>
        <w:rPr>
          <w:rtl/>
        </w:rPr>
        <w:t>.</w:t>
      </w:r>
    </w:p>
    <w:p w14:paraId="3AC815C9" w14:textId="5A55665E" w:rsidR="004C397C" w:rsidRDefault="004C397C" w:rsidP="00FB00AF">
      <w:pPr>
        <w:pStyle w:val="libNormal"/>
        <w:rPr>
          <w:rtl/>
        </w:rPr>
      </w:pPr>
      <w:r>
        <w:rPr>
          <w:rtl/>
        </w:rPr>
        <w:t xml:space="preserve">77. قال محمد بن علي الباقر </w:t>
      </w:r>
      <w:r w:rsidR="00500993" w:rsidRPr="00500993">
        <w:rPr>
          <w:rStyle w:val="libAlaemChar"/>
          <w:rFonts w:hint="cs"/>
          <w:rtl/>
        </w:rPr>
        <w:t>عليه‌السلام</w:t>
      </w:r>
      <w:r>
        <w:rPr>
          <w:rtl/>
        </w:rPr>
        <w:t xml:space="preserve">: « من تبع جنازة مسلم أُعطي يوم القيامة أربع شفاعات » </w:t>
      </w:r>
      <w:r w:rsidRPr="00142B82">
        <w:rPr>
          <w:rStyle w:val="libFootnotenumChar"/>
          <w:rtl/>
        </w:rPr>
        <w:t>(7)</w:t>
      </w:r>
      <w:r>
        <w:rPr>
          <w:rtl/>
        </w:rPr>
        <w:t>.</w:t>
      </w:r>
    </w:p>
    <w:p w14:paraId="28F88EFF" w14:textId="0754DEA3" w:rsidR="004C397C" w:rsidRDefault="004C397C" w:rsidP="00FB00AF">
      <w:pPr>
        <w:pStyle w:val="libNormal"/>
        <w:rPr>
          <w:rtl/>
        </w:rPr>
      </w:pPr>
      <w:r>
        <w:rPr>
          <w:rtl/>
        </w:rPr>
        <w:t xml:space="preserve">78. قال محمد بن علي الباقر </w:t>
      </w:r>
      <w:r w:rsidR="00500993" w:rsidRPr="00500993">
        <w:rPr>
          <w:rStyle w:val="libAlaemChar"/>
          <w:rFonts w:hint="cs"/>
          <w:rtl/>
        </w:rPr>
        <w:t>عليه‌السلام</w:t>
      </w:r>
      <w:r>
        <w:rPr>
          <w:rtl/>
        </w:rPr>
        <w:t>: « يشفع الرجل في القبيلة،  ويشفع</w:t>
      </w:r>
    </w:p>
    <w:p w14:paraId="62929158" w14:textId="77777777" w:rsidR="004C397C" w:rsidRDefault="004C397C" w:rsidP="00900C8E">
      <w:pPr>
        <w:pStyle w:val="libLine"/>
        <w:rPr>
          <w:rtl/>
        </w:rPr>
      </w:pPr>
      <w:r>
        <w:rPr>
          <w:rtl/>
        </w:rPr>
        <w:t>__________________</w:t>
      </w:r>
    </w:p>
    <w:p w14:paraId="2BDECC77" w14:textId="77777777" w:rsidR="004C397C" w:rsidRDefault="004C397C" w:rsidP="003C304B">
      <w:pPr>
        <w:pStyle w:val="libFootnote0"/>
        <w:rPr>
          <w:rtl/>
        </w:rPr>
      </w:pPr>
      <w:r>
        <w:rPr>
          <w:rFonts w:hint="cs"/>
          <w:rtl/>
        </w:rPr>
        <w:t>(</w:t>
      </w:r>
      <w:r>
        <w:rPr>
          <w:rtl/>
        </w:rPr>
        <w:t>1</w:t>
      </w:r>
      <w:r>
        <w:rPr>
          <w:rFonts w:hint="cs"/>
          <w:rtl/>
        </w:rPr>
        <w:t>)</w:t>
      </w:r>
      <w:r>
        <w:rPr>
          <w:rtl/>
        </w:rPr>
        <w:t xml:space="preserve"> الصحيفة السجادية: الدعاء الثاني.</w:t>
      </w:r>
    </w:p>
    <w:p w14:paraId="1D56AF80" w14:textId="77777777" w:rsidR="004C397C" w:rsidRDefault="004C397C" w:rsidP="003C304B">
      <w:pPr>
        <w:pStyle w:val="libFootnote0"/>
        <w:rPr>
          <w:rtl/>
        </w:rPr>
      </w:pPr>
      <w:r>
        <w:rPr>
          <w:rFonts w:hint="cs"/>
          <w:rtl/>
        </w:rPr>
        <w:t>(</w:t>
      </w:r>
      <w:r>
        <w:rPr>
          <w:rtl/>
        </w:rPr>
        <w:t>2</w:t>
      </w:r>
      <w:r>
        <w:rPr>
          <w:rFonts w:hint="cs"/>
          <w:rtl/>
        </w:rPr>
        <w:t>)</w:t>
      </w:r>
      <w:r>
        <w:rPr>
          <w:rtl/>
        </w:rPr>
        <w:t xml:space="preserve"> الصحيفة السجادية: الدعاء الثاني والأربعون.</w:t>
      </w:r>
    </w:p>
    <w:p w14:paraId="219772CE" w14:textId="77777777" w:rsidR="004C397C" w:rsidRDefault="004C397C" w:rsidP="003C304B">
      <w:pPr>
        <w:pStyle w:val="libFootnote0"/>
        <w:rPr>
          <w:rtl/>
        </w:rPr>
      </w:pPr>
      <w:r>
        <w:rPr>
          <w:rFonts w:hint="cs"/>
          <w:rtl/>
        </w:rPr>
        <w:t>(</w:t>
      </w:r>
      <w:r>
        <w:rPr>
          <w:rtl/>
        </w:rPr>
        <w:t>3</w:t>
      </w:r>
      <w:r>
        <w:rPr>
          <w:rFonts w:hint="cs"/>
          <w:rtl/>
        </w:rPr>
        <w:t>)</w:t>
      </w:r>
      <w:r>
        <w:rPr>
          <w:rtl/>
        </w:rPr>
        <w:t xml:space="preserve"> الصحيفة السجادية: الدعاء الثامن والأربعون.</w:t>
      </w:r>
    </w:p>
    <w:p w14:paraId="4A1C103E" w14:textId="77777777" w:rsidR="004C397C" w:rsidRDefault="004C397C" w:rsidP="003C304B">
      <w:pPr>
        <w:pStyle w:val="libFootnote0"/>
        <w:rPr>
          <w:rtl/>
        </w:rPr>
      </w:pPr>
      <w:r>
        <w:rPr>
          <w:rFonts w:hint="cs"/>
          <w:rtl/>
        </w:rPr>
        <w:t>(</w:t>
      </w:r>
      <w:r>
        <w:rPr>
          <w:rtl/>
        </w:rPr>
        <w:t>4</w:t>
      </w:r>
      <w:r>
        <w:rPr>
          <w:rFonts w:hint="cs"/>
          <w:rtl/>
        </w:rPr>
        <w:t>)</w:t>
      </w:r>
      <w:r>
        <w:rPr>
          <w:rtl/>
        </w:rPr>
        <w:t xml:space="preserve"> ملحقات الصحيفة: 250.</w:t>
      </w:r>
    </w:p>
    <w:p w14:paraId="31A7F856" w14:textId="77777777" w:rsidR="004C397C" w:rsidRDefault="004C397C" w:rsidP="003C304B">
      <w:pPr>
        <w:pStyle w:val="libFootnote0"/>
        <w:rPr>
          <w:rtl/>
        </w:rPr>
      </w:pPr>
      <w:r>
        <w:rPr>
          <w:rFonts w:hint="cs"/>
          <w:rtl/>
        </w:rPr>
        <w:t>(</w:t>
      </w:r>
      <w:r>
        <w:rPr>
          <w:rtl/>
        </w:rPr>
        <w:t>5</w:t>
      </w:r>
      <w:r>
        <w:rPr>
          <w:rFonts w:hint="cs"/>
          <w:rtl/>
        </w:rPr>
        <w:t>)</w:t>
      </w:r>
      <w:r>
        <w:rPr>
          <w:rtl/>
        </w:rPr>
        <w:t xml:space="preserve"> ملحقات الصحيفة: 229.</w:t>
      </w:r>
    </w:p>
    <w:p w14:paraId="13EEBE9B" w14:textId="77777777" w:rsidR="004C397C" w:rsidRDefault="004C397C" w:rsidP="003C304B">
      <w:pPr>
        <w:pStyle w:val="libFootnote0"/>
        <w:rPr>
          <w:rtl/>
        </w:rPr>
      </w:pPr>
      <w:r>
        <w:rPr>
          <w:rFonts w:hint="cs"/>
          <w:rtl/>
        </w:rPr>
        <w:t>(</w:t>
      </w:r>
      <w:r>
        <w:rPr>
          <w:rtl/>
        </w:rPr>
        <w:t>6</w:t>
      </w:r>
      <w:r>
        <w:rPr>
          <w:rFonts w:hint="cs"/>
          <w:rtl/>
        </w:rPr>
        <w:t>)</w:t>
      </w:r>
      <w:r>
        <w:rPr>
          <w:rtl/>
        </w:rPr>
        <w:t xml:space="preserve"> المحاسن للبرقي: 184.</w:t>
      </w:r>
    </w:p>
    <w:p w14:paraId="4912FF19" w14:textId="77777777" w:rsidR="004C397C" w:rsidRDefault="004C397C" w:rsidP="003C304B">
      <w:pPr>
        <w:pStyle w:val="libFootnote0"/>
        <w:rPr>
          <w:rtl/>
        </w:rPr>
      </w:pPr>
      <w:r>
        <w:rPr>
          <w:rFonts w:hint="cs"/>
          <w:rtl/>
        </w:rPr>
        <w:t>(</w:t>
      </w:r>
      <w:r>
        <w:rPr>
          <w:rtl/>
        </w:rPr>
        <w:t>7</w:t>
      </w:r>
      <w:r>
        <w:rPr>
          <w:rFonts w:hint="cs"/>
          <w:rtl/>
        </w:rPr>
        <w:t>)</w:t>
      </w:r>
      <w:r>
        <w:rPr>
          <w:rtl/>
        </w:rPr>
        <w:t xml:space="preserve"> التهذيب: 1 / 455.</w:t>
      </w:r>
    </w:p>
    <w:p w14:paraId="78D14429" w14:textId="77777777" w:rsidR="004C397C" w:rsidRDefault="004C397C" w:rsidP="00FB00AF">
      <w:pPr>
        <w:pStyle w:val="libNormal0"/>
        <w:rPr>
          <w:rtl/>
        </w:rPr>
      </w:pPr>
      <w:r w:rsidRPr="00555C85">
        <w:rPr>
          <w:rtl/>
        </w:rPr>
        <w:br w:type="page"/>
      </w:r>
      <w:r>
        <w:rPr>
          <w:rtl/>
        </w:rPr>
        <w:lastRenderedPageBreak/>
        <w:t xml:space="preserve">الرجل لأهل البيت،  ويشفع الرجل للرجلين على قدر عمله،  فذلك المقام المحمود » </w:t>
      </w:r>
      <w:r w:rsidRPr="00142B82">
        <w:rPr>
          <w:rStyle w:val="libFootnotenumChar"/>
          <w:rtl/>
        </w:rPr>
        <w:t>(1)</w:t>
      </w:r>
      <w:r>
        <w:rPr>
          <w:rtl/>
        </w:rPr>
        <w:t>.</w:t>
      </w:r>
    </w:p>
    <w:p w14:paraId="0F30D02F" w14:textId="063142DF" w:rsidR="004C397C" w:rsidRDefault="004C397C" w:rsidP="00FB00AF">
      <w:pPr>
        <w:pStyle w:val="libNormal"/>
        <w:rPr>
          <w:rtl/>
        </w:rPr>
      </w:pPr>
      <w:r>
        <w:rPr>
          <w:rtl/>
        </w:rPr>
        <w:t xml:space="preserve">79. قال محمد بن علي الباقر </w:t>
      </w:r>
      <w:r w:rsidR="00500993" w:rsidRPr="00500993">
        <w:rPr>
          <w:rStyle w:val="libAlaemChar"/>
          <w:rFonts w:hint="cs"/>
          <w:rtl/>
        </w:rPr>
        <w:t>عليه‌السلام</w:t>
      </w:r>
      <w:r>
        <w:rPr>
          <w:rtl/>
        </w:rPr>
        <w:t xml:space="preserve">: « </w:t>
      </w:r>
      <w:r>
        <w:rPr>
          <w:rFonts w:hint="cs"/>
          <w:rtl/>
        </w:rPr>
        <w:t>إ</w:t>
      </w:r>
      <w:r>
        <w:rPr>
          <w:rtl/>
        </w:rPr>
        <w:t xml:space="preserve">نّ أدنى المؤمنين شفاعة ليشفع لثلاثين إنساناً،  فعند ذلك يقول أهل النار فمالنا من شافعين،  ولا صديق حميم » </w:t>
      </w:r>
      <w:r w:rsidRPr="00142B82">
        <w:rPr>
          <w:rStyle w:val="libFootnotenumChar"/>
          <w:rtl/>
        </w:rPr>
        <w:t>(2)</w:t>
      </w:r>
      <w:r>
        <w:rPr>
          <w:rtl/>
        </w:rPr>
        <w:t>.</w:t>
      </w:r>
    </w:p>
    <w:p w14:paraId="5EAF5524" w14:textId="374B28A0" w:rsidR="004C397C" w:rsidRDefault="004C397C" w:rsidP="00FB00AF">
      <w:pPr>
        <w:pStyle w:val="libNormal"/>
        <w:rPr>
          <w:rtl/>
        </w:rPr>
      </w:pPr>
      <w:r>
        <w:rPr>
          <w:rtl/>
        </w:rPr>
        <w:t xml:space="preserve">80. سئل محمد بن علي الباقر </w:t>
      </w:r>
      <w:r w:rsidR="00500993" w:rsidRPr="00500993">
        <w:rPr>
          <w:rStyle w:val="libAlaemChar"/>
          <w:rFonts w:hint="cs"/>
          <w:rtl/>
        </w:rPr>
        <w:t>عليه‌السلام</w:t>
      </w:r>
      <w:r>
        <w:rPr>
          <w:rtl/>
        </w:rPr>
        <w:t xml:space="preserve"> عن أرجى آية في كتاب الله فقال الإمام </w:t>
      </w:r>
      <w:r w:rsidR="00500993" w:rsidRPr="00500993">
        <w:rPr>
          <w:rStyle w:val="libAlaemChar"/>
          <w:rFonts w:hint="cs"/>
          <w:rtl/>
        </w:rPr>
        <w:t>عليه‌السلام</w:t>
      </w:r>
      <w:r>
        <w:rPr>
          <w:rtl/>
        </w:rPr>
        <w:t xml:space="preserve"> للسائل ( بشر بن شريح البصري ): « ما يقول فيها قومك</w:t>
      </w:r>
      <w:r>
        <w:rPr>
          <w:rFonts w:hint="cs"/>
          <w:rtl/>
        </w:rPr>
        <w:t xml:space="preserve"> </w:t>
      </w:r>
      <w:r>
        <w:rPr>
          <w:rtl/>
        </w:rPr>
        <w:t xml:space="preserve">؟ » قال: قلت يقولون: </w:t>
      </w:r>
      <w:r w:rsidRPr="00D9498C">
        <w:rPr>
          <w:rStyle w:val="libAlaemChar"/>
          <w:rtl/>
        </w:rPr>
        <w:t>(</w:t>
      </w:r>
      <w:r w:rsidRPr="00C91360">
        <w:rPr>
          <w:rFonts w:hint="cs"/>
          <w:rtl/>
        </w:rPr>
        <w:t xml:space="preserve"> </w:t>
      </w:r>
      <w:r w:rsidRPr="00FB00AF">
        <w:rPr>
          <w:rStyle w:val="libAieChar"/>
          <w:rFonts w:hint="cs"/>
          <w:rtl/>
        </w:rPr>
        <w:t>يَا عِبَادِيَ الَّذِينَ أَسْرَفُوا عَلَىٰ أَنفُسِهِمْ لا تَقْنَطُوا مِن رَحْمَةِ اللهِ</w:t>
      </w:r>
      <w:r w:rsidRPr="00C91360">
        <w:rPr>
          <w:rtl/>
        </w:rPr>
        <w:t xml:space="preserve"> </w:t>
      </w:r>
      <w:r w:rsidRPr="00D9498C">
        <w:rPr>
          <w:rStyle w:val="libAlaemChar"/>
          <w:rtl/>
        </w:rPr>
        <w:t>)</w:t>
      </w:r>
      <w:r>
        <w:rPr>
          <w:rtl/>
        </w:rPr>
        <w:t xml:space="preserve"> قال: لكنّا أهل البيت لا نقول بذلك قال السائل: قلت: فأيّ شيء تقولون فيها</w:t>
      </w:r>
      <w:r>
        <w:rPr>
          <w:rFonts w:hint="cs"/>
          <w:rtl/>
        </w:rPr>
        <w:t xml:space="preserve"> </w:t>
      </w:r>
      <w:r>
        <w:rPr>
          <w:rtl/>
        </w:rPr>
        <w:t xml:space="preserve">؟ قال: نقول: « </w:t>
      </w:r>
      <w:r w:rsidRPr="00D9498C">
        <w:rPr>
          <w:rStyle w:val="libAlaemChar"/>
          <w:rtl/>
        </w:rPr>
        <w:t>(</w:t>
      </w:r>
      <w:r w:rsidRPr="00C91360">
        <w:rPr>
          <w:rFonts w:hint="cs"/>
          <w:rtl/>
        </w:rPr>
        <w:t xml:space="preserve"> </w:t>
      </w:r>
      <w:r w:rsidRPr="00FB00AF">
        <w:rPr>
          <w:rStyle w:val="libAieChar"/>
          <w:rFonts w:hint="cs"/>
          <w:rtl/>
        </w:rPr>
        <w:t>وَلَسَوْفَ يُعْطِيكَ رَبُّكَ فَتَرْضَىٰ</w:t>
      </w:r>
      <w:r>
        <w:rPr>
          <w:rtl/>
        </w:rPr>
        <w:t xml:space="preserve"> </w:t>
      </w:r>
      <w:r w:rsidRPr="00D9498C">
        <w:rPr>
          <w:rStyle w:val="libAlaemChar"/>
          <w:rtl/>
        </w:rPr>
        <w:t>)</w:t>
      </w:r>
      <w:r>
        <w:rPr>
          <w:rtl/>
        </w:rPr>
        <w:t xml:space="preserve"> الشفاعة،  والله الشفاعة،  والله الشفاعة » </w:t>
      </w:r>
      <w:r w:rsidRPr="00142B82">
        <w:rPr>
          <w:rStyle w:val="libFootnotenumChar"/>
          <w:rtl/>
        </w:rPr>
        <w:t>(3)</w:t>
      </w:r>
      <w:r>
        <w:rPr>
          <w:rtl/>
        </w:rPr>
        <w:t>.</w:t>
      </w:r>
    </w:p>
    <w:p w14:paraId="07623D85" w14:textId="0D279C84" w:rsidR="004C397C" w:rsidRDefault="004C397C" w:rsidP="00FB00AF">
      <w:pPr>
        <w:pStyle w:val="libNormal"/>
        <w:rPr>
          <w:rtl/>
        </w:rPr>
      </w:pPr>
      <w:r>
        <w:rPr>
          <w:rtl/>
        </w:rPr>
        <w:t xml:space="preserve">81. دخل مولى لامرأة علي بن الحسين </w:t>
      </w:r>
      <w:r w:rsidR="00500993" w:rsidRPr="00500993">
        <w:rPr>
          <w:rStyle w:val="libAlaemChar"/>
          <w:rFonts w:hint="cs"/>
          <w:rtl/>
        </w:rPr>
        <w:t>عليه‌السلام</w:t>
      </w:r>
      <w:r>
        <w:rPr>
          <w:rtl/>
        </w:rPr>
        <w:t xml:space="preserve"> على أبي جعفر ( الباقر ) </w:t>
      </w:r>
      <w:r w:rsidR="00500993" w:rsidRPr="00500993">
        <w:rPr>
          <w:rStyle w:val="libAlaemChar"/>
          <w:rFonts w:hint="cs"/>
          <w:rtl/>
        </w:rPr>
        <w:t>عليه‌السلام</w:t>
      </w:r>
      <w:r>
        <w:rPr>
          <w:rtl/>
        </w:rPr>
        <w:t xml:space="preserve"> يقال له أبو أيمن فقال: يغرون الناس فيقولون شفاعة محمد،  قال: فغضب أبو جعفر حتى تربد وجهه،  ثم قال: « ويحك يا أبا أيمن أغرّك أن عف بطنك وفرجك،  أما والله لو قد رأيت أفزاع يوم القيامة لقد احتجت إلى شفاعة محمد،  ويلك وهل يشفع إلّا لمن قد وجبت له النار » </w:t>
      </w:r>
      <w:r w:rsidRPr="00142B82">
        <w:rPr>
          <w:rStyle w:val="libFootnotenumChar"/>
          <w:rtl/>
        </w:rPr>
        <w:t>(4)</w:t>
      </w:r>
      <w:r>
        <w:rPr>
          <w:rtl/>
        </w:rPr>
        <w:t>.</w:t>
      </w:r>
    </w:p>
    <w:p w14:paraId="5EDEB8F5" w14:textId="3E09FD4A" w:rsidR="004C397C" w:rsidRDefault="004C397C" w:rsidP="00FB00AF">
      <w:pPr>
        <w:pStyle w:val="libNormal"/>
        <w:rPr>
          <w:rtl/>
        </w:rPr>
      </w:pPr>
      <w:r>
        <w:rPr>
          <w:rtl/>
        </w:rPr>
        <w:t xml:space="preserve">82. عن محمد بن مسلم قال: سمعت أبا جعفر </w:t>
      </w:r>
      <w:r w:rsidR="00500993" w:rsidRPr="00500993">
        <w:rPr>
          <w:rStyle w:val="libAlaemChar"/>
          <w:rFonts w:hint="cs"/>
          <w:rtl/>
        </w:rPr>
        <w:t>عليه‌السلام</w:t>
      </w:r>
      <w:r>
        <w:rPr>
          <w:rtl/>
        </w:rPr>
        <w:t xml:space="preserve"> يقول: « لفاطمة وقفة على باب جهنم،  فإذا كان يوم القيامة كتب بين عيني كل رجل مؤمن أو كافر ،</w:t>
      </w:r>
    </w:p>
    <w:p w14:paraId="216A7E33" w14:textId="77777777" w:rsidR="004C397C" w:rsidRDefault="004C397C" w:rsidP="00900C8E">
      <w:pPr>
        <w:pStyle w:val="libLine"/>
        <w:rPr>
          <w:rtl/>
        </w:rPr>
      </w:pPr>
      <w:r>
        <w:rPr>
          <w:rtl/>
        </w:rPr>
        <w:t>__________________</w:t>
      </w:r>
    </w:p>
    <w:p w14:paraId="0D783349" w14:textId="77777777" w:rsidR="004C397C" w:rsidRDefault="004C397C" w:rsidP="003C304B">
      <w:pPr>
        <w:pStyle w:val="libFootnote0"/>
        <w:rPr>
          <w:rtl/>
        </w:rPr>
      </w:pPr>
      <w:r>
        <w:rPr>
          <w:rFonts w:hint="cs"/>
          <w:rtl/>
        </w:rPr>
        <w:t>(</w:t>
      </w:r>
      <w:r>
        <w:rPr>
          <w:rtl/>
        </w:rPr>
        <w:t>1</w:t>
      </w:r>
      <w:r>
        <w:rPr>
          <w:rFonts w:hint="cs"/>
          <w:rtl/>
        </w:rPr>
        <w:t>)</w:t>
      </w:r>
      <w:r>
        <w:rPr>
          <w:rtl/>
        </w:rPr>
        <w:t xml:space="preserve"> مناقب محمد بن شهر آشوب: 2 / 14.</w:t>
      </w:r>
    </w:p>
    <w:p w14:paraId="5754394E" w14:textId="77777777" w:rsidR="004C397C" w:rsidRDefault="004C397C" w:rsidP="003C304B">
      <w:pPr>
        <w:pStyle w:val="libFootnote0"/>
        <w:rPr>
          <w:rtl/>
        </w:rPr>
      </w:pPr>
      <w:r>
        <w:rPr>
          <w:rFonts w:hint="cs"/>
          <w:rtl/>
        </w:rPr>
        <w:t>(</w:t>
      </w:r>
      <w:r>
        <w:rPr>
          <w:rtl/>
        </w:rPr>
        <w:t>2</w:t>
      </w:r>
      <w:r>
        <w:rPr>
          <w:rFonts w:hint="cs"/>
          <w:rtl/>
        </w:rPr>
        <w:t>)</w:t>
      </w:r>
      <w:r>
        <w:rPr>
          <w:rtl/>
        </w:rPr>
        <w:t xml:space="preserve"> الكافي: 8 / 101،  وبهذا المضمون في تفسير فرات الكوفي: 108.</w:t>
      </w:r>
    </w:p>
    <w:p w14:paraId="5527519B"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فرات الكوفي: 18.</w:t>
      </w:r>
    </w:p>
    <w:p w14:paraId="60729334" w14:textId="77777777" w:rsidR="004C397C" w:rsidRDefault="004C397C" w:rsidP="003C304B">
      <w:pPr>
        <w:pStyle w:val="libFootnote0"/>
        <w:rPr>
          <w:rtl/>
        </w:rPr>
      </w:pPr>
      <w:r>
        <w:rPr>
          <w:rFonts w:hint="cs"/>
          <w:rtl/>
        </w:rPr>
        <w:t>(</w:t>
      </w:r>
      <w:r>
        <w:rPr>
          <w:rtl/>
        </w:rPr>
        <w:t>4</w:t>
      </w:r>
      <w:r>
        <w:rPr>
          <w:rFonts w:hint="cs"/>
          <w:rtl/>
        </w:rPr>
        <w:t>)</w:t>
      </w:r>
      <w:r>
        <w:rPr>
          <w:rtl/>
        </w:rPr>
        <w:t xml:space="preserve"> المحاسن للبرقي: 1 / 183.</w:t>
      </w:r>
    </w:p>
    <w:p w14:paraId="26862150" w14:textId="77777777" w:rsidR="004C397C" w:rsidRDefault="004C397C" w:rsidP="00FB00AF">
      <w:pPr>
        <w:pStyle w:val="libNormal0"/>
        <w:rPr>
          <w:rtl/>
        </w:rPr>
      </w:pPr>
      <w:r w:rsidRPr="00C91360">
        <w:rPr>
          <w:rtl/>
        </w:rPr>
        <w:br w:type="page"/>
      </w:r>
      <w:r>
        <w:rPr>
          <w:rtl/>
        </w:rPr>
        <w:lastRenderedPageBreak/>
        <w:t xml:space="preserve">فيؤمر بمحب قد كثرت ذنوبه إلى النار،  فتقرأ بين عينيه محباً فتقول: إلهي وسيدي سميتني فاطمة وفطمت بي من تولاّني وتولّى ذريتي من النار ووعدك الحق وأنت لا تخلف الميعاد،  فيقول الله عزّ وجل: صدقت يا فاطمة أنّي سميتك فاطمة وفطمت بك من أحبك وتولاّك وأحب ذريتك وتولاّهم من النار،  ووعدي الحق،  وأنا لا أُخلف الميعاد،  وإنّما أُمرت بعبدي هذا إلى النار لتشفعي فيه،  فاشفّعك ليتبيّن لملائكتي وأنبيائي ورسلي وأهل الموقف موقفك منّي ومكانتك عندي،  فمن قرأت بين عينيه مؤمناً فجذبت بيده وأدخلته الجنة » </w:t>
      </w:r>
      <w:r w:rsidRPr="00142B82">
        <w:rPr>
          <w:rStyle w:val="libFootnotenumChar"/>
          <w:rtl/>
        </w:rPr>
        <w:t>(1)</w:t>
      </w:r>
      <w:r>
        <w:rPr>
          <w:rtl/>
        </w:rPr>
        <w:t>.</w:t>
      </w:r>
    </w:p>
    <w:p w14:paraId="02B8B15D" w14:textId="5846A973" w:rsidR="004C397C" w:rsidRDefault="004C397C" w:rsidP="00FB00AF">
      <w:pPr>
        <w:pStyle w:val="libNormal"/>
        <w:rPr>
          <w:rtl/>
        </w:rPr>
      </w:pPr>
      <w:r>
        <w:rPr>
          <w:rtl/>
        </w:rPr>
        <w:t xml:space="preserve">83. قال جعفر بن محمد </w:t>
      </w:r>
      <w:r w:rsidR="00500993" w:rsidRPr="00500993">
        <w:rPr>
          <w:rStyle w:val="libAlaemChar"/>
          <w:rFonts w:hint="cs"/>
          <w:rtl/>
        </w:rPr>
        <w:t>عليه‌السلام</w:t>
      </w:r>
      <w:r>
        <w:rPr>
          <w:rtl/>
        </w:rPr>
        <w:t>: « والله لنشفعن</w:t>
      </w:r>
      <w:r>
        <w:rPr>
          <w:rFonts w:hint="cs"/>
          <w:rtl/>
        </w:rPr>
        <w:t>َّ</w:t>
      </w:r>
      <w:r>
        <w:rPr>
          <w:rtl/>
        </w:rPr>
        <w:t xml:space="preserve"> لشيعتنا،  والله لنشفعن لشيعتنا،  والله لنشفعن لشيعتنا،  حتى يقول الناس فما لنا من شافعين ولا صديق حميم » </w:t>
      </w:r>
      <w:r w:rsidRPr="00142B82">
        <w:rPr>
          <w:rStyle w:val="libFootnotenumChar"/>
          <w:rtl/>
        </w:rPr>
        <w:t>(2)</w:t>
      </w:r>
      <w:r>
        <w:rPr>
          <w:rtl/>
        </w:rPr>
        <w:t>.</w:t>
      </w:r>
    </w:p>
    <w:p w14:paraId="0278F237" w14:textId="7D13D535" w:rsidR="004C397C" w:rsidRDefault="004C397C" w:rsidP="00FB00AF">
      <w:pPr>
        <w:pStyle w:val="libNormal"/>
        <w:rPr>
          <w:rtl/>
        </w:rPr>
      </w:pPr>
      <w:r>
        <w:rPr>
          <w:rtl/>
        </w:rPr>
        <w:t xml:space="preserve">84. قال جعفر بن محمد الصادق </w:t>
      </w:r>
      <w:r w:rsidR="00500993" w:rsidRPr="00500993">
        <w:rPr>
          <w:rStyle w:val="libAlaemChar"/>
          <w:rFonts w:hint="cs"/>
          <w:rtl/>
        </w:rPr>
        <w:t>عليه‌السلام</w:t>
      </w:r>
      <w:r>
        <w:rPr>
          <w:rtl/>
        </w:rPr>
        <w:t xml:space="preserve">: « لكل مؤمن خمس ساعات يوم القيامة يشفع فيها » </w:t>
      </w:r>
      <w:r w:rsidRPr="00142B82">
        <w:rPr>
          <w:rStyle w:val="libFootnotenumChar"/>
          <w:rtl/>
        </w:rPr>
        <w:t>(3)</w:t>
      </w:r>
      <w:r>
        <w:rPr>
          <w:rtl/>
        </w:rPr>
        <w:t>.</w:t>
      </w:r>
    </w:p>
    <w:p w14:paraId="74F0C8A6" w14:textId="4E060A46" w:rsidR="004C397C" w:rsidRDefault="004C397C" w:rsidP="00FB00AF">
      <w:pPr>
        <w:pStyle w:val="libNormal"/>
        <w:rPr>
          <w:rtl/>
        </w:rPr>
      </w:pPr>
      <w:r>
        <w:rPr>
          <w:rtl/>
        </w:rPr>
        <w:t xml:space="preserve">85. قال جعفر بن محمد الصادق </w:t>
      </w:r>
      <w:r w:rsidR="00500993" w:rsidRPr="00500993">
        <w:rPr>
          <w:rStyle w:val="libAlaemChar"/>
          <w:rFonts w:hint="cs"/>
          <w:rtl/>
        </w:rPr>
        <w:t>عليه‌السلام</w:t>
      </w:r>
      <w:r>
        <w:rPr>
          <w:rtl/>
        </w:rPr>
        <w:t xml:space="preserve">: « شفاعتنا لأهل الكبائر من شيعتنا وأمّا التائبون فإنّ الله عزّ وجل يقول: </w:t>
      </w:r>
      <w:r w:rsidRPr="00D9498C">
        <w:rPr>
          <w:rStyle w:val="libAlaemChar"/>
          <w:rtl/>
        </w:rPr>
        <w:t>(</w:t>
      </w:r>
      <w:r w:rsidRPr="00706788">
        <w:rPr>
          <w:rFonts w:hint="cs"/>
          <w:rtl/>
        </w:rPr>
        <w:t xml:space="preserve"> </w:t>
      </w:r>
      <w:r w:rsidRPr="00FB00AF">
        <w:rPr>
          <w:rStyle w:val="libAieChar"/>
          <w:rFonts w:hint="cs"/>
          <w:rtl/>
        </w:rPr>
        <w:t>مَا عَلَى المُحْسِنِينَ مِن سَبِيلٍ</w:t>
      </w:r>
      <w:r>
        <w:rPr>
          <w:rtl/>
        </w:rPr>
        <w:t xml:space="preserve"> </w:t>
      </w:r>
      <w:r w:rsidRPr="00D9498C">
        <w:rPr>
          <w:rStyle w:val="libAlaemChar"/>
          <w:rtl/>
        </w:rPr>
        <w:t>)</w:t>
      </w:r>
      <w:r>
        <w:rPr>
          <w:rtl/>
        </w:rPr>
        <w:t xml:space="preserve"> </w:t>
      </w:r>
      <w:r w:rsidRPr="00142B82">
        <w:rPr>
          <w:rStyle w:val="libFootnotenumChar"/>
          <w:rtl/>
        </w:rPr>
        <w:t>(4)</w:t>
      </w:r>
      <w:r>
        <w:rPr>
          <w:rtl/>
        </w:rPr>
        <w:t>.</w:t>
      </w:r>
    </w:p>
    <w:p w14:paraId="544E80A2" w14:textId="16316E09" w:rsidR="004C397C" w:rsidRDefault="004C397C" w:rsidP="00FB00AF">
      <w:pPr>
        <w:pStyle w:val="libNormal"/>
        <w:rPr>
          <w:rtl/>
        </w:rPr>
      </w:pPr>
      <w:r>
        <w:rPr>
          <w:rtl/>
        </w:rPr>
        <w:t xml:space="preserve">86. قال جعفر بن محمد الصادق </w:t>
      </w:r>
      <w:r w:rsidR="00500993" w:rsidRPr="00500993">
        <w:rPr>
          <w:rStyle w:val="libAlaemChar"/>
          <w:rFonts w:hint="cs"/>
          <w:rtl/>
        </w:rPr>
        <w:t>عليه‌السلام</w:t>
      </w:r>
      <w:r>
        <w:rPr>
          <w:rtl/>
        </w:rPr>
        <w:t xml:space="preserve">: « من أنكر ثلاثة أشياء فليس من شيعتنا: المعراج،  والمساءلة في القبر،  والشفاعة » </w:t>
      </w:r>
      <w:r w:rsidRPr="00142B82">
        <w:rPr>
          <w:rStyle w:val="libFootnotenumChar"/>
          <w:rtl/>
        </w:rPr>
        <w:t>(5)</w:t>
      </w:r>
      <w:r>
        <w:rPr>
          <w:rtl/>
        </w:rPr>
        <w:t>.</w:t>
      </w:r>
    </w:p>
    <w:p w14:paraId="62A9B49F" w14:textId="05138867" w:rsidR="004C397C" w:rsidRDefault="004C397C" w:rsidP="00FB00AF">
      <w:pPr>
        <w:pStyle w:val="libNormal"/>
        <w:rPr>
          <w:rtl/>
        </w:rPr>
      </w:pPr>
      <w:r>
        <w:rPr>
          <w:rtl/>
        </w:rPr>
        <w:t xml:space="preserve">87. قال معاوية بن عمار لجعفر بن محمد الصادق </w:t>
      </w:r>
      <w:r w:rsidR="00500993" w:rsidRPr="00500993">
        <w:rPr>
          <w:rStyle w:val="libAlaemChar"/>
          <w:rFonts w:hint="cs"/>
          <w:rtl/>
        </w:rPr>
        <w:t>عليه‌السلام</w:t>
      </w:r>
      <w:r>
        <w:rPr>
          <w:rtl/>
        </w:rPr>
        <w:t xml:space="preserve">: </w:t>
      </w:r>
      <w:r w:rsidRPr="00D9498C">
        <w:rPr>
          <w:rStyle w:val="libAlaemChar"/>
          <w:rtl/>
        </w:rPr>
        <w:t>(</w:t>
      </w:r>
      <w:r w:rsidRPr="00706788">
        <w:rPr>
          <w:rFonts w:hint="cs"/>
          <w:rtl/>
        </w:rPr>
        <w:t xml:space="preserve"> </w:t>
      </w:r>
      <w:r w:rsidRPr="00FB00AF">
        <w:rPr>
          <w:rStyle w:val="libAieChar"/>
          <w:rFonts w:hint="cs"/>
          <w:rtl/>
        </w:rPr>
        <w:t>مَن ذَا الَّذِي</w:t>
      </w:r>
    </w:p>
    <w:p w14:paraId="23831593" w14:textId="77777777" w:rsidR="004C397C" w:rsidRDefault="004C397C" w:rsidP="00900C8E">
      <w:pPr>
        <w:pStyle w:val="libLine"/>
        <w:rPr>
          <w:rtl/>
        </w:rPr>
      </w:pPr>
      <w:r>
        <w:rPr>
          <w:rtl/>
        </w:rPr>
        <w:t>__________________</w:t>
      </w:r>
    </w:p>
    <w:p w14:paraId="76DF6BC3" w14:textId="77777777" w:rsidR="004C397C" w:rsidRDefault="004C397C" w:rsidP="003C304B">
      <w:pPr>
        <w:pStyle w:val="libFootnote0"/>
        <w:rPr>
          <w:rtl/>
        </w:rPr>
      </w:pPr>
      <w:r>
        <w:rPr>
          <w:rFonts w:hint="cs"/>
          <w:rtl/>
        </w:rPr>
        <w:t>(</w:t>
      </w:r>
      <w:r>
        <w:rPr>
          <w:rtl/>
        </w:rPr>
        <w:t>1</w:t>
      </w:r>
      <w:r>
        <w:rPr>
          <w:rFonts w:hint="cs"/>
          <w:rtl/>
        </w:rPr>
        <w:t>)</w:t>
      </w:r>
      <w:r>
        <w:rPr>
          <w:rtl/>
        </w:rPr>
        <w:t xml:space="preserve"> بحار الأنوار: 8 / 51،  نقلاً عن علل الشرائع: 178.</w:t>
      </w:r>
    </w:p>
    <w:p w14:paraId="7435FCFD" w14:textId="77777777" w:rsidR="004C397C" w:rsidRDefault="004C397C" w:rsidP="003C304B">
      <w:pPr>
        <w:pStyle w:val="libFootnote0"/>
        <w:rPr>
          <w:rtl/>
        </w:rPr>
      </w:pPr>
      <w:r>
        <w:rPr>
          <w:rFonts w:hint="cs"/>
          <w:rtl/>
        </w:rPr>
        <w:t>(</w:t>
      </w:r>
      <w:r>
        <w:rPr>
          <w:rtl/>
        </w:rPr>
        <w:t>2</w:t>
      </w:r>
      <w:r>
        <w:rPr>
          <w:rFonts w:hint="cs"/>
          <w:rtl/>
        </w:rPr>
        <w:t>)</w:t>
      </w:r>
      <w:r>
        <w:rPr>
          <w:rtl/>
        </w:rPr>
        <w:t xml:space="preserve"> مناقب ابن شهر آشوب: 2 / 14.</w:t>
      </w:r>
    </w:p>
    <w:p w14:paraId="56377E81" w14:textId="77777777" w:rsidR="004C397C" w:rsidRDefault="004C397C" w:rsidP="003C304B">
      <w:pPr>
        <w:pStyle w:val="libFootnote0"/>
        <w:rPr>
          <w:rtl/>
        </w:rPr>
      </w:pPr>
      <w:r>
        <w:rPr>
          <w:rFonts w:hint="cs"/>
          <w:rtl/>
        </w:rPr>
        <w:t>(</w:t>
      </w:r>
      <w:r>
        <w:rPr>
          <w:rtl/>
        </w:rPr>
        <w:t>3</w:t>
      </w:r>
      <w:r>
        <w:rPr>
          <w:rFonts w:hint="cs"/>
          <w:rtl/>
        </w:rPr>
        <w:t>)</w:t>
      </w:r>
      <w:r>
        <w:rPr>
          <w:rtl/>
        </w:rPr>
        <w:t xml:space="preserve"> صفات الشيعة للشيخ الصدوق: 181 الحديث 37.</w:t>
      </w:r>
    </w:p>
    <w:p w14:paraId="29FCF9CD" w14:textId="77777777" w:rsidR="004C397C" w:rsidRDefault="004C397C" w:rsidP="003C304B">
      <w:pPr>
        <w:pStyle w:val="libFootnote0"/>
        <w:rPr>
          <w:rtl/>
        </w:rPr>
      </w:pPr>
      <w:r>
        <w:rPr>
          <w:rFonts w:hint="cs"/>
          <w:rtl/>
        </w:rPr>
        <w:t>(</w:t>
      </w:r>
      <w:r>
        <w:rPr>
          <w:rtl/>
        </w:rPr>
        <w:t>4</w:t>
      </w:r>
      <w:r>
        <w:rPr>
          <w:rFonts w:hint="cs"/>
          <w:rtl/>
        </w:rPr>
        <w:t>)</w:t>
      </w:r>
      <w:r>
        <w:rPr>
          <w:rtl/>
        </w:rPr>
        <w:t xml:space="preserve"> من لا يحضره الفقيه: 3 / 376.</w:t>
      </w:r>
    </w:p>
    <w:p w14:paraId="6907E644" w14:textId="77777777" w:rsidR="004C397C" w:rsidRDefault="004C397C" w:rsidP="003C304B">
      <w:pPr>
        <w:pStyle w:val="libFootnote0"/>
        <w:rPr>
          <w:rtl/>
        </w:rPr>
      </w:pPr>
      <w:r>
        <w:rPr>
          <w:rFonts w:hint="cs"/>
          <w:rtl/>
        </w:rPr>
        <w:t>(</w:t>
      </w:r>
      <w:r>
        <w:rPr>
          <w:rtl/>
        </w:rPr>
        <w:t>5</w:t>
      </w:r>
      <w:r>
        <w:rPr>
          <w:rFonts w:hint="cs"/>
          <w:rtl/>
        </w:rPr>
        <w:t>)</w:t>
      </w:r>
      <w:r>
        <w:rPr>
          <w:rtl/>
        </w:rPr>
        <w:t xml:space="preserve"> أمالي الصدوق: 177.</w:t>
      </w:r>
    </w:p>
    <w:p w14:paraId="6F19B2C4" w14:textId="77777777" w:rsidR="004C397C" w:rsidRDefault="004C397C" w:rsidP="00FB00AF">
      <w:pPr>
        <w:pStyle w:val="libNormal0"/>
        <w:rPr>
          <w:rtl/>
        </w:rPr>
      </w:pPr>
      <w:r w:rsidRPr="00706788">
        <w:rPr>
          <w:rtl/>
        </w:rPr>
        <w:br w:type="page"/>
      </w:r>
      <w:r w:rsidRPr="00FB00AF">
        <w:rPr>
          <w:rStyle w:val="libAieChar"/>
          <w:rFonts w:hint="cs"/>
          <w:rtl/>
        </w:rPr>
        <w:lastRenderedPageBreak/>
        <w:t>يَشْفَعُ عِندَهُ إِلا بِإِذْنِهِ</w:t>
      </w:r>
      <w:r>
        <w:rPr>
          <w:rtl/>
        </w:rPr>
        <w:t xml:space="preserve"> </w:t>
      </w:r>
      <w:r w:rsidRPr="00D9498C">
        <w:rPr>
          <w:rStyle w:val="libAlaemChar"/>
          <w:rtl/>
        </w:rPr>
        <w:t>)</w:t>
      </w:r>
      <w:r w:rsidRPr="0021289F">
        <w:rPr>
          <w:rFonts w:hint="cs"/>
          <w:rtl/>
        </w:rPr>
        <w:t xml:space="preserve"> </w:t>
      </w:r>
      <w:r>
        <w:rPr>
          <w:rtl/>
        </w:rPr>
        <w:t xml:space="preserve">؟ قال: « نحن أُولئك الشافعون » </w:t>
      </w:r>
      <w:r w:rsidRPr="00142B82">
        <w:rPr>
          <w:rStyle w:val="libFootnotenumChar"/>
          <w:rtl/>
        </w:rPr>
        <w:t>(1)</w:t>
      </w:r>
      <w:r>
        <w:rPr>
          <w:rtl/>
        </w:rPr>
        <w:t>.</w:t>
      </w:r>
    </w:p>
    <w:p w14:paraId="47EBF0E7" w14:textId="0256832C" w:rsidR="004C397C" w:rsidRDefault="004C397C" w:rsidP="00FB00AF">
      <w:pPr>
        <w:pStyle w:val="libNormal"/>
        <w:rPr>
          <w:rtl/>
        </w:rPr>
      </w:pPr>
      <w:r>
        <w:rPr>
          <w:rtl/>
        </w:rPr>
        <w:t xml:space="preserve">88. سئل جعفر بن محمد الصادق </w:t>
      </w:r>
      <w:r w:rsidR="00500993" w:rsidRPr="00500993">
        <w:rPr>
          <w:rStyle w:val="libAlaemChar"/>
          <w:rFonts w:hint="cs"/>
          <w:rtl/>
        </w:rPr>
        <w:t>عليه‌السلام</w:t>
      </w:r>
      <w:r>
        <w:rPr>
          <w:rtl/>
        </w:rPr>
        <w:t>: عن المؤمن هل يشفع في أهله</w:t>
      </w:r>
      <w:r>
        <w:rPr>
          <w:rFonts w:hint="cs"/>
          <w:rtl/>
        </w:rPr>
        <w:t xml:space="preserve"> </w:t>
      </w:r>
      <w:r>
        <w:rPr>
          <w:rtl/>
        </w:rPr>
        <w:t xml:space="preserve">؟ قال: « نعم المؤمن يشفع فيشفّع » </w:t>
      </w:r>
      <w:r w:rsidRPr="00142B82">
        <w:rPr>
          <w:rStyle w:val="libFootnotenumChar"/>
          <w:rtl/>
        </w:rPr>
        <w:t>(2)</w:t>
      </w:r>
      <w:r>
        <w:rPr>
          <w:rtl/>
        </w:rPr>
        <w:t>.</w:t>
      </w:r>
    </w:p>
    <w:p w14:paraId="4185B6BE" w14:textId="4122CC51" w:rsidR="004C397C" w:rsidRDefault="004C397C" w:rsidP="00FB00AF">
      <w:pPr>
        <w:pStyle w:val="libNormal"/>
        <w:rPr>
          <w:rtl/>
        </w:rPr>
      </w:pPr>
      <w:r>
        <w:rPr>
          <w:rtl/>
        </w:rPr>
        <w:t xml:space="preserve">89. قال جعفر بن محمد الصادق </w:t>
      </w:r>
      <w:r w:rsidR="00500993" w:rsidRPr="00500993">
        <w:rPr>
          <w:rStyle w:val="libAlaemChar"/>
          <w:rFonts w:hint="cs"/>
          <w:rtl/>
        </w:rPr>
        <w:t>عليه‌السلام</w:t>
      </w:r>
      <w:r>
        <w:rPr>
          <w:rtl/>
        </w:rPr>
        <w:t xml:space="preserve">: « إذا كان يوم القيامة نشفع في المذنب من شيعتنا،  وأمّا المحسنون فقد نجّاهم الله » </w:t>
      </w:r>
      <w:r w:rsidRPr="00142B82">
        <w:rPr>
          <w:rStyle w:val="libFootnotenumChar"/>
          <w:rtl/>
        </w:rPr>
        <w:t>(3)</w:t>
      </w:r>
      <w:r>
        <w:rPr>
          <w:rtl/>
        </w:rPr>
        <w:t>.</w:t>
      </w:r>
    </w:p>
    <w:p w14:paraId="41C07549" w14:textId="3056C682" w:rsidR="004C397C" w:rsidRDefault="004C397C" w:rsidP="00FB00AF">
      <w:pPr>
        <w:pStyle w:val="libNormal"/>
        <w:rPr>
          <w:rtl/>
        </w:rPr>
      </w:pPr>
      <w:r>
        <w:rPr>
          <w:rtl/>
        </w:rPr>
        <w:t xml:space="preserve">90. قال جعفر بن محمد الصادق </w:t>
      </w:r>
      <w:r w:rsidR="00500993" w:rsidRPr="00500993">
        <w:rPr>
          <w:rStyle w:val="libAlaemChar"/>
          <w:rFonts w:hint="cs"/>
          <w:rtl/>
        </w:rPr>
        <w:t>عليه‌السلام</w:t>
      </w:r>
      <w:r>
        <w:rPr>
          <w:rtl/>
        </w:rPr>
        <w:t xml:space="preserve">: « نمجّد ربنا ونصلّي على نبينا ونشفع لشيعتنا فلا يردنا ربنا » </w:t>
      </w:r>
      <w:r w:rsidRPr="00142B82">
        <w:rPr>
          <w:rStyle w:val="libFootnotenumChar"/>
          <w:rtl/>
        </w:rPr>
        <w:t>(4)</w:t>
      </w:r>
      <w:r>
        <w:rPr>
          <w:rtl/>
        </w:rPr>
        <w:t>.</w:t>
      </w:r>
    </w:p>
    <w:p w14:paraId="0F603854" w14:textId="7E321212" w:rsidR="004C397C" w:rsidRDefault="004C397C" w:rsidP="00FB00AF">
      <w:pPr>
        <w:pStyle w:val="libNormal"/>
        <w:rPr>
          <w:rtl/>
        </w:rPr>
      </w:pPr>
      <w:r>
        <w:rPr>
          <w:rtl/>
        </w:rPr>
        <w:t xml:space="preserve">91. قال جعفر بن محمد الصادق </w:t>
      </w:r>
      <w:r w:rsidR="00500993" w:rsidRPr="00500993">
        <w:rPr>
          <w:rStyle w:val="libAlaemChar"/>
          <w:rFonts w:hint="cs"/>
          <w:rtl/>
        </w:rPr>
        <w:t>عليه‌السلام</w:t>
      </w:r>
      <w:r>
        <w:rPr>
          <w:rtl/>
        </w:rPr>
        <w:t xml:space="preserve">: « إنّ المؤمن ليشفع لحميمه،  إلّا أن يكون ناصباً ولو أنّ ناصباً شفع له كل نبي مرسل وملك مقرّب ما شفعوا » </w:t>
      </w:r>
      <w:r w:rsidRPr="00142B82">
        <w:rPr>
          <w:rStyle w:val="libFootnotenumChar"/>
          <w:rtl/>
        </w:rPr>
        <w:t>(5)</w:t>
      </w:r>
      <w:r>
        <w:rPr>
          <w:rtl/>
        </w:rPr>
        <w:t>.</w:t>
      </w:r>
    </w:p>
    <w:p w14:paraId="795DBAF0" w14:textId="406A052F" w:rsidR="004C397C" w:rsidRDefault="004C397C" w:rsidP="00FB00AF">
      <w:pPr>
        <w:pStyle w:val="libNormal"/>
        <w:rPr>
          <w:rtl/>
        </w:rPr>
      </w:pPr>
      <w:r>
        <w:rPr>
          <w:rtl/>
        </w:rPr>
        <w:t xml:space="preserve">92. قال جعفر بن محمد الصادق </w:t>
      </w:r>
      <w:r w:rsidR="00500993" w:rsidRPr="00500993">
        <w:rPr>
          <w:rStyle w:val="libAlaemChar"/>
          <w:rFonts w:hint="cs"/>
          <w:rtl/>
        </w:rPr>
        <w:t>عليه‌السلام</w:t>
      </w:r>
      <w:r>
        <w:rPr>
          <w:rtl/>
        </w:rPr>
        <w:t xml:space="preserve">: « إنّ الجار ليشفع لجاره والحميم لحميمه،  ولو أنّ الملائكة المقرّبين والأنبياء والمرسلين شفعوا في ناصب ما شفّعوا » </w:t>
      </w:r>
      <w:r w:rsidRPr="00142B82">
        <w:rPr>
          <w:rStyle w:val="libFootnotenumChar"/>
          <w:rtl/>
        </w:rPr>
        <w:t>(6)</w:t>
      </w:r>
      <w:r>
        <w:rPr>
          <w:rtl/>
        </w:rPr>
        <w:t>.</w:t>
      </w:r>
    </w:p>
    <w:p w14:paraId="1BD993E2" w14:textId="76A9E0C6" w:rsidR="004C397C" w:rsidRDefault="004C397C" w:rsidP="00FB00AF">
      <w:pPr>
        <w:pStyle w:val="libNormal"/>
        <w:rPr>
          <w:rtl/>
        </w:rPr>
      </w:pPr>
      <w:r>
        <w:rPr>
          <w:rtl/>
        </w:rPr>
        <w:t xml:space="preserve">93. قال جعفر بن محمد الصادق </w:t>
      </w:r>
      <w:r w:rsidR="00500993" w:rsidRPr="00500993">
        <w:rPr>
          <w:rStyle w:val="libAlaemChar"/>
          <w:rFonts w:hint="cs"/>
          <w:rtl/>
        </w:rPr>
        <w:t>عليه‌السلام</w:t>
      </w:r>
      <w:r>
        <w:rPr>
          <w:rtl/>
        </w:rPr>
        <w:t xml:space="preserve">: « إنّ المؤمن ليشفع يوم القيامة لأهل بيته فيشفع فيهم حتى يبقى خادمه فيقول فيرفع سبابتيه يا رب خويدمي كان يقيني الحر والبرد فيشفّع فيه » </w:t>
      </w:r>
      <w:r w:rsidRPr="00142B82">
        <w:rPr>
          <w:rStyle w:val="libFootnotenumChar"/>
          <w:rtl/>
        </w:rPr>
        <w:t>(7)</w:t>
      </w:r>
      <w:r>
        <w:rPr>
          <w:rtl/>
        </w:rPr>
        <w:t>.</w:t>
      </w:r>
    </w:p>
    <w:p w14:paraId="050B00F9" w14:textId="77777777" w:rsidR="004C397C" w:rsidRDefault="004C397C" w:rsidP="00900C8E">
      <w:pPr>
        <w:pStyle w:val="libLine"/>
        <w:rPr>
          <w:rtl/>
        </w:rPr>
      </w:pPr>
      <w:r>
        <w:rPr>
          <w:rtl/>
        </w:rPr>
        <w:t>__________________</w:t>
      </w:r>
    </w:p>
    <w:p w14:paraId="123108F5"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العيّاشي: 1 / 136. وبهذا المضمون في المحاسن للبرقي: 183.</w:t>
      </w:r>
    </w:p>
    <w:p w14:paraId="7E3150D4" w14:textId="77777777" w:rsidR="004C397C" w:rsidRDefault="004C397C" w:rsidP="003C304B">
      <w:pPr>
        <w:pStyle w:val="libFootnote0"/>
        <w:rPr>
          <w:rtl/>
        </w:rPr>
      </w:pPr>
      <w:r>
        <w:rPr>
          <w:rFonts w:hint="cs"/>
          <w:rtl/>
        </w:rPr>
        <w:t>(</w:t>
      </w:r>
      <w:r>
        <w:rPr>
          <w:rtl/>
        </w:rPr>
        <w:t>2</w:t>
      </w:r>
      <w:r>
        <w:rPr>
          <w:rFonts w:hint="cs"/>
          <w:rtl/>
        </w:rPr>
        <w:t>)</w:t>
      </w:r>
      <w:r>
        <w:rPr>
          <w:rtl/>
        </w:rPr>
        <w:t xml:space="preserve"> المحاسن للبرقي: 184.</w:t>
      </w:r>
    </w:p>
    <w:p w14:paraId="44F6CD33" w14:textId="77777777" w:rsidR="004C397C" w:rsidRDefault="004C397C" w:rsidP="003C304B">
      <w:pPr>
        <w:pStyle w:val="libFootnote0"/>
        <w:rPr>
          <w:rtl/>
        </w:rPr>
      </w:pPr>
      <w:r>
        <w:rPr>
          <w:rFonts w:hint="cs"/>
          <w:rtl/>
        </w:rPr>
        <w:t>(</w:t>
      </w:r>
      <w:r>
        <w:rPr>
          <w:rtl/>
        </w:rPr>
        <w:t>3</w:t>
      </w:r>
      <w:r>
        <w:rPr>
          <w:rFonts w:hint="cs"/>
          <w:rtl/>
        </w:rPr>
        <w:t>)</w:t>
      </w:r>
      <w:r>
        <w:rPr>
          <w:rtl/>
        </w:rPr>
        <w:t xml:space="preserve"> فضائل الشيعة: 109،  الحديث 45.</w:t>
      </w:r>
    </w:p>
    <w:p w14:paraId="4B2B04DA" w14:textId="77777777" w:rsidR="004C397C" w:rsidRDefault="004C397C" w:rsidP="003C304B">
      <w:pPr>
        <w:pStyle w:val="libFootnote0"/>
        <w:rPr>
          <w:rtl/>
        </w:rPr>
      </w:pPr>
      <w:r>
        <w:rPr>
          <w:rFonts w:hint="cs"/>
          <w:rtl/>
        </w:rPr>
        <w:t>(</w:t>
      </w:r>
      <w:r>
        <w:rPr>
          <w:rtl/>
        </w:rPr>
        <w:t>4</w:t>
      </w:r>
      <w:r>
        <w:rPr>
          <w:rFonts w:hint="cs"/>
          <w:rtl/>
        </w:rPr>
        <w:t>)</w:t>
      </w:r>
      <w:r>
        <w:rPr>
          <w:rtl/>
        </w:rPr>
        <w:t xml:space="preserve"> المحاسن: 183،  وبهذا المضمون في البحار: 8 / 41 عن الإمام الكاظم.</w:t>
      </w:r>
    </w:p>
    <w:p w14:paraId="4C660B8B" w14:textId="77777777" w:rsidR="004C397C" w:rsidRDefault="004C397C" w:rsidP="003C304B">
      <w:pPr>
        <w:pStyle w:val="libFootnote0"/>
        <w:rPr>
          <w:rtl/>
        </w:rPr>
      </w:pPr>
      <w:r>
        <w:rPr>
          <w:rFonts w:hint="cs"/>
          <w:rtl/>
        </w:rPr>
        <w:t>(</w:t>
      </w:r>
      <w:r>
        <w:rPr>
          <w:rtl/>
        </w:rPr>
        <w:t>5</w:t>
      </w:r>
      <w:r>
        <w:rPr>
          <w:rFonts w:hint="cs"/>
          <w:rtl/>
        </w:rPr>
        <w:t>)</w:t>
      </w:r>
      <w:r>
        <w:rPr>
          <w:rtl/>
        </w:rPr>
        <w:t xml:space="preserve"> ثواب الأعمال: 251.</w:t>
      </w:r>
    </w:p>
    <w:p w14:paraId="01D5A001" w14:textId="77777777" w:rsidR="004C397C" w:rsidRDefault="004C397C" w:rsidP="003C304B">
      <w:pPr>
        <w:pStyle w:val="libFootnote0"/>
        <w:rPr>
          <w:rtl/>
        </w:rPr>
      </w:pPr>
      <w:r>
        <w:rPr>
          <w:rFonts w:hint="cs"/>
          <w:rtl/>
        </w:rPr>
        <w:t>(</w:t>
      </w:r>
      <w:r>
        <w:rPr>
          <w:rtl/>
        </w:rPr>
        <w:t>6</w:t>
      </w:r>
      <w:r>
        <w:rPr>
          <w:rFonts w:hint="cs"/>
          <w:rtl/>
        </w:rPr>
        <w:t>)</w:t>
      </w:r>
      <w:r>
        <w:rPr>
          <w:rtl/>
        </w:rPr>
        <w:t xml:space="preserve"> المحاسن للبرقي: 184.</w:t>
      </w:r>
    </w:p>
    <w:p w14:paraId="7B67E4EE" w14:textId="77777777" w:rsidR="004C397C" w:rsidRDefault="004C397C" w:rsidP="003C304B">
      <w:pPr>
        <w:pStyle w:val="libFootnote0"/>
        <w:rPr>
          <w:rtl/>
        </w:rPr>
      </w:pPr>
      <w:r>
        <w:rPr>
          <w:rFonts w:hint="cs"/>
          <w:rtl/>
        </w:rPr>
        <w:t>(</w:t>
      </w:r>
      <w:r>
        <w:rPr>
          <w:rtl/>
        </w:rPr>
        <w:t>7</w:t>
      </w:r>
      <w:r>
        <w:rPr>
          <w:rFonts w:hint="cs"/>
          <w:rtl/>
        </w:rPr>
        <w:t>)</w:t>
      </w:r>
      <w:r>
        <w:rPr>
          <w:rtl/>
        </w:rPr>
        <w:t xml:space="preserve"> بحار الأنوار: 8 / 56 و 61،  نقلاً عن الاختصاص للمفيد وتفسير العيّاشي بتفاوت يسير.</w:t>
      </w:r>
    </w:p>
    <w:p w14:paraId="5BC682DC" w14:textId="05C41B8D" w:rsidR="004C397C" w:rsidRDefault="004C397C" w:rsidP="00FB00AF">
      <w:pPr>
        <w:pStyle w:val="libNormal"/>
        <w:rPr>
          <w:rtl/>
        </w:rPr>
      </w:pPr>
      <w:r w:rsidRPr="0021289F">
        <w:rPr>
          <w:rtl/>
        </w:rPr>
        <w:br w:type="page"/>
      </w:r>
      <w:r>
        <w:rPr>
          <w:rtl/>
        </w:rPr>
        <w:lastRenderedPageBreak/>
        <w:t xml:space="preserve">94. كتب جعفر بن محمد الصادق </w:t>
      </w:r>
      <w:r w:rsidR="00500993" w:rsidRPr="00500993">
        <w:rPr>
          <w:rStyle w:val="libAlaemChar"/>
          <w:rFonts w:hint="cs"/>
          <w:rtl/>
        </w:rPr>
        <w:t>عليه‌السلام</w:t>
      </w:r>
      <w:r>
        <w:rPr>
          <w:rtl/>
        </w:rPr>
        <w:t xml:space="preserve"> إلى أصحابه: « واعلموا انّه ليس يغني عنهم من الله أحد من خلقه شيئاً لا ملك مقرب ولا نبي مرسل ولا من دون ذلك فمن سره أن تنفعه شفاعة الشافعين عند الله فليطلب إلى الله أن يرضى عنه » </w:t>
      </w:r>
      <w:r w:rsidRPr="00142B82">
        <w:rPr>
          <w:rStyle w:val="libFootnotenumChar"/>
          <w:rtl/>
        </w:rPr>
        <w:t>(1)</w:t>
      </w:r>
      <w:r>
        <w:rPr>
          <w:rtl/>
        </w:rPr>
        <w:t>.</w:t>
      </w:r>
    </w:p>
    <w:p w14:paraId="69972130" w14:textId="717B488E" w:rsidR="004C397C" w:rsidRDefault="004C397C" w:rsidP="00FB00AF">
      <w:pPr>
        <w:pStyle w:val="libNormal"/>
        <w:rPr>
          <w:rtl/>
        </w:rPr>
      </w:pPr>
      <w:r>
        <w:rPr>
          <w:rtl/>
        </w:rPr>
        <w:t xml:space="preserve">95. قال جعفر بن محمد الصادق </w:t>
      </w:r>
      <w:r w:rsidR="00500993" w:rsidRPr="00500993">
        <w:rPr>
          <w:rStyle w:val="libAlaemChar"/>
          <w:rFonts w:hint="cs"/>
          <w:rtl/>
        </w:rPr>
        <w:t>عليه‌السلام</w:t>
      </w:r>
      <w:r>
        <w:rPr>
          <w:rtl/>
        </w:rPr>
        <w:t xml:space="preserve">: « إذا كان يوم القيامة بعث الله العالم والعابد،  فإذا وقفا بين يدي الله عزّ وجلّ قيل للعابد انطلق إلى الجنة،  وقيل للعالم: قف تشفع للناس بحسن تأديبك لهم » </w:t>
      </w:r>
      <w:r w:rsidRPr="00142B82">
        <w:rPr>
          <w:rStyle w:val="libFootnotenumChar"/>
          <w:rtl/>
        </w:rPr>
        <w:t>(2)</w:t>
      </w:r>
      <w:r>
        <w:rPr>
          <w:rtl/>
        </w:rPr>
        <w:t>.</w:t>
      </w:r>
    </w:p>
    <w:p w14:paraId="65E12486" w14:textId="63A0A42E" w:rsidR="004C397C" w:rsidRDefault="004C397C" w:rsidP="00FB00AF">
      <w:pPr>
        <w:pStyle w:val="libNormal"/>
        <w:rPr>
          <w:rtl/>
        </w:rPr>
      </w:pPr>
      <w:r>
        <w:rPr>
          <w:rtl/>
        </w:rPr>
        <w:t xml:space="preserve">96. قال جعفر بن محمد الصادق </w:t>
      </w:r>
      <w:r w:rsidR="00500993" w:rsidRPr="00500993">
        <w:rPr>
          <w:rStyle w:val="libAlaemChar"/>
          <w:rFonts w:hint="cs"/>
          <w:rtl/>
        </w:rPr>
        <w:t>عليه‌السلام</w:t>
      </w:r>
      <w:r>
        <w:rPr>
          <w:rtl/>
        </w:rPr>
        <w:t xml:space="preserve"> في تفسير قوله سبحانه: </w:t>
      </w:r>
      <w:r w:rsidRPr="00D9498C">
        <w:rPr>
          <w:rStyle w:val="libAlaemChar"/>
          <w:rtl/>
        </w:rPr>
        <w:t>(</w:t>
      </w:r>
      <w:r w:rsidRPr="005E1A5E">
        <w:rPr>
          <w:rFonts w:hint="cs"/>
          <w:rtl/>
        </w:rPr>
        <w:t xml:space="preserve"> </w:t>
      </w:r>
      <w:r w:rsidRPr="00FB00AF">
        <w:rPr>
          <w:rStyle w:val="libAieChar"/>
          <w:rFonts w:hint="cs"/>
          <w:rtl/>
        </w:rPr>
        <w:t>لا يَمْلِكُونَ الشَّفَاعَةَ إِلا مَنِ اتَّخَذَ عِندَ الرَّحْمَٰنِ عَهْداً</w:t>
      </w:r>
      <w:r>
        <w:rPr>
          <w:rtl/>
        </w:rPr>
        <w:t xml:space="preserve"> </w:t>
      </w:r>
      <w:r w:rsidRPr="00D9498C">
        <w:rPr>
          <w:rStyle w:val="libAlaemChar"/>
          <w:rtl/>
        </w:rPr>
        <w:t>)</w:t>
      </w:r>
      <w:r>
        <w:rPr>
          <w:rtl/>
        </w:rPr>
        <w:t xml:space="preserve"> لا يشفع ولا يشفع لهم ولا يشفعون إلّا من أذن له بولاية أمير المؤمنين والأئمة من ولده فهو العهد عند الله </w:t>
      </w:r>
      <w:r w:rsidRPr="00142B82">
        <w:rPr>
          <w:rStyle w:val="libFootnotenumChar"/>
          <w:rtl/>
        </w:rPr>
        <w:t>(3)</w:t>
      </w:r>
      <w:r>
        <w:rPr>
          <w:rtl/>
        </w:rPr>
        <w:t>.</w:t>
      </w:r>
    </w:p>
    <w:p w14:paraId="09430CB6" w14:textId="0F070DC4" w:rsidR="004C397C" w:rsidRDefault="004C397C" w:rsidP="00FB00AF">
      <w:pPr>
        <w:pStyle w:val="libNormal"/>
        <w:rPr>
          <w:rtl/>
        </w:rPr>
      </w:pPr>
      <w:r>
        <w:rPr>
          <w:rtl/>
        </w:rPr>
        <w:t xml:space="preserve">97. قال جعفر بن محمد الصادق </w:t>
      </w:r>
      <w:r w:rsidR="00500993" w:rsidRPr="00500993">
        <w:rPr>
          <w:rStyle w:val="libAlaemChar"/>
          <w:rFonts w:hint="cs"/>
          <w:rtl/>
        </w:rPr>
        <w:t>عليه‌السلام</w:t>
      </w:r>
      <w:r>
        <w:rPr>
          <w:rtl/>
        </w:rPr>
        <w:t xml:space="preserve">: « يا معشر الشيعة فلا تعودون وتتكلون على شفاعتنا،  فوالله لا ينال شفاعتنا إذا ركب هذا ( الزنا ) حتى يصيبه ألم العذاب ويرى هول جهنم » </w:t>
      </w:r>
      <w:r w:rsidRPr="00142B82">
        <w:rPr>
          <w:rStyle w:val="libFootnotenumChar"/>
          <w:rtl/>
        </w:rPr>
        <w:t>(4)</w:t>
      </w:r>
      <w:r>
        <w:rPr>
          <w:rtl/>
        </w:rPr>
        <w:t>.</w:t>
      </w:r>
    </w:p>
    <w:p w14:paraId="6C4B6866" w14:textId="6EA7A813" w:rsidR="004C397C" w:rsidRDefault="004C397C" w:rsidP="00FB00AF">
      <w:pPr>
        <w:pStyle w:val="libNormal"/>
        <w:rPr>
          <w:rtl/>
        </w:rPr>
      </w:pPr>
      <w:r>
        <w:rPr>
          <w:rtl/>
        </w:rPr>
        <w:t xml:space="preserve">98: سئل جعفر بن محمد الصادق </w:t>
      </w:r>
      <w:r w:rsidR="00500993" w:rsidRPr="00500993">
        <w:rPr>
          <w:rStyle w:val="libAlaemChar"/>
          <w:rFonts w:hint="cs"/>
          <w:rtl/>
        </w:rPr>
        <w:t>عليه‌السلام</w:t>
      </w:r>
      <w:r>
        <w:rPr>
          <w:rtl/>
        </w:rPr>
        <w:t xml:space="preserve"> عن المؤمنين هل له شفاعة،  قال: « نعم »،  فقال له رجل من القوم: هل يحتاج المؤمن إلى شفاعة محمد</w:t>
      </w:r>
      <w:r>
        <w:rPr>
          <w:rFonts w:hint="cs"/>
          <w:rtl/>
        </w:rPr>
        <w:t xml:space="preserve"> </w:t>
      </w:r>
      <w:r>
        <w:rPr>
          <w:rtl/>
        </w:rPr>
        <w:t xml:space="preserve">؟ قال: « نعم إنّ للمؤمنين خطايا وذنوباً،  وما من أحد إلّا يحتاج إلى شفاعة محمد يومئذ » </w:t>
      </w:r>
      <w:r w:rsidRPr="00142B82">
        <w:rPr>
          <w:rStyle w:val="libFootnotenumChar"/>
          <w:rtl/>
        </w:rPr>
        <w:t>(5)</w:t>
      </w:r>
      <w:r>
        <w:rPr>
          <w:rtl/>
        </w:rPr>
        <w:t>.</w:t>
      </w:r>
    </w:p>
    <w:p w14:paraId="23F0F96F" w14:textId="0A6D7DFB" w:rsidR="004C397C" w:rsidRDefault="004C397C" w:rsidP="00FB00AF">
      <w:pPr>
        <w:pStyle w:val="libNormal"/>
        <w:rPr>
          <w:rtl/>
        </w:rPr>
      </w:pPr>
      <w:r>
        <w:rPr>
          <w:rtl/>
        </w:rPr>
        <w:t xml:space="preserve">99. قال جعفر بن محمد الصادق </w:t>
      </w:r>
      <w:r w:rsidR="00500993" w:rsidRPr="00500993">
        <w:rPr>
          <w:rStyle w:val="libAlaemChar"/>
          <w:rFonts w:hint="cs"/>
          <w:rtl/>
        </w:rPr>
        <w:t>عليه‌السلام</w:t>
      </w:r>
      <w:r>
        <w:rPr>
          <w:rtl/>
        </w:rPr>
        <w:t xml:space="preserve"> أو محمد بن علي الباقر </w:t>
      </w:r>
      <w:r w:rsidR="00500993" w:rsidRPr="00500993">
        <w:rPr>
          <w:rStyle w:val="libAlaemChar"/>
          <w:rFonts w:hint="cs"/>
          <w:rtl/>
        </w:rPr>
        <w:t>عليه‌السلام</w:t>
      </w:r>
    </w:p>
    <w:p w14:paraId="6E9DCBD9" w14:textId="77777777" w:rsidR="004C397C" w:rsidRDefault="004C397C" w:rsidP="00900C8E">
      <w:pPr>
        <w:pStyle w:val="libLine"/>
        <w:rPr>
          <w:rtl/>
        </w:rPr>
      </w:pPr>
      <w:r>
        <w:rPr>
          <w:rtl/>
        </w:rPr>
        <w:t>__________________</w:t>
      </w:r>
    </w:p>
    <w:p w14:paraId="36A22A56" w14:textId="77777777" w:rsidR="004C397C" w:rsidRDefault="004C397C" w:rsidP="003C304B">
      <w:pPr>
        <w:pStyle w:val="libFootnote0"/>
        <w:rPr>
          <w:rtl/>
        </w:rPr>
      </w:pPr>
      <w:r>
        <w:rPr>
          <w:rFonts w:hint="cs"/>
          <w:rtl/>
        </w:rPr>
        <w:t>(</w:t>
      </w:r>
      <w:r>
        <w:rPr>
          <w:rtl/>
        </w:rPr>
        <w:t>1</w:t>
      </w:r>
      <w:r>
        <w:rPr>
          <w:rFonts w:hint="cs"/>
          <w:rtl/>
        </w:rPr>
        <w:t>)</w:t>
      </w:r>
      <w:r>
        <w:rPr>
          <w:rtl/>
        </w:rPr>
        <w:t xml:space="preserve"> الكافي: 8 / 11.</w:t>
      </w:r>
    </w:p>
    <w:p w14:paraId="063EEB4E" w14:textId="77777777" w:rsidR="004C397C" w:rsidRDefault="004C397C" w:rsidP="003C304B">
      <w:pPr>
        <w:pStyle w:val="libFootnote0"/>
        <w:rPr>
          <w:rtl/>
        </w:rPr>
      </w:pPr>
      <w:r>
        <w:rPr>
          <w:rFonts w:hint="cs"/>
          <w:rtl/>
        </w:rPr>
        <w:t>(</w:t>
      </w:r>
      <w:r>
        <w:rPr>
          <w:rtl/>
        </w:rPr>
        <w:t>2</w:t>
      </w:r>
      <w:r>
        <w:rPr>
          <w:rFonts w:hint="cs"/>
          <w:rtl/>
        </w:rPr>
        <w:t>)</w:t>
      </w:r>
      <w:r>
        <w:rPr>
          <w:rtl/>
        </w:rPr>
        <w:t xml:space="preserve"> بحار الأنوار: 8 / 56،  نقلاً عن عيون أخبار الرضا للشيخ الصدوق.</w:t>
      </w:r>
    </w:p>
    <w:p w14:paraId="36D5BC72"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علي بن إبراهيم القمي: 417 ونقل عن الإمام الباقر أيضاً كما في البحار: 8 / 27.</w:t>
      </w:r>
    </w:p>
    <w:p w14:paraId="40AB223A" w14:textId="77777777" w:rsidR="004C397C" w:rsidRDefault="004C397C" w:rsidP="003C304B">
      <w:pPr>
        <w:pStyle w:val="libFootnote0"/>
        <w:rPr>
          <w:rtl/>
        </w:rPr>
      </w:pPr>
      <w:r>
        <w:rPr>
          <w:rFonts w:hint="cs"/>
          <w:rtl/>
        </w:rPr>
        <w:t>(</w:t>
      </w:r>
      <w:r>
        <w:rPr>
          <w:rtl/>
        </w:rPr>
        <w:t>4</w:t>
      </w:r>
      <w:r>
        <w:rPr>
          <w:rFonts w:hint="cs"/>
          <w:rtl/>
        </w:rPr>
        <w:t>)</w:t>
      </w:r>
      <w:r>
        <w:rPr>
          <w:rtl/>
        </w:rPr>
        <w:t xml:space="preserve"> الكافي: 5 / 469،  ومن لا يحضره الفقيه: 4 / 28.</w:t>
      </w:r>
    </w:p>
    <w:p w14:paraId="004CE97C" w14:textId="77777777" w:rsidR="004C397C" w:rsidRDefault="004C397C" w:rsidP="003C304B">
      <w:pPr>
        <w:pStyle w:val="libFootnote0"/>
        <w:rPr>
          <w:rtl/>
        </w:rPr>
      </w:pPr>
      <w:r>
        <w:rPr>
          <w:rFonts w:hint="cs"/>
          <w:rtl/>
        </w:rPr>
        <w:t>(</w:t>
      </w:r>
      <w:r>
        <w:rPr>
          <w:rtl/>
        </w:rPr>
        <w:t>5</w:t>
      </w:r>
      <w:r>
        <w:rPr>
          <w:rFonts w:hint="cs"/>
          <w:rtl/>
        </w:rPr>
        <w:t>)</w:t>
      </w:r>
      <w:r>
        <w:rPr>
          <w:rtl/>
        </w:rPr>
        <w:t xml:space="preserve"> تفسير العيّاشي: 2 / 314،  والمحاسن: 1 / 184،  ومع زيادات في بحار الأنوار: 8 / 48.</w:t>
      </w:r>
    </w:p>
    <w:p w14:paraId="21A5E86E" w14:textId="77777777" w:rsidR="004C397C" w:rsidRDefault="004C397C" w:rsidP="00FB00AF">
      <w:pPr>
        <w:pStyle w:val="libNormal0"/>
        <w:rPr>
          <w:rtl/>
        </w:rPr>
      </w:pPr>
      <w:r w:rsidRPr="005E1A5E">
        <w:rPr>
          <w:rtl/>
        </w:rPr>
        <w:br w:type="page"/>
      </w:r>
      <w:r>
        <w:rPr>
          <w:rtl/>
        </w:rPr>
        <w:lastRenderedPageBreak/>
        <w:t>في</w:t>
      </w:r>
      <w:r>
        <w:rPr>
          <w:rFonts w:hint="cs"/>
          <w:rtl/>
        </w:rPr>
        <w:t xml:space="preserve"> </w:t>
      </w:r>
      <w:r>
        <w:rPr>
          <w:rtl/>
        </w:rPr>
        <w:t xml:space="preserve">تفسير قوله: </w:t>
      </w:r>
      <w:r w:rsidRPr="00D9498C">
        <w:rPr>
          <w:rStyle w:val="libAlaemChar"/>
          <w:rtl/>
        </w:rPr>
        <w:t>(</w:t>
      </w:r>
      <w:r w:rsidRPr="00915200">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قال: « هي الشفاعة » </w:t>
      </w:r>
      <w:r w:rsidRPr="00142B82">
        <w:rPr>
          <w:rStyle w:val="libFootnotenumChar"/>
          <w:rtl/>
        </w:rPr>
        <w:t>(1)</w:t>
      </w:r>
      <w:r>
        <w:rPr>
          <w:rtl/>
        </w:rPr>
        <w:t>.</w:t>
      </w:r>
    </w:p>
    <w:p w14:paraId="74D28825" w14:textId="3AB8CF26" w:rsidR="004C397C" w:rsidRDefault="004C397C" w:rsidP="00FB00AF">
      <w:pPr>
        <w:pStyle w:val="libNormal"/>
        <w:rPr>
          <w:rtl/>
        </w:rPr>
      </w:pPr>
      <w:r>
        <w:rPr>
          <w:rtl/>
        </w:rPr>
        <w:t xml:space="preserve">100. عن سماعة عن أبي عبد الله </w:t>
      </w:r>
      <w:r w:rsidR="00500993" w:rsidRPr="00500993">
        <w:rPr>
          <w:rStyle w:val="libAlaemChar"/>
          <w:rFonts w:hint="cs"/>
          <w:rtl/>
        </w:rPr>
        <w:t>عليه‌السلام</w:t>
      </w:r>
      <w:r>
        <w:rPr>
          <w:rtl/>
        </w:rPr>
        <w:t xml:space="preserve"> قال: سألته عن شفاعة النبي </w:t>
      </w:r>
      <w:r w:rsidR="00500993" w:rsidRPr="00500993">
        <w:rPr>
          <w:rStyle w:val="libAlaemChar"/>
          <w:rFonts w:hint="cs"/>
          <w:rtl/>
        </w:rPr>
        <w:t>صلى‌الله‌عليه‌وآله</w:t>
      </w:r>
      <w:r>
        <w:rPr>
          <w:rtl/>
        </w:rPr>
        <w:t xml:space="preserve"> يوم القيامة قال: « يلجم الناس يوم القيامة العرق فيقولون: انطلقوا بنا إلى آدم يشفع لنا عند ربه،  فيأتون آدم فيقولون: اشفع لنا عند ربك،  فيقول: إنّ لي ذنباً وخطيئة فعليكم بنوح،  فيأتون نوحاً،  فيردّهم إلى من يليه،  ويردّهم كل نبي إلى من يليه،  حتى ينتهون إلى عيسى فيقول: عليكم بمحمد رسول الله</w:t>
      </w:r>
      <w:r>
        <w:rPr>
          <w:rFonts w:hint="cs"/>
          <w:rtl/>
        </w:rPr>
        <w:t xml:space="preserve"> </w:t>
      </w:r>
      <w:r>
        <w:rPr>
          <w:rtl/>
        </w:rPr>
        <w:t>ـ</w:t>
      </w:r>
      <w:r>
        <w:rPr>
          <w:rFonts w:hint="cs"/>
          <w:rtl/>
        </w:rPr>
        <w:t xml:space="preserve"> </w:t>
      </w:r>
      <w:r>
        <w:rPr>
          <w:rtl/>
        </w:rPr>
        <w:t>صلى الله عليه وعلى جميع الأنبياء</w:t>
      </w:r>
      <w:r>
        <w:rPr>
          <w:rFonts w:hint="cs"/>
          <w:rtl/>
        </w:rPr>
        <w:t xml:space="preserve"> </w:t>
      </w:r>
      <w:r>
        <w:rPr>
          <w:rtl/>
        </w:rPr>
        <w:t>ـ</w:t>
      </w:r>
      <w:r>
        <w:rPr>
          <w:rFonts w:hint="cs"/>
          <w:rtl/>
        </w:rPr>
        <w:t xml:space="preserve"> </w:t>
      </w:r>
      <w:r>
        <w:rPr>
          <w:rtl/>
        </w:rPr>
        <w:t xml:space="preserve">فيعرضون أنفسهم عليه ويسألونه،  فيقول: انطلقوا،  فينطلق بهم إلى باب الجنة ويستقبل باب الرحمان،  ويخرّ ساجداً فيمكث ما شاء الله فيقول عزّ وجلّ ارفع رأسك واشفع تشفّع،  وسل تعط وذلك قوله: </w:t>
      </w:r>
      <w:r w:rsidRPr="00D9498C">
        <w:rPr>
          <w:rStyle w:val="libAlaemChar"/>
          <w:rtl/>
        </w:rPr>
        <w:t>(</w:t>
      </w:r>
      <w:r w:rsidRPr="00915200">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 </w:t>
      </w:r>
      <w:r w:rsidRPr="00142B82">
        <w:rPr>
          <w:rStyle w:val="libFootnotenumChar"/>
          <w:rtl/>
        </w:rPr>
        <w:t>(2)</w:t>
      </w:r>
      <w:r>
        <w:rPr>
          <w:rtl/>
        </w:rPr>
        <w:t>.</w:t>
      </w:r>
    </w:p>
    <w:p w14:paraId="4BBDE6E8" w14:textId="2B8ED2DA" w:rsidR="004C397C" w:rsidRDefault="004C397C" w:rsidP="00FB00AF">
      <w:pPr>
        <w:pStyle w:val="libNormal"/>
        <w:rPr>
          <w:rtl/>
        </w:rPr>
      </w:pPr>
      <w:r>
        <w:rPr>
          <w:rtl/>
        </w:rPr>
        <w:t xml:space="preserve">101. عن عيص بن القاسم عن أبي عبد الله </w:t>
      </w:r>
      <w:r w:rsidR="00500993" w:rsidRPr="00500993">
        <w:rPr>
          <w:rStyle w:val="libAlaemChar"/>
          <w:rFonts w:hint="cs"/>
          <w:rtl/>
        </w:rPr>
        <w:t>عليه‌السلام</w:t>
      </w:r>
      <w:r>
        <w:rPr>
          <w:rtl/>
        </w:rPr>
        <w:t xml:space="preserve">: « انّ أُناساً من بني هاشم أتوا رسول الله </w:t>
      </w:r>
      <w:r w:rsidR="00500993" w:rsidRPr="00500993">
        <w:rPr>
          <w:rStyle w:val="libAlaemChar"/>
          <w:rFonts w:hint="cs"/>
          <w:rtl/>
        </w:rPr>
        <w:t>صلى‌الله‌عليه‌وآله</w:t>
      </w:r>
      <w:r>
        <w:rPr>
          <w:rtl/>
        </w:rPr>
        <w:t xml:space="preserve"> فسألوه أن يستعملهم على صدقات المواشي وقالوا: يكون لنا هذا السهم الذي جعله للعاملين عليها فنحن أولى به،  فقال رسول الله </w:t>
      </w:r>
      <w:r w:rsidR="00500993" w:rsidRPr="00500993">
        <w:rPr>
          <w:rStyle w:val="libAlaemChar"/>
          <w:rFonts w:hint="cs"/>
          <w:rtl/>
        </w:rPr>
        <w:t>صلى‌الله‌عليه‌وآله</w:t>
      </w:r>
      <w:r>
        <w:rPr>
          <w:rtl/>
        </w:rPr>
        <w:t xml:space="preserve">: يا بني عبد المطلب </w:t>
      </w:r>
      <w:r>
        <w:rPr>
          <w:rFonts w:hint="cs"/>
          <w:rtl/>
        </w:rPr>
        <w:t>إ</w:t>
      </w:r>
      <w:r>
        <w:rPr>
          <w:rtl/>
        </w:rPr>
        <w:t>نّ الصدقة لا تحل لي ولا لكم ولكنّي وعدت الشفاعة</w:t>
      </w:r>
      <w:r>
        <w:rPr>
          <w:rFonts w:hint="cs"/>
          <w:rtl/>
        </w:rPr>
        <w:t xml:space="preserve"> </w:t>
      </w:r>
      <w:r>
        <w:rPr>
          <w:rtl/>
        </w:rPr>
        <w:t>ـ</w:t>
      </w:r>
      <w:r>
        <w:rPr>
          <w:rFonts w:hint="cs"/>
          <w:rtl/>
        </w:rPr>
        <w:t xml:space="preserve"> </w:t>
      </w:r>
      <w:r>
        <w:rPr>
          <w:rtl/>
        </w:rPr>
        <w:t>ثم</w:t>
      </w:r>
      <w:r>
        <w:rPr>
          <w:rFonts w:hint="cs"/>
          <w:rtl/>
        </w:rPr>
        <w:t>ّ</w:t>
      </w:r>
      <w:r>
        <w:rPr>
          <w:rtl/>
        </w:rPr>
        <w:t xml:space="preserve"> قال: والله أشهد أنّه قد وعدها</w:t>
      </w:r>
      <w:r>
        <w:rPr>
          <w:rFonts w:hint="cs"/>
          <w:rtl/>
        </w:rPr>
        <w:t xml:space="preserve"> </w:t>
      </w:r>
      <w:r>
        <w:rPr>
          <w:rtl/>
        </w:rPr>
        <w:t>ـ</w:t>
      </w:r>
      <w:r>
        <w:rPr>
          <w:rFonts w:hint="cs"/>
          <w:rtl/>
        </w:rPr>
        <w:t xml:space="preserve"> </w:t>
      </w:r>
      <w:r>
        <w:rPr>
          <w:rtl/>
        </w:rPr>
        <w:t>فما ظنّكم يا بني عبد المطلب إذا أخذت بحلقة الباب أتروني مؤثراً عليكم غيركم،  ثم قال: إنّ الجن والإنس يجلسون يوم القيامة في صعيد واحد،  فإذا طال بهم الموقف طلبوا الشفاعة فيقولون: إلى من</w:t>
      </w:r>
      <w:r>
        <w:rPr>
          <w:rFonts w:hint="cs"/>
          <w:rtl/>
        </w:rPr>
        <w:t xml:space="preserve"> </w:t>
      </w:r>
      <w:r>
        <w:rPr>
          <w:rtl/>
        </w:rPr>
        <w:t>؟ فيأتون نوحاً فيسألونه الشفاعة فقال: هيهات قد رفعت حاجتي،  فيقولون: إلى من</w:t>
      </w:r>
      <w:r>
        <w:rPr>
          <w:rFonts w:hint="cs"/>
          <w:rtl/>
        </w:rPr>
        <w:t xml:space="preserve"> </w:t>
      </w:r>
      <w:r>
        <w:rPr>
          <w:rtl/>
        </w:rPr>
        <w:t>؟ فيقال: إلى</w:t>
      </w:r>
    </w:p>
    <w:p w14:paraId="4F5028AC" w14:textId="77777777" w:rsidR="004C397C" w:rsidRDefault="004C397C" w:rsidP="00900C8E">
      <w:pPr>
        <w:pStyle w:val="libLine"/>
        <w:rPr>
          <w:rtl/>
        </w:rPr>
      </w:pPr>
      <w:r>
        <w:rPr>
          <w:rtl/>
        </w:rPr>
        <w:t>__________________</w:t>
      </w:r>
    </w:p>
    <w:p w14:paraId="513538E2" w14:textId="77777777" w:rsidR="004C397C" w:rsidRDefault="004C397C" w:rsidP="003C304B">
      <w:pPr>
        <w:pStyle w:val="libFootnote0"/>
        <w:rPr>
          <w:rtl/>
        </w:rPr>
      </w:pPr>
      <w:r>
        <w:rPr>
          <w:rFonts w:hint="cs"/>
          <w:rtl/>
        </w:rPr>
        <w:t>(</w:t>
      </w:r>
      <w:r>
        <w:rPr>
          <w:rtl/>
        </w:rPr>
        <w:t>1</w:t>
      </w:r>
      <w:r>
        <w:rPr>
          <w:rFonts w:hint="cs"/>
          <w:rtl/>
        </w:rPr>
        <w:t>)</w:t>
      </w:r>
      <w:r>
        <w:rPr>
          <w:rtl/>
        </w:rPr>
        <w:t xml:space="preserve"> تفسير العيّاشي: 2 / 314.</w:t>
      </w:r>
    </w:p>
    <w:p w14:paraId="01D40D3F" w14:textId="77777777" w:rsidR="004C397C" w:rsidRDefault="004C397C" w:rsidP="003C304B">
      <w:pPr>
        <w:pStyle w:val="libFootnote0"/>
        <w:rPr>
          <w:rtl/>
        </w:rPr>
      </w:pPr>
      <w:r>
        <w:rPr>
          <w:rFonts w:hint="cs"/>
          <w:rtl/>
        </w:rPr>
        <w:t>(</w:t>
      </w:r>
      <w:r>
        <w:rPr>
          <w:rtl/>
        </w:rPr>
        <w:t>2</w:t>
      </w:r>
      <w:r>
        <w:rPr>
          <w:rFonts w:hint="cs"/>
          <w:rtl/>
        </w:rPr>
        <w:t>)</w:t>
      </w:r>
      <w:r>
        <w:rPr>
          <w:rtl/>
        </w:rPr>
        <w:t xml:space="preserve"> بحار الأنوار: 8 / 35</w:t>
      </w:r>
      <w:r>
        <w:rPr>
          <w:rFonts w:hint="cs"/>
          <w:rtl/>
        </w:rPr>
        <w:t xml:space="preserve"> </w:t>
      </w:r>
      <w:r>
        <w:rPr>
          <w:rtl/>
        </w:rPr>
        <w:t>ـ</w:t>
      </w:r>
      <w:r>
        <w:rPr>
          <w:rFonts w:hint="cs"/>
          <w:rtl/>
        </w:rPr>
        <w:t xml:space="preserve"> </w:t>
      </w:r>
      <w:r>
        <w:rPr>
          <w:rtl/>
        </w:rPr>
        <w:t>36 ح</w:t>
      </w:r>
      <w:r>
        <w:rPr>
          <w:rFonts w:hint="cs"/>
          <w:rtl/>
        </w:rPr>
        <w:t xml:space="preserve"> </w:t>
      </w:r>
      <w:r>
        <w:rPr>
          <w:rtl/>
        </w:rPr>
        <w:t>7،  نقلاً عن تفسير علي بن إبراهيم: 387.</w:t>
      </w:r>
    </w:p>
    <w:p w14:paraId="3F0CE6E1" w14:textId="77777777" w:rsidR="004C397C" w:rsidRPr="00915200" w:rsidRDefault="004C397C" w:rsidP="00142B82">
      <w:pPr>
        <w:pStyle w:val="libFootnote"/>
        <w:rPr>
          <w:rtl/>
        </w:rPr>
      </w:pPr>
      <w:r w:rsidRPr="00915200">
        <w:rPr>
          <w:rtl/>
        </w:rPr>
        <w:t>الذنب الذي ورد في الحديث بمعنى ما يتبع الإنسان لا بمعنى المعصية</w:t>
      </w:r>
      <w:r>
        <w:rPr>
          <w:rtl/>
        </w:rPr>
        <w:t xml:space="preserve">،  </w:t>
      </w:r>
      <w:r w:rsidRPr="00915200">
        <w:rPr>
          <w:rtl/>
        </w:rPr>
        <w:t>وعلى كل حال فحسنات الأبرار سيئات المقرب</w:t>
      </w:r>
      <w:r>
        <w:rPr>
          <w:rtl/>
        </w:rPr>
        <w:t>ين.</w:t>
      </w:r>
    </w:p>
    <w:p w14:paraId="6D021A08" w14:textId="77777777" w:rsidR="004C397C" w:rsidRDefault="004C397C" w:rsidP="00FB00AF">
      <w:pPr>
        <w:pStyle w:val="libNormal0"/>
        <w:rPr>
          <w:rtl/>
        </w:rPr>
      </w:pPr>
      <w:r w:rsidRPr="00915200">
        <w:rPr>
          <w:rtl/>
        </w:rPr>
        <w:br w:type="page"/>
      </w:r>
      <w:r>
        <w:rPr>
          <w:rtl/>
        </w:rPr>
        <w:lastRenderedPageBreak/>
        <w:t xml:space="preserve">إبراهيم ... » </w:t>
      </w:r>
      <w:r w:rsidRPr="00142B82">
        <w:rPr>
          <w:rStyle w:val="libFootnotenumChar"/>
          <w:rtl/>
        </w:rPr>
        <w:t>(1)</w:t>
      </w:r>
      <w:r>
        <w:rPr>
          <w:rtl/>
        </w:rPr>
        <w:t>.</w:t>
      </w:r>
    </w:p>
    <w:p w14:paraId="04ADA304" w14:textId="720D8BDB" w:rsidR="004C397C" w:rsidRDefault="004C397C" w:rsidP="00FB00AF">
      <w:pPr>
        <w:pStyle w:val="libNormal"/>
        <w:rPr>
          <w:rtl/>
        </w:rPr>
      </w:pPr>
      <w:r>
        <w:rPr>
          <w:rtl/>
        </w:rPr>
        <w:t xml:space="preserve">102. عن سماعة عن أبي إبراهيم في قول الله تعالى: </w:t>
      </w:r>
      <w:r w:rsidRPr="00D9498C">
        <w:rPr>
          <w:rStyle w:val="libAlaemChar"/>
          <w:rtl/>
        </w:rPr>
        <w:t>(</w:t>
      </w:r>
      <w:r w:rsidRPr="00915200">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قال: « يقوم الناس يوم القيامة مقدار أربعين عاماً ويؤمر الشمس فيركب على رؤوس العباد ويلجمهم العرق،  ويؤمر الأرض لا تقبل من عرقهم شيئاً،  فيأتون آدم فيتشفعون منه فيدلّهم على نوح،  ويدلّهم نوح على إبراهيم،  ويدلّهم إبراهيم على موسى،  ويدلّهم موسى على عيسى،  ويدلّهم عيسى،  فيقول: عليكم بمحمد خاتم البشر،  فيقول: محمد أنا لها،  فينطلق حتى يأتي باب الجنة فيدق فيقال له: من هذا</w:t>
      </w:r>
      <w:r>
        <w:rPr>
          <w:rFonts w:hint="cs"/>
          <w:rtl/>
        </w:rPr>
        <w:t xml:space="preserve"> </w:t>
      </w:r>
      <w:r>
        <w:rPr>
          <w:rtl/>
        </w:rPr>
        <w:t>ـ</w:t>
      </w:r>
      <w:r>
        <w:rPr>
          <w:rFonts w:hint="cs"/>
          <w:rtl/>
        </w:rPr>
        <w:t xml:space="preserve"> </w:t>
      </w:r>
      <w:r>
        <w:rPr>
          <w:rtl/>
        </w:rPr>
        <w:t>والله أعلم</w:t>
      </w:r>
      <w:r>
        <w:rPr>
          <w:rFonts w:hint="cs"/>
          <w:rtl/>
        </w:rPr>
        <w:t xml:space="preserve"> </w:t>
      </w:r>
      <w:r>
        <w:rPr>
          <w:rtl/>
        </w:rPr>
        <w:t>ـ</w:t>
      </w:r>
      <w:r>
        <w:rPr>
          <w:rFonts w:hint="cs"/>
          <w:rtl/>
        </w:rPr>
        <w:t xml:space="preserve">: </w:t>
      </w:r>
      <w:r>
        <w:rPr>
          <w:rtl/>
        </w:rPr>
        <w:t>فيقول محمد</w:t>
      </w:r>
      <w:r>
        <w:rPr>
          <w:rFonts w:hint="cs"/>
          <w:rtl/>
        </w:rPr>
        <w:t xml:space="preserve"> </w:t>
      </w:r>
      <w:r>
        <w:rPr>
          <w:rtl/>
        </w:rPr>
        <w:t xml:space="preserve">! فيقال: افتحوا له،  فإذا فتح الباب استقبل ربه فيخر ساجداً،  فلا يرفع رأسه حتى يقال له تكلّم وسل تعط واشفع تشفع،  فيرفع رأسه فيستقبل ربه،  فيخر ساجداً،  فيقال له مثلها فيرفع رأسه حتى أنّه ليشفع من قد أحرق بالناس،  فما أحد من الناس يوم القيامة في جميع الأمم أوجه من محمد </w:t>
      </w:r>
      <w:r w:rsidR="00500993" w:rsidRPr="00500993">
        <w:rPr>
          <w:rStyle w:val="libAlaemChar"/>
          <w:rFonts w:hint="cs"/>
          <w:rtl/>
        </w:rPr>
        <w:t>صلى‌الله‌عليه‌وآله</w:t>
      </w:r>
      <w:r>
        <w:rPr>
          <w:rtl/>
        </w:rPr>
        <w:t xml:space="preserve"> وهو قول الله تعالى: </w:t>
      </w:r>
      <w:r w:rsidRPr="00D9498C">
        <w:rPr>
          <w:rStyle w:val="libAlaemChar"/>
          <w:rtl/>
        </w:rPr>
        <w:t>(</w:t>
      </w:r>
      <w:r w:rsidRPr="00915200">
        <w:rPr>
          <w:rFonts w:hint="cs"/>
          <w:rtl/>
        </w:rPr>
        <w:t xml:space="preserve"> </w:t>
      </w:r>
      <w:r w:rsidRPr="00FB00AF">
        <w:rPr>
          <w:rStyle w:val="libAieChar"/>
          <w:rFonts w:hint="cs"/>
          <w:rtl/>
        </w:rPr>
        <w:t>عَسَىٰ أَن يَبْعَثَكَ رَبُّكَ مَقَاماً مَحْمُوداً</w:t>
      </w:r>
      <w:r>
        <w:rPr>
          <w:rtl/>
        </w:rPr>
        <w:t xml:space="preserve"> </w:t>
      </w:r>
      <w:r w:rsidRPr="00D9498C">
        <w:rPr>
          <w:rStyle w:val="libAlaemChar"/>
          <w:rtl/>
        </w:rPr>
        <w:t>)</w:t>
      </w:r>
      <w:r>
        <w:rPr>
          <w:rtl/>
        </w:rPr>
        <w:t xml:space="preserve"> » </w:t>
      </w:r>
      <w:r w:rsidRPr="00142B82">
        <w:rPr>
          <w:rStyle w:val="libFootnotenumChar"/>
          <w:rtl/>
        </w:rPr>
        <w:t>(2)</w:t>
      </w:r>
      <w:r>
        <w:rPr>
          <w:rtl/>
        </w:rPr>
        <w:t>.</w:t>
      </w:r>
    </w:p>
    <w:p w14:paraId="1453788B" w14:textId="1BCD74CE" w:rsidR="004C397C" w:rsidRDefault="004C397C" w:rsidP="00FB00AF">
      <w:pPr>
        <w:pStyle w:val="libNormal"/>
        <w:rPr>
          <w:rtl/>
        </w:rPr>
      </w:pPr>
      <w:r>
        <w:rPr>
          <w:rtl/>
        </w:rPr>
        <w:t xml:space="preserve">103. قال موسى بن جعفر الكاظم </w:t>
      </w:r>
      <w:r w:rsidR="00500993" w:rsidRPr="00500993">
        <w:rPr>
          <w:rStyle w:val="libAlaemChar"/>
          <w:rFonts w:hint="cs"/>
          <w:rtl/>
        </w:rPr>
        <w:t>عليه‌السلام</w:t>
      </w:r>
      <w:r>
        <w:rPr>
          <w:rtl/>
        </w:rPr>
        <w:t>: « ل</w:t>
      </w:r>
      <w:r>
        <w:rPr>
          <w:rFonts w:hint="cs"/>
          <w:rtl/>
        </w:rPr>
        <w:t>ـ</w:t>
      </w:r>
      <w:r>
        <w:rPr>
          <w:rtl/>
        </w:rPr>
        <w:t>م</w:t>
      </w:r>
      <w:r>
        <w:rPr>
          <w:rFonts w:hint="cs"/>
          <w:rtl/>
        </w:rPr>
        <w:t>ـ</w:t>
      </w:r>
      <w:r>
        <w:rPr>
          <w:rtl/>
        </w:rPr>
        <w:t xml:space="preserve">ّا احتضر أبي ( جعفر بن محمد ) </w:t>
      </w:r>
      <w:r w:rsidR="00500993" w:rsidRPr="00500993">
        <w:rPr>
          <w:rStyle w:val="libAlaemChar"/>
          <w:rFonts w:hint="cs"/>
          <w:rtl/>
        </w:rPr>
        <w:t>عليه‌السلام</w:t>
      </w:r>
      <w:r>
        <w:rPr>
          <w:rtl/>
        </w:rPr>
        <w:t xml:space="preserve"> قال لي: يا بني إنّه لا ينال شفاعتنا من استخف بالصلاة » </w:t>
      </w:r>
      <w:r w:rsidRPr="00142B82">
        <w:rPr>
          <w:rStyle w:val="libFootnotenumChar"/>
          <w:rtl/>
        </w:rPr>
        <w:t>(3)</w:t>
      </w:r>
      <w:r>
        <w:rPr>
          <w:rtl/>
        </w:rPr>
        <w:t>.</w:t>
      </w:r>
    </w:p>
    <w:p w14:paraId="614426CA" w14:textId="043322B5" w:rsidR="004C397C" w:rsidRDefault="004C397C" w:rsidP="00FB00AF">
      <w:pPr>
        <w:pStyle w:val="libNormal"/>
        <w:rPr>
          <w:rtl/>
        </w:rPr>
      </w:pPr>
      <w:r>
        <w:rPr>
          <w:rtl/>
        </w:rPr>
        <w:t xml:space="preserve">104. قال موسى بن جعفر الكاظم </w:t>
      </w:r>
      <w:r w:rsidR="00500993" w:rsidRPr="00500993">
        <w:rPr>
          <w:rStyle w:val="libAlaemChar"/>
          <w:rFonts w:hint="cs"/>
          <w:rtl/>
        </w:rPr>
        <w:t>عليه‌السلام</w:t>
      </w:r>
      <w:r>
        <w:rPr>
          <w:rtl/>
        </w:rPr>
        <w:t xml:space="preserve">: « كان رسول الله </w:t>
      </w:r>
      <w:r w:rsidR="00500993" w:rsidRPr="00500993">
        <w:rPr>
          <w:rStyle w:val="libAlaemChar"/>
          <w:rFonts w:hint="cs"/>
          <w:rtl/>
        </w:rPr>
        <w:t>صلى‌الله‌عليه‌وآله</w:t>
      </w:r>
      <w:r w:rsidRPr="009F0B58">
        <w:rPr>
          <w:rFonts w:hint="cs"/>
          <w:rtl/>
        </w:rPr>
        <w:t xml:space="preserve"> </w:t>
      </w:r>
      <w:r>
        <w:rPr>
          <w:rtl/>
        </w:rPr>
        <w:t xml:space="preserve">يقول: لا تستخفوا بفقراء شيعة علي،  فإنّ الرجل منهم ليشفع بعدد ربيعة ومضر » </w:t>
      </w:r>
      <w:r w:rsidRPr="00142B82">
        <w:rPr>
          <w:rStyle w:val="libFootnotenumChar"/>
          <w:rtl/>
        </w:rPr>
        <w:t>(4)</w:t>
      </w:r>
      <w:r>
        <w:rPr>
          <w:rtl/>
        </w:rPr>
        <w:t>.</w:t>
      </w:r>
    </w:p>
    <w:p w14:paraId="0E90F95D" w14:textId="77777777" w:rsidR="004C397C" w:rsidRDefault="004C397C" w:rsidP="00900C8E">
      <w:pPr>
        <w:pStyle w:val="libLine"/>
        <w:rPr>
          <w:rtl/>
        </w:rPr>
      </w:pPr>
      <w:r>
        <w:rPr>
          <w:rtl/>
        </w:rPr>
        <w:t>__________________</w:t>
      </w:r>
    </w:p>
    <w:p w14:paraId="6ABB206D" w14:textId="77777777" w:rsidR="004C397C" w:rsidRDefault="004C397C" w:rsidP="003C304B">
      <w:pPr>
        <w:pStyle w:val="libFootnote0"/>
        <w:rPr>
          <w:rtl/>
        </w:rPr>
      </w:pPr>
      <w:r>
        <w:rPr>
          <w:rFonts w:hint="cs"/>
          <w:rtl/>
        </w:rPr>
        <w:t>(</w:t>
      </w:r>
      <w:r>
        <w:rPr>
          <w:rtl/>
        </w:rPr>
        <w:t>1</w:t>
      </w:r>
      <w:r>
        <w:rPr>
          <w:rFonts w:hint="cs"/>
          <w:rtl/>
        </w:rPr>
        <w:t>)</w:t>
      </w:r>
      <w:r>
        <w:rPr>
          <w:rtl/>
        </w:rPr>
        <w:t xml:space="preserve"> بحار الأنوار: 8 / 47</w:t>
      </w:r>
      <w:r>
        <w:rPr>
          <w:rFonts w:hint="cs"/>
          <w:rtl/>
        </w:rPr>
        <w:t xml:space="preserve"> </w:t>
      </w:r>
      <w:r>
        <w:rPr>
          <w:rtl/>
        </w:rPr>
        <w:t>ـ</w:t>
      </w:r>
      <w:r>
        <w:rPr>
          <w:rFonts w:hint="cs"/>
          <w:rtl/>
        </w:rPr>
        <w:t xml:space="preserve"> </w:t>
      </w:r>
      <w:r>
        <w:rPr>
          <w:rtl/>
        </w:rPr>
        <w:t>48 ح</w:t>
      </w:r>
      <w:r>
        <w:rPr>
          <w:rFonts w:hint="cs"/>
          <w:rtl/>
        </w:rPr>
        <w:t xml:space="preserve"> </w:t>
      </w:r>
      <w:r>
        <w:rPr>
          <w:rtl/>
        </w:rPr>
        <w:t>48،  وذيل الحديث موافق لما تقدمه،  ولأجل ذلك تركناه.</w:t>
      </w:r>
    </w:p>
    <w:p w14:paraId="27D7E5EB" w14:textId="77777777" w:rsidR="004C397C" w:rsidRDefault="004C397C" w:rsidP="003C304B">
      <w:pPr>
        <w:pStyle w:val="libFootnote0"/>
        <w:rPr>
          <w:rtl/>
        </w:rPr>
      </w:pPr>
      <w:r>
        <w:rPr>
          <w:rFonts w:hint="cs"/>
          <w:rtl/>
        </w:rPr>
        <w:t>(</w:t>
      </w:r>
      <w:r>
        <w:rPr>
          <w:rtl/>
        </w:rPr>
        <w:t>2</w:t>
      </w:r>
      <w:r>
        <w:rPr>
          <w:rFonts w:hint="cs"/>
          <w:rtl/>
        </w:rPr>
        <w:t>)</w:t>
      </w:r>
      <w:r>
        <w:rPr>
          <w:rtl/>
        </w:rPr>
        <w:t xml:space="preserve"> بحار الأنوار: 8 / 48</w:t>
      </w:r>
      <w:r>
        <w:rPr>
          <w:rFonts w:hint="cs"/>
          <w:rtl/>
        </w:rPr>
        <w:t xml:space="preserve"> </w:t>
      </w:r>
      <w:r>
        <w:rPr>
          <w:rtl/>
        </w:rPr>
        <w:t>ـ</w:t>
      </w:r>
      <w:r>
        <w:rPr>
          <w:rFonts w:hint="cs"/>
          <w:rtl/>
        </w:rPr>
        <w:t xml:space="preserve"> </w:t>
      </w:r>
      <w:r>
        <w:rPr>
          <w:rtl/>
        </w:rPr>
        <w:t>49 ح</w:t>
      </w:r>
      <w:r>
        <w:rPr>
          <w:rFonts w:hint="cs"/>
          <w:rtl/>
        </w:rPr>
        <w:t xml:space="preserve"> </w:t>
      </w:r>
      <w:r>
        <w:rPr>
          <w:rtl/>
        </w:rPr>
        <w:t>51،  نقلاً عن تفسير العيّاشي. والمراد من « استقبل ربه » استقبل رضوانه أو باب رحمته أو ما يناسب ذلك،  كما ورد في الحديث المروي عن الإمام الصادق.</w:t>
      </w:r>
    </w:p>
    <w:p w14:paraId="209C2690" w14:textId="77777777" w:rsidR="004C397C" w:rsidRDefault="004C397C" w:rsidP="003C304B">
      <w:pPr>
        <w:pStyle w:val="libFootnote0"/>
        <w:rPr>
          <w:rtl/>
        </w:rPr>
      </w:pPr>
      <w:r>
        <w:rPr>
          <w:rFonts w:hint="cs"/>
          <w:rtl/>
        </w:rPr>
        <w:t>(</w:t>
      </w:r>
      <w:r>
        <w:rPr>
          <w:rtl/>
        </w:rPr>
        <w:t>3</w:t>
      </w:r>
      <w:r>
        <w:rPr>
          <w:rFonts w:hint="cs"/>
          <w:rtl/>
        </w:rPr>
        <w:t>)</w:t>
      </w:r>
      <w:r>
        <w:rPr>
          <w:rtl/>
        </w:rPr>
        <w:t xml:space="preserve"> الكافي: 3 / 270 ح15 و 6 / 401 ح</w:t>
      </w:r>
      <w:r>
        <w:rPr>
          <w:rFonts w:hint="cs"/>
          <w:rtl/>
        </w:rPr>
        <w:t xml:space="preserve"> </w:t>
      </w:r>
      <w:r>
        <w:rPr>
          <w:rtl/>
        </w:rPr>
        <w:t>7،  والتهذيب: 9 / 107،  وبهذا المضمون في من لا يحضره الفقيه: 1 / 133،  ونقله الشيخ في التهذيب: 9 / 106 عن الإمام الصادق.</w:t>
      </w:r>
    </w:p>
    <w:p w14:paraId="21803303" w14:textId="77777777" w:rsidR="004C397C" w:rsidRDefault="004C397C" w:rsidP="003C304B">
      <w:pPr>
        <w:pStyle w:val="libFootnote0"/>
        <w:rPr>
          <w:rtl/>
        </w:rPr>
      </w:pPr>
      <w:r>
        <w:rPr>
          <w:rFonts w:hint="cs"/>
          <w:rtl/>
        </w:rPr>
        <w:t>(</w:t>
      </w:r>
      <w:r>
        <w:rPr>
          <w:rtl/>
        </w:rPr>
        <w:t>4</w:t>
      </w:r>
      <w:r>
        <w:rPr>
          <w:rFonts w:hint="cs"/>
          <w:rtl/>
        </w:rPr>
        <w:t>)</w:t>
      </w:r>
      <w:r>
        <w:rPr>
          <w:rtl/>
        </w:rPr>
        <w:t xml:space="preserve"> بحار الأنوار: 8 / 59،  وبهذا المضمون في أمالي الطوسي: 63،  وبشارة المصطفى: 55.</w:t>
      </w:r>
    </w:p>
    <w:p w14:paraId="4E31C59E" w14:textId="4C8F1D10" w:rsidR="004C397C" w:rsidRDefault="004C397C" w:rsidP="00FB00AF">
      <w:pPr>
        <w:pStyle w:val="libNormal"/>
        <w:rPr>
          <w:rtl/>
        </w:rPr>
      </w:pPr>
      <w:r w:rsidRPr="009F0B58">
        <w:rPr>
          <w:rtl/>
        </w:rPr>
        <w:br w:type="page"/>
      </w:r>
      <w:r>
        <w:rPr>
          <w:rtl/>
        </w:rPr>
        <w:lastRenderedPageBreak/>
        <w:t xml:space="preserve">105. قال موسى بن جعفر الكاظم </w:t>
      </w:r>
      <w:r w:rsidR="00500993" w:rsidRPr="00500993">
        <w:rPr>
          <w:rStyle w:val="libAlaemChar"/>
          <w:rFonts w:hint="cs"/>
          <w:rtl/>
        </w:rPr>
        <w:t>عليه‌السلام</w:t>
      </w:r>
      <w:r>
        <w:rPr>
          <w:rtl/>
        </w:rPr>
        <w:t xml:space="preserve">: « شيعتنا الذين يقيمون الصلاة ويؤتون الزكاة ويحجون البيت الحرام ويصومون شهر رمضان ويوالون أهل البيت ويتبرّأون من أعدائهم،  وانّ أحدهم ليشفع في مثل ربيعة ومضر،  فيشفّعه الله فيهم،  لكرامته على الله عزّ وجلّ » </w:t>
      </w:r>
      <w:r w:rsidRPr="00142B82">
        <w:rPr>
          <w:rStyle w:val="libFootnotenumChar"/>
          <w:rtl/>
        </w:rPr>
        <w:t>(1)</w:t>
      </w:r>
      <w:r>
        <w:rPr>
          <w:rtl/>
        </w:rPr>
        <w:t>.</w:t>
      </w:r>
    </w:p>
    <w:p w14:paraId="66771BD5" w14:textId="73A659F9" w:rsidR="004C397C" w:rsidRDefault="004C397C" w:rsidP="00FB00AF">
      <w:pPr>
        <w:pStyle w:val="libNormal"/>
        <w:rPr>
          <w:rtl/>
        </w:rPr>
      </w:pPr>
      <w:r>
        <w:rPr>
          <w:rtl/>
        </w:rPr>
        <w:t xml:space="preserve">106. قال عليّ بن موسى الرضا </w:t>
      </w:r>
      <w:r w:rsidR="00500993" w:rsidRPr="00500993">
        <w:rPr>
          <w:rStyle w:val="libAlaemChar"/>
          <w:rFonts w:hint="cs"/>
          <w:rtl/>
        </w:rPr>
        <w:t>عليه‌السلام</w:t>
      </w:r>
      <w:r>
        <w:rPr>
          <w:rtl/>
        </w:rPr>
        <w:t xml:space="preserve">: ناقلاً عن علي </w:t>
      </w:r>
      <w:r w:rsidR="00500993" w:rsidRPr="00500993">
        <w:rPr>
          <w:rStyle w:val="libAlaemChar"/>
          <w:rFonts w:hint="cs"/>
          <w:rtl/>
        </w:rPr>
        <w:t>عليه‌السلام</w:t>
      </w:r>
      <w:r>
        <w:rPr>
          <w:rtl/>
        </w:rPr>
        <w:t xml:space="preserve">: « من كذّب بشفاعة رسول الله لم تنله » </w:t>
      </w:r>
      <w:r w:rsidRPr="00142B82">
        <w:rPr>
          <w:rStyle w:val="libFootnotenumChar"/>
          <w:rtl/>
        </w:rPr>
        <w:t>(2)</w:t>
      </w:r>
      <w:r>
        <w:rPr>
          <w:rtl/>
        </w:rPr>
        <w:t>.</w:t>
      </w:r>
    </w:p>
    <w:p w14:paraId="0273A7A1" w14:textId="79225030" w:rsidR="004C397C" w:rsidRDefault="004C397C" w:rsidP="00FB00AF">
      <w:pPr>
        <w:pStyle w:val="libNormal"/>
        <w:rPr>
          <w:rtl/>
        </w:rPr>
      </w:pPr>
      <w:r>
        <w:rPr>
          <w:rtl/>
        </w:rPr>
        <w:t xml:space="preserve">107. قال عليّ بن موسى الرضا </w:t>
      </w:r>
      <w:r w:rsidR="00500993" w:rsidRPr="00500993">
        <w:rPr>
          <w:rStyle w:val="libAlaemChar"/>
          <w:rFonts w:hint="cs"/>
          <w:rtl/>
        </w:rPr>
        <w:t>عليه‌السلام</w:t>
      </w:r>
      <w:r>
        <w:rPr>
          <w:rtl/>
        </w:rPr>
        <w:t xml:space="preserve">: « مذنبو أهل التوحيد لا يخلّدون في النار ويخرجون منها،  والشفاعة جائزة لهم » </w:t>
      </w:r>
      <w:r w:rsidRPr="00142B82">
        <w:rPr>
          <w:rStyle w:val="libFootnotenumChar"/>
          <w:rtl/>
        </w:rPr>
        <w:t>(3)</w:t>
      </w:r>
      <w:r>
        <w:rPr>
          <w:rtl/>
        </w:rPr>
        <w:t>.</w:t>
      </w:r>
    </w:p>
    <w:p w14:paraId="29F27886" w14:textId="1312531F" w:rsidR="004C397C" w:rsidRDefault="004C397C" w:rsidP="00FB00AF">
      <w:pPr>
        <w:pStyle w:val="libNormal"/>
        <w:rPr>
          <w:rtl/>
        </w:rPr>
      </w:pPr>
      <w:r>
        <w:rPr>
          <w:rtl/>
        </w:rPr>
        <w:t>108. قال علي</w:t>
      </w:r>
      <w:r>
        <w:rPr>
          <w:rFonts w:hint="cs"/>
          <w:rtl/>
        </w:rPr>
        <w:t>ّ</w:t>
      </w:r>
      <w:r>
        <w:rPr>
          <w:rtl/>
        </w:rPr>
        <w:t xml:space="preserve"> بن موسى الرضا </w:t>
      </w:r>
      <w:r w:rsidR="00500993" w:rsidRPr="00500993">
        <w:rPr>
          <w:rStyle w:val="libAlaemChar"/>
          <w:rFonts w:hint="cs"/>
          <w:rtl/>
        </w:rPr>
        <w:t>عليه‌السلام</w:t>
      </w:r>
      <w:r>
        <w:rPr>
          <w:rtl/>
        </w:rPr>
        <w:t xml:space="preserve"> ناقلاً عن آبائه عن رسول الله </w:t>
      </w:r>
      <w:r w:rsidR="00500993" w:rsidRPr="00500993">
        <w:rPr>
          <w:rStyle w:val="libAlaemChar"/>
          <w:rFonts w:hint="cs"/>
          <w:rtl/>
        </w:rPr>
        <w:t>صلى‌الله‌عليه‌وآله</w:t>
      </w:r>
      <w:r>
        <w:rPr>
          <w:rtl/>
        </w:rPr>
        <w:t xml:space="preserve">: « أربعة أنا لهم شفيع يوم القيامة: المكرم لذريتي،  والقاضي لهم حوائجهم،  والساعي في أُمورهم عندما اضطروا إليه،  والمحب لهم بقلبه ولسانه » </w:t>
      </w:r>
      <w:r w:rsidRPr="00142B82">
        <w:rPr>
          <w:rStyle w:val="libFootnotenumChar"/>
          <w:rtl/>
        </w:rPr>
        <w:t>(4)</w:t>
      </w:r>
      <w:r>
        <w:rPr>
          <w:rtl/>
        </w:rPr>
        <w:t>.</w:t>
      </w:r>
    </w:p>
    <w:p w14:paraId="56066687" w14:textId="24283F5D" w:rsidR="004C397C" w:rsidRDefault="004C397C" w:rsidP="00FB00AF">
      <w:pPr>
        <w:pStyle w:val="libNormal"/>
        <w:rPr>
          <w:rtl/>
        </w:rPr>
      </w:pPr>
      <w:r>
        <w:rPr>
          <w:rtl/>
        </w:rPr>
        <w:t xml:space="preserve">109. قال عليّ بن موسى الرضا </w:t>
      </w:r>
      <w:r w:rsidR="00500993" w:rsidRPr="00500993">
        <w:rPr>
          <w:rStyle w:val="libAlaemChar"/>
          <w:rFonts w:hint="cs"/>
          <w:rtl/>
        </w:rPr>
        <w:t>عليه‌السلام</w:t>
      </w:r>
      <w:r>
        <w:rPr>
          <w:rtl/>
        </w:rPr>
        <w:t xml:space="preserve"> ناقلاً عن آبائه عن رسول الله </w:t>
      </w:r>
      <w:r w:rsidR="00500993" w:rsidRPr="00500993">
        <w:rPr>
          <w:rStyle w:val="libAlaemChar"/>
          <w:rFonts w:hint="cs"/>
          <w:rtl/>
        </w:rPr>
        <w:t>صلى‌الله‌عليه‌وآله</w:t>
      </w:r>
      <w:r>
        <w:rPr>
          <w:rtl/>
        </w:rPr>
        <w:t>: « من لم يؤمن بشفاعتي فلا أناله شفاعتي،  ثم</w:t>
      </w:r>
      <w:r>
        <w:rPr>
          <w:rFonts w:hint="cs"/>
          <w:rtl/>
        </w:rPr>
        <w:t>ّ</w:t>
      </w:r>
      <w:r>
        <w:rPr>
          <w:rtl/>
        </w:rPr>
        <w:t xml:space="preserve"> قال </w:t>
      </w:r>
      <w:r w:rsidR="00500993" w:rsidRPr="00500993">
        <w:rPr>
          <w:rStyle w:val="libAlaemChar"/>
          <w:rFonts w:hint="cs"/>
          <w:rtl/>
        </w:rPr>
        <w:t>عليه‌السلام</w:t>
      </w:r>
      <w:r>
        <w:rPr>
          <w:rtl/>
        </w:rPr>
        <w:t xml:space="preserve">: إنّما شفاعتي لأهل الكبائر من أُمّتي،  فأمّا المحسنون فما عليهم من سبيل »،  قال الحسين بن خالد: فقلت للرضا </w:t>
      </w:r>
      <w:r w:rsidR="00500993" w:rsidRPr="00500993">
        <w:rPr>
          <w:rStyle w:val="libAlaemChar"/>
          <w:rFonts w:hint="cs"/>
          <w:rtl/>
        </w:rPr>
        <w:t>عليه‌السلام</w:t>
      </w:r>
      <w:r>
        <w:rPr>
          <w:rtl/>
        </w:rPr>
        <w:t xml:space="preserve">: يا بن رسول الله فما معنى قول الله عزّ وجلّ: </w:t>
      </w:r>
      <w:r w:rsidRPr="00D9498C">
        <w:rPr>
          <w:rStyle w:val="libAlaemChar"/>
          <w:rtl/>
        </w:rPr>
        <w:t>(</w:t>
      </w:r>
      <w:r w:rsidRPr="00827731">
        <w:rPr>
          <w:rFonts w:hint="cs"/>
          <w:rtl/>
        </w:rPr>
        <w:t xml:space="preserve"> </w:t>
      </w:r>
      <w:r w:rsidRPr="00FB00AF">
        <w:rPr>
          <w:rStyle w:val="libAieChar"/>
          <w:rFonts w:hint="cs"/>
          <w:rtl/>
        </w:rPr>
        <w:t>وَلا يَشْفَعُونَ إِلا لِمَنِ ارْتَضَىٰ</w:t>
      </w:r>
      <w:r>
        <w:rPr>
          <w:rtl/>
        </w:rPr>
        <w:t xml:space="preserve"> </w:t>
      </w:r>
      <w:r w:rsidRPr="00D9498C">
        <w:rPr>
          <w:rStyle w:val="libAlaemChar"/>
          <w:rtl/>
        </w:rPr>
        <w:t>)</w:t>
      </w:r>
      <w:r>
        <w:rPr>
          <w:rtl/>
        </w:rPr>
        <w:t xml:space="preserve"> قال: « لا يشفعون إلّا لمن ارتضى الله دينه » </w:t>
      </w:r>
      <w:r w:rsidRPr="00142B82">
        <w:rPr>
          <w:rStyle w:val="libFootnotenumChar"/>
          <w:rtl/>
        </w:rPr>
        <w:t>(5)</w:t>
      </w:r>
      <w:r>
        <w:rPr>
          <w:rtl/>
        </w:rPr>
        <w:t>.</w:t>
      </w:r>
    </w:p>
    <w:p w14:paraId="4E981C36" w14:textId="05BEAB3C" w:rsidR="004C397C" w:rsidRDefault="004C397C" w:rsidP="00FB00AF">
      <w:pPr>
        <w:pStyle w:val="libNormal"/>
        <w:rPr>
          <w:rtl/>
        </w:rPr>
      </w:pPr>
      <w:r>
        <w:rPr>
          <w:rtl/>
        </w:rPr>
        <w:t>110. قال علي</w:t>
      </w:r>
      <w:r>
        <w:rPr>
          <w:rFonts w:hint="cs"/>
          <w:rtl/>
        </w:rPr>
        <w:t>ّ</w:t>
      </w:r>
      <w:r>
        <w:rPr>
          <w:rtl/>
        </w:rPr>
        <w:t xml:space="preserve"> بن محمد الهادي </w:t>
      </w:r>
      <w:r w:rsidR="00500993" w:rsidRPr="00500993">
        <w:rPr>
          <w:rStyle w:val="libAlaemChar"/>
          <w:rFonts w:hint="cs"/>
          <w:rtl/>
        </w:rPr>
        <w:t>عليه‌السلام</w:t>
      </w:r>
      <w:r>
        <w:rPr>
          <w:rtl/>
        </w:rPr>
        <w:t xml:space="preserve"> كما في الزيارة الجامعة: « ولكم المود</w:t>
      </w:r>
      <w:r>
        <w:rPr>
          <w:rFonts w:hint="cs"/>
          <w:rtl/>
        </w:rPr>
        <w:t>ّ</w:t>
      </w:r>
      <w:r>
        <w:rPr>
          <w:rtl/>
        </w:rPr>
        <w:t>ة</w:t>
      </w:r>
    </w:p>
    <w:p w14:paraId="3C7F3549" w14:textId="77777777" w:rsidR="004C397C" w:rsidRDefault="004C397C" w:rsidP="00900C8E">
      <w:pPr>
        <w:pStyle w:val="libLine"/>
        <w:rPr>
          <w:rtl/>
        </w:rPr>
      </w:pPr>
      <w:r>
        <w:rPr>
          <w:rtl/>
        </w:rPr>
        <w:t>__________________</w:t>
      </w:r>
    </w:p>
    <w:p w14:paraId="772BFA0C" w14:textId="77777777" w:rsidR="004C397C" w:rsidRDefault="004C397C" w:rsidP="003C304B">
      <w:pPr>
        <w:pStyle w:val="libFootnote0"/>
        <w:rPr>
          <w:rtl/>
        </w:rPr>
      </w:pPr>
      <w:r>
        <w:rPr>
          <w:rFonts w:hint="cs"/>
          <w:rtl/>
        </w:rPr>
        <w:t>(</w:t>
      </w:r>
      <w:r>
        <w:rPr>
          <w:rtl/>
        </w:rPr>
        <w:t>1</w:t>
      </w:r>
      <w:r>
        <w:rPr>
          <w:rFonts w:hint="cs"/>
          <w:rtl/>
        </w:rPr>
        <w:t>)</w:t>
      </w:r>
      <w:r>
        <w:rPr>
          <w:rtl/>
        </w:rPr>
        <w:t xml:space="preserve"> صفات الشيعة: 45،  الحديث الخامس.</w:t>
      </w:r>
    </w:p>
    <w:p w14:paraId="6D2497F7" w14:textId="77777777" w:rsidR="004C397C" w:rsidRDefault="004C397C" w:rsidP="003C304B">
      <w:pPr>
        <w:pStyle w:val="libFootnote0"/>
        <w:rPr>
          <w:rtl/>
        </w:rPr>
      </w:pPr>
      <w:r>
        <w:rPr>
          <w:rFonts w:hint="cs"/>
          <w:rtl/>
        </w:rPr>
        <w:t>(</w:t>
      </w:r>
      <w:r>
        <w:rPr>
          <w:rtl/>
        </w:rPr>
        <w:t>2</w:t>
      </w:r>
      <w:r>
        <w:rPr>
          <w:rFonts w:hint="cs"/>
          <w:rtl/>
        </w:rPr>
        <w:t>)</w:t>
      </w:r>
      <w:r>
        <w:rPr>
          <w:rtl/>
        </w:rPr>
        <w:t xml:space="preserve"> عيون أخبار الرضا: 2 / 66.</w:t>
      </w:r>
    </w:p>
    <w:p w14:paraId="2FE6D771" w14:textId="77777777" w:rsidR="004C397C" w:rsidRDefault="004C397C" w:rsidP="003C304B">
      <w:pPr>
        <w:pStyle w:val="libFootnote0"/>
        <w:rPr>
          <w:rtl/>
        </w:rPr>
      </w:pPr>
      <w:r>
        <w:rPr>
          <w:rFonts w:hint="cs"/>
          <w:rtl/>
        </w:rPr>
        <w:t>(</w:t>
      </w:r>
      <w:r>
        <w:rPr>
          <w:rtl/>
        </w:rPr>
        <w:t>3</w:t>
      </w:r>
      <w:r>
        <w:rPr>
          <w:rFonts w:hint="cs"/>
          <w:rtl/>
        </w:rPr>
        <w:t>)</w:t>
      </w:r>
      <w:r>
        <w:rPr>
          <w:rtl/>
        </w:rPr>
        <w:t xml:space="preserve"> عيون أخبار الرضا: 2 / 125.</w:t>
      </w:r>
    </w:p>
    <w:p w14:paraId="45E3D581" w14:textId="77777777" w:rsidR="004C397C" w:rsidRDefault="004C397C" w:rsidP="003C304B">
      <w:pPr>
        <w:pStyle w:val="libFootnote0"/>
        <w:rPr>
          <w:rtl/>
        </w:rPr>
      </w:pPr>
      <w:r>
        <w:rPr>
          <w:rFonts w:hint="cs"/>
          <w:rtl/>
        </w:rPr>
        <w:t>(</w:t>
      </w:r>
      <w:r>
        <w:rPr>
          <w:rtl/>
        </w:rPr>
        <w:t>4</w:t>
      </w:r>
      <w:r>
        <w:rPr>
          <w:rFonts w:hint="cs"/>
          <w:rtl/>
        </w:rPr>
        <w:t>)</w:t>
      </w:r>
      <w:r>
        <w:rPr>
          <w:rtl/>
        </w:rPr>
        <w:t xml:space="preserve"> عيون أخبار الرضا: 2 / 24،  وباختصار يسير في بشارة المصطفى: 140.</w:t>
      </w:r>
    </w:p>
    <w:p w14:paraId="50828C54" w14:textId="77777777" w:rsidR="004C397C" w:rsidRDefault="004C397C" w:rsidP="003C304B">
      <w:pPr>
        <w:pStyle w:val="libFootnote0"/>
        <w:rPr>
          <w:rtl/>
        </w:rPr>
      </w:pPr>
      <w:r>
        <w:rPr>
          <w:rFonts w:hint="cs"/>
          <w:rtl/>
        </w:rPr>
        <w:t>(</w:t>
      </w:r>
      <w:r>
        <w:rPr>
          <w:rtl/>
        </w:rPr>
        <w:t>5</w:t>
      </w:r>
      <w:r>
        <w:rPr>
          <w:rFonts w:hint="cs"/>
          <w:rtl/>
        </w:rPr>
        <w:t>)</w:t>
      </w:r>
      <w:r>
        <w:rPr>
          <w:rtl/>
        </w:rPr>
        <w:t xml:space="preserve"> أمالي الصدوق: 5.</w:t>
      </w:r>
    </w:p>
    <w:p w14:paraId="3B4E63E2" w14:textId="77777777" w:rsidR="004C397C" w:rsidRDefault="004C397C" w:rsidP="00FB00AF">
      <w:pPr>
        <w:pStyle w:val="libNormal0"/>
        <w:rPr>
          <w:rtl/>
        </w:rPr>
      </w:pPr>
      <w:r w:rsidRPr="00827731">
        <w:rPr>
          <w:rtl/>
        </w:rPr>
        <w:br w:type="page"/>
      </w:r>
      <w:r>
        <w:rPr>
          <w:rtl/>
        </w:rPr>
        <w:lastRenderedPageBreak/>
        <w:t xml:space="preserve">الواجبة،  والدرجات الرفيعة،  والمقام المحمود،  والمقام المعلوم عند الله عزّ وجلّ والجاه العظيم،  والشأن الكبير،  والشفاعة المقبولة » </w:t>
      </w:r>
      <w:r w:rsidRPr="00142B82">
        <w:rPr>
          <w:rStyle w:val="libFootnotenumChar"/>
          <w:rtl/>
        </w:rPr>
        <w:t>(1)</w:t>
      </w:r>
      <w:r>
        <w:rPr>
          <w:rtl/>
        </w:rPr>
        <w:t>.</w:t>
      </w:r>
    </w:p>
    <w:p w14:paraId="495AA81F" w14:textId="44AA6882" w:rsidR="004C397C" w:rsidRDefault="004C397C" w:rsidP="00FB00AF">
      <w:pPr>
        <w:pStyle w:val="libNormal"/>
        <w:rPr>
          <w:rtl/>
        </w:rPr>
      </w:pPr>
      <w:r>
        <w:rPr>
          <w:rtl/>
        </w:rPr>
        <w:t>111. قال الحسن بن علي</w:t>
      </w:r>
      <w:r>
        <w:rPr>
          <w:rFonts w:hint="cs"/>
          <w:rtl/>
        </w:rPr>
        <w:t>ّ</w:t>
      </w:r>
      <w:r>
        <w:rPr>
          <w:rtl/>
        </w:rPr>
        <w:t xml:space="preserve"> العسكري </w:t>
      </w:r>
      <w:r w:rsidR="00500993" w:rsidRPr="00500993">
        <w:rPr>
          <w:rStyle w:val="libAlaemChar"/>
          <w:rFonts w:hint="cs"/>
          <w:rtl/>
        </w:rPr>
        <w:t>عليه‌السلام</w:t>
      </w:r>
      <w:r>
        <w:rPr>
          <w:rtl/>
        </w:rPr>
        <w:t xml:space="preserve"> ناقلاً عن أمير المؤمنين </w:t>
      </w:r>
      <w:r w:rsidR="00500993" w:rsidRPr="00500993">
        <w:rPr>
          <w:rStyle w:val="libAlaemChar"/>
          <w:rFonts w:hint="cs"/>
          <w:rtl/>
        </w:rPr>
        <w:t>عليه‌السلام</w:t>
      </w:r>
      <w:r>
        <w:rPr>
          <w:rtl/>
        </w:rPr>
        <w:t xml:space="preserve"> في ضمن حديث: « لا يزال المؤمن يشفع حتى يشفع في جيرانه وخلطائه ومعارفه » </w:t>
      </w:r>
      <w:r w:rsidRPr="00142B82">
        <w:rPr>
          <w:rStyle w:val="libFootnotenumChar"/>
          <w:rtl/>
        </w:rPr>
        <w:t>(2)</w:t>
      </w:r>
      <w:r>
        <w:rPr>
          <w:rtl/>
        </w:rPr>
        <w:t>.</w:t>
      </w:r>
    </w:p>
    <w:p w14:paraId="35F090FE" w14:textId="10A44202" w:rsidR="004C397C" w:rsidRDefault="004C397C" w:rsidP="00FB00AF">
      <w:pPr>
        <w:pStyle w:val="libNormal"/>
        <w:rPr>
          <w:rtl/>
        </w:rPr>
      </w:pPr>
      <w:r>
        <w:rPr>
          <w:rtl/>
        </w:rPr>
        <w:t>112. قال الحج</w:t>
      </w:r>
      <w:r>
        <w:rPr>
          <w:rFonts w:hint="cs"/>
          <w:rtl/>
        </w:rPr>
        <w:t>ّ</w:t>
      </w:r>
      <w:r>
        <w:rPr>
          <w:rtl/>
        </w:rPr>
        <w:t xml:space="preserve">ة بن الحسن </w:t>
      </w:r>
      <w:r w:rsidR="00500993" w:rsidRPr="00500993">
        <w:rPr>
          <w:rStyle w:val="libAlaemChar"/>
          <w:rFonts w:hint="cs"/>
          <w:rtl/>
        </w:rPr>
        <w:t>عليه‌السلام</w:t>
      </w:r>
      <w:r>
        <w:rPr>
          <w:rtl/>
        </w:rPr>
        <w:t xml:space="preserve"> في الصلوات المنقولة عنه: « أللّهمّ صلِّ على سيد المرسلين وخاتم النبيّين وحج</w:t>
      </w:r>
      <w:r>
        <w:rPr>
          <w:rFonts w:hint="cs"/>
          <w:rtl/>
        </w:rPr>
        <w:t>ّ</w:t>
      </w:r>
      <w:r>
        <w:rPr>
          <w:rtl/>
        </w:rPr>
        <w:t xml:space="preserve">ة رب العالمين،  المرتجى للشفاعة » </w:t>
      </w:r>
      <w:r w:rsidRPr="00142B82">
        <w:rPr>
          <w:rStyle w:val="libFootnotenumChar"/>
          <w:rtl/>
        </w:rPr>
        <w:t>(3)</w:t>
      </w:r>
      <w:r>
        <w:rPr>
          <w:rtl/>
        </w:rPr>
        <w:t>.</w:t>
      </w:r>
    </w:p>
    <w:p w14:paraId="68F7310B" w14:textId="77777777" w:rsidR="004C397C" w:rsidRDefault="004C397C" w:rsidP="00FB00AF">
      <w:pPr>
        <w:pStyle w:val="libNormal"/>
        <w:rPr>
          <w:rtl/>
        </w:rPr>
      </w:pPr>
      <w:r>
        <w:rPr>
          <w:rtl/>
        </w:rPr>
        <w:t>هذه هي الأحاديث الواردة عن طرق الشيعة الإمامية،  وأنت إذا أضفتها إلى ما رواه أصحاب الصحاح والمسانيد يتجلّى لك موضوع الشفاعة في الشريعة الإسلامية من القطعية كما يتجلّى لك معناها إلى غير ذلك من الخصوصيات التي مر بيان الخلاف فيها.</w:t>
      </w:r>
    </w:p>
    <w:p w14:paraId="6E216BDA" w14:textId="77777777" w:rsidR="004C397C" w:rsidRDefault="004C397C" w:rsidP="00FB00AF">
      <w:pPr>
        <w:pStyle w:val="libNormal"/>
        <w:rPr>
          <w:rtl/>
        </w:rPr>
      </w:pPr>
      <w:r>
        <w:rPr>
          <w:rtl/>
        </w:rPr>
        <w:t>ثم</w:t>
      </w:r>
      <w:r>
        <w:rPr>
          <w:rFonts w:hint="cs"/>
          <w:rtl/>
        </w:rPr>
        <w:t>ّ</w:t>
      </w:r>
      <w:r>
        <w:rPr>
          <w:rtl/>
        </w:rPr>
        <w:t xml:space="preserve"> بقيت في المقام روايات مبعثرة في الكتب والصحاح والمسانيد،  يستلزم جمعها إفراد رسالة في المقام،  ولأجل ذلك اكتفينا بما ذكرناه.</w:t>
      </w:r>
    </w:p>
    <w:p w14:paraId="133389E0" w14:textId="77777777" w:rsidR="004C397C" w:rsidRDefault="004C397C" w:rsidP="00900C8E">
      <w:pPr>
        <w:pStyle w:val="libLine"/>
        <w:rPr>
          <w:rtl/>
        </w:rPr>
      </w:pPr>
      <w:r>
        <w:rPr>
          <w:rtl/>
        </w:rPr>
        <w:t>__________________</w:t>
      </w:r>
    </w:p>
    <w:p w14:paraId="3B3D1DA2" w14:textId="77777777" w:rsidR="004C397C" w:rsidRDefault="004C397C" w:rsidP="003C304B">
      <w:pPr>
        <w:pStyle w:val="libFootnote0"/>
        <w:rPr>
          <w:rtl/>
        </w:rPr>
      </w:pPr>
      <w:r>
        <w:rPr>
          <w:rFonts w:hint="cs"/>
          <w:rtl/>
        </w:rPr>
        <w:t>(</w:t>
      </w:r>
      <w:r>
        <w:rPr>
          <w:rtl/>
        </w:rPr>
        <w:t>1</w:t>
      </w:r>
      <w:r>
        <w:rPr>
          <w:rFonts w:hint="cs"/>
          <w:rtl/>
        </w:rPr>
        <w:t>)</w:t>
      </w:r>
      <w:r>
        <w:rPr>
          <w:rtl/>
        </w:rPr>
        <w:t xml:space="preserve"> من لا يحضره الفقيه: 2 / 616.</w:t>
      </w:r>
    </w:p>
    <w:p w14:paraId="32A69FBA" w14:textId="77777777" w:rsidR="004C397C" w:rsidRDefault="004C397C" w:rsidP="003C304B">
      <w:pPr>
        <w:pStyle w:val="libFootnote0"/>
        <w:rPr>
          <w:rtl/>
        </w:rPr>
      </w:pPr>
      <w:r>
        <w:rPr>
          <w:rFonts w:hint="cs"/>
          <w:rtl/>
        </w:rPr>
        <w:t>(</w:t>
      </w:r>
      <w:r>
        <w:rPr>
          <w:rtl/>
        </w:rPr>
        <w:t>2</w:t>
      </w:r>
      <w:r>
        <w:rPr>
          <w:rFonts w:hint="cs"/>
          <w:rtl/>
        </w:rPr>
        <w:t>)</w:t>
      </w:r>
      <w:r>
        <w:rPr>
          <w:rtl/>
        </w:rPr>
        <w:t xml:space="preserve"> بحار الأنوار: 8 / 44.</w:t>
      </w:r>
    </w:p>
    <w:p w14:paraId="3D4A6E2C" w14:textId="77777777" w:rsidR="004C397C" w:rsidRDefault="004C397C" w:rsidP="003C304B">
      <w:pPr>
        <w:pStyle w:val="libFootnote0"/>
        <w:rPr>
          <w:rtl/>
        </w:rPr>
      </w:pPr>
      <w:r>
        <w:rPr>
          <w:rFonts w:hint="cs"/>
          <w:rtl/>
        </w:rPr>
        <w:t>(</w:t>
      </w:r>
      <w:r>
        <w:rPr>
          <w:rtl/>
        </w:rPr>
        <w:t>3</w:t>
      </w:r>
      <w:r>
        <w:rPr>
          <w:rFonts w:hint="cs"/>
          <w:rtl/>
        </w:rPr>
        <w:t>)</w:t>
      </w:r>
      <w:r>
        <w:rPr>
          <w:rtl/>
        </w:rPr>
        <w:t xml:space="preserve"> مصباح المتهجد: 284.</w:t>
      </w:r>
    </w:p>
    <w:p w14:paraId="7A3E2916" w14:textId="77777777" w:rsidR="004C397C" w:rsidRDefault="004C397C" w:rsidP="004C397C">
      <w:pPr>
        <w:pStyle w:val="Heading2Center"/>
        <w:rPr>
          <w:rtl/>
        </w:rPr>
      </w:pPr>
      <w:r w:rsidRPr="00B17961">
        <w:rPr>
          <w:rtl/>
        </w:rPr>
        <w:br w:type="page"/>
      </w:r>
      <w:bookmarkStart w:id="136" w:name="_Toc298143904"/>
      <w:bookmarkStart w:id="137" w:name="_Toc298146631"/>
      <w:r>
        <w:rPr>
          <w:rtl/>
        </w:rPr>
        <w:lastRenderedPageBreak/>
        <w:t>بحث وتمحيص</w:t>
      </w:r>
      <w:bookmarkEnd w:id="136"/>
      <w:bookmarkEnd w:id="137"/>
    </w:p>
    <w:p w14:paraId="3DBB2B33" w14:textId="77777777" w:rsidR="004C397C" w:rsidRDefault="004C397C" w:rsidP="004C397C">
      <w:pPr>
        <w:pStyle w:val="Heading2Center"/>
        <w:rPr>
          <w:rtl/>
        </w:rPr>
      </w:pPr>
      <w:bookmarkStart w:id="138" w:name="_Toc298146632"/>
      <w:r>
        <w:rPr>
          <w:rtl/>
        </w:rPr>
        <w:t>حول الروايات الواردة في الشفاعة</w:t>
      </w:r>
      <w:bookmarkEnd w:id="138"/>
    </w:p>
    <w:p w14:paraId="50752742" w14:textId="77777777" w:rsidR="004C397C" w:rsidRDefault="004C397C" w:rsidP="00FB00AF">
      <w:pPr>
        <w:pStyle w:val="libNormal"/>
        <w:rPr>
          <w:rtl/>
        </w:rPr>
      </w:pPr>
      <w:r>
        <w:rPr>
          <w:rtl/>
        </w:rPr>
        <w:t>قد بسطنا الكلام في ضوء الروايات التي نقلناها من الصحاح والمسانيد لأهل السنّة والمجاميع الحديثية للشيعة الإمامية،  والواجب هنا هو الوقوف على مضمون هذه الروايات على وجه الاختصار وإليك ما تدل عليه تلك المأثورات :</w:t>
      </w:r>
    </w:p>
    <w:p w14:paraId="396FDFC0" w14:textId="77777777" w:rsidR="004C397C" w:rsidRDefault="004C397C" w:rsidP="00FB00AF">
      <w:pPr>
        <w:pStyle w:val="libNormal"/>
        <w:rPr>
          <w:rtl/>
        </w:rPr>
      </w:pPr>
      <w:r>
        <w:rPr>
          <w:rtl/>
        </w:rPr>
        <w:t>1. يستفاد من الروايات المختلفة انّ الشفاعة من ضروريات التشيع و</w:t>
      </w:r>
      <w:r>
        <w:rPr>
          <w:rFonts w:hint="cs"/>
          <w:rtl/>
        </w:rPr>
        <w:t>أ</w:t>
      </w:r>
      <w:r>
        <w:rPr>
          <w:rtl/>
        </w:rPr>
        <w:t>نّ أئمّة أهل البيت يجاهرون بذلك،  فلاحظ الأرقام التالية من الأحاديث الماضية 86،  106،  109.</w:t>
      </w:r>
    </w:p>
    <w:p w14:paraId="13E79B40" w14:textId="77777777" w:rsidR="004C397C" w:rsidRDefault="004C397C" w:rsidP="00FB00AF">
      <w:pPr>
        <w:pStyle w:val="libNormal"/>
        <w:rPr>
          <w:rtl/>
        </w:rPr>
      </w:pPr>
      <w:r>
        <w:rPr>
          <w:rtl/>
        </w:rPr>
        <w:t xml:space="preserve">2. </w:t>
      </w:r>
      <w:r>
        <w:rPr>
          <w:rFonts w:hint="cs"/>
          <w:rtl/>
        </w:rPr>
        <w:t>إ</w:t>
      </w:r>
      <w:r>
        <w:rPr>
          <w:rtl/>
        </w:rPr>
        <w:t>نّ الدقة فيما مر من الروايات المتواترة تقضي ببطلان ما ذهب إليه المعتزلة في معنى الشفاعة،  و</w:t>
      </w:r>
      <w:r>
        <w:rPr>
          <w:rFonts w:hint="cs"/>
          <w:rtl/>
        </w:rPr>
        <w:t>أ</w:t>
      </w:r>
      <w:r>
        <w:rPr>
          <w:rtl/>
        </w:rPr>
        <w:t xml:space="preserve">نّ الحق في الشفاعة هو ما عليه جمهور المسلمين من </w:t>
      </w:r>
      <w:r>
        <w:rPr>
          <w:rFonts w:hint="cs"/>
          <w:rtl/>
        </w:rPr>
        <w:t>أ</w:t>
      </w:r>
      <w:r>
        <w:rPr>
          <w:rtl/>
        </w:rPr>
        <w:t>نّه عبارة عن غفران الذنوب الكبيرة ببركة شفاعة الشفيع ودعائه،  فلاحظ الأرقام التالية من الأحاديث الماضية: 1،  7،  15،  16،  55،  58،  65،  66،  85،  109 وغيرها من الروايات.</w:t>
      </w:r>
    </w:p>
    <w:p w14:paraId="373B9934" w14:textId="77777777" w:rsidR="004C397C" w:rsidRDefault="004C397C" w:rsidP="00FB00AF">
      <w:pPr>
        <w:pStyle w:val="libNormal"/>
        <w:rPr>
          <w:rtl/>
        </w:rPr>
      </w:pPr>
      <w:r>
        <w:rPr>
          <w:rtl/>
        </w:rPr>
        <w:t xml:space="preserve">3. </w:t>
      </w:r>
      <w:r>
        <w:rPr>
          <w:rFonts w:hint="cs"/>
          <w:rtl/>
        </w:rPr>
        <w:t>إ</w:t>
      </w:r>
      <w:r>
        <w:rPr>
          <w:rtl/>
        </w:rPr>
        <w:t>نّ الشفاعة كما تحفظ من دخول النار توجب خروج المذنب من النار بعد الدخول فيها،  فلاحظ الأرقام التالية: 26،  50،  57،  107 وغيرها.</w:t>
      </w:r>
    </w:p>
    <w:p w14:paraId="04712727" w14:textId="77777777" w:rsidR="004C397C" w:rsidRDefault="004C397C" w:rsidP="00FB00AF">
      <w:pPr>
        <w:pStyle w:val="libNormal"/>
        <w:rPr>
          <w:rtl/>
        </w:rPr>
      </w:pPr>
      <w:r>
        <w:rPr>
          <w:rtl/>
        </w:rPr>
        <w:t xml:space="preserve">4. </w:t>
      </w:r>
      <w:r>
        <w:rPr>
          <w:rFonts w:hint="cs"/>
          <w:rtl/>
        </w:rPr>
        <w:t>إ</w:t>
      </w:r>
      <w:r>
        <w:rPr>
          <w:rtl/>
        </w:rPr>
        <w:t>نّ شفاعة الشافعين مشروطة بوجود مؤهلات في المشفوع لهم،  وقد جاءت شروطها في الروايات،  منها: أن لا يكون مشركاً،  ومنها: أن يكون مسلماً ،</w:t>
      </w:r>
    </w:p>
    <w:p w14:paraId="4FA85AD0" w14:textId="77777777" w:rsidR="004C397C" w:rsidRDefault="004C397C" w:rsidP="00FB00AF">
      <w:pPr>
        <w:pStyle w:val="libNormal0"/>
        <w:rPr>
          <w:rtl/>
        </w:rPr>
      </w:pPr>
      <w:r w:rsidRPr="000A09BA">
        <w:rPr>
          <w:rtl/>
        </w:rPr>
        <w:br w:type="page"/>
      </w:r>
      <w:r>
        <w:rPr>
          <w:rtl/>
        </w:rPr>
        <w:lastRenderedPageBreak/>
        <w:t>ومنها: أن يكون مؤمناً،  ومنها: أن يكون محباً لأهل البيت لا ناصباً لهم العداء،  ومنها: أن لا يكون مستخفاً بالصلاة،  غير أنّ من كان مؤدياً للأمانة،  حسن الخلق وقريباً من الناس يشفع له قبل كل أحد،  فلاحظ في ذلك كله الأرقام التالية: 2،  3،  6،  9،  11،  17،  24،  91،  92،  103.</w:t>
      </w:r>
    </w:p>
    <w:p w14:paraId="08B0C1F8" w14:textId="77777777" w:rsidR="004C397C" w:rsidRDefault="004C397C" w:rsidP="00FB00AF">
      <w:pPr>
        <w:pStyle w:val="libNormal"/>
        <w:rPr>
          <w:rtl/>
        </w:rPr>
      </w:pPr>
      <w:r>
        <w:rPr>
          <w:rtl/>
        </w:rPr>
        <w:t xml:space="preserve">5. </w:t>
      </w:r>
      <w:r>
        <w:rPr>
          <w:rFonts w:hint="cs"/>
          <w:rtl/>
        </w:rPr>
        <w:t>إ</w:t>
      </w:r>
      <w:r>
        <w:rPr>
          <w:rtl/>
        </w:rPr>
        <w:t>نّ القرآن و</w:t>
      </w:r>
      <w:r>
        <w:rPr>
          <w:rFonts w:hint="cs"/>
          <w:rtl/>
        </w:rPr>
        <w:t>إ</w:t>
      </w:r>
      <w:r>
        <w:rPr>
          <w:rtl/>
        </w:rPr>
        <w:t>ن</w:t>
      </w:r>
      <w:r>
        <w:rPr>
          <w:rFonts w:hint="cs"/>
          <w:rtl/>
        </w:rPr>
        <w:t>ْ</w:t>
      </w:r>
      <w:r>
        <w:rPr>
          <w:rtl/>
        </w:rPr>
        <w:t xml:space="preserve"> أجمل مسألة الشفيع ولم يصرّح في ذلك إلّا في مورد أو موردين غير انّ الأحاديث أعطت صورة مفصلة عن الشفعاء،  وإليك أسماءهم مع الإشارة إلى الأحاديث الدالة عليها.</w:t>
      </w:r>
    </w:p>
    <w:p w14:paraId="000E09DC" w14:textId="0B1CBB2A" w:rsidR="004C397C" w:rsidRDefault="004C397C" w:rsidP="00FB00AF">
      <w:pPr>
        <w:pStyle w:val="libNormal"/>
        <w:rPr>
          <w:rtl/>
        </w:rPr>
      </w:pPr>
      <w:r>
        <w:rPr>
          <w:rtl/>
        </w:rPr>
        <w:t xml:space="preserve">ألف. الرسول الأكرم </w:t>
      </w:r>
      <w:r w:rsidR="00500993" w:rsidRPr="00500993">
        <w:rPr>
          <w:rStyle w:val="libAlaemChar"/>
          <w:rFonts w:hint="cs"/>
          <w:rtl/>
        </w:rPr>
        <w:t>صلى‌الله‌عليه‌وآله</w:t>
      </w:r>
      <w:r>
        <w:rPr>
          <w:rtl/>
        </w:rPr>
        <w:t xml:space="preserve"> من الشفعاء،  فلاحظ الأرقام التالية من الأحاديث الماضية: 4،  5،  7،  8،  10،  14،  56،  69،  73،  74،  76،  100،  101.</w:t>
      </w:r>
    </w:p>
    <w:p w14:paraId="359CEA54" w14:textId="77777777" w:rsidR="004C397C" w:rsidRDefault="004C397C" w:rsidP="00FB00AF">
      <w:pPr>
        <w:pStyle w:val="libNormal"/>
        <w:rPr>
          <w:rtl/>
        </w:rPr>
      </w:pPr>
      <w:r>
        <w:rPr>
          <w:rtl/>
        </w:rPr>
        <w:t>ب. الملائكة من الشفعاء،  فلاحظ الأرقام التالية: 18،  21،  22.</w:t>
      </w:r>
    </w:p>
    <w:p w14:paraId="5FD67534" w14:textId="77777777" w:rsidR="004C397C" w:rsidRDefault="004C397C" w:rsidP="00FB00AF">
      <w:pPr>
        <w:pStyle w:val="libNormal"/>
        <w:rPr>
          <w:rtl/>
        </w:rPr>
      </w:pPr>
      <w:r>
        <w:rPr>
          <w:rtl/>
        </w:rPr>
        <w:t>ج. الأنبياء من الشفعاء،  فلاحظ الأرقام التالية: 20،  21،  22.</w:t>
      </w:r>
    </w:p>
    <w:p w14:paraId="415B2774" w14:textId="77777777" w:rsidR="004C397C" w:rsidRDefault="004C397C" w:rsidP="00FB00AF">
      <w:pPr>
        <w:pStyle w:val="libNormal"/>
        <w:rPr>
          <w:rtl/>
        </w:rPr>
      </w:pPr>
      <w:r>
        <w:rPr>
          <w:rtl/>
        </w:rPr>
        <w:t>د. أهل البيت من الشفعاء،  فلاحظ الأرقام التالية: 51،  56.</w:t>
      </w:r>
    </w:p>
    <w:p w14:paraId="610565A1" w14:textId="77777777" w:rsidR="004C397C" w:rsidRDefault="004C397C" w:rsidP="00FB00AF">
      <w:pPr>
        <w:pStyle w:val="libNormal"/>
        <w:rPr>
          <w:rtl/>
        </w:rPr>
      </w:pPr>
      <w:r>
        <w:rPr>
          <w:rtl/>
        </w:rPr>
        <w:t>ه</w:t>
      </w:r>
      <w:r>
        <w:rPr>
          <w:rFonts w:hint="cs"/>
          <w:rtl/>
        </w:rPr>
        <w:t>‍</w:t>
      </w:r>
      <w:r>
        <w:rPr>
          <w:rtl/>
        </w:rPr>
        <w:t>. علي من الشفعاء،  فلاحظ الرقم التالي: 61.</w:t>
      </w:r>
    </w:p>
    <w:p w14:paraId="2718BF2F" w14:textId="77777777" w:rsidR="004C397C" w:rsidRDefault="004C397C" w:rsidP="00FB00AF">
      <w:pPr>
        <w:pStyle w:val="libNormal"/>
        <w:rPr>
          <w:rtl/>
        </w:rPr>
      </w:pPr>
      <w:r>
        <w:rPr>
          <w:rtl/>
        </w:rPr>
        <w:t>و. فاطمة من الشفعاء،  فلاحظ: 60،  82.</w:t>
      </w:r>
    </w:p>
    <w:p w14:paraId="7B6B44EA" w14:textId="77777777" w:rsidR="004C397C" w:rsidRDefault="004C397C" w:rsidP="00FB00AF">
      <w:pPr>
        <w:pStyle w:val="libNormal"/>
        <w:rPr>
          <w:rtl/>
        </w:rPr>
      </w:pPr>
      <w:r>
        <w:rPr>
          <w:rtl/>
        </w:rPr>
        <w:t>ز. العلماء من الشفعاء،  فلاحظ: 20،  62،  95.</w:t>
      </w:r>
    </w:p>
    <w:p w14:paraId="5D3FB2DA" w14:textId="77777777" w:rsidR="004C397C" w:rsidRDefault="004C397C" w:rsidP="00FB00AF">
      <w:pPr>
        <w:pStyle w:val="libNormal"/>
        <w:rPr>
          <w:rtl/>
        </w:rPr>
      </w:pPr>
      <w:r>
        <w:rPr>
          <w:rtl/>
        </w:rPr>
        <w:t>ح. الشهداء من الشفعاء،  فلاحظ: 20،  22،  28،  62.</w:t>
      </w:r>
    </w:p>
    <w:p w14:paraId="6FBD3A1F" w14:textId="77777777" w:rsidR="004C397C" w:rsidRDefault="004C397C" w:rsidP="00FB00AF">
      <w:pPr>
        <w:pStyle w:val="libNormal"/>
        <w:rPr>
          <w:rtl/>
        </w:rPr>
      </w:pPr>
      <w:r>
        <w:rPr>
          <w:rtl/>
        </w:rPr>
        <w:t>ط. القرآن من الشفعاء،  فلاحظ: 43،  44،  56،  64</w:t>
      </w:r>
      <w:r>
        <w:rPr>
          <w:rFonts w:hint="cs"/>
          <w:rtl/>
        </w:rPr>
        <w:t>.</w:t>
      </w:r>
    </w:p>
    <w:p w14:paraId="496BAACD" w14:textId="77777777" w:rsidR="004C397C" w:rsidRDefault="004C397C" w:rsidP="00FB00AF">
      <w:pPr>
        <w:pStyle w:val="libNormal"/>
        <w:rPr>
          <w:rtl/>
        </w:rPr>
      </w:pPr>
      <w:r>
        <w:rPr>
          <w:rtl/>
        </w:rPr>
        <w:t>ي. متعلم القرآن والعامل به من الشفعاء،  فلاحظ: 29.</w:t>
      </w:r>
    </w:p>
    <w:p w14:paraId="428457E9" w14:textId="77777777" w:rsidR="004C397C" w:rsidRDefault="004C397C" w:rsidP="00FB00AF">
      <w:pPr>
        <w:pStyle w:val="libNormal"/>
        <w:rPr>
          <w:rtl/>
        </w:rPr>
      </w:pPr>
      <w:r>
        <w:rPr>
          <w:rtl/>
        </w:rPr>
        <w:t>ك. شيعة أهل البيت من الشفعاء،  فلاحظ: 61،  104.</w:t>
      </w:r>
    </w:p>
    <w:p w14:paraId="6A2D4C86" w14:textId="77777777" w:rsidR="004C397C" w:rsidRDefault="004C397C" w:rsidP="00FB00AF">
      <w:pPr>
        <w:pStyle w:val="libNormal"/>
        <w:rPr>
          <w:rtl/>
        </w:rPr>
      </w:pPr>
      <w:r>
        <w:rPr>
          <w:rtl/>
        </w:rPr>
        <w:t>ل. المؤمن من الشفعاء،  فلاحظ: 77،  78،  88،  91،  93،  105،  111. ولو أُريد من المؤمن المعنى الأخص يرجع مفاد هذا القسم إلى القسم المتقدم.</w:t>
      </w:r>
    </w:p>
    <w:p w14:paraId="60E06AE5" w14:textId="77777777" w:rsidR="004C397C" w:rsidRDefault="004C397C" w:rsidP="00FB00AF">
      <w:pPr>
        <w:pStyle w:val="libNormal"/>
        <w:rPr>
          <w:rtl/>
        </w:rPr>
      </w:pPr>
      <w:r w:rsidRPr="004171D3">
        <w:rPr>
          <w:rtl/>
        </w:rPr>
        <w:br w:type="page"/>
      </w:r>
      <w:r>
        <w:rPr>
          <w:rtl/>
        </w:rPr>
        <w:lastRenderedPageBreak/>
        <w:t>م. من بلغ التسعين يشفع،  فلاحظ: 30.</w:t>
      </w:r>
    </w:p>
    <w:p w14:paraId="1C71B5B9" w14:textId="77777777" w:rsidR="004C397C" w:rsidRDefault="004C397C" w:rsidP="00FB00AF">
      <w:pPr>
        <w:pStyle w:val="libNormal"/>
        <w:rPr>
          <w:rtl/>
        </w:rPr>
      </w:pPr>
      <w:r>
        <w:rPr>
          <w:rtl/>
        </w:rPr>
        <w:t>ن. من كان حافظاً للرحم مؤدياً للأمانة يشفع،  فلاحظ: 56.</w:t>
      </w:r>
    </w:p>
    <w:p w14:paraId="51554E93" w14:textId="77777777" w:rsidR="004C397C" w:rsidRDefault="004C397C" w:rsidP="00FB00AF">
      <w:pPr>
        <w:pStyle w:val="libNormal"/>
        <w:rPr>
          <w:rtl/>
        </w:rPr>
      </w:pPr>
      <w:r>
        <w:rPr>
          <w:rtl/>
        </w:rPr>
        <w:t>ما ذكرناه عصارة هذه الروايات والوقوف على الجزئيات يتوقف على ملاحظتها واحدة بعد واحدة.</w:t>
      </w:r>
    </w:p>
    <w:p w14:paraId="50B44B79" w14:textId="77777777" w:rsidR="004C397C" w:rsidRDefault="004C397C" w:rsidP="00FB00AF">
      <w:pPr>
        <w:pStyle w:val="libNormal"/>
        <w:rPr>
          <w:rtl/>
        </w:rPr>
      </w:pPr>
      <w:r>
        <w:rPr>
          <w:rtl/>
        </w:rPr>
        <w:t>هذا تمام الكلام في بحث الشفاعة حسب الكتاب أوّلاً والسنّة ثانياً،  وقد عرفت حقيقة المقال كما وقفت على الأشواك التي نبتت حولها ممن لا حظ لهم من معارف الكتاب والسنّة.</w:t>
      </w:r>
    </w:p>
    <w:p w14:paraId="2FC03447" w14:textId="77777777" w:rsidR="004C397C" w:rsidRDefault="004C397C" w:rsidP="00FB00AF">
      <w:pPr>
        <w:pStyle w:val="libNormal"/>
        <w:rPr>
          <w:rtl/>
        </w:rPr>
      </w:pPr>
      <w:r>
        <w:rPr>
          <w:rtl/>
        </w:rPr>
        <w:t>وكان الأولى إرداف البحث عن الشفاعة بالبحث عن الاحباط والتكفير ولكن نرجئ البحث عنهما إلى فترة أُخرى لعدم صلتهما بالنبوة الخاصة التي تدور عليها رحى أبحاثنا في هذا الجزء وما تقدم.</w:t>
      </w:r>
    </w:p>
    <w:p w14:paraId="1F71568F" w14:textId="77777777" w:rsidR="004C397C" w:rsidRPr="00C3747F" w:rsidRDefault="004C397C" w:rsidP="00FB00AF">
      <w:pPr>
        <w:pStyle w:val="libNormal"/>
        <w:rPr>
          <w:rtl/>
        </w:rPr>
      </w:pPr>
      <w:r w:rsidRPr="00C3747F">
        <w:rPr>
          <w:rtl/>
        </w:rPr>
        <w:br w:type="page"/>
      </w:r>
      <w:bookmarkStart w:id="139" w:name="_Toc298143906"/>
      <w:bookmarkStart w:id="140" w:name="_Toc298146633"/>
    </w:p>
    <w:tbl>
      <w:tblPr>
        <w:bidiVisual/>
        <w:tblW w:w="5000" w:type="pct"/>
        <w:tblLook w:val="01E0" w:firstRow="1" w:lastRow="1" w:firstColumn="1" w:lastColumn="1" w:noHBand="0" w:noVBand="0"/>
      </w:tblPr>
      <w:tblGrid>
        <w:gridCol w:w="4678"/>
        <w:gridCol w:w="3118"/>
      </w:tblGrid>
      <w:tr w:rsidR="004C397C" w14:paraId="53E5D922" w14:textId="77777777" w:rsidTr="00FB00AF">
        <w:tc>
          <w:tcPr>
            <w:tcW w:w="3000" w:type="pct"/>
          </w:tcPr>
          <w:p w14:paraId="5A128018" w14:textId="77777777" w:rsidR="004C397C" w:rsidRPr="00C3747F" w:rsidRDefault="004C397C" w:rsidP="00FB00AF">
            <w:pPr>
              <w:rPr>
                <w:rtl/>
              </w:rPr>
            </w:pPr>
          </w:p>
        </w:tc>
        <w:tc>
          <w:tcPr>
            <w:tcW w:w="2000" w:type="pct"/>
          </w:tcPr>
          <w:p w14:paraId="12C8F1E3" w14:textId="77777777" w:rsidR="004C397C" w:rsidRDefault="004C397C" w:rsidP="00FB00AF">
            <w:pPr>
              <w:pStyle w:val="Heading1Center"/>
              <w:rPr>
                <w:rtl/>
              </w:rPr>
            </w:pPr>
            <w:r>
              <w:rPr>
                <w:rtl/>
              </w:rPr>
              <w:t>النبي والرسول</w:t>
            </w:r>
          </w:p>
          <w:p w14:paraId="41F44AC9" w14:textId="77777777" w:rsidR="004C397C" w:rsidRDefault="004C397C" w:rsidP="00FB00AF">
            <w:pPr>
              <w:pStyle w:val="Heading1Center"/>
              <w:rPr>
                <w:rtl/>
              </w:rPr>
            </w:pPr>
            <w:bookmarkStart w:id="141" w:name="_Toc298143907"/>
            <w:bookmarkStart w:id="142" w:name="_Toc298146634"/>
            <w:r>
              <w:rPr>
                <w:rtl/>
              </w:rPr>
              <w:t>في القرآن الكريم</w:t>
            </w:r>
            <w:bookmarkEnd w:id="141"/>
            <w:bookmarkEnd w:id="142"/>
          </w:p>
        </w:tc>
      </w:tr>
      <w:bookmarkEnd w:id="139"/>
      <w:bookmarkEnd w:id="140"/>
    </w:tbl>
    <w:p w14:paraId="15B24C20" w14:textId="77777777" w:rsidR="004C397C" w:rsidRPr="00ED124F" w:rsidRDefault="004C397C" w:rsidP="00F420A2">
      <w:pPr>
        <w:pStyle w:val="libBold1"/>
        <w:rPr>
          <w:rtl/>
        </w:rPr>
      </w:pPr>
      <w:r w:rsidRPr="00C3747F">
        <w:rPr>
          <w:rtl/>
        </w:rPr>
        <w:br w:type="page"/>
      </w:r>
      <w:r w:rsidRPr="00ED124F">
        <w:rPr>
          <w:rtl/>
        </w:rPr>
        <w:lastRenderedPageBreak/>
        <w:t>في هذا الفصل :</w:t>
      </w:r>
    </w:p>
    <w:p w14:paraId="741F2D3B" w14:textId="77777777" w:rsidR="004C397C" w:rsidRDefault="004C397C" w:rsidP="00FB00AF">
      <w:pPr>
        <w:pStyle w:val="libNormal"/>
        <w:rPr>
          <w:rtl/>
        </w:rPr>
      </w:pPr>
      <w:r>
        <w:rPr>
          <w:rtl/>
        </w:rPr>
        <w:t>1. الرسول من أُوحي إليه وأُمر بالتبليغ والنبي من أُوحي إليه سواء أُمر بالتبليغ أو لم يؤمر. ونقد هذا الفرق.</w:t>
      </w:r>
    </w:p>
    <w:p w14:paraId="6B1726D1" w14:textId="77777777" w:rsidR="004C397C" w:rsidRDefault="004C397C" w:rsidP="00FB00AF">
      <w:pPr>
        <w:pStyle w:val="libNormal"/>
        <w:rPr>
          <w:rtl/>
        </w:rPr>
      </w:pPr>
      <w:r>
        <w:rPr>
          <w:rtl/>
        </w:rPr>
        <w:t>2. الرسول هو الذي أُنزل معه كتاب،  والنبي هو الذي ينبئ عن الله وإن لم يكن معه كتاب. ونقد هذا الفرق.</w:t>
      </w:r>
    </w:p>
    <w:p w14:paraId="72391FD3" w14:textId="77777777" w:rsidR="004C397C" w:rsidRDefault="004C397C" w:rsidP="00FB00AF">
      <w:pPr>
        <w:pStyle w:val="libNormal"/>
        <w:rPr>
          <w:rtl/>
        </w:rPr>
      </w:pPr>
      <w:r>
        <w:rPr>
          <w:rtl/>
        </w:rPr>
        <w:t>3. الرسول من جاء بشرع جديد،  والنبي أعم منه ومن جاء لتقرير شرع سابق. ونقد هذا الفرق.</w:t>
      </w:r>
    </w:p>
    <w:p w14:paraId="1486E441" w14:textId="77777777" w:rsidR="004C397C" w:rsidRDefault="004C397C" w:rsidP="00FB00AF">
      <w:pPr>
        <w:pStyle w:val="libNormal"/>
        <w:rPr>
          <w:rtl/>
        </w:rPr>
      </w:pPr>
      <w:r>
        <w:rPr>
          <w:rtl/>
        </w:rPr>
        <w:t>4. الرسول من يعاين الملك ويكلّمه مشافهة أو يلقى في روعه،  والنبي من يتلقّى الوحي بغير هذا الطريق. ونقد هذا الفرق.</w:t>
      </w:r>
    </w:p>
    <w:p w14:paraId="15EF5C2B" w14:textId="77777777" w:rsidR="004C397C" w:rsidRDefault="004C397C" w:rsidP="00FB00AF">
      <w:pPr>
        <w:pStyle w:val="libNormal"/>
        <w:rPr>
          <w:rtl/>
        </w:rPr>
      </w:pPr>
      <w:r>
        <w:rPr>
          <w:rtl/>
        </w:rPr>
        <w:t>5. النبي من يوحى إليه في المنام،  والرسول من يشاهد الملك ويكلمه رسول ربه. ونقد هذا الفرق.</w:t>
      </w:r>
    </w:p>
    <w:p w14:paraId="1AAFAD33" w14:textId="77777777" w:rsidR="004C397C" w:rsidRDefault="004C397C" w:rsidP="00FB00AF">
      <w:pPr>
        <w:pStyle w:val="libNormal"/>
        <w:rPr>
          <w:rtl/>
        </w:rPr>
      </w:pPr>
      <w:r>
        <w:rPr>
          <w:rtl/>
        </w:rPr>
        <w:t>6. النبي والرسول مبعوثان إلى الناس والرسول هو المرسل برسالة خاصة زائدة على أصل نبأ النبوة. ونقد هذا الفرق.</w:t>
      </w:r>
    </w:p>
    <w:p w14:paraId="60942D41" w14:textId="77777777" w:rsidR="004C397C" w:rsidRDefault="004C397C" w:rsidP="00FB00AF">
      <w:pPr>
        <w:pStyle w:val="libNormal"/>
        <w:rPr>
          <w:rtl/>
        </w:rPr>
      </w:pPr>
      <w:r>
        <w:rPr>
          <w:rtl/>
        </w:rPr>
        <w:t>7. الفرق المختار في المقام وبيان أدلّته.</w:t>
      </w:r>
    </w:p>
    <w:p w14:paraId="2F990B81" w14:textId="77777777" w:rsidR="004C397C" w:rsidRDefault="004C397C" w:rsidP="00FB00AF">
      <w:pPr>
        <w:pStyle w:val="libNormal"/>
        <w:rPr>
          <w:rtl/>
        </w:rPr>
      </w:pPr>
      <w:r>
        <w:rPr>
          <w:rtl/>
        </w:rPr>
        <w:t>8. ما يترتب على هذا الفرق من النتائج.</w:t>
      </w:r>
    </w:p>
    <w:p w14:paraId="1D5B1521" w14:textId="77777777" w:rsidR="004C397C" w:rsidRDefault="004C397C" w:rsidP="00FB00AF">
      <w:pPr>
        <w:pStyle w:val="libNormal"/>
        <w:rPr>
          <w:rtl/>
        </w:rPr>
      </w:pPr>
      <w:r>
        <w:rPr>
          <w:rtl/>
        </w:rPr>
        <w:t>9. منصب النبوة أسمى من مقام الرسالة.</w:t>
      </w:r>
    </w:p>
    <w:p w14:paraId="4A464E7B" w14:textId="77777777" w:rsidR="004C397C" w:rsidRDefault="004C397C" w:rsidP="00FB00AF">
      <w:pPr>
        <w:pStyle w:val="libNormal"/>
        <w:rPr>
          <w:rtl/>
        </w:rPr>
      </w:pPr>
      <w:r>
        <w:rPr>
          <w:rtl/>
        </w:rPr>
        <w:t>10. بحث وتنقيب حول الروايات المروية في هذا المجال والقضاء بينها.</w:t>
      </w:r>
    </w:p>
    <w:p w14:paraId="063DA711" w14:textId="77777777" w:rsidR="004C397C" w:rsidRDefault="004C397C" w:rsidP="00FB00AF">
      <w:pPr>
        <w:pStyle w:val="libNormal"/>
        <w:rPr>
          <w:rtl/>
        </w:rPr>
      </w:pPr>
      <w:r>
        <w:rPr>
          <w:rtl/>
        </w:rPr>
        <w:t>11. المحدَّث في السنّة.</w:t>
      </w:r>
    </w:p>
    <w:p w14:paraId="063EFD9D" w14:textId="77777777" w:rsidR="004C397C" w:rsidRDefault="004C397C" w:rsidP="004C397C">
      <w:pPr>
        <w:pStyle w:val="Heading2Center"/>
        <w:rPr>
          <w:rtl/>
        </w:rPr>
      </w:pPr>
      <w:r w:rsidRPr="0085636F">
        <w:rPr>
          <w:rtl/>
        </w:rPr>
        <w:br w:type="page"/>
      </w:r>
      <w:bookmarkStart w:id="143" w:name="_Toc298146635"/>
      <w:r>
        <w:rPr>
          <w:rtl/>
        </w:rPr>
        <w:lastRenderedPageBreak/>
        <w:t>ما هو الفرق بين الرسول والنبي</w:t>
      </w:r>
      <w:r>
        <w:rPr>
          <w:rFonts w:hint="cs"/>
          <w:rtl/>
        </w:rPr>
        <w:t xml:space="preserve"> </w:t>
      </w:r>
      <w:r>
        <w:rPr>
          <w:rtl/>
        </w:rPr>
        <w:t>؟</w:t>
      </w:r>
      <w:bookmarkEnd w:id="143"/>
    </w:p>
    <w:p w14:paraId="3994199F" w14:textId="77777777" w:rsidR="004C397C" w:rsidRDefault="004C397C" w:rsidP="00FB00AF">
      <w:pPr>
        <w:pStyle w:val="libNormal"/>
        <w:rPr>
          <w:rtl/>
        </w:rPr>
      </w:pPr>
      <w:r>
        <w:rPr>
          <w:rtl/>
        </w:rPr>
        <w:t>لقد وصف الله تعالى في كتابه الكريم أُناساً بالرسالة والنبوة والإمامة،  ومدح الذين صدقوهم واقتفوا آثارهم،  وذم العصابة الذين كانوا يكذبونهم ويخالفونهم،  وأوعدهم بالعذاب الشديد،  فيجب</w:t>
      </w:r>
      <w:r>
        <w:rPr>
          <w:rFonts w:hint="cs"/>
          <w:rtl/>
        </w:rPr>
        <w:t xml:space="preserve"> </w:t>
      </w:r>
      <w:r>
        <w:rPr>
          <w:rtl/>
        </w:rPr>
        <w:t>ـ</w:t>
      </w:r>
      <w:r>
        <w:rPr>
          <w:rFonts w:hint="cs"/>
          <w:rtl/>
        </w:rPr>
        <w:t xml:space="preserve"> </w:t>
      </w:r>
      <w:r>
        <w:rPr>
          <w:rtl/>
        </w:rPr>
        <w:t>والحالة هذه</w:t>
      </w:r>
      <w:r>
        <w:rPr>
          <w:rFonts w:hint="cs"/>
          <w:rtl/>
        </w:rPr>
        <w:t xml:space="preserve"> </w:t>
      </w:r>
      <w:r>
        <w:rPr>
          <w:rtl/>
        </w:rPr>
        <w:t>ـ</w:t>
      </w:r>
      <w:r>
        <w:rPr>
          <w:rFonts w:hint="cs"/>
          <w:rtl/>
        </w:rPr>
        <w:t xml:space="preserve"> </w:t>
      </w:r>
      <w:r>
        <w:rPr>
          <w:rtl/>
        </w:rPr>
        <w:t>أن نتعرف عليهم بصفاتهم التي يتميزون بها عن غيرهم،  وقد اضطربت كلمات المفسّرين وأصحاب المعاجم في تحديد تلكم المفاهيم القرآنية،  وجاءوا،  بفروق لا يوافق الكثير منها الذكر الحكيم إذ لم يستعينوا في استيضاح المراد بالرجوع إلى نفس القرآن،  ونحن نذكر تلكم الفروق ثم نردفها بما أوصلنا إليه التدبر في الآيات،  وما ننقله عنهم مذكور في كتب القوم تفسيراً ولغة.</w:t>
      </w:r>
    </w:p>
    <w:p w14:paraId="01A7BB56" w14:textId="77777777" w:rsidR="004C397C" w:rsidRDefault="004C397C" w:rsidP="00FB00AF">
      <w:pPr>
        <w:pStyle w:val="libNormal"/>
        <w:rPr>
          <w:rtl/>
        </w:rPr>
      </w:pPr>
      <w:r>
        <w:rPr>
          <w:rtl/>
        </w:rPr>
        <w:t xml:space="preserve">لقد أصفق القوم إلّا من شذ </w:t>
      </w:r>
      <w:r w:rsidRPr="00142B82">
        <w:rPr>
          <w:rStyle w:val="libFootnotenumChar"/>
          <w:rtl/>
        </w:rPr>
        <w:t>(1)</w:t>
      </w:r>
      <w:r>
        <w:rPr>
          <w:rtl/>
        </w:rPr>
        <w:t xml:space="preserve"> على نفي الترادف بين النبي والرسول،  استناداً إلى ظهور كثير من الآيات،  وإليك منها ما يدل على مغايرتهما :</w:t>
      </w:r>
    </w:p>
    <w:p w14:paraId="1ACA8C2A" w14:textId="77777777" w:rsidR="004C397C" w:rsidRDefault="004C397C" w:rsidP="00FB00AF">
      <w:pPr>
        <w:pStyle w:val="libNormal"/>
        <w:rPr>
          <w:rtl/>
        </w:rPr>
      </w:pPr>
      <w:r>
        <w:rPr>
          <w:rtl/>
        </w:rPr>
        <w:t xml:space="preserve">1. </w:t>
      </w:r>
      <w:r w:rsidRPr="00D9498C">
        <w:rPr>
          <w:rStyle w:val="libAlaemChar"/>
          <w:rtl/>
        </w:rPr>
        <w:t>(</w:t>
      </w:r>
      <w:r w:rsidRPr="007739FC">
        <w:rPr>
          <w:rFonts w:hint="cs"/>
          <w:rtl/>
        </w:rPr>
        <w:t xml:space="preserve"> </w:t>
      </w:r>
      <w:r w:rsidRPr="00FB00AF">
        <w:rPr>
          <w:rStyle w:val="libAieChar"/>
          <w:rFonts w:hint="cs"/>
          <w:rtl/>
        </w:rPr>
        <w:t>الَّذِينَ يَتَّبِعُونَ الرَّسُولَ النَّبِيَّ الأُمِّيَّ الَّذِي يَجِدُونَهُ مَكْتُوباً عِندَهُمْ فِي التَّوْرَاةِ وَالإِنجِيلِ</w:t>
      </w:r>
      <w:r>
        <w:rPr>
          <w:rtl/>
        </w:rPr>
        <w:t xml:space="preserve"> </w:t>
      </w:r>
      <w:r w:rsidRPr="00D9498C">
        <w:rPr>
          <w:rStyle w:val="libAlaemChar"/>
          <w:rtl/>
        </w:rPr>
        <w:t>)</w:t>
      </w:r>
      <w:r>
        <w:rPr>
          <w:rtl/>
        </w:rPr>
        <w:t xml:space="preserve"> </w:t>
      </w:r>
      <w:r w:rsidRPr="00142B82">
        <w:rPr>
          <w:rStyle w:val="libFootnotenumChar"/>
          <w:rtl/>
        </w:rPr>
        <w:t>(2)</w:t>
      </w:r>
      <w:r>
        <w:rPr>
          <w:rtl/>
        </w:rPr>
        <w:t>.</w:t>
      </w:r>
    </w:p>
    <w:p w14:paraId="676FEA65" w14:textId="77777777" w:rsidR="004C397C" w:rsidRDefault="004C397C" w:rsidP="00FB00AF">
      <w:pPr>
        <w:pStyle w:val="libNormal"/>
        <w:rPr>
          <w:rtl/>
        </w:rPr>
      </w:pPr>
      <w:r>
        <w:rPr>
          <w:rtl/>
        </w:rPr>
        <w:t xml:space="preserve">2. </w:t>
      </w:r>
      <w:r w:rsidRPr="00D9498C">
        <w:rPr>
          <w:rStyle w:val="libAlaemChar"/>
          <w:rtl/>
        </w:rPr>
        <w:t>(</w:t>
      </w:r>
      <w:r w:rsidRPr="001E6655">
        <w:rPr>
          <w:rFonts w:hint="cs"/>
          <w:rtl/>
        </w:rPr>
        <w:t xml:space="preserve"> </w:t>
      </w:r>
      <w:r w:rsidRPr="00FB00AF">
        <w:rPr>
          <w:rStyle w:val="libAieChar"/>
          <w:rFonts w:hint="cs"/>
          <w:rtl/>
        </w:rPr>
        <w:t>وَمَا أَرْسَلْنَا مِن قَبْلِكَ مِن رَسُولٍ وَلا نَبِيٍّ إِلا إِذَا تَمَنَّىٰ أَلْقَى الشَّيْطَانُ فِي أُمْنِيَّتِهِ</w:t>
      </w:r>
      <w:r>
        <w:rPr>
          <w:rtl/>
        </w:rPr>
        <w:t xml:space="preserve"> </w:t>
      </w:r>
      <w:r w:rsidRPr="00D9498C">
        <w:rPr>
          <w:rStyle w:val="libAlaemChar"/>
          <w:rtl/>
        </w:rPr>
        <w:t>)</w:t>
      </w:r>
      <w:r>
        <w:rPr>
          <w:rtl/>
        </w:rPr>
        <w:t xml:space="preserve"> </w:t>
      </w:r>
      <w:r w:rsidRPr="00142B82">
        <w:rPr>
          <w:rStyle w:val="libFootnotenumChar"/>
          <w:rtl/>
        </w:rPr>
        <w:t>(3)</w:t>
      </w:r>
      <w:r>
        <w:rPr>
          <w:rtl/>
        </w:rPr>
        <w:t>.</w:t>
      </w:r>
    </w:p>
    <w:p w14:paraId="4B800071" w14:textId="77777777" w:rsidR="004C397C" w:rsidRDefault="004C397C" w:rsidP="00900C8E">
      <w:pPr>
        <w:pStyle w:val="libLine"/>
        <w:rPr>
          <w:rtl/>
        </w:rPr>
      </w:pPr>
      <w:r>
        <w:rPr>
          <w:rtl/>
        </w:rPr>
        <w:t>__________________</w:t>
      </w:r>
    </w:p>
    <w:p w14:paraId="089DC5D2" w14:textId="77777777" w:rsidR="004C397C" w:rsidRDefault="004C397C" w:rsidP="003C304B">
      <w:pPr>
        <w:pStyle w:val="libFootnote0"/>
        <w:rPr>
          <w:rtl/>
        </w:rPr>
      </w:pPr>
      <w:r>
        <w:rPr>
          <w:rFonts w:hint="cs"/>
          <w:rtl/>
        </w:rPr>
        <w:t>(</w:t>
      </w:r>
      <w:r>
        <w:rPr>
          <w:rtl/>
        </w:rPr>
        <w:t>1</w:t>
      </w:r>
      <w:r>
        <w:rPr>
          <w:rFonts w:hint="cs"/>
          <w:rtl/>
        </w:rPr>
        <w:t>)</w:t>
      </w:r>
      <w:r>
        <w:rPr>
          <w:rtl/>
        </w:rPr>
        <w:t xml:space="preserve"> فروق اللغة،  للجزائري: 107.</w:t>
      </w:r>
    </w:p>
    <w:p w14:paraId="27BAC9CE" w14:textId="77777777" w:rsidR="004C397C" w:rsidRDefault="004C397C" w:rsidP="003C304B">
      <w:pPr>
        <w:pStyle w:val="libFootnote0"/>
        <w:rPr>
          <w:rtl/>
        </w:rPr>
      </w:pPr>
      <w:r>
        <w:rPr>
          <w:rFonts w:hint="cs"/>
          <w:rtl/>
        </w:rPr>
        <w:t>(</w:t>
      </w:r>
      <w:r>
        <w:rPr>
          <w:rtl/>
        </w:rPr>
        <w:t>2</w:t>
      </w:r>
      <w:r>
        <w:rPr>
          <w:rFonts w:hint="cs"/>
          <w:rtl/>
        </w:rPr>
        <w:t>)</w:t>
      </w:r>
      <w:r>
        <w:rPr>
          <w:rtl/>
        </w:rPr>
        <w:t xml:space="preserve"> الأعراف: 157.</w:t>
      </w:r>
    </w:p>
    <w:p w14:paraId="43DCA65F" w14:textId="77777777" w:rsidR="004C397C" w:rsidRDefault="004C397C" w:rsidP="003C304B">
      <w:pPr>
        <w:pStyle w:val="libFootnote0"/>
        <w:rPr>
          <w:rtl/>
        </w:rPr>
      </w:pPr>
      <w:r>
        <w:rPr>
          <w:rFonts w:hint="cs"/>
          <w:rtl/>
        </w:rPr>
        <w:t>(</w:t>
      </w:r>
      <w:r>
        <w:rPr>
          <w:rtl/>
        </w:rPr>
        <w:t>3</w:t>
      </w:r>
      <w:r>
        <w:rPr>
          <w:rFonts w:hint="cs"/>
          <w:rtl/>
        </w:rPr>
        <w:t>)</w:t>
      </w:r>
      <w:r>
        <w:rPr>
          <w:rtl/>
        </w:rPr>
        <w:t xml:space="preserve"> الحج: 52.</w:t>
      </w:r>
    </w:p>
    <w:p w14:paraId="03B68EB7" w14:textId="77777777" w:rsidR="004C397C" w:rsidRDefault="004C397C" w:rsidP="00FB00AF">
      <w:pPr>
        <w:pStyle w:val="libNormal"/>
        <w:rPr>
          <w:rtl/>
        </w:rPr>
      </w:pPr>
      <w:r w:rsidRPr="001E6655">
        <w:rPr>
          <w:rtl/>
        </w:rPr>
        <w:br w:type="page"/>
      </w:r>
      <w:bookmarkStart w:id="144" w:name="_Toc298146636"/>
      <w:r w:rsidRPr="00A2436D">
        <w:rPr>
          <w:rtl/>
        </w:rPr>
        <w:lastRenderedPageBreak/>
        <w:t>3</w:t>
      </w:r>
      <w:bookmarkEnd w:id="144"/>
      <w:r w:rsidRPr="00A2436D">
        <w:rPr>
          <w:rtl/>
        </w:rPr>
        <w:t xml:space="preserve">. </w:t>
      </w:r>
      <w:r w:rsidRPr="00D9498C">
        <w:rPr>
          <w:rStyle w:val="libAlaemChar"/>
          <w:rtl/>
        </w:rPr>
        <w:t>(</w:t>
      </w:r>
      <w:r w:rsidRPr="00970821">
        <w:rPr>
          <w:rFonts w:hint="cs"/>
          <w:rtl/>
        </w:rPr>
        <w:t xml:space="preserve"> </w:t>
      </w:r>
      <w:r w:rsidRPr="00FB00AF">
        <w:rPr>
          <w:rStyle w:val="libAieChar"/>
          <w:rFonts w:hint="cs"/>
          <w:rtl/>
        </w:rPr>
        <w:t>وَاذْكُرْ فِي الكِتَابِ مُوسَىٰ إِنَّهُ كَانَ مُخْلَصاً وَكَانَ رَسُولاً نَبِيّاً</w:t>
      </w:r>
      <w:r>
        <w:rPr>
          <w:rtl/>
        </w:rPr>
        <w:t xml:space="preserve"> </w:t>
      </w:r>
      <w:r w:rsidRPr="00D9498C">
        <w:rPr>
          <w:rStyle w:val="libAlaemChar"/>
          <w:rtl/>
        </w:rPr>
        <w:t>)</w:t>
      </w:r>
      <w:r>
        <w:rPr>
          <w:rtl/>
        </w:rPr>
        <w:t xml:space="preserve"> </w:t>
      </w:r>
      <w:r w:rsidRPr="00142B82">
        <w:rPr>
          <w:rStyle w:val="libFootnotenumChar"/>
          <w:rtl/>
        </w:rPr>
        <w:t>(1)</w:t>
      </w:r>
      <w:r>
        <w:rPr>
          <w:rtl/>
        </w:rPr>
        <w:t>.</w:t>
      </w:r>
    </w:p>
    <w:p w14:paraId="0D8DA8ED" w14:textId="77777777" w:rsidR="004C397C" w:rsidRDefault="004C397C" w:rsidP="00FB00AF">
      <w:pPr>
        <w:pStyle w:val="libNormal"/>
        <w:rPr>
          <w:rtl/>
        </w:rPr>
      </w:pPr>
      <w:r>
        <w:rPr>
          <w:rtl/>
        </w:rPr>
        <w:t xml:space="preserve">4. </w:t>
      </w:r>
      <w:r w:rsidRPr="00D9498C">
        <w:rPr>
          <w:rStyle w:val="libAlaemChar"/>
          <w:rtl/>
        </w:rPr>
        <w:t>(</w:t>
      </w:r>
      <w:r w:rsidRPr="00970821">
        <w:rPr>
          <w:rFonts w:hint="cs"/>
          <w:rtl/>
        </w:rPr>
        <w:t xml:space="preserve"> </w:t>
      </w:r>
      <w:r w:rsidRPr="00FB00AF">
        <w:rPr>
          <w:rStyle w:val="libAieChar"/>
          <w:rFonts w:hint="cs"/>
          <w:rtl/>
        </w:rPr>
        <w:t>وَاذْكُرْ فِي الكِتَابِ إِسْمَاعِيلَ إِنَّهُ كَانَ صَادِقَ الوَعْدِ وَكَانَ رَسُولاً نَبِيّاً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0E96372D" w14:textId="77777777" w:rsidR="004C397C" w:rsidRDefault="004C397C" w:rsidP="00FB00AF">
      <w:pPr>
        <w:pStyle w:val="libNormal"/>
        <w:rPr>
          <w:rtl/>
        </w:rPr>
      </w:pPr>
      <w:r>
        <w:rPr>
          <w:rtl/>
        </w:rPr>
        <w:t>وهكذا ترى أنّه سبحانه يذكر النبي بعد الرسول،  وهو آية اختلافهما في المفاد وتوهم انّه من قبيل عطف المرادف على مثله خلاف الظاهر،  لا سي</w:t>
      </w:r>
      <w:r>
        <w:rPr>
          <w:rFonts w:hint="cs"/>
          <w:rtl/>
        </w:rPr>
        <w:t>ّ</w:t>
      </w:r>
      <w:r>
        <w:rPr>
          <w:rtl/>
        </w:rPr>
        <w:t xml:space="preserve">ما في قوله سبحانه: </w:t>
      </w:r>
      <w:r w:rsidRPr="00D9498C">
        <w:rPr>
          <w:rStyle w:val="libAlaemChar"/>
          <w:rtl/>
        </w:rPr>
        <w:t>(</w:t>
      </w:r>
      <w:r w:rsidRPr="00FB00AF">
        <w:rPr>
          <w:rStyle w:val="libAieChar"/>
          <w:rFonts w:hint="cs"/>
          <w:rtl/>
        </w:rPr>
        <w:t>وَمَا أَرْسَلْنَا مِن قَبْلِكَ مِن رَسُولٍ وَلا نَبِيٍّ</w:t>
      </w:r>
      <w:r>
        <w:rPr>
          <w:rtl/>
        </w:rPr>
        <w:t xml:space="preserve"> ... </w:t>
      </w:r>
      <w:r w:rsidRPr="00D9498C">
        <w:rPr>
          <w:rStyle w:val="libAlaemChar"/>
          <w:rtl/>
        </w:rPr>
        <w:t>)</w:t>
      </w:r>
      <w:r>
        <w:rPr>
          <w:rtl/>
        </w:rPr>
        <w:t xml:space="preserve"> الآية.</w:t>
      </w:r>
    </w:p>
    <w:p w14:paraId="33CF6E96" w14:textId="77777777" w:rsidR="004C397C" w:rsidRDefault="004C397C" w:rsidP="00FB00AF">
      <w:pPr>
        <w:pStyle w:val="libNormal"/>
        <w:rPr>
          <w:rtl/>
        </w:rPr>
      </w:pPr>
      <w:r>
        <w:rPr>
          <w:rtl/>
        </w:rPr>
        <w:t xml:space="preserve">ودونك الفروق المذكورة في كتب القوم </w:t>
      </w:r>
      <w:r w:rsidRPr="00142B82">
        <w:rPr>
          <w:rStyle w:val="libFootnotenumChar"/>
          <w:rtl/>
        </w:rPr>
        <w:t>(3)</w:t>
      </w:r>
      <w:r>
        <w:rPr>
          <w:rtl/>
        </w:rPr>
        <w:t>.</w:t>
      </w:r>
    </w:p>
    <w:p w14:paraId="37D23949" w14:textId="77777777" w:rsidR="004C397C" w:rsidRDefault="004C397C" w:rsidP="004C397C">
      <w:pPr>
        <w:pStyle w:val="Heading3"/>
        <w:rPr>
          <w:rtl/>
        </w:rPr>
      </w:pPr>
      <w:bookmarkStart w:id="145" w:name="_Toc298146637"/>
      <w:r>
        <w:rPr>
          <w:rtl/>
        </w:rPr>
        <w:t>الفرق الأوّل</w:t>
      </w:r>
      <w:bookmarkEnd w:id="145"/>
    </w:p>
    <w:p w14:paraId="16EC7DFA" w14:textId="77777777" w:rsidR="004C397C" w:rsidRDefault="004C397C" w:rsidP="00FB00AF">
      <w:pPr>
        <w:pStyle w:val="libNormal"/>
        <w:rPr>
          <w:rtl/>
        </w:rPr>
      </w:pPr>
      <w:r>
        <w:rPr>
          <w:rtl/>
        </w:rPr>
        <w:t xml:space="preserve">الرسول أخص من النبي،  فهو من أُوحي إليه وأُمر بالتبليغ،  والنبي من أُوحي إليه،  سواء أُمر بتبليغه أو لم يؤمر،  وهذا هو المشهور بينهم،  نقله واختاره لفيف من المفسّرين </w:t>
      </w:r>
      <w:r w:rsidRPr="00142B82">
        <w:rPr>
          <w:rStyle w:val="libFootnotenumChar"/>
          <w:rtl/>
        </w:rPr>
        <w:t>(4)</w:t>
      </w:r>
      <w:r>
        <w:rPr>
          <w:rtl/>
        </w:rPr>
        <w:t>.</w:t>
      </w:r>
    </w:p>
    <w:p w14:paraId="09A99087" w14:textId="77777777" w:rsidR="004C397C" w:rsidRDefault="004C397C" w:rsidP="00FB00AF">
      <w:pPr>
        <w:pStyle w:val="libNormal"/>
        <w:rPr>
          <w:rtl/>
        </w:rPr>
      </w:pPr>
      <w:r>
        <w:rPr>
          <w:rtl/>
        </w:rPr>
        <w:t>ولعل القائلين به،  استندوا إلى الوجه التالي :</w:t>
      </w:r>
    </w:p>
    <w:p w14:paraId="491A4111" w14:textId="77777777" w:rsidR="004C397C" w:rsidRDefault="004C397C" w:rsidP="00FB00AF">
      <w:pPr>
        <w:pStyle w:val="libNormal"/>
        <w:rPr>
          <w:rtl/>
        </w:rPr>
      </w:pPr>
      <w:r>
        <w:rPr>
          <w:rtl/>
        </w:rPr>
        <w:t>« النبي » صفة مشبهة على زنة اللازم</w:t>
      </w:r>
      <w:r>
        <w:rPr>
          <w:rFonts w:hint="cs"/>
          <w:rtl/>
        </w:rPr>
        <w:t xml:space="preserve"> </w:t>
      </w:r>
      <w:r>
        <w:rPr>
          <w:rtl/>
        </w:rPr>
        <w:t>ـ</w:t>
      </w:r>
      <w:r>
        <w:rPr>
          <w:rFonts w:hint="cs"/>
          <w:rtl/>
        </w:rPr>
        <w:t xml:space="preserve"> </w:t>
      </w:r>
      <w:r>
        <w:rPr>
          <w:rtl/>
        </w:rPr>
        <w:t>بمعنى ذي النبأ والمطلع عليه</w:t>
      </w:r>
      <w:r>
        <w:rPr>
          <w:rFonts w:hint="cs"/>
          <w:rtl/>
        </w:rPr>
        <w:t xml:space="preserve"> </w:t>
      </w:r>
      <w:r>
        <w:rPr>
          <w:rtl/>
        </w:rPr>
        <w:t>ـ</w:t>
      </w:r>
      <w:r>
        <w:rPr>
          <w:rFonts w:hint="cs"/>
          <w:rtl/>
        </w:rPr>
        <w:t xml:space="preserve"> </w:t>
      </w:r>
      <w:r>
        <w:rPr>
          <w:rtl/>
        </w:rPr>
        <w:t>وكون الإنسان صاحب نبأ وخبر،  لا يلازم كونه مأموراً بإبلاغه وإعلانه،  فيصير عند ذلك أعم من أن يكون مأموراً بتبليغه.</w:t>
      </w:r>
    </w:p>
    <w:p w14:paraId="0F3F0198" w14:textId="77777777" w:rsidR="004C397C" w:rsidRDefault="004C397C" w:rsidP="00900C8E">
      <w:pPr>
        <w:pStyle w:val="libLine"/>
        <w:rPr>
          <w:rtl/>
        </w:rPr>
      </w:pPr>
      <w:r>
        <w:rPr>
          <w:rtl/>
        </w:rPr>
        <w:t>__________________</w:t>
      </w:r>
    </w:p>
    <w:p w14:paraId="7F2CE494" w14:textId="77777777" w:rsidR="004C397C" w:rsidRDefault="004C397C" w:rsidP="003C304B">
      <w:pPr>
        <w:pStyle w:val="libFootnote0"/>
        <w:rPr>
          <w:rtl/>
        </w:rPr>
      </w:pPr>
      <w:r>
        <w:rPr>
          <w:rFonts w:hint="cs"/>
          <w:rtl/>
        </w:rPr>
        <w:t>(</w:t>
      </w:r>
      <w:r>
        <w:rPr>
          <w:rtl/>
        </w:rPr>
        <w:t>1</w:t>
      </w:r>
      <w:r>
        <w:rPr>
          <w:rFonts w:hint="cs"/>
          <w:rtl/>
        </w:rPr>
        <w:t>)</w:t>
      </w:r>
      <w:r>
        <w:rPr>
          <w:rtl/>
        </w:rPr>
        <w:t xml:space="preserve"> مريم: 51.</w:t>
      </w:r>
    </w:p>
    <w:p w14:paraId="784A0317" w14:textId="77777777" w:rsidR="004C397C" w:rsidRDefault="004C397C" w:rsidP="003C304B">
      <w:pPr>
        <w:pStyle w:val="libFootnote0"/>
        <w:rPr>
          <w:rtl/>
        </w:rPr>
      </w:pPr>
      <w:r>
        <w:rPr>
          <w:rFonts w:hint="cs"/>
          <w:rtl/>
        </w:rPr>
        <w:t>(</w:t>
      </w:r>
      <w:r>
        <w:rPr>
          <w:rtl/>
        </w:rPr>
        <w:t>2</w:t>
      </w:r>
      <w:r>
        <w:rPr>
          <w:rFonts w:hint="cs"/>
          <w:rtl/>
        </w:rPr>
        <w:t>)</w:t>
      </w:r>
      <w:r>
        <w:rPr>
          <w:rtl/>
        </w:rPr>
        <w:t xml:space="preserve"> مريم: 54.</w:t>
      </w:r>
    </w:p>
    <w:p w14:paraId="4A6576FA" w14:textId="77777777" w:rsidR="004C397C" w:rsidRDefault="004C397C" w:rsidP="003C304B">
      <w:pPr>
        <w:pStyle w:val="libFootnote0"/>
        <w:rPr>
          <w:rtl/>
        </w:rPr>
      </w:pPr>
      <w:r>
        <w:rPr>
          <w:rFonts w:hint="cs"/>
          <w:rtl/>
        </w:rPr>
        <w:t>(</w:t>
      </w:r>
      <w:r>
        <w:rPr>
          <w:rtl/>
        </w:rPr>
        <w:t>3</w:t>
      </w:r>
      <w:r>
        <w:rPr>
          <w:rFonts w:hint="cs"/>
          <w:rtl/>
        </w:rPr>
        <w:t>)</w:t>
      </w:r>
      <w:r>
        <w:rPr>
          <w:rtl/>
        </w:rPr>
        <w:t xml:space="preserve"> هذه الفروق كلها تشير إلى أمر واحد،  وهو جعل الرسول أخصّ من النبي بوجوه مختلفة،  غير انّه طبعاً للوضوح بحثنا عن كل واحد مستقلاً.</w:t>
      </w:r>
    </w:p>
    <w:p w14:paraId="319224C5" w14:textId="77777777" w:rsidR="004C397C" w:rsidRDefault="004C397C" w:rsidP="003C304B">
      <w:pPr>
        <w:pStyle w:val="libFootnote0"/>
        <w:rPr>
          <w:rtl/>
        </w:rPr>
      </w:pPr>
      <w:r>
        <w:rPr>
          <w:rFonts w:hint="cs"/>
          <w:rtl/>
        </w:rPr>
        <w:t>(</w:t>
      </w:r>
      <w:r>
        <w:rPr>
          <w:rtl/>
        </w:rPr>
        <w:t>4</w:t>
      </w:r>
      <w:r>
        <w:rPr>
          <w:rFonts w:hint="cs"/>
          <w:rtl/>
        </w:rPr>
        <w:t>)</w:t>
      </w:r>
      <w:r>
        <w:rPr>
          <w:rtl/>
        </w:rPr>
        <w:t xml:space="preserve"> التبيان: 7 / 331،  مجمع البيان: 7 / 91،  تفسير الجلالين في تفسير الآية 52 من سورة الحج،  تفسير المنار: 9 / 225،  وغيرها.</w:t>
      </w:r>
    </w:p>
    <w:p w14:paraId="6ED65AFF" w14:textId="77777777" w:rsidR="004C397C" w:rsidRDefault="004C397C" w:rsidP="00FB00AF">
      <w:pPr>
        <w:pStyle w:val="libNormal"/>
        <w:rPr>
          <w:rtl/>
        </w:rPr>
      </w:pPr>
      <w:r w:rsidRPr="001B08C9">
        <w:rPr>
          <w:rtl/>
        </w:rPr>
        <w:br w:type="page"/>
      </w:r>
      <w:r>
        <w:rPr>
          <w:rtl/>
        </w:rPr>
        <w:lastRenderedPageBreak/>
        <w:t>نعم لو قلنا بأنّ « فعيل » بمعنى « فاعل » والنبي بمعنى المنبئ عن الغيب والمبلغ للخبر الخطير،  فربما يكون مشعراً بكونه مأموراً بإعلانه ولكن الأشعار غير الدلالة،  إذ لا ملازمة بين الإنباء عن الغيب وبين كونه مبعوثاً إلى هداية الناس وإنّهم ملزمون بإطاعته والانقياد إليه فيما يأمر وينهى.</w:t>
      </w:r>
    </w:p>
    <w:p w14:paraId="306DD223" w14:textId="77777777" w:rsidR="004C397C" w:rsidRDefault="004C397C" w:rsidP="00FB00AF">
      <w:pPr>
        <w:pStyle w:val="libNormal"/>
        <w:rPr>
          <w:rtl/>
        </w:rPr>
      </w:pPr>
      <w:r>
        <w:rPr>
          <w:rtl/>
        </w:rPr>
        <w:t>أمّا « الرسول » فهو عبارة عن من تحمل رسالة من إبلاغ كلام أو تنفيذ عمل من جانب مرسله.</w:t>
      </w:r>
    </w:p>
    <w:p w14:paraId="002358F8" w14:textId="77777777" w:rsidR="004C397C" w:rsidRDefault="004C397C" w:rsidP="00FB00AF">
      <w:pPr>
        <w:pStyle w:val="libNormal"/>
        <w:rPr>
          <w:rtl/>
        </w:rPr>
      </w:pPr>
      <w:r>
        <w:rPr>
          <w:rtl/>
        </w:rPr>
        <w:t xml:space="preserve">قال الراغب: « الرسول » يقال تارة للقول المتحمل،  كقول الشاعر: « ألا أبلغ أبا حفص رسولا » وتارة لمتحمل القول والرسالة </w:t>
      </w:r>
      <w:r w:rsidRPr="00142B82">
        <w:rPr>
          <w:rStyle w:val="libFootnotenumChar"/>
          <w:rtl/>
        </w:rPr>
        <w:t>(1)</w:t>
      </w:r>
      <w:r>
        <w:rPr>
          <w:rtl/>
        </w:rPr>
        <w:t xml:space="preserve"> وعند ذاك فاللفظ بما له من المعنى،  يدل على أنّ الرسول من بعث إلى الغير لتنفيذ رسالة كلف بحملها من قبل مرسله.</w:t>
      </w:r>
    </w:p>
    <w:p w14:paraId="6718C3CF" w14:textId="77777777" w:rsidR="004C397C" w:rsidRDefault="004C397C" w:rsidP="00FB00AF">
      <w:pPr>
        <w:pStyle w:val="libNormal"/>
        <w:rPr>
          <w:rtl/>
        </w:rPr>
      </w:pPr>
      <w:r>
        <w:rPr>
          <w:rtl/>
        </w:rPr>
        <w:t>هذا غاية ما يمكن أن يوجه به هذا القول ولكن يمكن مناقشته بوجوه :</w:t>
      </w:r>
    </w:p>
    <w:p w14:paraId="3C1CD25D" w14:textId="77777777" w:rsidR="004C397C" w:rsidRDefault="004C397C" w:rsidP="00FB00AF">
      <w:pPr>
        <w:pStyle w:val="libNormal"/>
        <w:rPr>
          <w:rtl/>
        </w:rPr>
      </w:pPr>
      <w:r>
        <w:rPr>
          <w:rtl/>
        </w:rPr>
        <w:t xml:space="preserve">1. ان أراد أنّ النبي لغة كذلك وانّه لا يلازم كونه مأموراً بالتبليغ فله وجه وإن أراد أنّ المراد من « النبي » أو « النبيين » في القرآن أعم فهو غير ظاهر لأنّه سبحانه وصف النبيين عامة بكونهم مبشرين ومنذرين وقال: </w:t>
      </w:r>
      <w:r w:rsidRPr="00D9498C">
        <w:rPr>
          <w:rStyle w:val="libAlaemChar"/>
          <w:rtl/>
        </w:rPr>
        <w:t>(</w:t>
      </w:r>
      <w:r w:rsidRPr="002879A6">
        <w:rPr>
          <w:rFonts w:hint="cs"/>
          <w:rtl/>
        </w:rPr>
        <w:t xml:space="preserve"> </w:t>
      </w:r>
      <w:r w:rsidRPr="00FB00AF">
        <w:rPr>
          <w:rStyle w:val="libAieChar"/>
          <w:rFonts w:hint="cs"/>
          <w:rtl/>
        </w:rPr>
        <w:t>كَانَ النَّاسُ أُمَّةً وَاحِدَةً فَبَعَثَ اللهُ النَّبِيِّينَ مُبَشِّرِينَ وَمُنذِرِينَ وَأَنزَلَ مَعَهُمُ الكِتَابَ</w:t>
      </w:r>
      <w:r>
        <w:rPr>
          <w:rtl/>
        </w:rPr>
        <w:t xml:space="preserve"> </w:t>
      </w:r>
      <w:r w:rsidRPr="00D9498C">
        <w:rPr>
          <w:rStyle w:val="libAlaemChar"/>
          <w:rtl/>
        </w:rPr>
        <w:t>)</w:t>
      </w:r>
      <w:r>
        <w:rPr>
          <w:rtl/>
        </w:rPr>
        <w:t xml:space="preserve"> </w:t>
      </w:r>
      <w:r w:rsidRPr="00142B82">
        <w:rPr>
          <w:rStyle w:val="libFootnotenumChar"/>
          <w:rtl/>
        </w:rPr>
        <w:t>(2)</w:t>
      </w:r>
      <w:r>
        <w:rPr>
          <w:rtl/>
        </w:rPr>
        <w:t>.</w:t>
      </w:r>
    </w:p>
    <w:p w14:paraId="38BF0CCE" w14:textId="77777777" w:rsidR="004C397C" w:rsidRDefault="004C397C" w:rsidP="00FB00AF">
      <w:pPr>
        <w:pStyle w:val="libNormal"/>
        <w:rPr>
          <w:rtl/>
        </w:rPr>
      </w:pPr>
      <w:r>
        <w:rPr>
          <w:rtl/>
        </w:rPr>
        <w:t>وظاهر الآية يعطي أنّ كل نبي كان مبشراً ومنذراً،  فهل التبليغ إلّا التبشير والإنذار،  سواء كان التبشير بشريعته أو بشريعة من سبقه من الأنبياء.</w:t>
      </w:r>
    </w:p>
    <w:p w14:paraId="145B1E92" w14:textId="77777777" w:rsidR="004C397C" w:rsidRDefault="004C397C" w:rsidP="00FB00AF">
      <w:pPr>
        <w:pStyle w:val="libNormal"/>
        <w:rPr>
          <w:rtl/>
        </w:rPr>
      </w:pPr>
      <w:r>
        <w:rPr>
          <w:rtl/>
        </w:rPr>
        <w:t xml:space="preserve">نعم انّ في الآية احتمالاً آخر تسقط معه المناقشة،  وهو انّ المراد من النبيين فيها القسم الخاص منهم لا جميعهم،  بقرينة قوله سبحانه: </w:t>
      </w:r>
      <w:r w:rsidRPr="00D9498C">
        <w:rPr>
          <w:rStyle w:val="libAlaemChar"/>
          <w:rtl/>
        </w:rPr>
        <w:t>(</w:t>
      </w:r>
      <w:r w:rsidRPr="002879A6">
        <w:rPr>
          <w:rFonts w:hint="cs"/>
          <w:rtl/>
        </w:rPr>
        <w:t xml:space="preserve"> </w:t>
      </w:r>
      <w:r w:rsidRPr="00FB00AF">
        <w:rPr>
          <w:rStyle w:val="libAieChar"/>
          <w:rFonts w:hint="cs"/>
          <w:rtl/>
        </w:rPr>
        <w:t>وَأَنزَلَ مَعَهُمُ</w:t>
      </w:r>
    </w:p>
    <w:p w14:paraId="06B07174" w14:textId="77777777" w:rsidR="004C397C" w:rsidRDefault="004C397C" w:rsidP="00900C8E">
      <w:pPr>
        <w:pStyle w:val="libLine"/>
        <w:rPr>
          <w:rtl/>
        </w:rPr>
      </w:pPr>
      <w:r>
        <w:rPr>
          <w:rtl/>
        </w:rPr>
        <w:t>__________________</w:t>
      </w:r>
    </w:p>
    <w:p w14:paraId="39FD1B46" w14:textId="77777777" w:rsidR="004C397C" w:rsidRDefault="004C397C" w:rsidP="003C304B">
      <w:pPr>
        <w:pStyle w:val="libFootnote0"/>
        <w:rPr>
          <w:rtl/>
        </w:rPr>
      </w:pPr>
      <w:r>
        <w:rPr>
          <w:rFonts w:hint="cs"/>
          <w:rtl/>
        </w:rPr>
        <w:t>(</w:t>
      </w:r>
      <w:r>
        <w:rPr>
          <w:rtl/>
        </w:rPr>
        <w:t>1</w:t>
      </w:r>
      <w:r>
        <w:rPr>
          <w:rFonts w:hint="cs"/>
          <w:rtl/>
        </w:rPr>
        <w:t>)</w:t>
      </w:r>
      <w:r>
        <w:rPr>
          <w:rtl/>
        </w:rPr>
        <w:t xml:space="preserve"> المفردات: 195.</w:t>
      </w:r>
    </w:p>
    <w:p w14:paraId="3E0C25BF"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213.</w:t>
      </w:r>
    </w:p>
    <w:p w14:paraId="7310D7A4" w14:textId="77777777" w:rsidR="004C397C" w:rsidRDefault="004C397C" w:rsidP="00FB00AF">
      <w:pPr>
        <w:pStyle w:val="libNormal0"/>
        <w:rPr>
          <w:rtl/>
        </w:rPr>
      </w:pPr>
      <w:r w:rsidRPr="002879A6">
        <w:rPr>
          <w:rtl/>
        </w:rPr>
        <w:br w:type="page"/>
      </w:r>
      <w:r w:rsidRPr="00FB00AF">
        <w:rPr>
          <w:rStyle w:val="libAieChar"/>
          <w:rFonts w:hint="cs"/>
          <w:rtl/>
        </w:rPr>
        <w:lastRenderedPageBreak/>
        <w:t>الكِتَابَ</w:t>
      </w:r>
      <w:r>
        <w:rPr>
          <w:rtl/>
        </w:rPr>
        <w:t xml:space="preserve"> </w:t>
      </w:r>
      <w:r w:rsidRPr="00D9498C">
        <w:rPr>
          <w:rStyle w:val="libAlaemChar"/>
          <w:rtl/>
        </w:rPr>
        <w:t>)</w:t>
      </w:r>
      <w:r>
        <w:rPr>
          <w:rtl/>
        </w:rPr>
        <w:t xml:space="preserve"> إذ من المعلوم انّه لم يكن لكل نبي كتاب،  فالكتب السماوية محدودة معدودة،  لا تتجاوز مائة وأربعة كتب </w:t>
      </w:r>
      <w:r w:rsidRPr="00142B82">
        <w:rPr>
          <w:rStyle w:val="libFootnotenumChar"/>
          <w:rtl/>
        </w:rPr>
        <w:t>(1)</w:t>
      </w:r>
      <w:r>
        <w:rPr>
          <w:rtl/>
        </w:rPr>
        <w:t xml:space="preserve"> وعلى هذا فالآية تدل على أنّ كل نبي أُنزل عليه كتاب،  يكون مبعوثاً ومأموراً بالتبشير والإنذار لا أنّ كل من كان نبياً وإن لم يكن معه كتاب كان مأموراً بالتبليغ والتبشير والإنذار.</w:t>
      </w:r>
    </w:p>
    <w:p w14:paraId="682DA4D0" w14:textId="77777777" w:rsidR="004C397C" w:rsidRDefault="004C397C" w:rsidP="00FB00AF">
      <w:pPr>
        <w:pStyle w:val="libNormal"/>
        <w:rPr>
          <w:rtl/>
        </w:rPr>
      </w:pPr>
      <w:r w:rsidRPr="00F420A2">
        <w:rPr>
          <w:rStyle w:val="libBold2Char"/>
          <w:rtl/>
        </w:rPr>
        <w:t xml:space="preserve">فإن قلت: </w:t>
      </w:r>
      <w:r>
        <w:rPr>
          <w:rtl/>
        </w:rPr>
        <w:t>لو كان المراد من النبيين خصوص من أُنزل معه الكتاب يلزم استعمال العام وإرادة الأفراد النادرة،  لأنّ المعروف انّ عدد الأنبياء 124000 نبي،  والذين أُنزل معهم الكتاب عن 104 أنبياء،  وعندئذ تكون نسبة من أُنزل معه الكتاب إلى مجموع النبيين نسبة الواحد على 1192،  ومن المعلوم انّ استعمال العام وإرادة الأفراد النادرة مستهجن.</w:t>
      </w:r>
    </w:p>
    <w:p w14:paraId="3A18B1AE" w14:textId="77777777" w:rsidR="004C397C" w:rsidRDefault="004C397C" w:rsidP="00FB00AF">
      <w:pPr>
        <w:pStyle w:val="libNormal"/>
        <w:rPr>
          <w:rtl/>
        </w:rPr>
      </w:pPr>
      <w:r w:rsidRPr="00F420A2">
        <w:rPr>
          <w:rStyle w:val="libBold2Char"/>
          <w:rtl/>
        </w:rPr>
        <w:t xml:space="preserve">قلت: </w:t>
      </w:r>
      <w:r>
        <w:rPr>
          <w:rtl/>
        </w:rPr>
        <w:t>إنّ الاستهجان إنّما يلزم إذا كان المخصص منفصلاً وأمّا إذا كان متصلاً فلا،  فلو قلنا أكرم العلماء العدول وكان نسبة العادل منهم إلى الفاسق نسبة الواحد إلى المائة لما أضر ذلك بالاستعمال ولما عد مستهجناً،  والمقام من هذا الباب.</w:t>
      </w:r>
    </w:p>
    <w:p w14:paraId="60652C30" w14:textId="77777777" w:rsidR="004C397C" w:rsidRDefault="004C397C" w:rsidP="00FB00AF">
      <w:pPr>
        <w:pStyle w:val="libNormal"/>
        <w:rPr>
          <w:rtl/>
        </w:rPr>
      </w:pPr>
      <w:r>
        <w:rPr>
          <w:rtl/>
        </w:rPr>
        <w:t xml:space="preserve">2. انّ القرآن ينص على أنّ حياة الأنبياء لم تكن خالية من عدوٍ من الإنس والجن،  قال سبحانه: </w:t>
      </w:r>
      <w:r w:rsidRPr="00D9498C">
        <w:rPr>
          <w:rStyle w:val="libAlaemChar"/>
          <w:rtl/>
        </w:rPr>
        <w:t>(</w:t>
      </w:r>
      <w:r w:rsidRPr="008976E0">
        <w:rPr>
          <w:rFonts w:hint="cs"/>
          <w:rtl/>
        </w:rPr>
        <w:t xml:space="preserve"> </w:t>
      </w:r>
      <w:r w:rsidRPr="00FB00AF">
        <w:rPr>
          <w:rStyle w:val="libAieChar"/>
          <w:rFonts w:hint="cs"/>
          <w:rtl/>
        </w:rPr>
        <w:t>وَكَذَٰلِكَ جَعَلْنَا لِكُلِّ نَبِيٍّ عَدُوّاً شَيَاطِينَ الإِنسِ وَالجِنِّ يُوحِي بَعْضُهُمْ إِلَىٰ بَعْضٍ زُخْرُفَ القَوْلِ غُرُوراً</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تعالى: </w:t>
      </w:r>
      <w:r w:rsidRPr="00D9498C">
        <w:rPr>
          <w:rStyle w:val="libAlaemChar"/>
          <w:rtl/>
        </w:rPr>
        <w:t>(</w:t>
      </w:r>
      <w:r w:rsidRPr="008976E0">
        <w:rPr>
          <w:rFonts w:hint="cs"/>
          <w:rtl/>
        </w:rPr>
        <w:t xml:space="preserve"> </w:t>
      </w:r>
      <w:r w:rsidRPr="00FB00AF">
        <w:rPr>
          <w:rStyle w:val="libAieChar"/>
          <w:rFonts w:hint="cs"/>
          <w:rtl/>
        </w:rPr>
        <w:t>وَكَذَٰلِكَ جَعَلْنَا لِكُلِّ نَبِيٍّ عَدُوّاً مِنَ المُجْرِمِينَ وَكَفَىٰ بِرَبِّكَ هَادِياً وَنَصِيراً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245D0E52" w14:textId="77777777" w:rsidR="004C397C" w:rsidRDefault="004C397C" w:rsidP="00FB00AF">
      <w:pPr>
        <w:pStyle w:val="libNormal"/>
        <w:rPr>
          <w:rtl/>
        </w:rPr>
      </w:pPr>
      <w:r>
        <w:rPr>
          <w:rtl/>
        </w:rPr>
        <w:t>وعلى هذا فكل نبي جاء ذكره في القرآن كان مأموراً بمكافحة الفساد وتطهير المجتمع البشري من كل عمل إجرامي،  فلو لم يكن كل نبي مأموراً</w:t>
      </w:r>
    </w:p>
    <w:p w14:paraId="20FB344F" w14:textId="77777777" w:rsidR="004C397C" w:rsidRDefault="004C397C" w:rsidP="00900C8E">
      <w:pPr>
        <w:pStyle w:val="libLine"/>
        <w:rPr>
          <w:rtl/>
        </w:rPr>
      </w:pPr>
      <w:r>
        <w:rPr>
          <w:rtl/>
        </w:rPr>
        <w:t>__________________</w:t>
      </w:r>
    </w:p>
    <w:p w14:paraId="60129057" w14:textId="77777777" w:rsidR="004C397C" w:rsidRDefault="004C397C" w:rsidP="003C304B">
      <w:pPr>
        <w:pStyle w:val="libFootnote0"/>
        <w:rPr>
          <w:rtl/>
        </w:rPr>
      </w:pPr>
      <w:r>
        <w:rPr>
          <w:rFonts w:hint="cs"/>
          <w:rtl/>
        </w:rPr>
        <w:t>(</w:t>
      </w:r>
      <w:r>
        <w:rPr>
          <w:rtl/>
        </w:rPr>
        <w:t>1</w:t>
      </w:r>
      <w:r>
        <w:rPr>
          <w:rFonts w:hint="cs"/>
          <w:rtl/>
        </w:rPr>
        <w:t>)</w:t>
      </w:r>
      <w:r>
        <w:rPr>
          <w:rtl/>
        </w:rPr>
        <w:t xml:space="preserve"> سيوافيك ما يدل على ذلك.</w:t>
      </w:r>
    </w:p>
    <w:p w14:paraId="43384B0C" w14:textId="77777777" w:rsidR="004C397C" w:rsidRDefault="004C397C" w:rsidP="003C304B">
      <w:pPr>
        <w:pStyle w:val="libFootnote0"/>
        <w:rPr>
          <w:rtl/>
        </w:rPr>
      </w:pPr>
      <w:r>
        <w:rPr>
          <w:rFonts w:hint="cs"/>
          <w:rtl/>
        </w:rPr>
        <w:t>(</w:t>
      </w:r>
      <w:r>
        <w:rPr>
          <w:rtl/>
        </w:rPr>
        <w:t>2</w:t>
      </w:r>
      <w:r>
        <w:rPr>
          <w:rFonts w:hint="cs"/>
          <w:rtl/>
        </w:rPr>
        <w:t>)</w:t>
      </w:r>
      <w:r>
        <w:rPr>
          <w:rtl/>
        </w:rPr>
        <w:t xml:space="preserve"> الأنعام: 112.</w:t>
      </w:r>
    </w:p>
    <w:p w14:paraId="61A3E559" w14:textId="77777777" w:rsidR="004C397C" w:rsidRDefault="004C397C" w:rsidP="003C304B">
      <w:pPr>
        <w:pStyle w:val="libFootnote0"/>
        <w:rPr>
          <w:rtl/>
        </w:rPr>
      </w:pPr>
      <w:r>
        <w:rPr>
          <w:rFonts w:hint="cs"/>
          <w:rtl/>
        </w:rPr>
        <w:t>(</w:t>
      </w:r>
      <w:r>
        <w:rPr>
          <w:rtl/>
        </w:rPr>
        <w:t>3</w:t>
      </w:r>
      <w:r>
        <w:rPr>
          <w:rFonts w:hint="cs"/>
          <w:rtl/>
        </w:rPr>
        <w:t>)</w:t>
      </w:r>
      <w:r>
        <w:rPr>
          <w:rtl/>
        </w:rPr>
        <w:t xml:space="preserve"> الفرقان: 31.</w:t>
      </w:r>
    </w:p>
    <w:p w14:paraId="67A266F0" w14:textId="77777777" w:rsidR="004C397C" w:rsidRDefault="004C397C" w:rsidP="00FB00AF">
      <w:pPr>
        <w:pStyle w:val="libNormal0"/>
        <w:rPr>
          <w:rtl/>
        </w:rPr>
      </w:pPr>
      <w:r w:rsidRPr="008976E0">
        <w:rPr>
          <w:rtl/>
        </w:rPr>
        <w:br w:type="page"/>
      </w:r>
      <w:r>
        <w:rPr>
          <w:rtl/>
        </w:rPr>
        <w:lastRenderedPageBreak/>
        <w:t>بالإرشاد والهداية،  ومكافحة الشر والفساد،  لم يكن للحكم بثبوت عدو لكل نبي على نحو الاستغراق الكلي وجه.</w:t>
      </w:r>
    </w:p>
    <w:p w14:paraId="5C53FCB2" w14:textId="77777777" w:rsidR="004C397C" w:rsidRDefault="004C397C" w:rsidP="00FB00AF">
      <w:pPr>
        <w:pStyle w:val="libNormal"/>
        <w:rPr>
          <w:rtl/>
        </w:rPr>
      </w:pPr>
      <w:r>
        <w:rPr>
          <w:rtl/>
        </w:rPr>
        <w:t>وتوهم أنّ للعداوة عللاً وأسباباً غير الدعوة إلى الحق،  إذ أنّ كثيراً من الناس يبغضون من ليس على شاكلتهم وإن لم يكن بينه وبينهم أيّة صلة،  والعصابة الضالة الجاهلية أعداء للصلحاء من الناس،  ولو فرض الصالح حيادياً تجاه فكرتهم العادية وعقيدتهم،  غير متعرض لشيء من أعمالهم وأفعالهم بذم أو تنديد.</w:t>
      </w:r>
    </w:p>
    <w:p w14:paraId="1D122E01" w14:textId="77777777" w:rsidR="004C397C" w:rsidRDefault="004C397C" w:rsidP="00FB00AF">
      <w:pPr>
        <w:pStyle w:val="libNormal"/>
        <w:rPr>
          <w:rtl/>
        </w:rPr>
      </w:pPr>
      <w:r>
        <w:rPr>
          <w:rtl/>
        </w:rPr>
        <w:t>مدفوع بأنّ الناس كانوا يبغضون الأنبياء من جهة رسالاتهم ومناهجهم لا من جهة أنّهم ليسوا على شاكلتهم،  والمناظرات التي دارت بينهم أوضح شاهد على ذلك.</w:t>
      </w:r>
    </w:p>
    <w:p w14:paraId="5D7BA112" w14:textId="77777777" w:rsidR="004C397C" w:rsidRDefault="004C397C" w:rsidP="00FB00AF">
      <w:pPr>
        <w:pStyle w:val="libNormal"/>
        <w:rPr>
          <w:rtl/>
        </w:rPr>
      </w:pPr>
      <w:r>
        <w:rPr>
          <w:rtl/>
        </w:rPr>
        <w:t xml:space="preserve">3. لو كان الرسول أخص من النبي،  لكان أشرف وأمثل منه،  وذلك يناسب تقديم لفظ النبي على الرسول عند اجتماعهما في كلام واحد،  لأنّ ذكر الخاص بعد العام أوقع وأنسب،  والتدرج من الداني إلى العالي أو منه إلى الأعلى،  أحسن وأبلغ،  مع أنّ الوارد في القرآن هو العكس،  قال تعالى: </w:t>
      </w:r>
      <w:r w:rsidRPr="00D9498C">
        <w:rPr>
          <w:rStyle w:val="libAlaemChar"/>
          <w:rtl/>
        </w:rPr>
        <w:t>(</w:t>
      </w:r>
      <w:r w:rsidRPr="00970821">
        <w:rPr>
          <w:rFonts w:hint="cs"/>
          <w:rtl/>
        </w:rPr>
        <w:t xml:space="preserve"> </w:t>
      </w:r>
      <w:r w:rsidRPr="00FB00AF">
        <w:rPr>
          <w:rStyle w:val="libAieChar"/>
          <w:rFonts w:hint="cs"/>
          <w:rtl/>
        </w:rPr>
        <w:t>وَاذْكُرْ فِي الكِتَابِ مُوسَىٰ إِنَّهُ كَانَ مُخْلَصاً وَكَانَ رَسُولاً نَبِيّاً</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سبحانه: </w:t>
      </w:r>
      <w:r w:rsidRPr="00D9498C">
        <w:rPr>
          <w:rStyle w:val="libAlaemChar"/>
          <w:rtl/>
        </w:rPr>
        <w:t>(</w:t>
      </w:r>
      <w:r w:rsidRPr="00306B05">
        <w:rPr>
          <w:rFonts w:hint="cs"/>
          <w:rtl/>
        </w:rPr>
        <w:t xml:space="preserve"> </w:t>
      </w:r>
      <w:r w:rsidRPr="00FB00AF">
        <w:rPr>
          <w:rStyle w:val="libAieChar"/>
          <w:rFonts w:hint="cs"/>
          <w:rtl/>
        </w:rPr>
        <w:t>إِنَّهُ كَانَ صَادِقَ الوَعْدِ وَكَانَ رَسُولاً نَبِيّاً</w:t>
      </w:r>
      <w:r w:rsidRPr="00306B05">
        <w:rPr>
          <w:rtl/>
        </w:rPr>
        <w:t xml:space="preserve"> </w:t>
      </w:r>
      <w:r w:rsidRPr="00D9498C">
        <w:rPr>
          <w:rStyle w:val="libAlaemChar"/>
          <w:rtl/>
        </w:rPr>
        <w:t>)</w:t>
      </w:r>
      <w:r>
        <w:rPr>
          <w:rtl/>
        </w:rPr>
        <w:t xml:space="preserve"> </w:t>
      </w:r>
      <w:r w:rsidRPr="00142B82">
        <w:rPr>
          <w:rStyle w:val="libFootnotenumChar"/>
          <w:rtl/>
        </w:rPr>
        <w:t>(2)</w:t>
      </w:r>
      <w:r>
        <w:rPr>
          <w:rtl/>
        </w:rPr>
        <w:t>.</w:t>
      </w:r>
    </w:p>
    <w:p w14:paraId="6ADF1F08" w14:textId="77777777" w:rsidR="004C397C" w:rsidRDefault="004C397C" w:rsidP="00FB00AF">
      <w:pPr>
        <w:pStyle w:val="libNormal"/>
        <w:rPr>
          <w:rtl/>
        </w:rPr>
      </w:pPr>
      <w:r>
        <w:rPr>
          <w:rtl/>
        </w:rPr>
        <w:t xml:space="preserve">وأمّا قوله سبحانه: </w:t>
      </w:r>
      <w:r w:rsidRPr="00D9498C">
        <w:rPr>
          <w:rStyle w:val="libAlaemChar"/>
          <w:rtl/>
        </w:rPr>
        <w:t>(</w:t>
      </w:r>
      <w:r w:rsidRPr="00306B05">
        <w:rPr>
          <w:rFonts w:hint="cs"/>
          <w:rtl/>
        </w:rPr>
        <w:t xml:space="preserve"> </w:t>
      </w:r>
      <w:r w:rsidRPr="00FB00AF">
        <w:rPr>
          <w:rStyle w:val="libAieChar"/>
          <w:rFonts w:hint="cs"/>
          <w:rtl/>
        </w:rPr>
        <w:t>وَبَشَّرْنَاهُ بِإِسْحَاقَ نَبِيّاً مِنَ الصَّالِحِينَ</w:t>
      </w:r>
      <w:r w:rsidRPr="00306B05">
        <w:rPr>
          <w:rtl/>
        </w:rPr>
        <w:t xml:space="preserve"> </w:t>
      </w:r>
      <w:r w:rsidRPr="00D9498C">
        <w:rPr>
          <w:rStyle w:val="libAlaemChar"/>
          <w:rtl/>
        </w:rPr>
        <w:t>)</w:t>
      </w:r>
      <w:r>
        <w:rPr>
          <w:rtl/>
        </w:rPr>
        <w:t xml:space="preserve"> </w:t>
      </w:r>
      <w:r w:rsidRPr="00142B82">
        <w:rPr>
          <w:rStyle w:val="libFootnotenumChar"/>
          <w:rtl/>
        </w:rPr>
        <w:t>(3)</w:t>
      </w:r>
      <w:r>
        <w:rPr>
          <w:rtl/>
        </w:rPr>
        <w:t xml:space="preserve"> فالتدرج فيه من العالي إلى الداني لأجل رعاية فواصل الآيات حيث يقول سبحانه قبله: </w:t>
      </w:r>
      <w:r w:rsidRPr="00D9498C">
        <w:rPr>
          <w:rStyle w:val="libAlaemChar"/>
          <w:rtl/>
        </w:rPr>
        <w:t>(</w:t>
      </w:r>
      <w:r w:rsidRPr="00306B05">
        <w:rPr>
          <w:rFonts w:hint="cs"/>
          <w:rtl/>
        </w:rPr>
        <w:t xml:space="preserve"> </w:t>
      </w:r>
      <w:r w:rsidRPr="00FB00AF">
        <w:rPr>
          <w:rStyle w:val="libAieChar"/>
          <w:rFonts w:hint="cs"/>
          <w:rtl/>
        </w:rPr>
        <w:t>إِنَّهُ مِنْ عِبَادِنَا المُؤْمِنِينَ</w:t>
      </w:r>
      <w:r w:rsidRPr="00306B05">
        <w:rPr>
          <w:rtl/>
        </w:rPr>
        <w:t xml:space="preserve"> * </w:t>
      </w:r>
      <w:r w:rsidRPr="00FB00AF">
        <w:rPr>
          <w:rStyle w:val="libAieChar"/>
          <w:rFonts w:hint="cs"/>
          <w:rtl/>
        </w:rPr>
        <w:t>وَبَشَّرْنَاهُ بِإِسْحَاقَ نَبِيّاً مِنَ الصَّالِحِينَ</w:t>
      </w:r>
      <w:r>
        <w:rPr>
          <w:rtl/>
        </w:rPr>
        <w:t xml:space="preserve"> </w:t>
      </w:r>
      <w:r w:rsidRPr="00D9498C">
        <w:rPr>
          <w:rStyle w:val="libAlaemChar"/>
          <w:rtl/>
        </w:rPr>
        <w:t>)</w:t>
      </w:r>
      <w:r>
        <w:rPr>
          <w:rtl/>
        </w:rPr>
        <w:t>.</w:t>
      </w:r>
    </w:p>
    <w:p w14:paraId="0CB65A8A" w14:textId="77777777" w:rsidR="004C397C" w:rsidRDefault="004C397C" w:rsidP="00FB00AF">
      <w:pPr>
        <w:pStyle w:val="libNormal"/>
        <w:rPr>
          <w:rtl/>
        </w:rPr>
      </w:pPr>
      <w:r>
        <w:rPr>
          <w:rtl/>
        </w:rPr>
        <w:t>ومما يثير العجب،  تفسير النبي في الآيتين بمعنى الرفيع شأناً والأعلى منزلة ،</w:t>
      </w:r>
    </w:p>
    <w:p w14:paraId="4ABC1183" w14:textId="77777777" w:rsidR="004C397C" w:rsidRDefault="004C397C" w:rsidP="00900C8E">
      <w:pPr>
        <w:pStyle w:val="libLine"/>
        <w:rPr>
          <w:rtl/>
        </w:rPr>
      </w:pPr>
      <w:r>
        <w:rPr>
          <w:rtl/>
        </w:rPr>
        <w:t>__________________</w:t>
      </w:r>
    </w:p>
    <w:p w14:paraId="2BF89CF7" w14:textId="77777777" w:rsidR="004C397C" w:rsidRDefault="004C397C" w:rsidP="003C304B">
      <w:pPr>
        <w:pStyle w:val="libFootnote0"/>
        <w:rPr>
          <w:rtl/>
        </w:rPr>
      </w:pPr>
      <w:r>
        <w:rPr>
          <w:rFonts w:hint="cs"/>
          <w:rtl/>
        </w:rPr>
        <w:t>(</w:t>
      </w:r>
      <w:r>
        <w:rPr>
          <w:rtl/>
        </w:rPr>
        <w:t>1</w:t>
      </w:r>
      <w:r>
        <w:rPr>
          <w:rFonts w:hint="cs"/>
          <w:rtl/>
        </w:rPr>
        <w:t>)</w:t>
      </w:r>
      <w:r>
        <w:rPr>
          <w:rtl/>
        </w:rPr>
        <w:t xml:space="preserve"> مريم: 51.</w:t>
      </w:r>
    </w:p>
    <w:p w14:paraId="7BAA896B" w14:textId="77777777" w:rsidR="004C397C" w:rsidRDefault="004C397C" w:rsidP="003C304B">
      <w:pPr>
        <w:pStyle w:val="libFootnote0"/>
        <w:rPr>
          <w:rtl/>
        </w:rPr>
      </w:pPr>
      <w:r>
        <w:rPr>
          <w:rFonts w:hint="cs"/>
          <w:rtl/>
        </w:rPr>
        <w:t>(</w:t>
      </w:r>
      <w:r>
        <w:rPr>
          <w:rtl/>
        </w:rPr>
        <w:t>2</w:t>
      </w:r>
      <w:r>
        <w:rPr>
          <w:rFonts w:hint="cs"/>
          <w:rtl/>
        </w:rPr>
        <w:t>)</w:t>
      </w:r>
      <w:r>
        <w:rPr>
          <w:rtl/>
        </w:rPr>
        <w:t xml:space="preserve"> مريم: 54.</w:t>
      </w:r>
    </w:p>
    <w:p w14:paraId="5866B7F8" w14:textId="77777777" w:rsidR="004C397C" w:rsidRDefault="004C397C" w:rsidP="003C304B">
      <w:pPr>
        <w:pStyle w:val="libFootnote0"/>
        <w:rPr>
          <w:rtl/>
        </w:rPr>
      </w:pPr>
      <w:r>
        <w:rPr>
          <w:rFonts w:hint="cs"/>
          <w:rtl/>
        </w:rPr>
        <w:t>(</w:t>
      </w:r>
      <w:r>
        <w:rPr>
          <w:rtl/>
        </w:rPr>
        <w:t>3</w:t>
      </w:r>
      <w:r>
        <w:rPr>
          <w:rFonts w:hint="cs"/>
          <w:rtl/>
        </w:rPr>
        <w:t>)</w:t>
      </w:r>
      <w:r>
        <w:rPr>
          <w:rtl/>
        </w:rPr>
        <w:t xml:space="preserve"> الصافات: 112.</w:t>
      </w:r>
    </w:p>
    <w:p w14:paraId="77AC86B9" w14:textId="77777777" w:rsidR="004C397C" w:rsidRDefault="004C397C" w:rsidP="00FB00AF">
      <w:pPr>
        <w:pStyle w:val="libNormal0"/>
        <w:rPr>
          <w:rtl/>
        </w:rPr>
      </w:pPr>
      <w:r w:rsidRPr="00306B05">
        <w:rPr>
          <w:rtl/>
        </w:rPr>
        <w:br w:type="page"/>
      </w:r>
      <w:r>
        <w:rPr>
          <w:rtl/>
        </w:rPr>
        <w:lastRenderedPageBreak/>
        <w:t xml:space="preserve">إذ فيه انّه مشتق من النبأ،  لا من النبوة،  وعلى فرض صحته فالحمل عليه ضعيف جداً،  لكونه منقولاً إلى المعنى المصطلح ولم يستعمل هذا اللفظ وما اشتق منه،  وهي النبوة،  في القرآن ولا في الأحاديث الشريفة،  إلّا في ما استعملت فيه تلك اللفظة في قوله تعالى: </w:t>
      </w:r>
      <w:r w:rsidRPr="00D9498C">
        <w:rPr>
          <w:rStyle w:val="libAlaemChar"/>
          <w:rtl/>
        </w:rPr>
        <w:t>(</w:t>
      </w:r>
      <w:r w:rsidRPr="000709EC">
        <w:rPr>
          <w:rFonts w:hint="cs"/>
          <w:rtl/>
        </w:rPr>
        <w:t xml:space="preserve"> </w:t>
      </w:r>
      <w:r w:rsidRPr="00FB00AF">
        <w:rPr>
          <w:rStyle w:val="libAieChar"/>
          <w:rFonts w:hint="cs"/>
          <w:rtl/>
        </w:rPr>
        <w:t>مَا كَانَ لِبَشَرٍ أَن يُؤْتِيَهُ اللهُ الكِتَابَ وَالحُكْمَ وَالنُّبُوَّةَ ثُمَّ يَقُولَ لِلنَّاسِ كُونُوا عِبَاداً لِي مِن دُونِ اللهِ</w:t>
      </w:r>
      <w:r w:rsidRPr="000709EC">
        <w:rPr>
          <w:rtl/>
        </w:rPr>
        <w:t xml:space="preserve"> </w:t>
      </w:r>
      <w:r w:rsidRPr="00D9498C">
        <w:rPr>
          <w:rStyle w:val="libAlaemChar"/>
          <w:rtl/>
        </w:rPr>
        <w:t>)</w:t>
      </w:r>
      <w:r>
        <w:rPr>
          <w:rtl/>
        </w:rPr>
        <w:t xml:space="preserve"> </w:t>
      </w:r>
      <w:r w:rsidRPr="00142B82">
        <w:rPr>
          <w:rStyle w:val="libFootnotenumChar"/>
          <w:rtl/>
        </w:rPr>
        <w:t>(1)</w:t>
      </w:r>
      <w:r>
        <w:rPr>
          <w:rtl/>
        </w:rPr>
        <w:t>.</w:t>
      </w:r>
    </w:p>
    <w:p w14:paraId="30B95B0C" w14:textId="77777777" w:rsidR="004C397C" w:rsidRDefault="004C397C" w:rsidP="00FB00AF">
      <w:pPr>
        <w:pStyle w:val="libNormal"/>
        <w:rPr>
          <w:rtl/>
        </w:rPr>
      </w:pPr>
      <w:r>
        <w:rPr>
          <w:rtl/>
        </w:rPr>
        <w:t xml:space="preserve">مضافاً إلى أنّ هذا لا يصح في قوله سبحانه: </w:t>
      </w:r>
      <w:r w:rsidRPr="00D9498C">
        <w:rPr>
          <w:rStyle w:val="libAlaemChar"/>
          <w:rtl/>
        </w:rPr>
        <w:t>(</w:t>
      </w:r>
      <w:r w:rsidRPr="000709EC">
        <w:rPr>
          <w:rFonts w:hint="cs"/>
          <w:rtl/>
        </w:rPr>
        <w:t xml:space="preserve"> </w:t>
      </w:r>
      <w:r w:rsidRPr="00FB00AF">
        <w:rPr>
          <w:rStyle w:val="libAieChar"/>
          <w:rFonts w:hint="cs"/>
          <w:rtl/>
        </w:rPr>
        <w:t>وَمَا أَرْسَلْنَا مِن قَبْلِكَ مِن رَسُولٍ وَلا نَبِيٍّ إِلا إِذَا تَمَنَّىٰ أَلْقَى الشَّيْطَانُ فِي أُمْنِيَّتِهِ</w:t>
      </w:r>
      <w:r>
        <w:rPr>
          <w:rtl/>
        </w:rPr>
        <w:t xml:space="preserve"> </w:t>
      </w:r>
      <w:r w:rsidRPr="00D9498C">
        <w:rPr>
          <w:rStyle w:val="libAlaemChar"/>
          <w:rtl/>
        </w:rPr>
        <w:t>)</w:t>
      </w:r>
      <w:r>
        <w:rPr>
          <w:rtl/>
        </w:rPr>
        <w:t xml:space="preserve"> </w:t>
      </w:r>
      <w:r w:rsidRPr="00142B82">
        <w:rPr>
          <w:rStyle w:val="libFootnotenumChar"/>
          <w:rtl/>
        </w:rPr>
        <w:t>(2)</w:t>
      </w:r>
      <w:r>
        <w:rPr>
          <w:rtl/>
        </w:rPr>
        <w:t xml:space="preserve">،  إذ لا يصح تفسير النبي فيه إلّا بالمعنى المصطلح،  ثم إنّ صاحب المنار </w:t>
      </w:r>
      <w:r w:rsidRPr="00142B82">
        <w:rPr>
          <w:rStyle w:val="libFootnotenumChar"/>
          <w:rtl/>
        </w:rPr>
        <w:t>(3)</w:t>
      </w:r>
      <w:r>
        <w:rPr>
          <w:rtl/>
        </w:rPr>
        <w:t xml:space="preserve"> لما اختار هذا الفرق وجه تقديم الرسول على النبي في قوله سبحانه: </w:t>
      </w:r>
      <w:r w:rsidRPr="00D9498C">
        <w:rPr>
          <w:rStyle w:val="libAlaemChar"/>
          <w:rtl/>
        </w:rPr>
        <w:t>(</w:t>
      </w:r>
      <w:r w:rsidRPr="000709EC">
        <w:rPr>
          <w:rFonts w:hint="cs"/>
          <w:rtl/>
        </w:rPr>
        <w:t xml:space="preserve"> </w:t>
      </w:r>
      <w:r w:rsidRPr="00FB00AF">
        <w:rPr>
          <w:rStyle w:val="libAieChar"/>
          <w:rFonts w:hint="cs"/>
          <w:rtl/>
        </w:rPr>
        <w:t>الَّذِينَ يَتَّبِعُونَ الرَّسُولَ النَّبِيَّ الأُمِّيَّ</w:t>
      </w:r>
      <w:r>
        <w:rPr>
          <w:rtl/>
        </w:rPr>
        <w:t xml:space="preserve"> </w:t>
      </w:r>
      <w:r w:rsidRPr="00D9498C">
        <w:rPr>
          <w:rStyle w:val="libAlaemChar"/>
          <w:rtl/>
        </w:rPr>
        <w:t>)</w:t>
      </w:r>
      <w:r>
        <w:rPr>
          <w:rtl/>
        </w:rPr>
        <w:t xml:space="preserve"> بكونه أهم وأشرف ولكن لو صح ما ذكره فرضاً في قوله سبحانه: </w:t>
      </w:r>
      <w:r w:rsidRPr="00D9498C">
        <w:rPr>
          <w:rStyle w:val="libAlaemChar"/>
          <w:rtl/>
        </w:rPr>
        <w:t>(</w:t>
      </w:r>
      <w:r w:rsidRPr="000709EC">
        <w:rPr>
          <w:rFonts w:hint="cs"/>
          <w:rtl/>
        </w:rPr>
        <w:t xml:space="preserve"> </w:t>
      </w:r>
      <w:r w:rsidRPr="00FB00AF">
        <w:rPr>
          <w:rStyle w:val="libAieChar"/>
          <w:rFonts w:hint="cs"/>
          <w:rtl/>
        </w:rPr>
        <w:t>كَانَ رَسُولاً نَّبِيّاً</w:t>
      </w:r>
      <w:r>
        <w:rPr>
          <w:rtl/>
        </w:rPr>
        <w:t xml:space="preserve"> </w:t>
      </w:r>
      <w:r w:rsidRPr="00D9498C">
        <w:rPr>
          <w:rStyle w:val="libAlaemChar"/>
          <w:rtl/>
        </w:rPr>
        <w:t>)</w:t>
      </w:r>
      <w:r>
        <w:rPr>
          <w:rtl/>
        </w:rPr>
        <w:t xml:space="preserve"> </w:t>
      </w:r>
      <w:r w:rsidRPr="00142B82">
        <w:rPr>
          <w:rStyle w:val="libFootnotenumChar"/>
          <w:rtl/>
        </w:rPr>
        <w:t>(4)</w:t>
      </w:r>
      <w:r>
        <w:rPr>
          <w:rtl/>
        </w:rPr>
        <w:t xml:space="preserve">،  أي رسولاً عظيم الشأن لا يصح في قوله: </w:t>
      </w:r>
      <w:r w:rsidRPr="00D9498C">
        <w:rPr>
          <w:rStyle w:val="libAlaemChar"/>
          <w:rtl/>
        </w:rPr>
        <w:t>(</w:t>
      </w:r>
      <w:r w:rsidRPr="000709EC">
        <w:rPr>
          <w:rFonts w:hint="cs"/>
          <w:rtl/>
        </w:rPr>
        <w:t xml:space="preserve"> </w:t>
      </w:r>
      <w:r w:rsidRPr="00FB00AF">
        <w:rPr>
          <w:rStyle w:val="libAieChar"/>
          <w:rFonts w:hint="cs"/>
          <w:rtl/>
        </w:rPr>
        <w:t>وَلا نَبِيٍّ</w:t>
      </w:r>
      <w:r>
        <w:rPr>
          <w:rtl/>
        </w:rPr>
        <w:t xml:space="preserve"> </w:t>
      </w:r>
      <w:r w:rsidRPr="00D9498C">
        <w:rPr>
          <w:rStyle w:val="libAlaemChar"/>
          <w:rtl/>
        </w:rPr>
        <w:t>)</w:t>
      </w:r>
      <w:r>
        <w:rPr>
          <w:rtl/>
        </w:rPr>
        <w:t>.</w:t>
      </w:r>
    </w:p>
    <w:p w14:paraId="51E6AE4E" w14:textId="77777777" w:rsidR="004C397C" w:rsidRDefault="004C397C" w:rsidP="00FB00AF">
      <w:pPr>
        <w:pStyle w:val="libNormal"/>
        <w:rPr>
          <w:rtl/>
        </w:rPr>
      </w:pPr>
      <w:r>
        <w:rPr>
          <w:rtl/>
        </w:rPr>
        <w:t xml:space="preserve">4. انّ ما ذكر من الوجه لا يصح في قوله سبحانه: </w:t>
      </w:r>
      <w:r w:rsidRPr="00D9498C">
        <w:rPr>
          <w:rStyle w:val="libAlaemChar"/>
          <w:rtl/>
        </w:rPr>
        <w:t>(</w:t>
      </w:r>
      <w:r w:rsidRPr="000709EC">
        <w:rPr>
          <w:rFonts w:hint="cs"/>
          <w:rtl/>
        </w:rPr>
        <w:t xml:space="preserve"> </w:t>
      </w:r>
      <w:r w:rsidRPr="00FB00AF">
        <w:rPr>
          <w:rStyle w:val="libAieChar"/>
          <w:rFonts w:hint="cs"/>
          <w:rtl/>
        </w:rPr>
        <w:t>وَمَا أَرْسَلْنَا مِن قَبْلِكَ مِن رَسُولٍ وَلا نَبِيٍّ إِلا إِذَا تَمَنَّىٰ أَلْقَى الشَّيْطَانُ فِي أُمْنِيَّتِهِ</w:t>
      </w:r>
      <w:r>
        <w:rPr>
          <w:rtl/>
        </w:rPr>
        <w:t xml:space="preserve"> </w:t>
      </w:r>
      <w:r w:rsidRPr="00D9498C">
        <w:rPr>
          <w:rStyle w:val="libAlaemChar"/>
          <w:rtl/>
        </w:rPr>
        <w:t>)</w:t>
      </w:r>
      <w:r w:rsidRPr="00CE4183">
        <w:rPr>
          <w:rtl/>
        </w:rPr>
        <w:t xml:space="preserve"> </w:t>
      </w:r>
      <w:r>
        <w:rPr>
          <w:rtl/>
        </w:rPr>
        <w:t xml:space="preserve">فإذا كان الرسول هو النبي المبعوث إلى الناس يكون المقصود من عديله أعني النبي،  غير المبعوث منهم فقط،  فإنّ المبعوث منهم إلى الناس داخل في الرسول،  وإذا كان المقصود من « النبي » في الآية غير المبعوث إلى الناس لا يستقيم معنى الآية،  وينافيه قوله سبحانه: </w:t>
      </w:r>
      <w:r w:rsidRPr="00D9498C">
        <w:rPr>
          <w:rStyle w:val="libAlaemChar"/>
          <w:rtl/>
        </w:rPr>
        <w:t>(</w:t>
      </w:r>
      <w:r w:rsidRPr="000709EC">
        <w:rPr>
          <w:rFonts w:hint="cs"/>
          <w:rtl/>
        </w:rPr>
        <w:t xml:space="preserve"> </w:t>
      </w:r>
      <w:r w:rsidRPr="00FB00AF">
        <w:rPr>
          <w:rStyle w:val="libAieChar"/>
          <w:rFonts w:hint="cs"/>
          <w:rtl/>
        </w:rPr>
        <w:t>وَمَا أَرْسَلْنَا مِن قَبْلِكَ</w:t>
      </w:r>
      <w:r>
        <w:rPr>
          <w:rtl/>
        </w:rPr>
        <w:t xml:space="preserve"> </w:t>
      </w:r>
      <w:r w:rsidRPr="00D9498C">
        <w:rPr>
          <w:rStyle w:val="libAlaemChar"/>
          <w:rtl/>
        </w:rPr>
        <w:t>)</w:t>
      </w:r>
      <w:r>
        <w:rPr>
          <w:rtl/>
        </w:rPr>
        <w:t xml:space="preserve"> لظهوره في أنّ الصنفين مرسلان من الله.</w:t>
      </w:r>
    </w:p>
    <w:p w14:paraId="19B9C31A" w14:textId="77777777" w:rsidR="004C397C" w:rsidRDefault="004C397C" w:rsidP="00900C8E">
      <w:pPr>
        <w:pStyle w:val="libLine"/>
        <w:rPr>
          <w:rtl/>
        </w:rPr>
      </w:pPr>
      <w:r>
        <w:rPr>
          <w:rtl/>
        </w:rPr>
        <w:t>__________________</w:t>
      </w:r>
    </w:p>
    <w:p w14:paraId="067E6AFB" w14:textId="77777777" w:rsidR="004C397C" w:rsidRDefault="004C397C" w:rsidP="003C304B">
      <w:pPr>
        <w:pStyle w:val="libFootnote0"/>
        <w:rPr>
          <w:rtl/>
        </w:rPr>
      </w:pPr>
      <w:r>
        <w:rPr>
          <w:rFonts w:hint="cs"/>
          <w:rtl/>
        </w:rPr>
        <w:t>(</w:t>
      </w:r>
      <w:r>
        <w:rPr>
          <w:rtl/>
        </w:rPr>
        <w:t>1</w:t>
      </w:r>
      <w:r>
        <w:rPr>
          <w:rFonts w:hint="cs"/>
          <w:rtl/>
        </w:rPr>
        <w:t>)</w:t>
      </w:r>
      <w:r>
        <w:rPr>
          <w:rtl/>
        </w:rPr>
        <w:t xml:space="preserve"> آل عمران: 79.</w:t>
      </w:r>
    </w:p>
    <w:p w14:paraId="3ADACAF1" w14:textId="77777777" w:rsidR="004C397C" w:rsidRDefault="004C397C" w:rsidP="003C304B">
      <w:pPr>
        <w:pStyle w:val="libFootnote0"/>
        <w:rPr>
          <w:rtl/>
        </w:rPr>
      </w:pPr>
      <w:r>
        <w:rPr>
          <w:rFonts w:hint="cs"/>
          <w:rtl/>
        </w:rPr>
        <w:t>(</w:t>
      </w:r>
      <w:r>
        <w:rPr>
          <w:rtl/>
        </w:rPr>
        <w:t>2</w:t>
      </w:r>
      <w:r>
        <w:rPr>
          <w:rFonts w:hint="cs"/>
          <w:rtl/>
        </w:rPr>
        <w:t>)</w:t>
      </w:r>
      <w:r>
        <w:rPr>
          <w:rtl/>
        </w:rPr>
        <w:t xml:space="preserve"> الحج: 52.</w:t>
      </w:r>
    </w:p>
    <w:p w14:paraId="76A85C62" w14:textId="77777777" w:rsidR="004C397C" w:rsidRDefault="004C397C" w:rsidP="003C304B">
      <w:pPr>
        <w:pStyle w:val="libFootnote0"/>
        <w:rPr>
          <w:rtl/>
        </w:rPr>
      </w:pPr>
      <w:r>
        <w:rPr>
          <w:rFonts w:hint="cs"/>
          <w:rtl/>
        </w:rPr>
        <w:t>(</w:t>
      </w:r>
      <w:r>
        <w:rPr>
          <w:rtl/>
        </w:rPr>
        <w:t>3</w:t>
      </w:r>
      <w:r>
        <w:rPr>
          <w:rFonts w:hint="cs"/>
          <w:rtl/>
        </w:rPr>
        <w:t>)</w:t>
      </w:r>
      <w:r>
        <w:rPr>
          <w:rtl/>
        </w:rPr>
        <w:t xml:space="preserve"> المنار: 9 / 225.</w:t>
      </w:r>
    </w:p>
    <w:p w14:paraId="33ED1DD4" w14:textId="77777777" w:rsidR="004C397C" w:rsidRDefault="004C397C" w:rsidP="003C304B">
      <w:pPr>
        <w:pStyle w:val="libFootnote0"/>
        <w:rPr>
          <w:rtl/>
        </w:rPr>
      </w:pPr>
      <w:r>
        <w:rPr>
          <w:rFonts w:hint="cs"/>
          <w:rtl/>
        </w:rPr>
        <w:t>(</w:t>
      </w:r>
      <w:r>
        <w:rPr>
          <w:rtl/>
        </w:rPr>
        <w:t>4</w:t>
      </w:r>
      <w:r>
        <w:rPr>
          <w:rFonts w:hint="cs"/>
          <w:rtl/>
        </w:rPr>
        <w:t>)</w:t>
      </w:r>
      <w:r>
        <w:rPr>
          <w:rtl/>
        </w:rPr>
        <w:t xml:space="preserve"> قال العلّامة الطباطبائي في ميزانه: والآيتان في مقام المدح والتعظيم ولا يناسب هذا المقام،  التدرج من الخاص إلى العام ( الميزان: 2 / 145 ).</w:t>
      </w:r>
    </w:p>
    <w:p w14:paraId="2A9E1C2B" w14:textId="77777777" w:rsidR="004C397C" w:rsidRDefault="004C397C" w:rsidP="004C397C">
      <w:pPr>
        <w:pStyle w:val="Heading3"/>
        <w:rPr>
          <w:rtl/>
        </w:rPr>
      </w:pPr>
      <w:r w:rsidRPr="00A55C15">
        <w:rPr>
          <w:rtl/>
        </w:rPr>
        <w:br w:type="page"/>
      </w:r>
      <w:bookmarkStart w:id="146" w:name="_Toc298146638"/>
      <w:r>
        <w:rPr>
          <w:rtl/>
        </w:rPr>
        <w:lastRenderedPageBreak/>
        <w:t>الفرق الثاني</w:t>
      </w:r>
      <w:bookmarkEnd w:id="146"/>
    </w:p>
    <w:p w14:paraId="0EAB6269" w14:textId="37C5B271" w:rsidR="004C397C" w:rsidRDefault="004C397C" w:rsidP="00FB00AF">
      <w:pPr>
        <w:pStyle w:val="libNormal"/>
        <w:rPr>
          <w:rtl/>
        </w:rPr>
      </w:pPr>
      <w:r>
        <w:rPr>
          <w:rtl/>
        </w:rPr>
        <w:t xml:space="preserve">الرسول هو الذي أنزل معه كتاب،  والنبي أعم،  فهو الذي ينبئ عن الله وإن لم يكن معه كتاب،  قال الزمخشري: قوله سبحانه: </w:t>
      </w:r>
      <w:r w:rsidRPr="00D9498C">
        <w:rPr>
          <w:rStyle w:val="libAlaemChar"/>
          <w:rtl/>
        </w:rPr>
        <w:t>(</w:t>
      </w:r>
      <w:r w:rsidRPr="004B3D35">
        <w:rPr>
          <w:rFonts w:hint="cs"/>
          <w:rtl/>
        </w:rPr>
        <w:t xml:space="preserve"> </w:t>
      </w:r>
      <w:r w:rsidRPr="00FB00AF">
        <w:rPr>
          <w:rStyle w:val="libAieChar"/>
          <w:rFonts w:hint="cs"/>
          <w:rtl/>
        </w:rPr>
        <w:t>وَمَا أَرْسَلْنَا مِن قَبْلِكَ مِن رَسُولٍ وَلا نَبِيٍّ</w:t>
      </w:r>
      <w:r>
        <w:rPr>
          <w:rtl/>
        </w:rPr>
        <w:t xml:space="preserve"> ... </w:t>
      </w:r>
      <w:r w:rsidRPr="00D9498C">
        <w:rPr>
          <w:rStyle w:val="libAlaemChar"/>
          <w:rtl/>
        </w:rPr>
        <w:t>)</w:t>
      </w:r>
      <w:r>
        <w:rPr>
          <w:rtl/>
        </w:rPr>
        <w:t xml:space="preserve"> دليل بين على تغاير الرسول والنبي،  وعن النبي </w:t>
      </w:r>
      <w:r w:rsidR="00500993" w:rsidRPr="00500993">
        <w:rPr>
          <w:rStyle w:val="libAlaemChar"/>
          <w:rFonts w:hint="cs"/>
          <w:rtl/>
        </w:rPr>
        <w:t>صلى‌الله‌عليه‌وآله</w:t>
      </w:r>
      <w:r w:rsidRPr="004B3D35">
        <w:rPr>
          <w:rFonts w:hint="cs"/>
          <w:rtl/>
        </w:rPr>
        <w:t xml:space="preserve"> </w:t>
      </w:r>
      <w:r>
        <w:rPr>
          <w:rtl/>
        </w:rPr>
        <w:t>انّه سئل عن الأنبياء فقال: « مائة ألف وأربعة وعشرون ألفاً،  قيل: فكم الرسول منهم</w:t>
      </w:r>
      <w:r>
        <w:rPr>
          <w:rFonts w:hint="cs"/>
          <w:rtl/>
        </w:rPr>
        <w:t xml:space="preserve"> </w:t>
      </w:r>
      <w:r>
        <w:rPr>
          <w:rtl/>
        </w:rPr>
        <w:t xml:space="preserve">؟ قال: ثلاثمائة وثلاثة عشر جماً غفيراً » </w:t>
      </w:r>
      <w:r w:rsidRPr="00142B82">
        <w:rPr>
          <w:rStyle w:val="libFootnotenumChar"/>
          <w:rtl/>
        </w:rPr>
        <w:t>(1)</w:t>
      </w:r>
      <w:r>
        <w:rPr>
          <w:rtl/>
        </w:rPr>
        <w:t>.</w:t>
      </w:r>
    </w:p>
    <w:p w14:paraId="5FEAFFE1" w14:textId="77777777" w:rsidR="004C397C" w:rsidRDefault="004C397C" w:rsidP="00FB00AF">
      <w:pPr>
        <w:pStyle w:val="libNormal"/>
        <w:rPr>
          <w:rtl/>
        </w:rPr>
      </w:pPr>
      <w:r>
        <w:rPr>
          <w:rtl/>
        </w:rPr>
        <w:t xml:space="preserve">والفرق بينهما انّ الرسول من الأنبياء من جمع إلى المعجزة،  الكتاب المنزل عليه والنبي غير الرسول من لم ينزل عليه كتاب وانّما أُمر أن يدعو الناس إلى شريعة من قبله </w:t>
      </w:r>
      <w:r w:rsidRPr="00142B82">
        <w:rPr>
          <w:rStyle w:val="libFootnotenumChar"/>
          <w:rtl/>
        </w:rPr>
        <w:t>(2)</w:t>
      </w:r>
      <w:r>
        <w:rPr>
          <w:rtl/>
        </w:rPr>
        <w:t>.</w:t>
      </w:r>
    </w:p>
    <w:p w14:paraId="55673B3F" w14:textId="77777777" w:rsidR="004C397C" w:rsidRDefault="004C397C" w:rsidP="00FB00AF">
      <w:pPr>
        <w:pStyle w:val="libNormal"/>
        <w:rPr>
          <w:rtl/>
        </w:rPr>
      </w:pPr>
      <w:r>
        <w:rPr>
          <w:rtl/>
        </w:rPr>
        <w:t xml:space="preserve">وقال في تفسير قوله سبحانه: </w:t>
      </w:r>
      <w:r w:rsidRPr="00D9498C">
        <w:rPr>
          <w:rStyle w:val="libAlaemChar"/>
          <w:rtl/>
        </w:rPr>
        <w:t>(</w:t>
      </w:r>
      <w:r w:rsidRPr="004B3D35">
        <w:rPr>
          <w:rFonts w:hint="cs"/>
          <w:rtl/>
        </w:rPr>
        <w:t xml:space="preserve"> </w:t>
      </w:r>
      <w:r w:rsidRPr="00FB00AF">
        <w:rPr>
          <w:rStyle w:val="libAieChar"/>
          <w:rFonts w:hint="cs"/>
          <w:rtl/>
        </w:rPr>
        <w:t>وَاذْكُرْ فِي الكِتَابِ مُوسَىٰ</w:t>
      </w:r>
      <w:r>
        <w:rPr>
          <w:rtl/>
        </w:rPr>
        <w:t xml:space="preserve"> ... </w:t>
      </w:r>
      <w:r w:rsidRPr="00D9498C">
        <w:rPr>
          <w:rStyle w:val="libAlaemChar"/>
          <w:rtl/>
        </w:rPr>
        <w:t>)</w:t>
      </w:r>
      <w:r>
        <w:rPr>
          <w:rtl/>
        </w:rPr>
        <w:t xml:space="preserve"> </w:t>
      </w:r>
      <w:r w:rsidRPr="00142B82">
        <w:rPr>
          <w:rStyle w:val="libFootnotenumChar"/>
          <w:rtl/>
        </w:rPr>
        <w:t>(3)</w:t>
      </w:r>
      <w:r>
        <w:rPr>
          <w:rtl/>
        </w:rPr>
        <w:t xml:space="preserve"> الرسول الذي معه الكتاب من الأنبياء،  والنبي من ينبئ عن الله عز وجل وان لم يكن معه كتاب كيوشع </w:t>
      </w:r>
      <w:r w:rsidRPr="00142B82">
        <w:rPr>
          <w:rStyle w:val="libFootnotenumChar"/>
          <w:rtl/>
        </w:rPr>
        <w:t>(4)</w:t>
      </w:r>
      <w:r>
        <w:rPr>
          <w:rtl/>
        </w:rPr>
        <w:t>.</w:t>
      </w:r>
    </w:p>
    <w:p w14:paraId="7458B7ED" w14:textId="77777777" w:rsidR="004C397C" w:rsidRDefault="004C397C" w:rsidP="00FB00AF">
      <w:pPr>
        <w:pStyle w:val="libNormal"/>
        <w:rPr>
          <w:rtl/>
        </w:rPr>
      </w:pPr>
      <w:r>
        <w:rPr>
          <w:rtl/>
        </w:rPr>
        <w:t>وهذا الوجه لا دليل عليه سوى ما عرفته من تفسير الرسول بكونه ذا رسالة،  واستلزامها كون المبعوث ذا كتاب،  فينتج كون الرسول من أُنزل معه الكتاب،  وهو ضعيف جداً،  فإنّ تخصيص الرسالة بالكتاب،  مع إمكان تحملها بغيره لا وجه له.</w:t>
      </w:r>
    </w:p>
    <w:p w14:paraId="0A94E959" w14:textId="77777777" w:rsidR="004C397C" w:rsidRDefault="004C397C" w:rsidP="00FB00AF">
      <w:pPr>
        <w:pStyle w:val="libNormal"/>
        <w:rPr>
          <w:rtl/>
        </w:rPr>
      </w:pPr>
      <w:r>
        <w:rPr>
          <w:rtl/>
        </w:rPr>
        <w:t xml:space="preserve">والاستدلال عليه بقوله سبحانه: </w:t>
      </w:r>
      <w:r w:rsidRPr="00D9498C">
        <w:rPr>
          <w:rStyle w:val="libAlaemChar"/>
          <w:rtl/>
        </w:rPr>
        <w:t>(</w:t>
      </w:r>
      <w:r w:rsidRPr="00A950D4">
        <w:rPr>
          <w:rFonts w:hint="cs"/>
          <w:rtl/>
        </w:rPr>
        <w:t xml:space="preserve"> </w:t>
      </w:r>
      <w:r w:rsidRPr="00FB00AF">
        <w:rPr>
          <w:rStyle w:val="libAieChar"/>
          <w:rFonts w:hint="cs"/>
          <w:rtl/>
        </w:rPr>
        <w:t>لَقَدْ أَرْسَلْنَا رُسُلَنَا بِالْبَيِّنَاتِ وَأَنزَلْنَا مَعَهُمُ</w:t>
      </w:r>
    </w:p>
    <w:p w14:paraId="0DC8C4B1" w14:textId="77777777" w:rsidR="004C397C" w:rsidRDefault="004C397C" w:rsidP="00900C8E">
      <w:pPr>
        <w:pStyle w:val="libLine"/>
        <w:rPr>
          <w:rtl/>
        </w:rPr>
      </w:pPr>
      <w:r>
        <w:rPr>
          <w:rtl/>
        </w:rPr>
        <w:t>__________________</w:t>
      </w:r>
    </w:p>
    <w:p w14:paraId="6A2E671B" w14:textId="77777777" w:rsidR="004C397C" w:rsidRDefault="004C397C" w:rsidP="003C304B">
      <w:pPr>
        <w:pStyle w:val="libFootnote0"/>
        <w:rPr>
          <w:rtl/>
        </w:rPr>
      </w:pPr>
      <w:r>
        <w:rPr>
          <w:rFonts w:hint="cs"/>
          <w:rtl/>
        </w:rPr>
        <w:t>(</w:t>
      </w:r>
      <w:r>
        <w:rPr>
          <w:rtl/>
        </w:rPr>
        <w:t>1</w:t>
      </w:r>
      <w:r>
        <w:rPr>
          <w:rFonts w:hint="cs"/>
          <w:rtl/>
        </w:rPr>
        <w:t>)</w:t>
      </w:r>
      <w:r>
        <w:rPr>
          <w:rtl/>
        </w:rPr>
        <w:t xml:space="preserve"> رواه الصدوق أيضاً في معاني الأخبار: 95،  والخصال: 2 / 104.</w:t>
      </w:r>
    </w:p>
    <w:p w14:paraId="1136687A" w14:textId="77777777" w:rsidR="004C397C" w:rsidRDefault="004C397C" w:rsidP="003C304B">
      <w:pPr>
        <w:pStyle w:val="libFootnote0"/>
        <w:rPr>
          <w:rtl/>
        </w:rPr>
      </w:pPr>
      <w:r>
        <w:rPr>
          <w:rFonts w:hint="cs"/>
          <w:rtl/>
        </w:rPr>
        <w:t>(</w:t>
      </w:r>
      <w:r>
        <w:rPr>
          <w:rtl/>
        </w:rPr>
        <w:t>2</w:t>
      </w:r>
      <w:r>
        <w:rPr>
          <w:rFonts w:hint="cs"/>
          <w:rtl/>
        </w:rPr>
        <w:t>)</w:t>
      </w:r>
      <w:r>
        <w:rPr>
          <w:rtl/>
        </w:rPr>
        <w:t xml:space="preserve"> الكشاف: 2 / 165،  و 352،  تفسير النيسابوري: 2 / 513،  ونقله الرازي في: 23 / 49،  والبيضاوي: 4 / 57،  والمجلسي في بحاره: 11 / 32.</w:t>
      </w:r>
    </w:p>
    <w:p w14:paraId="6F52D8D9" w14:textId="77777777" w:rsidR="004C397C" w:rsidRDefault="004C397C" w:rsidP="003C304B">
      <w:pPr>
        <w:pStyle w:val="libFootnote0"/>
        <w:rPr>
          <w:rtl/>
        </w:rPr>
      </w:pPr>
      <w:r>
        <w:rPr>
          <w:rFonts w:hint="cs"/>
          <w:rtl/>
        </w:rPr>
        <w:t>(</w:t>
      </w:r>
      <w:r>
        <w:rPr>
          <w:rtl/>
        </w:rPr>
        <w:t>3</w:t>
      </w:r>
      <w:r>
        <w:rPr>
          <w:rFonts w:hint="cs"/>
          <w:rtl/>
        </w:rPr>
        <w:t>)</w:t>
      </w:r>
      <w:r>
        <w:rPr>
          <w:rtl/>
        </w:rPr>
        <w:t xml:space="preserve"> مريم: 51.</w:t>
      </w:r>
    </w:p>
    <w:p w14:paraId="5855F671" w14:textId="77777777" w:rsidR="004C397C" w:rsidRDefault="004C397C" w:rsidP="003C304B">
      <w:pPr>
        <w:pStyle w:val="libFootnote0"/>
        <w:rPr>
          <w:rtl/>
        </w:rPr>
      </w:pPr>
      <w:r>
        <w:rPr>
          <w:rFonts w:hint="cs"/>
          <w:rtl/>
        </w:rPr>
        <w:t>(</w:t>
      </w:r>
      <w:r>
        <w:rPr>
          <w:rtl/>
        </w:rPr>
        <w:t>4</w:t>
      </w:r>
      <w:r>
        <w:rPr>
          <w:rFonts w:hint="cs"/>
          <w:rtl/>
        </w:rPr>
        <w:t>)</w:t>
      </w:r>
      <w:r>
        <w:rPr>
          <w:rtl/>
        </w:rPr>
        <w:t xml:space="preserve"> الكشاف: 2 / 282.</w:t>
      </w:r>
    </w:p>
    <w:p w14:paraId="74DC1F65" w14:textId="77777777" w:rsidR="004C397C" w:rsidRDefault="004C397C" w:rsidP="00FB00AF">
      <w:pPr>
        <w:pStyle w:val="libNormal0"/>
        <w:rPr>
          <w:rtl/>
        </w:rPr>
      </w:pPr>
      <w:r w:rsidRPr="00A950D4">
        <w:rPr>
          <w:rtl/>
        </w:rPr>
        <w:br w:type="page"/>
      </w:r>
      <w:r w:rsidRPr="00FB00AF">
        <w:rPr>
          <w:rStyle w:val="libAieChar"/>
          <w:rFonts w:hint="cs"/>
          <w:rtl/>
        </w:rPr>
        <w:lastRenderedPageBreak/>
        <w:t>الكِتَابَ وَالمِيزَانَ</w:t>
      </w:r>
      <w:r>
        <w:rPr>
          <w:rtl/>
        </w:rPr>
        <w:t xml:space="preserve"> ... </w:t>
      </w:r>
      <w:r w:rsidRPr="00D9498C">
        <w:rPr>
          <w:rStyle w:val="libAlaemChar"/>
          <w:rtl/>
        </w:rPr>
        <w:t>)</w:t>
      </w:r>
      <w:r>
        <w:rPr>
          <w:rtl/>
        </w:rPr>
        <w:t xml:space="preserve"> </w:t>
      </w:r>
      <w:r w:rsidRPr="00142B82">
        <w:rPr>
          <w:rStyle w:val="libFootnotenumChar"/>
          <w:rtl/>
        </w:rPr>
        <w:t>(1)</w:t>
      </w:r>
      <w:r>
        <w:rPr>
          <w:rtl/>
        </w:rPr>
        <w:t xml:space="preserve"> بتصور أنّ ظاهر الآية هو إنّ كل رسول بعث من قبل الله سبحانه،  قد أُنزل معه كتاب،  غير تام.</w:t>
      </w:r>
    </w:p>
    <w:p w14:paraId="3BAD576F" w14:textId="77777777" w:rsidR="004C397C" w:rsidRDefault="004C397C" w:rsidP="00FB00AF">
      <w:pPr>
        <w:pStyle w:val="libNormal"/>
        <w:rPr>
          <w:rtl/>
        </w:rPr>
      </w:pPr>
      <w:r w:rsidRPr="00F420A2">
        <w:rPr>
          <w:rStyle w:val="libBold2Char"/>
          <w:rtl/>
        </w:rPr>
        <w:t xml:space="preserve">أما أوّلاً: </w:t>
      </w:r>
      <w:r>
        <w:rPr>
          <w:rtl/>
        </w:rPr>
        <w:t xml:space="preserve">فلأنّ الآية لا تدل على أنّ لكل نبي كتاباً على وجه العموم الاستغراقي،  وإنّما تنظر الآية إلى سلسلة الأنبياء بنظرة واحدة،  ويكفي في صدق قوله سبحانه: </w:t>
      </w:r>
      <w:r w:rsidRPr="00D9498C">
        <w:rPr>
          <w:rStyle w:val="libAlaemChar"/>
          <w:rtl/>
        </w:rPr>
        <w:t>(</w:t>
      </w:r>
      <w:r w:rsidRPr="005F5C94">
        <w:rPr>
          <w:rFonts w:hint="cs"/>
          <w:rtl/>
        </w:rPr>
        <w:t xml:space="preserve"> </w:t>
      </w:r>
      <w:r w:rsidRPr="00FB00AF">
        <w:rPr>
          <w:rStyle w:val="libAieChar"/>
          <w:rFonts w:hint="cs"/>
          <w:rtl/>
        </w:rPr>
        <w:t>وَأَنزَلْنَا مَعَهُمُ الكِتَابَ وَالمِيزَانَ</w:t>
      </w:r>
      <w:r>
        <w:rPr>
          <w:rtl/>
        </w:rPr>
        <w:t xml:space="preserve"> </w:t>
      </w:r>
      <w:r w:rsidRPr="00D9498C">
        <w:rPr>
          <w:rStyle w:val="libAlaemChar"/>
          <w:rtl/>
        </w:rPr>
        <w:t>)</w:t>
      </w:r>
      <w:r>
        <w:rPr>
          <w:rtl/>
        </w:rPr>
        <w:t xml:space="preserve"> نزول الكتاب على طائفة خاصة منهم لا على كل واحد منهم،  وذلك نظير قوله سبحانه في حق بني إسرائيل: </w:t>
      </w:r>
      <w:r w:rsidRPr="00D9498C">
        <w:rPr>
          <w:rStyle w:val="libAlaemChar"/>
          <w:rtl/>
        </w:rPr>
        <w:t>(</w:t>
      </w:r>
      <w:r w:rsidRPr="005F5C94">
        <w:rPr>
          <w:rFonts w:hint="cs"/>
          <w:rtl/>
        </w:rPr>
        <w:t xml:space="preserve"> </w:t>
      </w:r>
      <w:r w:rsidRPr="00FB00AF">
        <w:rPr>
          <w:rStyle w:val="libAieChar"/>
          <w:rFonts w:hint="cs"/>
          <w:rtl/>
        </w:rPr>
        <w:t>وَجَعَلَكُم مُلُوكاً وَآتَاكُم مَا لَمْ يُؤْتِ أَحَداً مِنَ العَالَمِينَ</w:t>
      </w:r>
      <w:r>
        <w:rPr>
          <w:rtl/>
        </w:rPr>
        <w:t xml:space="preserve"> </w:t>
      </w:r>
      <w:r w:rsidRPr="00D9498C">
        <w:rPr>
          <w:rStyle w:val="libAlaemChar"/>
          <w:rtl/>
        </w:rPr>
        <w:t>)</w:t>
      </w:r>
      <w:r>
        <w:rPr>
          <w:rtl/>
        </w:rPr>
        <w:t xml:space="preserve"> </w:t>
      </w:r>
      <w:r w:rsidRPr="00142B82">
        <w:rPr>
          <w:rStyle w:val="libFootnotenumChar"/>
          <w:rtl/>
        </w:rPr>
        <w:t>(2)</w:t>
      </w:r>
      <w:r>
        <w:rPr>
          <w:rtl/>
        </w:rPr>
        <w:t xml:space="preserve"> مع أنّه سبحانه جعل البعض النادر منهم ملكاً،  لا كل واحد.</w:t>
      </w:r>
    </w:p>
    <w:p w14:paraId="04000CFA" w14:textId="77777777" w:rsidR="004C397C" w:rsidRDefault="004C397C" w:rsidP="00FB00AF">
      <w:pPr>
        <w:pStyle w:val="libNormal"/>
        <w:rPr>
          <w:rtl/>
        </w:rPr>
      </w:pPr>
      <w:r w:rsidRPr="00F420A2">
        <w:rPr>
          <w:rStyle w:val="libBold2Char"/>
          <w:rtl/>
        </w:rPr>
        <w:t xml:space="preserve">وثانياً: </w:t>
      </w:r>
      <w:r>
        <w:rPr>
          <w:rtl/>
        </w:rPr>
        <w:t xml:space="preserve">أنّ من المحتمل أنّ المراد من </w:t>
      </w:r>
      <w:r w:rsidRPr="00D9498C">
        <w:rPr>
          <w:rStyle w:val="libAlaemChar"/>
          <w:rtl/>
        </w:rPr>
        <w:t>(</w:t>
      </w:r>
      <w:r>
        <w:rPr>
          <w:rFonts w:hint="cs"/>
          <w:rtl/>
        </w:rPr>
        <w:t xml:space="preserve"> </w:t>
      </w:r>
      <w:r w:rsidRPr="00FB00AF">
        <w:rPr>
          <w:rStyle w:val="libAieChar"/>
          <w:rFonts w:hint="cs"/>
          <w:rtl/>
        </w:rPr>
        <w:t>الكِتَابَ</w:t>
      </w:r>
      <w:r>
        <w:rPr>
          <w:rtl/>
        </w:rPr>
        <w:t xml:space="preserve"> </w:t>
      </w:r>
      <w:r w:rsidRPr="00D9498C">
        <w:rPr>
          <w:rStyle w:val="libAlaemChar"/>
          <w:rtl/>
        </w:rPr>
        <w:t>)</w:t>
      </w:r>
      <w:r>
        <w:rPr>
          <w:rtl/>
        </w:rPr>
        <w:t xml:space="preserve"> هو الكتب التشريعية الخمسة التي هي أساس دعوة جميع الأنبياء والمراد من إنزال الكتب،  هو إنزال هذه الكتب سواء نزلت على نفس الرسول،  أو لرسول قبله وأمر المتأخر بترويجه وتطبيق العمل عليه.</w:t>
      </w:r>
    </w:p>
    <w:p w14:paraId="10FE8985" w14:textId="77777777" w:rsidR="004C397C" w:rsidRDefault="004C397C" w:rsidP="00FB00AF">
      <w:pPr>
        <w:pStyle w:val="libNormal"/>
        <w:rPr>
          <w:rtl/>
        </w:rPr>
      </w:pPr>
      <w:r w:rsidRPr="00F420A2">
        <w:rPr>
          <w:rStyle w:val="libBold2Char"/>
          <w:rtl/>
        </w:rPr>
        <w:t xml:space="preserve">وثالثاً: </w:t>
      </w:r>
      <w:r>
        <w:rPr>
          <w:rtl/>
        </w:rPr>
        <w:t xml:space="preserve">لو صح الاستدلال بهذه الآية على أنّ لكل رسول كتاباً،  فليصح الاستدلال بقوله: </w:t>
      </w:r>
      <w:r w:rsidRPr="00D9498C">
        <w:rPr>
          <w:rStyle w:val="libAlaemChar"/>
          <w:rtl/>
        </w:rPr>
        <w:t>(</w:t>
      </w:r>
      <w:r w:rsidRPr="005F5C94">
        <w:rPr>
          <w:rFonts w:hint="cs"/>
          <w:rtl/>
        </w:rPr>
        <w:t xml:space="preserve"> </w:t>
      </w:r>
      <w:r w:rsidRPr="00FB00AF">
        <w:rPr>
          <w:rStyle w:val="libAieChar"/>
          <w:rFonts w:hint="cs"/>
          <w:rtl/>
        </w:rPr>
        <w:t>كَانَ النَّاسُ أُمَّةً وَاحِدَةً فَبَعَثَ اللهُ النَّبِيِّينَ مُبَشِّرِينَ وَمُنذِرِينَ وَأَنزَلَ مَعَهُمُ الكِتَابَ</w:t>
      </w:r>
      <w:r>
        <w:rPr>
          <w:rtl/>
        </w:rPr>
        <w:t xml:space="preserve"> </w:t>
      </w:r>
      <w:r w:rsidRPr="00D9498C">
        <w:rPr>
          <w:rStyle w:val="libAlaemChar"/>
          <w:rtl/>
        </w:rPr>
        <w:t>)</w:t>
      </w:r>
      <w:r>
        <w:rPr>
          <w:rtl/>
        </w:rPr>
        <w:t xml:space="preserve"> </w:t>
      </w:r>
      <w:r w:rsidRPr="00142B82">
        <w:rPr>
          <w:rStyle w:val="libFootnotenumChar"/>
          <w:rtl/>
        </w:rPr>
        <w:t>(3)</w:t>
      </w:r>
      <w:r>
        <w:rPr>
          <w:rtl/>
        </w:rPr>
        <w:t xml:space="preserve"> على أنّ لكل نبي كتاباً وهو واضح البطلان. والجواب في كلتا الآيتين واحد.</w:t>
      </w:r>
    </w:p>
    <w:p w14:paraId="0FEE7DB9" w14:textId="77777777" w:rsidR="004C397C" w:rsidRDefault="004C397C" w:rsidP="00FB00AF">
      <w:pPr>
        <w:pStyle w:val="libNormal"/>
        <w:rPr>
          <w:rtl/>
        </w:rPr>
      </w:pPr>
      <w:r w:rsidRPr="00F420A2">
        <w:rPr>
          <w:rStyle w:val="libBold2Char"/>
          <w:rtl/>
        </w:rPr>
        <w:t xml:space="preserve">ورابعاً: </w:t>
      </w:r>
      <w:r>
        <w:rPr>
          <w:rtl/>
        </w:rPr>
        <w:t xml:space="preserve">أنّه منقوض من جانب الرسول،  فهذا هو القرآن،  وصف أُناساً بالرسالة مع أنّه لم يكن مع واحد منهم كتاب،  قال سبحانه: </w:t>
      </w:r>
      <w:r w:rsidRPr="00D9498C">
        <w:rPr>
          <w:rStyle w:val="libAlaemChar"/>
          <w:rtl/>
        </w:rPr>
        <w:t>(</w:t>
      </w:r>
      <w:r w:rsidRPr="005F5C94">
        <w:rPr>
          <w:rFonts w:hint="cs"/>
          <w:rtl/>
        </w:rPr>
        <w:t xml:space="preserve"> </w:t>
      </w:r>
      <w:r w:rsidRPr="00FB00AF">
        <w:rPr>
          <w:rStyle w:val="libAieChar"/>
          <w:rFonts w:hint="cs"/>
          <w:rtl/>
        </w:rPr>
        <w:t>وَاذْكُرْ فِي الكِتَابِ</w:t>
      </w:r>
    </w:p>
    <w:p w14:paraId="4B59E3D8" w14:textId="77777777" w:rsidR="004C397C" w:rsidRDefault="004C397C" w:rsidP="00900C8E">
      <w:pPr>
        <w:pStyle w:val="libLine"/>
        <w:rPr>
          <w:rtl/>
        </w:rPr>
      </w:pPr>
      <w:r>
        <w:rPr>
          <w:rtl/>
        </w:rPr>
        <w:t>__________________</w:t>
      </w:r>
    </w:p>
    <w:p w14:paraId="5286B3CD" w14:textId="77777777" w:rsidR="004C397C" w:rsidRDefault="004C397C" w:rsidP="003C304B">
      <w:pPr>
        <w:pStyle w:val="libFootnote0"/>
        <w:rPr>
          <w:rtl/>
        </w:rPr>
      </w:pPr>
      <w:r>
        <w:rPr>
          <w:rFonts w:hint="cs"/>
          <w:rtl/>
        </w:rPr>
        <w:t>(</w:t>
      </w:r>
      <w:r>
        <w:rPr>
          <w:rtl/>
        </w:rPr>
        <w:t>1</w:t>
      </w:r>
      <w:r>
        <w:rPr>
          <w:rFonts w:hint="cs"/>
          <w:rtl/>
        </w:rPr>
        <w:t>)</w:t>
      </w:r>
      <w:r>
        <w:rPr>
          <w:rtl/>
        </w:rPr>
        <w:t xml:space="preserve"> الحديد: 25.</w:t>
      </w:r>
    </w:p>
    <w:p w14:paraId="14ACB39D" w14:textId="77777777" w:rsidR="004C397C" w:rsidRDefault="004C397C" w:rsidP="003C304B">
      <w:pPr>
        <w:pStyle w:val="libFootnote0"/>
        <w:rPr>
          <w:rtl/>
        </w:rPr>
      </w:pPr>
      <w:r>
        <w:rPr>
          <w:rFonts w:hint="cs"/>
          <w:rtl/>
        </w:rPr>
        <w:t>(</w:t>
      </w:r>
      <w:r>
        <w:rPr>
          <w:rtl/>
        </w:rPr>
        <w:t>2</w:t>
      </w:r>
      <w:r>
        <w:rPr>
          <w:rFonts w:hint="cs"/>
          <w:rtl/>
        </w:rPr>
        <w:t>)</w:t>
      </w:r>
      <w:r>
        <w:rPr>
          <w:rtl/>
        </w:rPr>
        <w:t xml:space="preserve"> المائدة: 20.</w:t>
      </w:r>
    </w:p>
    <w:p w14:paraId="40735657" w14:textId="77777777" w:rsidR="004C397C" w:rsidRDefault="004C397C" w:rsidP="003C304B">
      <w:pPr>
        <w:pStyle w:val="libFootnote0"/>
        <w:rPr>
          <w:rtl/>
        </w:rPr>
      </w:pPr>
      <w:r>
        <w:rPr>
          <w:rFonts w:hint="cs"/>
          <w:rtl/>
        </w:rPr>
        <w:t>(</w:t>
      </w:r>
      <w:r>
        <w:rPr>
          <w:rtl/>
        </w:rPr>
        <w:t>3</w:t>
      </w:r>
      <w:r>
        <w:rPr>
          <w:rFonts w:hint="cs"/>
          <w:rtl/>
        </w:rPr>
        <w:t>)</w:t>
      </w:r>
      <w:r>
        <w:rPr>
          <w:rtl/>
        </w:rPr>
        <w:t xml:space="preserve"> البقرة: 213.</w:t>
      </w:r>
    </w:p>
    <w:p w14:paraId="23C42C50" w14:textId="77777777" w:rsidR="004C397C" w:rsidRDefault="004C397C" w:rsidP="00FB00AF">
      <w:pPr>
        <w:pStyle w:val="libNormal0"/>
        <w:rPr>
          <w:rtl/>
        </w:rPr>
      </w:pPr>
      <w:r>
        <w:rPr>
          <w:rtl/>
        </w:rPr>
        <w:br w:type="page"/>
      </w:r>
      <w:r w:rsidRPr="00FB00AF">
        <w:rPr>
          <w:rStyle w:val="libAieChar"/>
          <w:rFonts w:hint="cs"/>
          <w:rtl/>
        </w:rPr>
        <w:lastRenderedPageBreak/>
        <w:t>إِسْمَاعِيلَ إِنَّهُ كَانَ صَادِقَ الوَعْدِ وَكَانَ رَسُولاً نَبِيّاً</w:t>
      </w:r>
      <w:r>
        <w:rPr>
          <w:rtl/>
        </w:rPr>
        <w:t xml:space="preserve"> </w:t>
      </w:r>
      <w:r w:rsidRPr="00D9498C">
        <w:rPr>
          <w:rStyle w:val="libAlaemChar"/>
          <w:rtl/>
        </w:rPr>
        <w:t>)</w:t>
      </w:r>
      <w:r>
        <w:rPr>
          <w:rtl/>
        </w:rPr>
        <w:t xml:space="preserve"> </w:t>
      </w:r>
      <w:r w:rsidRPr="00142B82">
        <w:rPr>
          <w:rStyle w:val="libFootnotenumChar"/>
          <w:rtl/>
        </w:rPr>
        <w:t>(1)</w:t>
      </w:r>
      <w:r>
        <w:rPr>
          <w:rtl/>
        </w:rPr>
        <w:t xml:space="preserve"> وقال عز من قائل: </w:t>
      </w:r>
      <w:r w:rsidRPr="00D9498C">
        <w:rPr>
          <w:rStyle w:val="libAlaemChar"/>
          <w:rtl/>
        </w:rPr>
        <w:t>(</w:t>
      </w:r>
      <w:r w:rsidRPr="005F5C94">
        <w:rPr>
          <w:rFonts w:hint="cs"/>
          <w:rtl/>
        </w:rPr>
        <w:t xml:space="preserve"> </w:t>
      </w:r>
      <w:r w:rsidRPr="00FB00AF">
        <w:rPr>
          <w:rStyle w:val="libAieChar"/>
          <w:rFonts w:hint="cs"/>
          <w:rtl/>
        </w:rPr>
        <w:t>كَذَّبَ أَصْحَابُ الأَيْكَةِ المُرْسَلِينَ</w:t>
      </w:r>
      <w:r w:rsidRPr="005F5C94">
        <w:rPr>
          <w:rtl/>
        </w:rPr>
        <w:t xml:space="preserve"> * </w:t>
      </w:r>
      <w:r w:rsidRPr="00FB00AF">
        <w:rPr>
          <w:rStyle w:val="libAieChar"/>
          <w:rFonts w:hint="cs"/>
          <w:rtl/>
        </w:rPr>
        <w:t>إِذْ قَالَ لَهُمْ شُعَيْبٌ أَلا تَتَّقُونَ</w:t>
      </w:r>
      <w:r w:rsidRPr="005F5C94">
        <w:rPr>
          <w:rtl/>
        </w:rPr>
        <w:t xml:space="preserve"> * </w:t>
      </w:r>
      <w:r w:rsidRPr="00FB00AF">
        <w:rPr>
          <w:rStyle w:val="libAieChar"/>
          <w:rFonts w:hint="cs"/>
          <w:rtl/>
        </w:rPr>
        <w:t>إنِّي لَكُمْ رَسُولٌ أَمِينٌ</w:t>
      </w:r>
      <w:r>
        <w:rPr>
          <w:rtl/>
        </w:rPr>
        <w:t xml:space="preserve"> </w:t>
      </w:r>
      <w:r w:rsidRPr="00D9498C">
        <w:rPr>
          <w:rStyle w:val="libAlaemChar"/>
          <w:rtl/>
        </w:rPr>
        <w:t>)</w:t>
      </w:r>
      <w:r>
        <w:rPr>
          <w:rtl/>
        </w:rPr>
        <w:t xml:space="preserve"> </w:t>
      </w:r>
      <w:r w:rsidRPr="00142B82">
        <w:rPr>
          <w:rStyle w:val="libFootnotenumChar"/>
          <w:rtl/>
        </w:rPr>
        <w:t>(2)</w:t>
      </w:r>
      <w:r>
        <w:rPr>
          <w:rtl/>
        </w:rPr>
        <w:t xml:space="preserve"> وقال سبحانه: </w:t>
      </w:r>
      <w:r w:rsidRPr="00D9498C">
        <w:rPr>
          <w:rStyle w:val="libAlaemChar"/>
          <w:rtl/>
        </w:rPr>
        <w:t>(</w:t>
      </w:r>
      <w:r w:rsidRPr="005F5C94">
        <w:rPr>
          <w:rFonts w:hint="cs"/>
          <w:rtl/>
        </w:rPr>
        <w:t xml:space="preserve"> </w:t>
      </w:r>
      <w:r w:rsidRPr="00FB00AF">
        <w:rPr>
          <w:rStyle w:val="libAieChar"/>
          <w:rFonts w:hint="cs"/>
          <w:rtl/>
        </w:rPr>
        <w:t>إِذْ قَالَ لَهُمْ أَخُوهُمْ لُوطٌ أَلا تَتَّقُونَ</w:t>
      </w:r>
      <w:r w:rsidRPr="005F5C94">
        <w:rPr>
          <w:rtl/>
        </w:rPr>
        <w:t xml:space="preserve"> * </w:t>
      </w:r>
      <w:r w:rsidRPr="00FB00AF">
        <w:rPr>
          <w:rStyle w:val="libAieChar"/>
          <w:rFonts w:hint="cs"/>
          <w:rtl/>
        </w:rPr>
        <w:t>إِنِّي لَكُمْ رَسُولٌ أَمِينٌ</w:t>
      </w:r>
      <w:r>
        <w:rPr>
          <w:rtl/>
        </w:rPr>
        <w:t xml:space="preserve"> </w:t>
      </w:r>
      <w:r w:rsidRPr="00D9498C">
        <w:rPr>
          <w:rStyle w:val="libAlaemChar"/>
          <w:rtl/>
        </w:rPr>
        <w:t>)</w:t>
      </w:r>
      <w:r>
        <w:rPr>
          <w:rtl/>
        </w:rPr>
        <w:t xml:space="preserve"> </w:t>
      </w:r>
      <w:r w:rsidRPr="00142B82">
        <w:rPr>
          <w:rStyle w:val="libFootnotenumChar"/>
          <w:rtl/>
        </w:rPr>
        <w:t>(3)</w:t>
      </w:r>
      <w:r>
        <w:rPr>
          <w:rtl/>
        </w:rPr>
        <w:t>.</w:t>
      </w:r>
    </w:p>
    <w:p w14:paraId="37E4B156" w14:textId="77777777" w:rsidR="004C397C" w:rsidRDefault="004C397C" w:rsidP="00FB00AF">
      <w:pPr>
        <w:pStyle w:val="libNormal"/>
        <w:rPr>
          <w:rtl/>
        </w:rPr>
      </w:pPr>
      <w:r>
        <w:rPr>
          <w:rtl/>
        </w:rPr>
        <w:t>فهذه العصابة من الرسل لم يكونوا أصحاب كتب سماوية ولم يذكر أحد من الباحثين القدامى والمتأخرين كتاباً لهم،  وما عزا إليهم أحد من أصحاب الملل وكتاب السير والتاريخ،  كتاباً وما جاء لكتبهم ذكر في الأحاديث الشريفة،  وفي مثل هذا المورد،  يصح أن يستدل بعدم الوجدان على عدم الوجود.</w:t>
      </w:r>
    </w:p>
    <w:p w14:paraId="5B73F387" w14:textId="77777777" w:rsidR="004C397C" w:rsidRDefault="004C397C" w:rsidP="00FB00AF">
      <w:pPr>
        <w:pStyle w:val="libNormal"/>
        <w:rPr>
          <w:rtl/>
        </w:rPr>
      </w:pPr>
      <w:r>
        <w:rPr>
          <w:rtl/>
        </w:rPr>
        <w:t xml:space="preserve">وقال سبحانه: </w:t>
      </w:r>
      <w:r w:rsidRPr="00D9498C">
        <w:rPr>
          <w:rStyle w:val="libAlaemChar"/>
          <w:rtl/>
        </w:rPr>
        <w:t>(</w:t>
      </w:r>
      <w:r w:rsidRPr="005F5C94">
        <w:rPr>
          <w:rFonts w:hint="cs"/>
          <w:rtl/>
        </w:rPr>
        <w:t xml:space="preserve"> </w:t>
      </w:r>
      <w:r w:rsidRPr="00FB00AF">
        <w:rPr>
          <w:rStyle w:val="libAieChar"/>
          <w:rFonts w:hint="cs"/>
          <w:rtl/>
        </w:rPr>
        <w:t>أَلَمْ يَأْتِهِمْ نَبَأُ الَّذِينَ مِن قَبْلِهِمْ قَوْمِ نُوحٍ وَعَادٍ وَثَمُودَ وَقَوْمِ إِبْرَاهِيمَ وَأَصْحَابِ مَدْيَنَ وَالمُؤْتَفِكَاتِ أَتَتْهُمْ رُسُلُهُم بِالْبَيِّنَاتِ فَمَا كَانَ اللهُ لِيَظْلِمَهُمْ وَلَٰكِن كَانُوا أَنفُسَهُمْ يَظْلِمُونَ</w:t>
      </w:r>
      <w:r>
        <w:rPr>
          <w:rtl/>
        </w:rPr>
        <w:t xml:space="preserve"> </w:t>
      </w:r>
      <w:r w:rsidRPr="00D9498C">
        <w:rPr>
          <w:rStyle w:val="libAlaemChar"/>
          <w:rtl/>
        </w:rPr>
        <w:t>)</w:t>
      </w:r>
      <w:r>
        <w:rPr>
          <w:rtl/>
        </w:rPr>
        <w:t xml:space="preserve"> </w:t>
      </w:r>
      <w:r w:rsidRPr="00142B82">
        <w:rPr>
          <w:rStyle w:val="libFootnotenumChar"/>
          <w:rtl/>
        </w:rPr>
        <w:t>(4)</w:t>
      </w:r>
      <w:r>
        <w:rPr>
          <w:rtl/>
        </w:rPr>
        <w:t xml:space="preserve"> فقد بعث الله هوداً إلى عاد،  وصالحاً إلى ثمود،  وشعيباً إلى مدين،  الذين عدتهم الآية من الرسل ولم يثبت لواحد منهم كتاب. نعم نص القرآن على صحف إبراهيم وقال: </w:t>
      </w:r>
      <w:r w:rsidRPr="00D9498C">
        <w:rPr>
          <w:rStyle w:val="libAlaemChar"/>
          <w:rtl/>
        </w:rPr>
        <w:t>(</w:t>
      </w:r>
      <w:r w:rsidRPr="005F5C94">
        <w:rPr>
          <w:rFonts w:hint="cs"/>
          <w:rtl/>
        </w:rPr>
        <w:t xml:space="preserve"> </w:t>
      </w:r>
      <w:r w:rsidRPr="00FB00AF">
        <w:rPr>
          <w:rStyle w:val="libAieChar"/>
          <w:rFonts w:hint="cs"/>
          <w:rtl/>
        </w:rPr>
        <w:t>صُحُفِ إِبْرَاهِيمَ وَمُوسَىٰ</w:t>
      </w:r>
      <w:r>
        <w:rPr>
          <w:rtl/>
        </w:rPr>
        <w:t xml:space="preserve"> </w:t>
      </w:r>
      <w:r w:rsidRPr="00D9498C">
        <w:rPr>
          <w:rStyle w:val="libAlaemChar"/>
          <w:rtl/>
        </w:rPr>
        <w:t>)</w:t>
      </w:r>
      <w:r>
        <w:rPr>
          <w:rtl/>
        </w:rPr>
        <w:t xml:space="preserve"> </w:t>
      </w:r>
      <w:r w:rsidRPr="00142B82">
        <w:rPr>
          <w:rStyle w:val="libFootnotenumChar"/>
          <w:rtl/>
        </w:rPr>
        <w:t>(5)</w:t>
      </w:r>
      <w:r>
        <w:rPr>
          <w:rtl/>
        </w:rPr>
        <w:t xml:space="preserve"> كما نصت الروايات على كتاب نوح </w:t>
      </w:r>
      <w:r w:rsidRPr="00142B82">
        <w:rPr>
          <w:rStyle w:val="libFootnotenumChar"/>
          <w:rtl/>
        </w:rPr>
        <w:t>(6)</w:t>
      </w:r>
      <w:r>
        <w:rPr>
          <w:rtl/>
        </w:rPr>
        <w:t>.</w:t>
      </w:r>
    </w:p>
    <w:p w14:paraId="0A52603B" w14:textId="77777777" w:rsidR="004C397C" w:rsidRDefault="004C397C" w:rsidP="00FB00AF">
      <w:pPr>
        <w:pStyle w:val="libNormal"/>
        <w:rPr>
          <w:rtl/>
        </w:rPr>
      </w:pPr>
      <w:r>
        <w:rPr>
          <w:rtl/>
        </w:rPr>
        <w:t xml:space="preserve">وبذلك يظهر المقصود من قوله سبحانه: </w:t>
      </w:r>
      <w:r w:rsidRPr="00D9498C">
        <w:rPr>
          <w:rStyle w:val="libAlaemChar"/>
          <w:rtl/>
        </w:rPr>
        <w:t>(</w:t>
      </w:r>
      <w:r w:rsidRPr="008C54AA">
        <w:rPr>
          <w:rFonts w:hint="cs"/>
          <w:rtl/>
        </w:rPr>
        <w:t xml:space="preserve"> </w:t>
      </w:r>
      <w:r w:rsidRPr="00FB00AF">
        <w:rPr>
          <w:rStyle w:val="libAieChar"/>
          <w:rFonts w:hint="cs"/>
          <w:rtl/>
        </w:rPr>
        <w:t>وَإِذْ أَخَذَ اللهُ مِيثَاقَ النَّبِيِّينَ لَمَا آتَيْتُكُم مِن كِتَابٍ وَحِكْمَةٍ ثُمَّ جَاءَكُمْ رَسُولٌ مُصَدِّقٌ لِمَا مَعَكُمْ</w:t>
      </w:r>
      <w:r>
        <w:rPr>
          <w:rtl/>
        </w:rPr>
        <w:t xml:space="preserve"> ... </w:t>
      </w:r>
      <w:r w:rsidRPr="00D9498C">
        <w:rPr>
          <w:rStyle w:val="libAlaemChar"/>
          <w:rtl/>
        </w:rPr>
        <w:t>)</w:t>
      </w:r>
      <w:r>
        <w:rPr>
          <w:rtl/>
        </w:rPr>
        <w:t xml:space="preserve"> </w:t>
      </w:r>
      <w:r w:rsidRPr="00142B82">
        <w:rPr>
          <w:rStyle w:val="libFootnotenumChar"/>
          <w:rtl/>
        </w:rPr>
        <w:t>(7)</w:t>
      </w:r>
      <w:r>
        <w:rPr>
          <w:rtl/>
        </w:rPr>
        <w:t xml:space="preserve"> فالآية</w:t>
      </w:r>
    </w:p>
    <w:p w14:paraId="15427747" w14:textId="77777777" w:rsidR="004C397C" w:rsidRDefault="004C397C" w:rsidP="00900C8E">
      <w:pPr>
        <w:pStyle w:val="libLine"/>
        <w:rPr>
          <w:rtl/>
        </w:rPr>
      </w:pPr>
      <w:r>
        <w:rPr>
          <w:rtl/>
        </w:rPr>
        <w:t>__________________</w:t>
      </w:r>
    </w:p>
    <w:p w14:paraId="31E688FB" w14:textId="77777777" w:rsidR="004C397C" w:rsidRDefault="004C397C" w:rsidP="003C304B">
      <w:pPr>
        <w:pStyle w:val="libFootnote0"/>
        <w:rPr>
          <w:rtl/>
        </w:rPr>
      </w:pPr>
      <w:r>
        <w:rPr>
          <w:rFonts w:hint="cs"/>
          <w:rtl/>
        </w:rPr>
        <w:t>(</w:t>
      </w:r>
      <w:r>
        <w:rPr>
          <w:rtl/>
        </w:rPr>
        <w:t>1</w:t>
      </w:r>
      <w:r>
        <w:rPr>
          <w:rFonts w:hint="cs"/>
          <w:rtl/>
        </w:rPr>
        <w:t>)</w:t>
      </w:r>
      <w:r>
        <w:rPr>
          <w:rtl/>
        </w:rPr>
        <w:t xml:space="preserve"> مريم: 54.</w:t>
      </w:r>
    </w:p>
    <w:p w14:paraId="7421C2C6" w14:textId="77777777" w:rsidR="004C397C" w:rsidRDefault="004C397C" w:rsidP="003C304B">
      <w:pPr>
        <w:pStyle w:val="libFootnote0"/>
        <w:rPr>
          <w:rtl/>
        </w:rPr>
      </w:pPr>
      <w:r>
        <w:rPr>
          <w:rFonts w:hint="cs"/>
          <w:rtl/>
        </w:rPr>
        <w:t>(</w:t>
      </w:r>
      <w:r>
        <w:rPr>
          <w:rtl/>
        </w:rPr>
        <w:t>2</w:t>
      </w:r>
      <w:r>
        <w:rPr>
          <w:rFonts w:hint="cs"/>
          <w:rtl/>
        </w:rPr>
        <w:t>)</w:t>
      </w:r>
      <w:r>
        <w:rPr>
          <w:rtl/>
        </w:rPr>
        <w:t xml:space="preserve"> الشعراء: 176</w:t>
      </w:r>
      <w:r>
        <w:rPr>
          <w:rFonts w:hint="cs"/>
          <w:rtl/>
        </w:rPr>
        <w:t xml:space="preserve"> </w:t>
      </w:r>
      <w:r>
        <w:rPr>
          <w:rtl/>
        </w:rPr>
        <w:t>ـ</w:t>
      </w:r>
      <w:r>
        <w:rPr>
          <w:rFonts w:hint="cs"/>
          <w:rtl/>
        </w:rPr>
        <w:t xml:space="preserve"> </w:t>
      </w:r>
      <w:r>
        <w:rPr>
          <w:rtl/>
        </w:rPr>
        <w:t>178.</w:t>
      </w:r>
    </w:p>
    <w:p w14:paraId="4E3A0B9B" w14:textId="77777777" w:rsidR="004C397C" w:rsidRDefault="004C397C" w:rsidP="003C304B">
      <w:pPr>
        <w:pStyle w:val="libFootnote0"/>
        <w:rPr>
          <w:rtl/>
        </w:rPr>
      </w:pPr>
      <w:r>
        <w:rPr>
          <w:rFonts w:hint="cs"/>
          <w:rtl/>
        </w:rPr>
        <w:t>(</w:t>
      </w:r>
      <w:r>
        <w:rPr>
          <w:rtl/>
        </w:rPr>
        <w:t>3</w:t>
      </w:r>
      <w:r>
        <w:rPr>
          <w:rFonts w:hint="cs"/>
          <w:rtl/>
        </w:rPr>
        <w:t>)</w:t>
      </w:r>
      <w:r>
        <w:rPr>
          <w:rtl/>
        </w:rPr>
        <w:t xml:space="preserve"> الشعراء: 161</w:t>
      </w:r>
      <w:r>
        <w:rPr>
          <w:rFonts w:hint="cs"/>
          <w:rtl/>
        </w:rPr>
        <w:t xml:space="preserve"> </w:t>
      </w:r>
      <w:r>
        <w:rPr>
          <w:rtl/>
        </w:rPr>
        <w:t>ـ</w:t>
      </w:r>
      <w:r>
        <w:rPr>
          <w:rFonts w:hint="cs"/>
          <w:rtl/>
        </w:rPr>
        <w:t xml:space="preserve"> </w:t>
      </w:r>
      <w:r>
        <w:rPr>
          <w:rtl/>
        </w:rPr>
        <w:t>162.</w:t>
      </w:r>
    </w:p>
    <w:p w14:paraId="23DC25E2" w14:textId="77777777" w:rsidR="004C397C" w:rsidRDefault="004C397C" w:rsidP="003C304B">
      <w:pPr>
        <w:pStyle w:val="libFootnote0"/>
        <w:rPr>
          <w:rtl/>
        </w:rPr>
      </w:pPr>
      <w:r>
        <w:rPr>
          <w:rFonts w:hint="cs"/>
          <w:rtl/>
        </w:rPr>
        <w:t>(</w:t>
      </w:r>
      <w:r>
        <w:rPr>
          <w:rtl/>
        </w:rPr>
        <w:t>4</w:t>
      </w:r>
      <w:r>
        <w:rPr>
          <w:rFonts w:hint="cs"/>
          <w:rtl/>
        </w:rPr>
        <w:t>)</w:t>
      </w:r>
      <w:r>
        <w:rPr>
          <w:rtl/>
        </w:rPr>
        <w:t xml:space="preserve"> التوبة: 70.</w:t>
      </w:r>
    </w:p>
    <w:p w14:paraId="4FA60A25" w14:textId="77777777" w:rsidR="004C397C" w:rsidRDefault="004C397C" w:rsidP="003C304B">
      <w:pPr>
        <w:pStyle w:val="libFootnote0"/>
        <w:rPr>
          <w:rtl/>
        </w:rPr>
      </w:pPr>
      <w:r>
        <w:rPr>
          <w:rFonts w:hint="cs"/>
          <w:rtl/>
        </w:rPr>
        <w:t>(</w:t>
      </w:r>
      <w:r>
        <w:rPr>
          <w:rtl/>
        </w:rPr>
        <w:t>5</w:t>
      </w:r>
      <w:r>
        <w:rPr>
          <w:rFonts w:hint="cs"/>
          <w:rtl/>
        </w:rPr>
        <w:t>)</w:t>
      </w:r>
      <w:r>
        <w:rPr>
          <w:rtl/>
        </w:rPr>
        <w:t xml:space="preserve"> الأعلى: 19.</w:t>
      </w:r>
    </w:p>
    <w:p w14:paraId="2FE00C60" w14:textId="73A44A59" w:rsidR="004C397C" w:rsidRDefault="004C397C" w:rsidP="003C304B">
      <w:pPr>
        <w:pStyle w:val="libFootnote0"/>
        <w:rPr>
          <w:rtl/>
        </w:rPr>
      </w:pPr>
      <w:r>
        <w:rPr>
          <w:rFonts w:hint="cs"/>
          <w:rtl/>
        </w:rPr>
        <w:t>(</w:t>
      </w:r>
      <w:r>
        <w:rPr>
          <w:rtl/>
        </w:rPr>
        <w:t>6</w:t>
      </w:r>
      <w:r>
        <w:rPr>
          <w:rFonts w:hint="cs"/>
          <w:rtl/>
        </w:rPr>
        <w:t>)</w:t>
      </w:r>
      <w:r>
        <w:rPr>
          <w:rtl/>
        </w:rPr>
        <w:t xml:space="preserve"> أخرج الصدوق في عيونه: 234 عن أبي الحسن الرضا </w:t>
      </w:r>
      <w:r w:rsidR="00500993" w:rsidRPr="00500993">
        <w:rPr>
          <w:rStyle w:val="libAlaemChar"/>
          <w:rFonts w:hint="cs"/>
          <w:rtl/>
        </w:rPr>
        <w:t>عليه‌السلام</w:t>
      </w:r>
      <w:r>
        <w:rPr>
          <w:rtl/>
        </w:rPr>
        <w:t>: ... انّ كل نبي بعد نوح كان على شريعته ومنهاجه وتابعاً لكتابه إلى زمن إبراهيم الخليل »،  راجع البحار: 11 / 34.</w:t>
      </w:r>
    </w:p>
    <w:p w14:paraId="41479E09" w14:textId="77777777" w:rsidR="004C397C" w:rsidRDefault="004C397C" w:rsidP="003C304B">
      <w:pPr>
        <w:pStyle w:val="libFootnote0"/>
        <w:rPr>
          <w:rtl/>
        </w:rPr>
      </w:pPr>
      <w:r>
        <w:rPr>
          <w:rFonts w:hint="cs"/>
          <w:rtl/>
        </w:rPr>
        <w:t>(</w:t>
      </w:r>
      <w:r>
        <w:rPr>
          <w:rtl/>
        </w:rPr>
        <w:t>7</w:t>
      </w:r>
      <w:r>
        <w:rPr>
          <w:rFonts w:hint="cs"/>
          <w:rtl/>
        </w:rPr>
        <w:t>)</w:t>
      </w:r>
      <w:r>
        <w:rPr>
          <w:rtl/>
        </w:rPr>
        <w:t xml:space="preserve"> آل عمران: 81.</w:t>
      </w:r>
    </w:p>
    <w:p w14:paraId="73868CF8" w14:textId="77777777" w:rsidR="004C397C" w:rsidRDefault="004C397C" w:rsidP="00FB00AF">
      <w:pPr>
        <w:pStyle w:val="libNormal0"/>
        <w:rPr>
          <w:rtl/>
        </w:rPr>
      </w:pPr>
      <w:r w:rsidRPr="008C54AA">
        <w:rPr>
          <w:rtl/>
        </w:rPr>
        <w:br w:type="page"/>
      </w:r>
      <w:r>
        <w:rPr>
          <w:rtl/>
        </w:rPr>
        <w:lastRenderedPageBreak/>
        <w:t xml:space="preserve">أمّا تنظر إلى الأنبياء بنظرة واحدة وتصف الجميع بقوله: </w:t>
      </w:r>
      <w:r w:rsidRPr="00D9498C">
        <w:rPr>
          <w:rStyle w:val="libAlaemChar"/>
          <w:rtl/>
        </w:rPr>
        <w:t>(</w:t>
      </w:r>
      <w:r w:rsidRPr="00CD2DCB">
        <w:rPr>
          <w:rFonts w:hint="cs"/>
          <w:rtl/>
        </w:rPr>
        <w:t xml:space="preserve"> </w:t>
      </w:r>
      <w:r w:rsidRPr="00FB00AF">
        <w:rPr>
          <w:rStyle w:val="libAieChar"/>
          <w:rFonts w:hint="cs"/>
          <w:rtl/>
        </w:rPr>
        <w:t>لَمَا آتَيْتُكُم مِن كِتَابٍ</w:t>
      </w:r>
      <w:r>
        <w:rPr>
          <w:rtl/>
        </w:rPr>
        <w:t xml:space="preserve"> </w:t>
      </w:r>
      <w:r w:rsidRPr="00D9498C">
        <w:rPr>
          <w:rStyle w:val="libAlaemChar"/>
          <w:rtl/>
        </w:rPr>
        <w:t>)</w:t>
      </w:r>
      <w:r>
        <w:rPr>
          <w:rtl/>
        </w:rPr>
        <w:t xml:space="preserve"> أو المراد هو الكتب التشريعية السماوية التي تعد أساس دعوة الأنبياء ويحتمل أن يكون المراد من </w:t>
      </w:r>
      <w:r w:rsidRPr="00D9498C">
        <w:rPr>
          <w:rStyle w:val="libAlaemChar"/>
          <w:rtl/>
        </w:rPr>
        <w:t>(</w:t>
      </w:r>
      <w:r w:rsidRPr="00CD2DCB">
        <w:rPr>
          <w:rFonts w:hint="cs"/>
          <w:rtl/>
        </w:rPr>
        <w:t xml:space="preserve"> </w:t>
      </w:r>
      <w:r w:rsidRPr="00FB00AF">
        <w:rPr>
          <w:rStyle w:val="libAieChar"/>
          <w:rFonts w:hint="cs"/>
          <w:rtl/>
        </w:rPr>
        <w:t>النَّبِيِّينَ</w:t>
      </w:r>
      <w:r>
        <w:rPr>
          <w:rtl/>
        </w:rPr>
        <w:t xml:space="preserve"> </w:t>
      </w:r>
      <w:r w:rsidRPr="00D9498C">
        <w:rPr>
          <w:rStyle w:val="libAlaemChar"/>
          <w:rtl/>
        </w:rPr>
        <w:t>)</w:t>
      </w:r>
      <w:r>
        <w:rPr>
          <w:rtl/>
        </w:rPr>
        <w:t xml:space="preserve"> خصوص أصحاب الشرائع فلاحظ.</w:t>
      </w:r>
    </w:p>
    <w:p w14:paraId="0BDAEDCC" w14:textId="77777777" w:rsidR="004C397C" w:rsidRDefault="004C397C" w:rsidP="00FB00AF">
      <w:pPr>
        <w:pStyle w:val="libNormal"/>
        <w:rPr>
          <w:rtl/>
        </w:rPr>
      </w:pPr>
      <w:r w:rsidRPr="00F420A2">
        <w:rPr>
          <w:rStyle w:val="libBold2Char"/>
          <w:rtl/>
        </w:rPr>
        <w:t xml:space="preserve">وخامساً: </w:t>
      </w:r>
      <w:r>
        <w:rPr>
          <w:rtl/>
        </w:rPr>
        <w:t>أنّ هذا القول لا يتلاءم مع ما رواه الفريقان في عدد المرسلين والكتب،  فعن أبي ذر انّه قال: قلت يا رسول الله كم النبييون</w:t>
      </w:r>
      <w:r>
        <w:rPr>
          <w:rFonts w:hint="cs"/>
          <w:rtl/>
        </w:rPr>
        <w:t xml:space="preserve"> </w:t>
      </w:r>
      <w:r>
        <w:rPr>
          <w:rtl/>
        </w:rPr>
        <w:t>؟ قال: « مائة ألف،  وأربعة وعشرون ألف نبي »،  قلت: كم المرسلون منهم</w:t>
      </w:r>
      <w:r>
        <w:rPr>
          <w:rFonts w:hint="cs"/>
          <w:rtl/>
        </w:rPr>
        <w:t xml:space="preserve"> </w:t>
      </w:r>
      <w:r>
        <w:rPr>
          <w:rtl/>
        </w:rPr>
        <w:t>؟ قال: « ثلاثمائة وثلاثة عشر جماً غفيراً ... » إلى أن قال: قلت: يا رسول الله</w:t>
      </w:r>
      <w:r>
        <w:rPr>
          <w:rFonts w:hint="cs"/>
          <w:rtl/>
        </w:rPr>
        <w:t xml:space="preserve"> </w:t>
      </w:r>
      <w:r>
        <w:rPr>
          <w:rtl/>
        </w:rPr>
        <w:t>! كم أنزل الله من كتاب</w:t>
      </w:r>
      <w:r>
        <w:rPr>
          <w:rFonts w:hint="cs"/>
          <w:rtl/>
        </w:rPr>
        <w:t xml:space="preserve"> </w:t>
      </w:r>
      <w:r>
        <w:rPr>
          <w:rtl/>
        </w:rPr>
        <w:t xml:space="preserve">؟ قال: « مائة كتاب وأربعة كتب،  وأنزل الله تعالى على شيث،  خمسين صحيفة،  وعلى إدريس ثلاثين صحيفة،  وعلى إبراهيم عشرين صحيفة،  وأنزل التوراة والأنجيل والزبور والفرقان » </w:t>
      </w:r>
      <w:r w:rsidRPr="00142B82">
        <w:rPr>
          <w:rStyle w:val="libFootnotenumChar"/>
          <w:rtl/>
        </w:rPr>
        <w:t>(1)</w:t>
      </w:r>
      <w:r>
        <w:rPr>
          <w:rtl/>
        </w:rPr>
        <w:t>.</w:t>
      </w:r>
    </w:p>
    <w:p w14:paraId="68E16D92" w14:textId="28927778" w:rsidR="004C397C" w:rsidRDefault="004C397C" w:rsidP="00FB00AF">
      <w:pPr>
        <w:pStyle w:val="libNormal"/>
        <w:rPr>
          <w:rtl/>
        </w:rPr>
      </w:pPr>
      <w:r>
        <w:rPr>
          <w:rtl/>
        </w:rPr>
        <w:t xml:space="preserve">ولم يذكر فيه كتاب نوح ... ولعلّه لم يكن في مقام الحصر والعد. روى صاحب الاختصاص تلك الرواية بسنده عن الصادق </w:t>
      </w:r>
      <w:r w:rsidR="00500993" w:rsidRPr="00500993">
        <w:rPr>
          <w:rStyle w:val="libAlaemChar"/>
          <w:rFonts w:hint="cs"/>
          <w:rtl/>
        </w:rPr>
        <w:t>عليه‌السلام</w:t>
      </w:r>
      <w:r>
        <w:rPr>
          <w:rtl/>
        </w:rPr>
        <w:t xml:space="preserve"> بصورة أُخرى تختلف عن ما تقدم في عدد الأنبياء قال: « يا رسول الله</w:t>
      </w:r>
      <w:r>
        <w:rPr>
          <w:rFonts w:hint="cs"/>
          <w:rtl/>
        </w:rPr>
        <w:t xml:space="preserve"> </w:t>
      </w:r>
      <w:r>
        <w:rPr>
          <w:rtl/>
        </w:rPr>
        <w:t>! كم بعث الله من نبي</w:t>
      </w:r>
      <w:r>
        <w:rPr>
          <w:rFonts w:hint="cs"/>
          <w:rtl/>
        </w:rPr>
        <w:t xml:space="preserve"> </w:t>
      </w:r>
      <w:r>
        <w:rPr>
          <w:rtl/>
        </w:rPr>
        <w:t xml:space="preserve">؟ قال </w:t>
      </w:r>
      <w:r w:rsidR="00500993" w:rsidRPr="00500993">
        <w:rPr>
          <w:rStyle w:val="libAlaemChar"/>
          <w:rFonts w:hint="cs"/>
          <w:rtl/>
        </w:rPr>
        <w:t>صلى‌الله‌عليه‌وآله</w:t>
      </w:r>
      <w:r>
        <w:rPr>
          <w:rtl/>
        </w:rPr>
        <w:t>: ثلاثمائة ألف وعشرين ألف نبي،  قال: يا رسول الله</w:t>
      </w:r>
      <w:r>
        <w:rPr>
          <w:rFonts w:hint="cs"/>
          <w:rtl/>
        </w:rPr>
        <w:t xml:space="preserve"> </w:t>
      </w:r>
      <w:r>
        <w:rPr>
          <w:rtl/>
        </w:rPr>
        <w:t>! كم المرسلون</w:t>
      </w:r>
      <w:r>
        <w:rPr>
          <w:rFonts w:hint="cs"/>
          <w:rtl/>
        </w:rPr>
        <w:t xml:space="preserve"> </w:t>
      </w:r>
      <w:r>
        <w:rPr>
          <w:rtl/>
        </w:rPr>
        <w:t>؟ فقال: ثلاثمائة وبضعة عشر،  قال: يا رسول الله كم أنزل الله من كتاب</w:t>
      </w:r>
      <w:r>
        <w:rPr>
          <w:rFonts w:hint="cs"/>
          <w:rtl/>
        </w:rPr>
        <w:t xml:space="preserve"> </w:t>
      </w:r>
      <w:r>
        <w:rPr>
          <w:rtl/>
        </w:rPr>
        <w:t xml:space="preserve">؟ فقال: مائة كتاب وأربعة وعشرين كتاباً،  أنزل على إدريس خمسين صحيفة،  وهو « اُخنوخ » وهو أول من خط بالقلم،  وأنزل على نوح </w:t>
      </w:r>
      <w:r w:rsidRPr="00142B82">
        <w:rPr>
          <w:rStyle w:val="libFootnotenumChar"/>
          <w:rtl/>
        </w:rPr>
        <w:t>(2)</w:t>
      </w:r>
      <w:r>
        <w:rPr>
          <w:rtl/>
        </w:rPr>
        <w:t xml:space="preserve"> وأنزل على إبراهيم عشراً،  وأنزل التوراة على موسى،  والزبور على داود،  والإنجيل على عيسى،  والقرآن على محمد </w:t>
      </w:r>
      <w:r w:rsidR="00500993" w:rsidRPr="00500993">
        <w:rPr>
          <w:rStyle w:val="libAlaemChar"/>
          <w:rFonts w:hint="cs"/>
          <w:rtl/>
        </w:rPr>
        <w:t>صلى‌الله‌عليه‌وآله</w:t>
      </w:r>
      <w:r>
        <w:rPr>
          <w:rtl/>
        </w:rPr>
        <w:t xml:space="preserve"> » </w:t>
      </w:r>
      <w:r w:rsidRPr="00142B82">
        <w:rPr>
          <w:rStyle w:val="libFootnotenumChar"/>
          <w:rtl/>
        </w:rPr>
        <w:t>(3)</w:t>
      </w:r>
      <w:r>
        <w:rPr>
          <w:rtl/>
        </w:rPr>
        <w:t>.</w:t>
      </w:r>
    </w:p>
    <w:p w14:paraId="2B35584D" w14:textId="77777777" w:rsidR="004C397C" w:rsidRDefault="004C397C" w:rsidP="00FB00AF">
      <w:pPr>
        <w:pStyle w:val="libNormal"/>
        <w:rPr>
          <w:rtl/>
        </w:rPr>
      </w:pPr>
      <w:r>
        <w:rPr>
          <w:rtl/>
        </w:rPr>
        <w:t>نعم روى في الاختصاص أيضاً عن ابن عباس أنّه قال: أوّل المرسلين آدم</w:t>
      </w:r>
    </w:p>
    <w:p w14:paraId="388948C8" w14:textId="77777777" w:rsidR="004C397C" w:rsidRDefault="004C397C" w:rsidP="00900C8E">
      <w:pPr>
        <w:pStyle w:val="libLine"/>
        <w:rPr>
          <w:rtl/>
        </w:rPr>
      </w:pPr>
      <w:r>
        <w:rPr>
          <w:rtl/>
        </w:rPr>
        <w:t>__________________</w:t>
      </w:r>
    </w:p>
    <w:p w14:paraId="05B9ED16" w14:textId="77777777" w:rsidR="004C397C" w:rsidRDefault="004C397C" w:rsidP="003C304B">
      <w:pPr>
        <w:pStyle w:val="libFootnote0"/>
        <w:rPr>
          <w:rtl/>
        </w:rPr>
      </w:pPr>
      <w:r>
        <w:rPr>
          <w:rFonts w:hint="cs"/>
          <w:rtl/>
        </w:rPr>
        <w:t>(</w:t>
      </w:r>
      <w:r>
        <w:rPr>
          <w:rtl/>
        </w:rPr>
        <w:t>1</w:t>
      </w:r>
      <w:r>
        <w:rPr>
          <w:rFonts w:hint="cs"/>
          <w:rtl/>
        </w:rPr>
        <w:t>)</w:t>
      </w:r>
      <w:r>
        <w:rPr>
          <w:rtl/>
        </w:rPr>
        <w:t xml:space="preserve"> معاني الأخبار: 59،  الخصال: 2 / 104. ولاحظ العقائد النسفية للتفتازاني: 169.</w:t>
      </w:r>
    </w:p>
    <w:p w14:paraId="48C922F5" w14:textId="77777777" w:rsidR="004C397C" w:rsidRDefault="004C397C" w:rsidP="003C304B">
      <w:pPr>
        <w:pStyle w:val="libFootnote0"/>
        <w:rPr>
          <w:rtl/>
        </w:rPr>
      </w:pPr>
      <w:r>
        <w:rPr>
          <w:rFonts w:hint="cs"/>
          <w:rtl/>
        </w:rPr>
        <w:t>(</w:t>
      </w:r>
      <w:r>
        <w:rPr>
          <w:rtl/>
        </w:rPr>
        <w:t>2</w:t>
      </w:r>
      <w:r>
        <w:rPr>
          <w:rFonts w:hint="cs"/>
          <w:rtl/>
        </w:rPr>
        <w:t>)</w:t>
      </w:r>
      <w:r>
        <w:rPr>
          <w:rtl/>
        </w:rPr>
        <w:t xml:space="preserve"> كذا في النسخ.</w:t>
      </w:r>
    </w:p>
    <w:p w14:paraId="674EF328" w14:textId="77777777" w:rsidR="004C397C" w:rsidRDefault="004C397C" w:rsidP="003C304B">
      <w:pPr>
        <w:pStyle w:val="libFootnote0"/>
        <w:rPr>
          <w:rtl/>
        </w:rPr>
      </w:pPr>
      <w:r>
        <w:rPr>
          <w:rFonts w:hint="cs"/>
          <w:rtl/>
        </w:rPr>
        <w:t>(</w:t>
      </w:r>
      <w:r>
        <w:rPr>
          <w:rtl/>
        </w:rPr>
        <w:t>3</w:t>
      </w:r>
      <w:r>
        <w:rPr>
          <w:rFonts w:hint="cs"/>
          <w:rtl/>
        </w:rPr>
        <w:t>)</w:t>
      </w:r>
      <w:r>
        <w:rPr>
          <w:rtl/>
        </w:rPr>
        <w:t xml:space="preserve"> بحار الأنوار: 11 / 60.</w:t>
      </w:r>
    </w:p>
    <w:p w14:paraId="5AD343C9" w14:textId="5950C3DA" w:rsidR="004C397C" w:rsidRDefault="004C397C" w:rsidP="00FB00AF">
      <w:pPr>
        <w:pStyle w:val="libNormal0"/>
        <w:rPr>
          <w:rtl/>
        </w:rPr>
      </w:pPr>
      <w:r w:rsidRPr="00CD2DCB">
        <w:rPr>
          <w:rtl/>
        </w:rPr>
        <w:br w:type="page"/>
      </w:r>
      <w:r>
        <w:rPr>
          <w:rtl/>
        </w:rPr>
        <w:lastRenderedPageBreak/>
        <w:t xml:space="preserve">وآخرهم محمد </w:t>
      </w:r>
      <w:r w:rsidR="00500993" w:rsidRPr="00500993">
        <w:rPr>
          <w:rStyle w:val="libAlaemChar"/>
          <w:rFonts w:hint="cs"/>
          <w:rtl/>
        </w:rPr>
        <w:t>صلى‌الله‌عليه‌وآله</w:t>
      </w:r>
      <w:r>
        <w:rPr>
          <w:rtl/>
        </w:rPr>
        <w:t xml:space="preserve"> وكانت الأنبياء مائة ألف وأربعة وعشرين ألف نبي،  الرسل منهم ثلاثمائة ... إلى أن قال: والكتب التي أُنزلت على الأنبياء مائة كتاب وأربعة كتب،  منها على آدم خمسون صحيفة،  وعلى إدريس ثلاثون،  وعلى إبراهيم عشرون،  وعلى موسى التوراة،  وعلى داود الزبور،  وعلى عيسى الإنجيل،  وعلى محمد </w:t>
      </w:r>
      <w:r w:rsidR="00500993" w:rsidRPr="00500993">
        <w:rPr>
          <w:rStyle w:val="libAlaemChar"/>
          <w:rFonts w:hint="cs"/>
          <w:rtl/>
        </w:rPr>
        <w:t>صلى‌الله‌عليه‌وآله</w:t>
      </w:r>
      <w:r>
        <w:rPr>
          <w:rtl/>
        </w:rPr>
        <w:t xml:space="preserve"> الفرقان </w:t>
      </w:r>
      <w:r w:rsidRPr="00142B82">
        <w:rPr>
          <w:rStyle w:val="libFootnotenumChar"/>
          <w:rtl/>
        </w:rPr>
        <w:t>(1)</w:t>
      </w:r>
      <w:r>
        <w:rPr>
          <w:rtl/>
        </w:rPr>
        <w:t>.</w:t>
      </w:r>
    </w:p>
    <w:p w14:paraId="75DC5254" w14:textId="77777777" w:rsidR="004C397C" w:rsidRDefault="004C397C" w:rsidP="00FB00AF">
      <w:pPr>
        <w:pStyle w:val="libNormal"/>
        <w:rPr>
          <w:rtl/>
        </w:rPr>
      </w:pPr>
      <w:r>
        <w:rPr>
          <w:rtl/>
        </w:rPr>
        <w:t>فالرواية على ما نرى،  مع أنّها متفاوتة في حصر عدد الأنبياء والكتب ومن نزلت إليهم هذه الصحف،  إلّا أنّها تنص على قلة الكتب عن الرسل،  وانّ الرسل كانوا أكثر من الكتب المنزلة بأضعاف،  فكيف يمكن القول بأنّ الرسول من أُنزل عليه كتاب</w:t>
      </w:r>
      <w:r>
        <w:rPr>
          <w:rFonts w:hint="cs"/>
          <w:rtl/>
        </w:rPr>
        <w:t xml:space="preserve"> </w:t>
      </w:r>
      <w:r>
        <w:rPr>
          <w:rtl/>
        </w:rPr>
        <w:t>؟!</w:t>
      </w:r>
    </w:p>
    <w:p w14:paraId="204F5854" w14:textId="77777777" w:rsidR="004C397C" w:rsidRDefault="004C397C" w:rsidP="004C397C">
      <w:pPr>
        <w:pStyle w:val="Heading3"/>
        <w:rPr>
          <w:rtl/>
        </w:rPr>
      </w:pPr>
      <w:bookmarkStart w:id="147" w:name="_Toc298146639"/>
      <w:r>
        <w:rPr>
          <w:rtl/>
        </w:rPr>
        <w:t xml:space="preserve">* الفرق الثالث </w:t>
      </w:r>
      <w:r w:rsidRPr="00142B82">
        <w:rPr>
          <w:rStyle w:val="libFootnotenumChar"/>
          <w:rtl/>
        </w:rPr>
        <w:t>(2)</w:t>
      </w:r>
      <w:bookmarkEnd w:id="147"/>
    </w:p>
    <w:p w14:paraId="1EFC5314" w14:textId="77777777" w:rsidR="004C397C" w:rsidRDefault="004C397C" w:rsidP="00FB00AF">
      <w:pPr>
        <w:pStyle w:val="libNormal"/>
        <w:rPr>
          <w:rtl/>
        </w:rPr>
      </w:pPr>
      <w:r>
        <w:rPr>
          <w:rtl/>
        </w:rPr>
        <w:t xml:space="preserve">الرسول من جاء بشرع جديد،  والنبي يشمل هذا ومن جاء لتقرير شرع سابق </w:t>
      </w:r>
      <w:r w:rsidRPr="00142B82">
        <w:rPr>
          <w:rStyle w:val="libFootnotenumChar"/>
          <w:rtl/>
        </w:rPr>
        <w:t>(3)</w:t>
      </w:r>
      <w:r>
        <w:rPr>
          <w:rtl/>
        </w:rPr>
        <w:t>.</w:t>
      </w:r>
    </w:p>
    <w:p w14:paraId="510BE175" w14:textId="77777777" w:rsidR="004C397C" w:rsidRDefault="004C397C" w:rsidP="00FB00AF">
      <w:pPr>
        <w:pStyle w:val="libNormal"/>
        <w:rPr>
          <w:rtl/>
        </w:rPr>
      </w:pPr>
      <w:r>
        <w:rPr>
          <w:rtl/>
        </w:rPr>
        <w:t>قال الرازي: قيل انّ من كان صاحب المعجزة وصاحب الكتاب ونسخ شريعة من قبله،  فهو الرسول،  ومن لم يكن مستجمعاً لهذه الخصال،  فهو النبي،  غير الرسول.</w:t>
      </w:r>
    </w:p>
    <w:p w14:paraId="4FD53260" w14:textId="77777777" w:rsidR="004C397C" w:rsidRDefault="004C397C" w:rsidP="00FB00AF">
      <w:pPr>
        <w:pStyle w:val="libNormal"/>
        <w:rPr>
          <w:rtl/>
        </w:rPr>
      </w:pPr>
      <w:r>
        <w:rPr>
          <w:rtl/>
        </w:rPr>
        <w:t xml:space="preserve">قال البيضاوي في تفسير قوله سبحانه: </w:t>
      </w:r>
      <w:r w:rsidRPr="00D9498C">
        <w:rPr>
          <w:rStyle w:val="libAlaemChar"/>
          <w:rtl/>
        </w:rPr>
        <w:t>(</w:t>
      </w:r>
      <w:r w:rsidRPr="00016848">
        <w:rPr>
          <w:rFonts w:hint="cs"/>
          <w:rtl/>
        </w:rPr>
        <w:t xml:space="preserve"> </w:t>
      </w:r>
      <w:r w:rsidRPr="00FB00AF">
        <w:rPr>
          <w:rStyle w:val="libAieChar"/>
          <w:rFonts w:hint="cs"/>
          <w:rtl/>
        </w:rPr>
        <w:t>وَمَا أَرْسَلْنَا مِن قَبْلِكَ مِن رَسُولٍ وَلا نَبِيٍّ</w:t>
      </w:r>
      <w:r>
        <w:rPr>
          <w:rtl/>
        </w:rPr>
        <w:t xml:space="preserve"> </w:t>
      </w:r>
      <w:r w:rsidRPr="00D9498C">
        <w:rPr>
          <w:rStyle w:val="libAlaemChar"/>
          <w:rtl/>
        </w:rPr>
        <w:t>)</w:t>
      </w:r>
      <w:r>
        <w:rPr>
          <w:rtl/>
        </w:rPr>
        <w:t xml:space="preserve"> الرسول من بعثه الله بشريعة مجددة يدعو الناس إليها،  والنبي من يعمه ومن بعث لتقرير شرع سابق.</w:t>
      </w:r>
    </w:p>
    <w:p w14:paraId="40FA63CB" w14:textId="77777777" w:rsidR="004C397C" w:rsidRDefault="004C397C" w:rsidP="00900C8E">
      <w:pPr>
        <w:pStyle w:val="libLine"/>
        <w:rPr>
          <w:rtl/>
        </w:rPr>
      </w:pPr>
      <w:r>
        <w:rPr>
          <w:rtl/>
        </w:rPr>
        <w:t>__________________</w:t>
      </w:r>
    </w:p>
    <w:p w14:paraId="60D33132" w14:textId="77777777" w:rsidR="004C397C" w:rsidRDefault="004C397C" w:rsidP="003C304B">
      <w:pPr>
        <w:pStyle w:val="libFootnote0"/>
        <w:rPr>
          <w:rtl/>
        </w:rPr>
      </w:pPr>
      <w:r>
        <w:rPr>
          <w:rFonts w:hint="cs"/>
          <w:rtl/>
        </w:rPr>
        <w:t>(</w:t>
      </w:r>
      <w:r>
        <w:rPr>
          <w:rtl/>
        </w:rPr>
        <w:t>1</w:t>
      </w:r>
      <w:r>
        <w:rPr>
          <w:rFonts w:hint="cs"/>
          <w:rtl/>
        </w:rPr>
        <w:t>)</w:t>
      </w:r>
      <w:r>
        <w:rPr>
          <w:rtl/>
        </w:rPr>
        <w:t xml:space="preserve"> بحار الأنوار: 11 / 42،  الكشاف: 2 / 352.</w:t>
      </w:r>
    </w:p>
    <w:p w14:paraId="21132BD3" w14:textId="77777777" w:rsidR="004C397C" w:rsidRDefault="004C397C" w:rsidP="003C304B">
      <w:pPr>
        <w:pStyle w:val="libFootnote0"/>
        <w:rPr>
          <w:rtl/>
        </w:rPr>
      </w:pPr>
      <w:r>
        <w:rPr>
          <w:rFonts w:hint="cs"/>
          <w:rtl/>
        </w:rPr>
        <w:t>(</w:t>
      </w:r>
      <w:r>
        <w:rPr>
          <w:rtl/>
        </w:rPr>
        <w:t>2</w:t>
      </w:r>
      <w:r>
        <w:rPr>
          <w:rFonts w:hint="cs"/>
          <w:rtl/>
        </w:rPr>
        <w:t>)</w:t>
      </w:r>
      <w:r>
        <w:rPr>
          <w:rtl/>
        </w:rPr>
        <w:t xml:space="preserve"> وهذا الفرق كسابقيه داخل تحت عنوان واحد،  وهو كون الرسول أخص من النبي.</w:t>
      </w:r>
    </w:p>
    <w:p w14:paraId="7784FD43" w14:textId="77777777" w:rsidR="004C397C" w:rsidRDefault="004C397C" w:rsidP="003C304B">
      <w:pPr>
        <w:pStyle w:val="libFootnote0"/>
        <w:rPr>
          <w:rtl/>
        </w:rPr>
      </w:pPr>
      <w:r>
        <w:rPr>
          <w:rFonts w:hint="cs"/>
          <w:rtl/>
        </w:rPr>
        <w:t>(</w:t>
      </w:r>
      <w:r>
        <w:rPr>
          <w:rtl/>
        </w:rPr>
        <w:t>3</w:t>
      </w:r>
      <w:r>
        <w:rPr>
          <w:rFonts w:hint="cs"/>
          <w:rtl/>
        </w:rPr>
        <w:t>)</w:t>
      </w:r>
      <w:r>
        <w:rPr>
          <w:rtl/>
        </w:rPr>
        <w:t xml:space="preserve"> تفسير المراغي: 17 / 127.</w:t>
      </w:r>
    </w:p>
    <w:p w14:paraId="43F4FBB6" w14:textId="77777777" w:rsidR="004C397C" w:rsidRDefault="004C397C" w:rsidP="00FB00AF">
      <w:pPr>
        <w:pStyle w:val="libNormal"/>
        <w:rPr>
          <w:rtl/>
        </w:rPr>
      </w:pPr>
      <w:r w:rsidRPr="00016848">
        <w:rPr>
          <w:rtl/>
        </w:rPr>
        <w:br w:type="page"/>
      </w:r>
      <w:r>
        <w:rPr>
          <w:rtl/>
        </w:rPr>
        <w:lastRenderedPageBreak/>
        <w:t>ولكن باب المناقشة في هذا القول واسع،  فإنّ الظاهر من القرآن ونصوص الأحاديث،  انّ عدد الشرائع لا يتجاوز الخمسة،  وبينما تعداد الرسل قد تجاوزها بكثير،  فكيف يجوز لنا أن نفسر الرسول بأنّه المبتدئ بوضع الشرائع والأحكام أو هو من بعثه الله بشريعة مجددة.</w:t>
      </w:r>
    </w:p>
    <w:p w14:paraId="28693F13" w14:textId="7BDD7E1C" w:rsidR="004C397C" w:rsidRDefault="004C397C" w:rsidP="00FB00AF">
      <w:pPr>
        <w:pStyle w:val="libNormal"/>
        <w:rPr>
          <w:rtl/>
        </w:rPr>
      </w:pPr>
      <w:r>
        <w:rPr>
          <w:rtl/>
        </w:rPr>
        <w:t xml:space="preserve">قال سبحانه: </w:t>
      </w:r>
      <w:r w:rsidRPr="00D9498C">
        <w:rPr>
          <w:rStyle w:val="libAlaemChar"/>
          <w:rtl/>
        </w:rPr>
        <w:t>(</w:t>
      </w:r>
      <w:r w:rsidRPr="001317C6">
        <w:rPr>
          <w:rFonts w:hint="cs"/>
          <w:rtl/>
        </w:rPr>
        <w:t xml:space="preserve"> </w:t>
      </w:r>
      <w:r w:rsidRPr="00FB00AF">
        <w:rPr>
          <w:rStyle w:val="libAieChar"/>
          <w:rFonts w:hint="cs"/>
          <w:rtl/>
        </w:rPr>
        <w:t>شَرَعَ لَكُم مِنَ الدِّينِ مَا وَصَّىٰ بِهِ نُوحاً وَالَّذِي أَوْحَيْنَا إِلَيْكَ وَمَا وَصَّيْنَا بِهِ إِبْرَاهِيمَ وَمُوسَىٰ وَعِيسَىٰ أَنْ أَقِيمُوا الدِّينَ وَلا تَتَفَرَّقُوا فِيهِ</w:t>
      </w:r>
      <w:r>
        <w:rPr>
          <w:rtl/>
        </w:rPr>
        <w:t xml:space="preserve"> </w:t>
      </w:r>
      <w:r w:rsidRPr="00D9498C">
        <w:rPr>
          <w:rStyle w:val="libAlaemChar"/>
          <w:rtl/>
        </w:rPr>
        <w:t>)</w:t>
      </w:r>
      <w:r>
        <w:rPr>
          <w:rtl/>
        </w:rPr>
        <w:t xml:space="preserve"> </w:t>
      </w:r>
      <w:r w:rsidRPr="00142B82">
        <w:rPr>
          <w:rStyle w:val="libFootnotenumChar"/>
          <w:rtl/>
        </w:rPr>
        <w:t>(1)</w:t>
      </w:r>
      <w:r>
        <w:rPr>
          <w:rtl/>
        </w:rPr>
        <w:t xml:space="preserve"> فإنّ الآية في مقام الامتنان على الأم</w:t>
      </w:r>
      <w:r>
        <w:rPr>
          <w:rFonts w:hint="cs"/>
          <w:rtl/>
        </w:rPr>
        <w:t>ّ</w:t>
      </w:r>
      <w:r>
        <w:rPr>
          <w:rtl/>
        </w:rPr>
        <w:t xml:space="preserve">ة الإسلامية،  من أنّ شريعتها جامعة لكل ما اشتملت عليه الشرائع السابقة النازلة على السلف من الأنبياء،  فلو كان هناك أصحاب شرائع غير ما ذكر في الآية لكان اللازم ذكره ليكون الامتنان آكد،  فظاهر الآية انّ الشريعة مختصة بالمذكورين في الآية: نوح وإبراهيم وموسى وعيسى ومحمد </w:t>
      </w:r>
      <w:r w:rsidR="00500993" w:rsidRPr="00500993">
        <w:rPr>
          <w:rStyle w:val="libAlaemChar"/>
          <w:rFonts w:hint="cs"/>
          <w:rtl/>
        </w:rPr>
        <w:t>صلى‌الله‌عليه‌وآله</w:t>
      </w:r>
      <w:r>
        <w:rPr>
          <w:rtl/>
        </w:rPr>
        <w:t>.</w:t>
      </w:r>
    </w:p>
    <w:p w14:paraId="68A57A17" w14:textId="77777777" w:rsidR="004C397C" w:rsidRDefault="004C397C" w:rsidP="00FB00AF">
      <w:pPr>
        <w:pStyle w:val="libNormal"/>
        <w:rPr>
          <w:rtl/>
        </w:rPr>
      </w:pPr>
      <w:r>
        <w:rPr>
          <w:rtl/>
        </w:rPr>
        <w:t xml:space="preserve">ولكن يمكن القول إنّ قوله سبحانه: </w:t>
      </w:r>
      <w:r w:rsidRPr="00D9498C">
        <w:rPr>
          <w:rStyle w:val="libAlaemChar"/>
          <w:rtl/>
        </w:rPr>
        <w:t>(</w:t>
      </w:r>
      <w:r w:rsidRPr="001317C6">
        <w:rPr>
          <w:rFonts w:hint="cs"/>
          <w:rtl/>
        </w:rPr>
        <w:t xml:space="preserve"> </w:t>
      </w:r>
      <w:r w:rsidRPr="00FB00AF">
        <w:rPr>
          <w:rStyle w:val="libAieChar"/>
          <w:rFonts w:hint="cs"/>
          <w:rtl/>
        </w:rPr>
        <w:t>أَنْ أَقِيمُوا الدِّينَ وَلا تَتَفَرَّقُوا فِيهِ</w:t>
      </w:r>
      <w:r>
        <w:rPr>
          <w:rtl/>
        </w:rPr>
        <w:t xml:space="preserve"> </w:t>
      </w:r>
      <w:r w:rsidRPr="00D9498C">
        <w:rPr>
          <w:rStyle w:val="libAlaemChar"/>
          <w:rtl/>
        </w:rPr>
        <w:t>)</w:t>
      </w:r>
      <w:r>
        <w:rPr>
          <w:rtl/>
        </w:rPr>
        <w:t xml:space="preserve"> تفسير لما </w:t>
      </w:r>
      <w:r w:rsidRPr="00D9498C">
        <w:rPr>
          <w:rStyle w:val="libAlaemChar"/>
          <w:rtl/>
        </w:rPr>
        <w:t>(</w:t>
      </w:r>
      <w:r w:rsidRPr="001317C6">
        <w:rPr>
          <w:rFonts w:hint="cs"/>
          <w:rtl/>
        </w:rPr>
        <w:t xml:space="preserve"> </w:t>
      </w:r>
      <w:r w:rsidRPr="00FB00AF">
        <w:rPr>
          <w:rStyle w:val="libAieChar"/>
          <w:rFonts w:hint="cs"/>
          <w:rtl/>
        </w:rPr>
        <w:t>شَرَعَ لَكُم مِنَ الدِّينِ مَا وَصَّىٰ بِهِ نُوحاً وَ</w:t>
      </w:r>
      <w:r w:rsidRPr="001317C6">
        <w:rPr>
          <w:rFonts w:hint="cs"/>
          <w:rtl/>
        </w:rPr>
        <w:t xml:space="preserve"> </w:t>
      </w:r>
      <w:r w:rsidRPr="001317C6">
        <w:rPr>
          <w:rtl/>
        </w:rPr>
        <w:t xml:space="preserve">... </w:t>
      </w:r>
      <w:r w:rsidRPr="00D9498C">
        <w:rPr>
          <w:rStyle w:val="libAlaemChar"/>
          <w:rtl/>
        </w:rPr>
        <w:t>)</w:t>
      </w:r>
      <w:r>
        <w:rPr>
          <w:rtl/>
        </w:rPr>
        <w:t xml:space="preserve"> ومعناه هو الأخذ بالدين بأجمعه والتدين بأحكامه وتشريعاته كافة وعدم الاختلاف فيه بأخذ طائفة ببعض الدين،  وطائفة أُخرى ببعضه الآخر،  كما فعلته الأمم السابقة،  فهذا ما أوصى به سبحانه كل من ذكر اسمه في الآية.</w:t>
      </w:r>
    </w:p>
    <w:p w14:paraId="2F49BB6B" w14:textId="77777777" w:rsidR="004C397C" w:rsidRDefault="004C397C" w:rsidP="00FB00AF">
      <w:pPr>
        <w:pStyle w:val="libNormal"/>
        <w:rPr>
          <w:rtl/>
        </w:rPr>
      </w:pPr>
      <w:r>
        <w:rPr>
          <w:rtl/>
        </w:rPr>
        <w:t>وعلى ذلك فلا تدل الآية على أنّ شريعة الإسلام جامعة للشرائع السابقة وتسقط دلالتها على كون أصحاب الشرائع خمسة،  زعماً بأنّها في مقام الامتنان لما عرفت من أنّها ليست إلّا بصدد الحث على الأخذ بالدين بمجموعه،  وان هذا هو حكم الله سبحانه في جميع الأجيال والأزمنة،  لا بصدد الامتنان على الأمّة الإسلامية بأنّ دينهم جامع لما شرع للأمم السابقة،  حتى يستدل بالاكتفاء بذكر</w:t>
      </w:r>
    </w:p>
    <w:p w14:paraId="3AA7C366" w14:textId="77777777" w:rsidR="004C397C" w:rsidRDefault="004C397C" w:rsidP="00900C8E">
      <w:pPr>
        <w:pStyle w:val="libLine"/>
        <w:rPr>
          <w:rtl/>
        </w:rPr>
      </w:pPr>
      <w:r>
        <w:rPr>
          <w:rtl/>
        </w:rPr>
        <w:t>__________________</w:t>
      </w:r>
    </w:p>
    <w:p w14:paraId="50FFFD7D" w14:textId="77777777" w:rsidR="004C397C" w:rsidRDefault="004C397C" w:rsidP="003C304B">
      <w:pPr>
        <w:pStyle w:val="libFootnote0"/>
        <w:rPr>
          <w:rtl/>
        </w:rPr>
      </w:pPr>
      <w:r>
        <w:rPr>
          <w:rFonts w:hint="cs"/>
          <w:rtl/>
        </w:rPr>
        <w:t>(</w:t>
      </w:r>
      <w:r>
        <w:rPr>
          <w:rtl/>
        </w:rPr>
        <w:t>1</w:t>
      </w:r>
      <w:r>
        <w:rPr>
          <w:rFonts w:hint="cs"/>
          <w:rtl/>
        </w:rPr>
        <w:t>)</w:t>
      </w:r>
      <w:r>
        <w:rPr>
          <w:rtl/>
        </w:rPr>
        <w:t xml:space="preserve"> الشورى: 13.</w:t>
      </w:r>
    </w:p>
    <w:p w14:paraId="07AC91A9" w14:textId="77777777" w:rsidR="004C397C" w:rsidRDefault="004C397C" w:rsidP="00FB00AF">
      <w:pPr>
        <w:pStyle w:val="libNormal0"/>
        <w:rPr>
          <w:rtl/>
        </w:rPr>
      </w:pPr>
      <w:r w:rsidRPr="001317C6">
        <w:rPr>
          <w:rtl/>
        </w:rPr>
        <w:br w:type="page"/>
      </w:r>
      <w:r>
        <w:rPr>
          <w:rtl/>
        </w:rPr>
        <w:lastRenderedPageBreak/>
        <w:t>الأربعة والسكوت عن غيرهم،  على عدمها،  نعم لا تخلو الآية من إشعار بانحصارها في الخمسة،  كما لا يخفى.</w:t>
      </w:r>
    </w:p>
    <w:p w14:paraId="025CAD6E" w14:textId="49AD6A57" w:rsidR="004C397C" w:rsidRDefault="004C397C" w:rsidP="00FB00AF">
      <w:pPr>
        <w:pStyle w:val="libNormal"/>
        <w:rPr>
          <w:rtl/>
        </w:rPr>
      </w:pPr>
      <w:r>
        <w:rPr>
          <w:rtl/>
        </w:rPr>
        <w:t xml:space="preserve">نعم يؤيد انحصار الشرائع في الخمسة المذكورة ما أُثر عن أبي الحسن الرضا </w:t>
      </w:r>
      <w:r w:rsidR="00500993" w:rsidRPr="00500993">
        <w:rPr>
          <w:rStyle w:val="libAlaemChar"/>
          <w:rFonts w:hint="cs"/>
          <w:rtl/>
        </w:rPr>
        <w:t>عليه‌السلام</w:t>
      </w:r>
      <w:r>
        <w:rPr>
          <w:rtl/>
        </w:rPr>
        <w:t xml:space="preserve"> انّه قال: « إنّما سمّي أُولو العزم،  أُولي العزم،  لأنّهم كانوا أصحاب العزائم والشرائع،  وذلك إنّ كل نبي بعد نوح كان على شريعته ومنهاجه،  وتابعاً لكتابه إلى زمن إبراهيم الخليل،  وكل نبي كان في أيام إبراهيم وبعده،  كان على شريعة إبراهيم ومنهاجه،  وتابعاً لكتابه إلى زمن موسى،  وكل نبي كان في زمن موسى وبعده،  كان على شريعة موسى ومنهاجه وتابعاً لكتابه،  إلى أيام عيسى،  وكل نبي كان في أيام عيسى وبعده،  كان على منهاج عيسى وشريعته وتابعاً لكتابه إلى زمن نبينا محمد </w:t>
      </w:r>
      <w:r w:rsidR="00500993" w:rsidRPr="00500993">
        <w:rPr>
          <w:rStyle w:val="libAlaemChar"/>
          <w:rFonts w:hint="cs"/>
          <w:rtl/>
        </w:rPr>
        <w:t>صلى‌الله‌عليه‌وآله</w:t>
      </w:r>
      <w:r>
        <w:rPr>
          <w:rtl/>
        </w:rPr>
        <w:t xml:space="preserve">،  فهؤلاء الخمسة أُولو العزم،  وهم أفضل الأنبياء والرسل وشريعة محمد </w:t>
      </w:r>
      <w:r w:rsidR="00500993" w:rsidRPr="00500993">
        <w:rPr>
          <w:rStyle w:val="libAlaemChar"/>
          <w:rFonts w:hint="cs"/>
          <w:rtl/>
        </w:rPr>
        <w:t>صلى‌الله‌عليه‌وآله</w:t>
      </w:r>
      <w:r w:rsidRPr="001E6869">
        <w:rPr>
          <w:rFonts w:hint="cs"/>
          <w:rtl/>
        </w:rPr>
        <w:t xml:space="preserve"> </w:t>
      </w:r>
      <w:r>
        <w:rPr>
          <w:rtl/>
        </w:rPr>
        <w:t xml:space="preserve">لا تُنسخ إلى يوم القيامة ولا نبي بعده إلى يوم القيامة،  فمن ادّعى بعده نبوة أو أتى بعد القرآن بكتاب،  فدمه مباح لكل من سمع ذلك منه » </w:t>
      </w:r>
      <w:r w:rsidRPr="00142B82">
        <w:rPr>
          <w:rStyle w:val="libFootnotenumChar"/>
          <w:rtl/>
        </w:rPr>
        <w:t>(1)</w:t>
      </w:r>
      <w:r>
        <w:rPr>
          <w:rtl/>
        </w:rPr>
        <w:t>.</w:t>
      </w:r>
    </w:p>
    <w:p w14:paraId="38760ECE" w14:textId="77777777" w:rsidR="004C397C" w:rsidRDefault="004C397C" w:rsidP="00FB00AF">
      <w:pPr>
        <w:pStyle w:val="libNormal"/>
        <w:rPr>
          <w:rtl/>
        </w:rPr>
      </w:pPr>
      <w:r>
        <w:rPr>
          <w:rtl/>
        </w:rPr>
        <w:t>وفي الرواية جهات من البحث يجب تنقيحها في محل آخر،  وملخصها :</w:t>
      </w:r>
    </w:p>
    <w:p w14:paraId="2422D75F" w14:textId="77777777" w:rsidR="004C397C" w:rsidRDefault="004C397C" w:rsidP="00FB00AF">
      <w:pPr>
        <w:pStyle w:val="libNormal"/>
        <w:rPr>
          <w:rtl/>
        </w:rPr>
      </w:pPr>
      <w:r>
        <w:rPr>
          <w:rtl/>
        </w:rPr>
        <w:t xml:space="preserve">1. انّ تفسير « أُولي العزم » بما ذكر فيها،  لا يلائم ظاهر الكتاب،  أعني قوله سبحانه: </w:t>
      </w:r>
      <w:r w:rsidRPr="00D9498C">
        <w:rPr>
          <w:rStyle w:val="libAlaemChar"/>
          <w:rtl/>
        </w:rPr>
        <w:t>(</w:t>
      </w:r>
      <w:r w:rsidRPr="001E6869">
        <w:rPr>
          <w:rFonts w:hint="cs"/>
          <w:rtl/>
        </w:rPr>
        <w:t xml:space="preserve"> </w:t>
      </w:r>
      <w:r w:rsidRPr="00FB00AF">
        <w:rPr>
          <w:rStyle w:val="libAieChar"/>
          <w:rFonts w:hint="cs"/>
          <w:rtl/>
        </w:rPr>
        <w:t>فَاصْبِرْ كَمَا صَبَرَ أُولُو العَزْمِ مِنَ الرُّسُلِ</w:t>
      </w:r>
      <w:r>
        <w:rPr>
          <w:rtl/>
        </w:rPr>
        <w:t xml:space="preserve"> </w:t>
      </w:r>
      <w:r w:rsidRPr="00D9498C">
        <w:rPr>
          <w:rStyle w:val="libAlaemChar"/>
          <w:rtl/>
        </w:rPr>
        <w:t>)</w:t>
      </w:r>
      <w:r>
        <w:rPr>
          <w:rtl/>
        </w:rPr>
        <w:t xml:space="preserve"> </w:t>
      </w:r>
      <w:r w:rsidRPr="00142B82">
        <w:rPr>
          <w:rStyle w:val="libFootnotenumChar"/>
          <w:rtl/>
        </w:rPr>
        <w:t>(2)</w:t>
      </w:r>
      <w:r>
        <w:rPr>
          <w:rtl/>
        </w:rPr>
        <w:t xml:space="preserve"> إذ الظاهر أنّ المقصود من العزم فيه هو الثبات على العهد المأخوذ منهم،  بقوله سبحانه: </w:t>
      </w:r>
      <w:r w:rsidRPr="00D9498C">
        <w:rPr>
          <w:rStyle w:val="libAlaemChar"/>
          <w:rtl/>
        </w:rPr>
        <w:t>(</w:t>
      </w:r>
      <w:r w:rsidRPr="001E6869">
        <w:rPr>
          <w:rFonts w:hint="cs"/>
          <w:rtl/>
        </w:rPr>
        <w:t xml:space="preserve"> </w:t>
      </w:r>
      <w:r w:rsidRPr="00FB00AF">
        <w:rPr>
          <w:rStyle w:val="libAieChar"/>
          <w:rFonts w:hint="cs"/>
          <w:rtl/>
        </w:rPr>
        <w:t>وَإِذْ أَخَذْنَا مِنَ النَّبِيِّينَ مِيثَاقَهُمْ وَمِنكَ وَمِن نُوحٍ وَإِبْرَاهِيمَ وَمُوسَىٰ وَعِيسَى ابْنِ مَرْيَمَ وَأَخَذْنَا مِنْهُم مِيثَاقاً غَلِيظاً</w:t>
      </w:r>
      <w:r>
        <w:rPr>
          <w:rtl/>
        </w:rPr>
        <w:t xml:space="preserve"> </w:t>
      </w:r>
      <w:r w:rsidRPr="00D9498C">
        <w:rPr>
          <w:rStyle w:val="libAlaemChar"/>
          <w:rtl/>
        </w:rPr>
        <w:t>)</w:t>
      </w:r>
      <w:r>
        <w:rPr>
          <w:rtl/>
        </w:rPr>
        <w:t xml:space="preserve"> </w:t>
      </w:r>
      <w:r w:rsidRPr="00142B82">
        <w:rPr>
          <w:rStyle w:val="libFootnotenumChar"/>
          <w:rtl/>
        </w:rPr>
        <w:t>(3)</w:t>
      </w:r>
      <w:r>
        <w:rPr>
          <w:rtl/>
        </w:rPr>
        <w:t xml:space="preserve">،  وقد أمر سبحانه نبيه الأعظم بالصبر والثبات اقتداء بمن سبق من أُولي العزم من الرسل،  حيث قال سبحانه: </w:t>
      </w:r>
      <w:r w:rsidRPr="00D9498C">
        <w:rPr>
          <w:rStyle w:val="libAlaemChar"/>
          <w:rtl/>
        </w:rPr>
        <w:t>(</w:t>
      </w:r>
      <w:r w:rsidRPr="00FB00AF">
        <w:rPr>
          <w:rStyle w:val="libAieChar"/>
          <w:rFonts w:hint="cs"/>
          <w:rtl/>
        </w:rPr>
        <w:t>فَاصْبِرْ كَمَا صَبَرَ أُولُو العَزْمِ مِنَ</w:t>
      </w:r>
    </w:p>
    <w:p w14:paraId="67AD1C85" w14:textId="77777777" w:rsidR="004C397C" w:rsidRDefault="004C397C" w:rsidP="00900C8E">
      <w:pPr>
        <w:pStyle w:val="libLine"/>
        <w:rPr>
          <w:rtl/>
        </w:rPr>
      </w:pPr>
      <w:r>
        <w:rPr>
          <w:rtl/>
        </w:rPr>
        <w:t>__________________</w:t>
      </w:r>
    </w:p>
    <w:p w14:paraId="772BFF51" w14:textId="77777777" w:rsidR="004C397C" w:rsidRDefault="004C397C" w:rsidP="003C304B">
      <w:pPr>
        <w:pStyle w:val="libFootnote0"/>
        <w:rPr>
          <w:rtl/>
        </w:rPr>
      </w:pPr>
      <w:r>
        <w:rPr>
          <w:rFonts w:hint="cs"/>
          <w:rtl/>
        </w:rPr>
        <w:t>(</w:t>
      </w:r>
      <w:r>
        <w:rPr>
          <w:rtl/>
        </w:rPr>
        <w:t>1</w:t>
      </w:r>
      <w:r>
        <w:rPr>
          <w:rFonts w:hint="cs"/>
          <w:rtl/>
        </w:rPr>
        <w:t>)</w:t>
      </w:r>
      <w:r>
        <w:rPr>
          <w:rtl/>
        </w:rPr>
        <w:t xml:space="preserve"> بحار الأنوار: 11 / 35،  عيون الأخبار: 234.</w:t>
      </w:r>
    </w:p>
    <w:p w14:paraId="6DEEC0EE" w14:textId="77777777" w:rsidR="004C397C" w:rsidRDefault="004C397C" w:rsidP="003C304B">
      <w:pPr>
        <w:pStyle w:val="libFootnote0"/>
        <w:rPr>
          <w:rtl/>
        </w:rPr>
      </w:pPr>
      <w:r>
        <w:rPr>
          <w:rFonts w:hint="cs"/>
          <w:rtl/>
        </w:rPr>
        <w:t>(</w:t>
      </w:r>
      <w:r>
        <w:rPr>
          <w:rtl/>
        </w:rPr>
        <w:t>2</w:t>
      </w:r>
      <w:r>
        <w:rPr>
          <w:rFonts w:hint="cs"/>
          <w:rtl/>
        </w:rPr>
        <w:t>)</w:t>
      </w:r>
      <w:r>
        <w:rPr>
          <w:rtl/>
        </w:rPr>
        <w:t xml:space="preserve"> الأحقاف: 35.</w:t>
      </w:r>
    </w:p>
    <w:p w14:paraId="7B6C6A0F" w14:textId="77777777" w:rsidR="004C397C" w:rsidRDefault="004C397C" w:rsidP="003C304B">
      <w:pPr>
        <w:pStyle w:val="libFootnote0"/>
        <w:rPr>
          <w:rtl/>
        </w:rPr>
      </w:pPr>
      <w:r>
        <w:rPr>
          <w:rFonts w:hint="cs"/>
          <w:rtl/>
        </w:rPr>
        <w:t>(</w:t>
      </w:r>
      <w:r>
        <w:rPr>
          <w:rtl/>
        </w:rPr>
        <w:t>3</w:t>
      </w:r>
      <w:r>
        <w:rPr>
          <w:rFonts w:hint="cs"/>
          <w:rtl/>
        </w:rPr>
        <w:t>)</w:t>
      </w:r>
      <w:r>
        <w:rPr>
          <w:rtl/>
        </w:rPr>
        <w:t xml:space="preserve"> الأحزاب: 7.</w:t>
      </w:r>
    </w:p>
    <w:p w14:paraId="092DCE8B" w14:textId="77777777" w:rsidR="004C397C" w:rsidRDefault="004C397C" w:rsidP="00FB00AF">
      <w:pPr>
        <w:pStyle w:val="libNormal0"/>
        <w:rPr>
          <w:rtl/>
        </w:rPr>
      </w:pPr>
      <w:r w:rsidRPr="001E6869">
        <w:rPr>
          <w:rtl/>
        </w:rPr>
        <w:br w:type="page"/>
      </w:r>
      <w:r w:rsidRPr="00FB00AF">
        <w:rPr>
          <w:rStyle w:val="libAieChar"/>
          <w:rtl/>
        </w:rPr>
        <w:lastRenderedPageBreak/>
        <w:t>الرُّسُلِ</w:t>
      </w:r>
      <w:r>
        <w:rPr>
          <w:rtl/>
        </w:rPr>
        <w:t xml:space="preserve"> </w:t>
      </w:r>
      <w:r w:rsidRPr="00D9498C">
        <w:rPr>
          <w:rStyle w:val="libAlaemChar"/>
          <w:rtl/>
        </w:rPr>
        <w:t>)</w:t>
      </w:r>
      <w:r>
        <w:rPr>
          <w:rtl/>
        </w:rPr>
        <w:t xml:space="preserve"> </w:t>
      </w:r>
      <w:r w:rsidRPr="00142B82">
        <w:rPr>
          <w:rStyle w:val="libFootnotenumChar"/>
          <w:rtl/>
        </w:rPr>
        <w:t>(1)</w:t>
      </w:r>
      <w:r>
        <w:rPr>
          <w:rtl/>
        </w:rPr>
        <w:t>.</w:t>
      </w:r>
    </w:p>
    <w:p w14:paraId="3D595F2C" w14:textId="430D37B0" w:rsidR="004C397C" w:rsidRDefault="004C397C" w:rsidP="00FB00AF">
      <w:pPr>
        <w:pStyle w:val="libNormal"/>
        <w:rPr>
          <w:rtl/>
        </w:rPr>
      </w:pPr>
      <w:r>
        <w:rPr>
          <w:rtl/>
        </w:rPr>
        <w:t xml:space="preserve">وبما أنّ آدم </w:t>
      </w:r>
      <w:r w:rsidR="00500993" w:rsidRPr="00500993">
        <w:rPr>
          <w:rStyle w:val="libAlaemChar"/>
          <w:rFonts w:hint="cs"/>
          <w:rtl/>
        </w:rPr>
        <w:t>عليه‌السلام</w:t>
      </w:r>
      <w:r>
        <w:rPr>
          <w:rtl/>
        </w:rPr>
        <w:t xml:space="preserve"> لم يعهد منه العزم في بعض المواقف،  ونسى العهد المأخوذ منه،  لم يعد من أُولي العزم،  قال سبحانه: </w:t>
      </w:r>
      <w:r w:rsidRPr="00D9498C">
        <w:rPr>
          <w:rStyle w:val="libAlaemChar"/>
          <w:rtl/>
        </w:rPr>
        <w:t>(</w:t>
      </w:r>
      <w:r w:rsidRPr="008E5642">
        <w:rPr>
          <w:rFonts w:hint="cs"/>
          <w:rtl/>
        </w:rPr>
        <w:t xml:space="preserve"> </w:t>
      </w:r>
      <w:r w:rsidRPr="00FB00AF">
        <w:rPr>
          <w:rStyle w:val="libAieChar"/>
          <w:rFonts w:hint="cs"/>
          <w:rtl/>
        </w:rPr>
        <w:t>وَلَقَدْ عَهِدْنَا إِلَىٰ آدَمَ مِن قَبْلُ فَنَسِيَ وَلَمْ نَجِدْ لَهُ عَزْماً</w:t>
      </w:r>
      <w:r>
        <w:rPr>
          <w:rtl/>
        </w:rPr>
        <w:t xml:space="preserve"> </w:t>
      </w:r>
      <w:r w:rsidRPr="00D9498C">
        <w:rPr>
          <w:rStyle w:val="libAlaemChar"/>
          <w:rtl/>
        </w:rPr>
        <w:t>)</w:t>
      </w:r>
      <w:r>
        <w:rPr>
          <w:rtl/>
        </w:rPr>
        <w:t xml:space="preserve"> </w:t>
      </w:r>
      <w:r w:rsidRPr="00142B82">
        <w:rPr>
          <w:rStyle w:val="libFootnotenumChar"/>
          <w:rtl/>
        </w:rPr>
        <w:t>(2)</w:t>
      </w:r>
      <w:r>
        <w:rPr>
          <w:rtl/>
        </w:rPr>
        <w:t>.</w:t>
      </w:r>
    </w:p>
    <w:p w14:paraId="28A4E910" w14:textId="3CA1B388" w:rsidR="004C397C" w:rsidRDefault="004C397C" w:rsidP="00FB00AF">
      <w:pPr>
        <w:pStyle w:val="libNormal"/>
        <w:rPr>
          <w:rtl/>
        </w:rPr>
      </w:pPr>
      <w:r>
        <w:rPr>
          <w:rtl/>
        </w:rPr>
        <w:t xml:space="preserve">2. انّ موسى </w:t>
      </w:r>
      <w:r w:rsidR="00500993" w:rsidRPr="00500993">
        <w:rPr>
          <w:rStyle w:val="libAlaemChar"/>
          <w:rFonts w:hint="cs"/>
          <w:rtl/>
        </w:rPr>
        <w:t>عليه‌السلام</w:t>
      </w:r>
      <w:r>
        <w:rPr>
          <w:rtl/>
        </w:rPr>
        <w:t xml:space="preserve"> وان دعا فرعون وكل قبطي إلى توحيده سبحانه،  غير انّ ما جاء به من الشريعة والأحكام كانت مختصة ببني إسرائيل فقط،  وإلى ذلك يشير قوله سبحانه: </w:t>
      </w:r>
      <w:r w:rsidRPr="00D9498C">
        <w:rPr>
          <w:rStyle w:val="libAlaemChar"/>
          <w:rtl/>
        </w:rPr>
        <w:t>(</w:t>
      </w:r>
      <w:r w:rsidRPr="008E5642">
        <w:rPr>
          <w:rFonts w:hint="cs"/>
          <w:rtl/>
        </w:rPr>
        <w:t xml:space="preserve"> </w:t>
      </w:r>
      <w:r w:rsidRPr="00FB00AF">
        <w:rPr>
          <w:rStyle w:val="libAieChar"/>
          <w:rFonts w:hint="cs"/>
          <w:rtl/>
        </w:rPr>
        <w:t>إِنَّا أَنزَلْنَا التَّوْرَاةَ فِيهَا هُدىً وَنُورٌ يَحْكُمُ بِهَا النَّبِيُّونَ الَّذِينَ أَسْلَمُوا لِلَّذِينَ هَادُوا</w:t>
      </w:r>
      <w:r>
        <w:rPr>
          <w:rtl/>
        </w:rPr>
        <w:t xml:space="preserve"> </w:t>
      </w:r>
      <w:r w:rsidRPr="00D9498C">
        <w:rPr>
          <w:rStyle w:val="libAlaemChar"/>
          <w:rtl/>
        </w:rPr>
        <w:t>)</w:t>
      </w:r>
      <w:r>
        <w:rPr>
          <w:rtl/>
        </w:rPr>
        <w:t xml:space="preserve"> </w:t>
      </w:r>
      <w:r w:rsidRPr="00142B82">
        <w:rPr>
          <w:rStyle w:val="libFootnotenumChar"/>
          <w:rtl/>
        </w:rPr>
        <w:t>(3)</w:t>
      </w:r>
      <w:r>
        <w:rPr>
          <w:rtl/>
        </w:rPr>
        <w:t xml:space="preserve"> ولكن المستفاد من الرواية خلافه،  وان شريعته كانت عامة لهم ولغيرهم.</w:t>
      </w:r>
    </w:p>
    <w:p w14:paraId="598DC8A1" w14:textId="77777777" w:rsidR="004C397C" w:rsidRDefault="004C397C" w:rsidP="00FB00AF">
      <w:pPr>
        <w:pStyle w:val="libNormal"/>
        <w:rPr>
          <w:rtl/>
        </w:rPr>
      </w:pPr>
      <w:r>
        <w:rPr>
          <w:rtl/>
        </w:rPr>
        <w:t>3. انّ المراد من العزائم ما يقابل الرخص،  والمراد منها هو الواجبات والمحرمات،  فإذا كان الملاك لكونهم من أُولي العزم هو كونهم أصحاب فرائض وذوي واجبات ومحرمات أُوحيت إليهم،  فلماذا لم يكن غيرهم كصالح وهود وشعيب ممن أتوا بواجبات ومحرّمات،  منهم أيضاً مع كونهم مثلهم.</w:t>
      </w:r>
    </w:p>
    <w:p w14:paraId="2F569CB6" w14:textId="6E1E3B85" w:rsidR="004C397C" w:rsidRDefault="004C397C" w:rsidP="00FB00AF">
      <w:pPr>
        <w:pStyle w:val="libNormal"/>
        <w:rPr>
          <w:rtl/>
        </w:rPr>
      </w:pPr>
      <w:r>
        <w:rPr>
          <w:rtl/>
        </w:rPr>
        <w:t xml:space="preserve">وروى صاحب المحاسن عن سماعة قال: قلت لأبي عبد الله الصادق </w:t>
      </w:r>
      <w:r w:rsidR="00500993" w:rsidRPr="00500993">
        <w:rPr>
          <w:rStyle w:val="libAlaemChar"/>
          <w:rFonts w:hint="cs"/>
          <w:rtl/>
        </w:rPr>
        <w:t>عليه‌السلام</w:t>
      </w:r>
      <w:r>
        <w:rPr>
          <w:rtl/>
        </w:rPr>
        <w:t xml:space="preserve">: قول الله: </w:t>
      </w:r>
      <w:r w:rsidRPr="00D9498C">
        <w:rPr>
          <w:rStyle w:val="libAlaemChar"/>
          <w:rtl/>
        </w:rPr>
        <w:t>(</w:t>
      </w:r>
      <w:r w:rsidRPr="0060615D">
        <w:rPr>
          <w:rFonts w:hint="cs"/>
          <w:rtl/>
        </w:rPr>
        <w:t xml:space="preserve"> </w:t>
      </w:r>
      <w:r w:rsidRPr="00FB00AF">
        <w:rPr>
          <w:rStyle w:val="libAieChar"/>
          <w:rFonts w:hint="cs"/>
          <w:rtl/>
        </w:rPr>
        <w:t>فَاصْبِرْ كَمَا صَبَرَ أُولُو العَزْمِ مِنَ</w:t>
      </w:r>
      <w:r w:rsidRPr="00FB00AF">
        <w:rPr>
          <w:rStyle w:val="libAieChar"/>
          <w:rtl/>
        </w:rPr>
        <w:t xml:space="preserve"> الرُّسُلِ</w:t>
      </w:r>
      <w:r>
        <w:rPr>
          <w:rtl/>
        </w:rPr>
        <w:t xml:space="preserve"> </w:t>
      </w:r>
      <w:r w:rsidRPr="00D9498C">
        <w:rPr>
          <w:rStyle w:val="libAlaemChar"/>
          <w:rtl/>
        </w:rPr>
        <w:t>)</w:t>
      </w:r>
      <w:r>
        <w:rPr>
          <w:rtl/>
        </w:rPr>
        <w:t xml:space="preserve"> فقال: « نوح وإبراهيم وموسى وعيسى ومحمد </w:t>
      </w:r>
      <w:r w:rsidR="00500993" w:rsidRPr="00500993">
        <w:rPr>
          <w:rStyle w:val="libAlaemChar"/>
          <w:rFonts w:hint="cs"/>
          <w:rtl/>
        </w:rPr>
        <w:t>صلى‌الله‌عليه‌وآله</w:t>
      </w:r>
      <w:r>
        <w:rPr>
          <w:rtl/>
        </w:rPr>
        <w:t xml:space="preserve"> » قلت: كيف صاروا أُولي العزم</w:t>
      </w:r>
      <w:r>
        <w:rPr>
          <w:rFonts w:hint="cs"/>
          <w:rtl/>
        </w:rPr>
        <w:t xml:space="preserve"> </w:t>
      </w:r>
      <w:r>
        <w:rPr>
          <w:rtl/>
        </w:rPr>
        <w:t>؟ قال: « لأنّ نوحاً بعث بكتاب وشريعة،  فكل من جاء بعد نوح،  أخذ بكتاب نوح وشريعته ومنهاجه،  حتى جاء إبراهيم بالصحف،  وبعزيمة ترك كتاب نوح لا كفراً به،  فكل نبي جاء بعد إبراهيم،  جاء بشريعته ومنهاجه وبالصحف،  حتى جاء موسى بالتوراة وبعزيمة</w:t>
      </w:r>
    </w:p>
    <w:p w14:paraId="28C6ABE3" w14:textId="77777777" w:rsidR="004C397C" w:rsidRDefault="004C397C" w:rsidP="00900C8E">
      <w:pPr>
        <w:pStyle w:val="libLine"/>
        <w:rPr>
          <w:rtl/>
        </w:rPr>
      </w:pPr>
      <w:r>
        <w:rPr>
          <w:rtl/>
        </w:rPr>
        <w:t>__________________</w:t>
      </w:r>
    </w:p>
    <w:p w14:paraId="68BCFF06" w14:textId="77777777" w:rsidR="004C397C" w:rsidRDefault="004C397C" w:rsidP="003C304B">
      <w:pPr>
        <w:pStyle w:val="libFootnote0"/>
        <w:rPr>
          <w:rtl/>
        </w:rPr>
      </w:pPr>
      <w:r>
        <w:rPr>
          <w:rFonts w:hint="cs"/>
          <w:rtl/>
        </w:rPr>
        <w:t>(</w:t>
      </w:r>
      <w:r>
        <w:rPr>
          <w:rtl/>
        </w:rPr>
        <w:t>1</w:t>
      </w:r>
      <w:r>
        <w:rPr>
          <w:rFonts w:hint="cs"/>
          <w:rtl/>
        </w:rPr>
        <w:t>)</w:t>
      </w:r>
      <w:r>
        <w:rPr>
          <w:rtl/>
        </w:rPr>
        <w:t xml:space="preserve"> الأحقاف: 35.</w:t>
      </w:r>
    </w:p>
    <w:p w14:paraId="35908809" w14:textId="77777777" w:rsidR="004C397C" w:rsidRDefault="004C397C" w:rsidP="003C304B">
      <w:pPr>
        <w:pStyle w:val="libFootnote0"/>
        <w:rPr>
          <w:rtl/>
        </w:rPr>
      </w:pPr>
      <w:r>
        <w:rPr>
          <w:rFonts w:hint="cs"/>
          <w:rtl/>
        </w:rPr>
        <w:t>(</w:t>
      </w:r>
      <w:r>
        <w:rPr>
          <w:rtl/>
        </w:rPr>
        <w:t>2</w:t>
      </w:r>
      <w:r>
        <w:rPr>
          <w:rFonts w:hint="cs"/>
          <w:rtl/>
        </w:rPr>
        <w:t>)</w:t>
      </w:r>
      <w:r>
        <w:rPr>
          <w:rtl/>
        </w:rPr>
        <w:t xml:space="preserve"> طه: 115.</w:t>
      </w:r>
    </w:p>
    <w:p w14:paraId="04BF889B" w14:textId="77777777" w:rsidR="004C397C" w:rsidRDefault="004C397C" w:rsidP="003C304B">
      <w:pPr>
        <w:pStyle w:val="libFootnote0"/>
        <w:rPr>
          <w:rtl/>
        </w:rPr>
      </w:pPr>
      <w:r>
        <w:rPr>
          <w:rFonts w:hint="cs"/>
          <w:rtl/>
        </w:rPr>
        <w:t>(</w:t>
      </w:r>
      <w:r>
        <w:rPr>
          <w:rtl/>
        </w:rPr>
        <w:t>3</w:t>
      </w:r>
      <w:r>
        <w:rPr>
          <w:rFonts w:hint="cs"/>
          <w:rtl/>
        </w:rPr>
        <w:t>)</w:t>
      </w:r>
      <w:r>
        <w:rPr>
          <w:rtl/>
        </w:rPr>
        <w:t xml:space="preserve"> المائدة: 44.</w:t>
      </w:r>
    </w:p>
    <w:p w14:paraId="42E852CA" w14:textId="3505FB69" w:rsidR="004C397C" w:rsidRDefault="004C397C" w:rsidP="00FB00AF">
      <w:pPr>
        <w:pStyle w:val="libNormal0"/>
        <w:rPr>
          <w:rtl/>
        </w:rPr>
      </w:pPr>
      <w:r w:rsidRPr="008E5642">
        <w:rPr>
          <w:rtl/>
        </w:rPr>
        <w:br w:type="page"/>
      </w:r>
      <w:r>
        <w:rPr>
          <w:rtl/>
        </w:rPr>
        <w:lastRenderedPageBreak/>
        <w:t xml:space="preserve">ترك الصحف،  فكل نبي جاء بعد موسى أخذ بالتوراة وشريعته ومنهاجه،  حتى جاء المسيح بالإنجيل،  وبعزيمة ترك شريعة موسى ومنهاجه،  فكل نبي جاء بعد المسيح أخذ بشريعته ومنهاجه،  حتى جاء محمد </w:t>
      </w:r>
      <w:r w:rsidR="00500993" w:rsidRPr="00500993">
        <w:rPr>
          <w:rStyle w:val="libAlaemChar"/>
          <w:rFonts w:hint="cs"/>
          <w:rtl/>
        </w:rPr>
        <w:t>صلى‌الله‌عليه‌وآله</w:t>
      </w:r>
      <w:r>
        <w:rPr>
          <w:rtl/>
        </w:rPr>
        <w:t xml:space="preserve"> بالقرآن وشريعته ومنهاجه،  فحلاله حلال إلى يوم القيامة وحرامه حرام إلى يوم القيامة،  فهؤلاء أُولو العزم من الرسل » </w:t>
      </w:r>
      <w:r w:rsidRPr="00142B82">
        <w:rPr>
          <w:rStyle w:val="libFootnotenumChar"/>
          <w:rtl/>
        </w:rPr>
        <w:t>(1)</w:t>
      </w:r>
      <w:r>
        <w:rPr>
          <w:rtl/>
        </w:rPr>
        <w:t>.</w:t>
      </w:r>
    </w:p>
    <w:p w14:paraId="65BCD6DD" w14:textId="77777777" w:rsidR="004C397C" w:rsidRDefault="004C397C" w:rsidP="00FB00AF">
      <w:pPr>
        <w:pStyle w:val="libNormal"/>
        <w:rPr>
          <w:rtl/>
        </w:rPr>
      </w:pPr>
      <w:r>
        <w:rPr>
          <w:rtl/>
        </w:rPr>
        <w:t>وعلى ذلك جرى شيخنا الصدوق في « الاعتقادات » وقال :</w:t>
      </w:r>
    </w:p>
    <w:p w14:paraId="188BC111" w14:textId="0385CB4B" w:rsidR="004C397C" w:rsidRDefault="004C397C" w:rsidP="00FB00AF">
      <w:pPr>
        <w:pStyle w:val="libNormal"/>
        <w:rPr>
          <w:rtl/>
        </w:rPr>
      </w:pPr>
      <w:r>
        <w:rPr>
          <w:rtl/>
        </w:rPr>
        <w:t xml:space="preserve">« إنّ سادة الأنبياء خمسة،  الذين دارت عليهم الرحى،  وهم أصحاب الشرائع وهم أُولو العزم: نوح وإبراهيم وموسى وعيسى ومحمد </w:t>
      </w:r>
      <w:r w:rsidR="00500993" w:rsidRPr="00500993">
        <w:rPr>
          <w:rStyle w:val="libAlaemChar"/>
          <w:rFonts w:hint="cs"/>
          <w:rtl/>
        </w:rPr>
        <w:t>صلى‌الله‌عليه‌وآله</w:t>
      </w:r>
      <w:r w:rsidRPr="0088784F">
        <w:rPr>
          <w:rFonts w:hint="cs"/>
          <w:rtl/>
        </w:rPr>
        <w:t xml:space="preserve"> </w:t>
      </w:r>
      <w:r>
        <w:rPr>
          <w:rtl/>
        </w:rPr>
        <w:t xml:space="preserve">» </w:t>
      </w:r>
      <w:r w:rsidRPr="00142B82">
        <w:rPr>
          <w:rStyle w:val="libFootnotenumChar"/>
          <w:rtl/>
        </w:rPr>
        <w:t>(2)</w:t>
      </w:r>
      <w:r>
        <w:rPr>
          <w:rtl/>
        </w:rPr>
        <w:t>.</w:t>
      </w:r>
    </w:p>
    <w:p w14:paraId="447A686A" w14:textId="77777777" w:rsidR="004C397C" w:rsidRDefault="004C397C" w:rsidP="004C397C">
      <w:pPr>
        <w:pStyle w:val="Heading4"/>
        <w:rPr>
          <w:rtl/>
        </w:rPr>
      </w:pPr>
      <w:bookmarkStart w:id="148" w:name="_Toc298146640"/>
      <w:r>
        <w:rPr>
          <w:rtl/>
        </w:rPr>
        <w:t>* ركام من الأوهام والأكاذيب</w:t>
      </w:r>
      <w:bookmarkEnd w:id="148"/>
    </w:p>
    <w:p w14:paraId="2704900A" w14:textId="77777777" w:rsidR="004C397C" w:rsidRDefault="004C397C" w:rsidP="00FB00AF">
      <w:pPr>
        <w:pStyle w:val="libNormal"/>
        <w:rPr>
          <w:rtl/>
        </w:rPr>
      </w:pPr>
      <w:r>
        <w:rPr>
          <w:rtl/>
        </w:rPr>
        <w:t xml:space="preserve">قد عرفت هذه الفروق المذكورة في كتب التفسير والمعاجم واتضح لك أنّه لا يوافقها الذكر الحكيم،  والذي يحصل من الجميع أنّ الرسول أخص من النبي وهم أعم منه،  ولكن هناك من الضالين من حرّف الكلم عن مواضعه </w:t>
      </w:r>
      <w:r w:rsidRPr="00142B82">
        <w:rPr>
          <w:rStyle w:val="libFootnotenumChar"/>
          <w:rtl/>
        </w:rPr>
        <w:t>(3)</w:t>
      </w:r>
      <w:r>
        <w:rPr>
          <w:rtl/>
        </w:rPr>
        <w:t xml:space="preserve"> فصوّر</w:t>
      </w:r>
    </w:p>
    <w:p w14:paraId="751687D3" w14:textId="77777777" w:rsidR="004C397C" w:rsidRDefault="004C397C" w:rsidP="00900C8E">
      <w:pPr>
        <w:pStyle w:val="libLine"/>
        <w:rPr>
          <w:rtl/>
        </w:rPr>
      </w:pPr>
      <w:r>
        <w:rPr>
          <w:rtl/>
        </w:rPr>
        <w:t>__________________</w:t>
      </w:r>
    </w:p>
    <w:p w14:paraId="7C65B2B1" w14:textId="77777777" w:rsidR="004C397C" w:rsidRDefault="004C397C" w:rsidP="003C304B">
      <w:pPr>
        <w:pStyle w:val="libFootnote0"/>
        <w:rPr>
          <w:rtl/>
        </w:rPr>
      </w:pPr>
      <w:r>
        <w:rPr>
          <w:rFonts w:hint="cs"/>
          <w:rtl/>
        </w:rPr>
        <w:t>(</w:t>
      </w:r>
      <w:r>
        <w:rPr>
          <w:rtl/>
        </w:rPr>
        <w:t>1</w:t>
      </w:r>
      <w:r>
        <w:rPr>
          <w:rFonts w:hint="cs"/>
          <w:rtl/>
        </w:rPr>
        <w:t>)</w:t>
      </w:r>
      <w:r>
        <w:rPr>
          <w:rtl/>
        </w:rPr>
        <w:t xml:space="preserve"> المحاسن: 269،  بحار الأنوار: 11 / 56.</w:t>
      </w:r>
    </w:p>
    <w:p w14:paraId="6485390B" w14:textId="77777777" w:rsidR="004C397C" w:rsidRPr="00DC12B7" w:rsidRDefault="004C397C" w:rsidP="00142B82">
      <w:pPr>
        <w:pStyle w:val="libFootnote"/>
        <w:rPr>
          <w:rtl/>
        </w:rPr>
      </w:pPr>
      <w:r w:rsidRPr="00DC12B7">
        <w:rPr>
          <w:rtl/>
        </w:rPr>
        <w:t>لو كان الملاك بعدهم من أُولي العزم</w:t>
      </w:r>
      <w:r>
        <w:rPr>
          <w:rtl/>
        </w:rPr>
        <w:t xml:space="preserve">،  </w:t>
      </w:r>
      <w:r w:rsidRPr="00DC12B7">
        <w:rPr>
          <w:rtl/>
        </w:rPr>
        <w:t>هو ترك كل واحد كتاب من قبله بعزيمة</w:t>
      </w:r>
      <w:r>
        <w:rPr>
          <w:rtl/>
        </w:rPr>
        <w:t xml:space="preserve">،  </w:t>
      </w:r>
      <w:r w:rsidRPr="00DC12B7">
        <w:rPr>
          <w:rtl/>
        </w:rPr>
        <w:t>يلزم أن لا يكون نوح منهم إذ لم يكن شريعة ولا كتاب قبله</w:t>
      </w:r>
      <w:r>
        <w:rPr>
          <w:rtl/>
        </w:rPr>
        <w:t xml:space="preserve">،  </w:t>
      </w:r>
      <w:r w:rsidRPr="00DC12B7">
        <w:rPr>
          <w:rtl/>
        </w:rPr>
        <w:t>حتى يتركها بعزيمة.</w:t>
      </w:r>
    </w:p>
    <w:p w14:paraId="65EA47DD" w14:textId="77777777" w:rsidR="004C397C" w:rsidRPr="00DC12B7" w:rsidRDefault="004C397C" w:rsidP="00142B82">
      <w:pPr>
        <w:pStyle w:val="libFootnote"/>
        <w:rPr>
          <w:rtl/>
        </w:rPr>
      </w:pPr>
      <w:r w:rsidRPr="00DC12B7">
        <w:rPr>
          <w:rtl/>
        </w:rPr>
        <w:t>أضف إلى ذلك أنّ المسي</w:t>
      </w:r>
      <w:r>
        <w:rPr>
          <w:rtl/>
        </w:rPr>
        <w:t>ح لم يترك شريعة موسى،  بل بيّ</w:t>
      </w:r>
      <w:r w:rsidRPr="00DC12B7">
        <w:rPr>
          <w:rtl/>
        </w:rPr>
        <w:t>ن لبني إسرائيل بعض الذي اختلفوا فيه ( الزخرف</w:t>
      </w:r>
      <w:r>
        <w:rPr>
          <w:rtl/>
        </w:rPr>
        <w:t xml:space="preserve">: </w:t>
      </w:r>
      <w:r w:rsidRPr="00DC12B7">
        <w:rPr>
          <w:rtl/>
        </w:rPr>
        <w:t>63 ) وأحلّ لهم بعض الذي حرم عليهم ( آل عمران</w:t>
      </w:r>
      <w:r>
        <w:rPr>
          <w:rtl/>
        </w:rPr>
        <w:t xml:space="preserve">: </w:t>
      </w:r>
      <w:r w:rsidRPr="00DC12B7">
        <w:rPr>
          <w:rtl/>
        </w:rPr>
        <w:t>50 ) وليس ذلك تركاً للشريعة ورفضاً لها</w:t>
      </w:r>
      <w:r>
        <w:rPr>
          <w:rtl/>
        </w:rPr>
        <w:t xml:space="preserve">،  </w:t>
      </w:r>
      <w:r w:rsidRPr="00DC12B7">
        <w:rPr>
          <w:rtl/>
        </w:rPr>
        <w:t>كما هو ظاهر الرواية</w:t>
      </w:r>
      <w:r>
        <w:rPr>
          <w:rtl/>
        </w:rPr>
        <w:t xml:space="preserve">،  </w:t>
      </w:r>
      <w:r w:rsidRPr="00DC12B7">
        <w:rPr>
          <w:rtl/>
        </w:rPr>
        <w:t>ولأجل هذه الجهات تحتاج هذه الرواية وما تقدم عليها</w:t>
      </w:r>
      <w:r>
        <w:rPr>
          <w:rtl/>
        </w:rPr>
        <w:t xml:space="preserve">،  </w:t>
      </w:r>
      <w:r w:rsidRPr="00DC12B7">
        <w:rPr>
          <w:rtl/>
        </w:rPr>
        <w:t>إلى البحث والإمعان أكثر من هذا</w:t>
      </w:r>
      <w:r>
        <w:rPr>
          <w:rtl/>
        </w:rPr>
        <w:t xml:space="preserve">،  </w:t>
      </w:r>
      <w:r w:rsidRPr="00DC12B7">
        <w:rPr>
          <w:rtl/>
        </w:rPr>
        <w:t>وقد أوضحنا الحال في الجزء الثالث من هذه السلسلة. لاحظ</w:t>
      </w:r>
      <w:r>
        <w:rPr>
          <w:rtl/>
        </w:rPr>
        <w:t xml:space="preserve">: </w:t>
      </w:r>
      <w:r w:rsidRPr="00DC12B7">
        <w:rPr>
          <w:rtl/>
        </w:rPr>
        <w:t>107 ـ 115.</w:t>
      </w:r>
    </w:p>
    <w:p w14:paraId="67D3E690" w14:textId="77777777" w:rsidR="004C397C" w:rsidRDefault="004C397C" w:rsidP="003C304B">
      <w:pPr>
        <w:pStyle w:val="libFootnote0"/>
        <w:rPr>
          <w:rtl/>
        </w:rPr>
      </w:pPr>
      <w:r>
        <w:rPr>
          <w:rFonts w:hint="cs"/>
          <w:rtl/>
        </w:rPr>
        <w:t>(</w:t>
      </w:r>
      <w:r>
        <w:rPr>
          <w:rtl/>
        </w:rPr>
        <w:t>2</w:t>
      </w:r>
      <w:r>
        <w:rPr>
          <w:rFonts w:hint="cs"/>
          <w:rtl/>
        </w:rPr>
        <w:t>)</w:t>
      </w:r>
      <w:r>
        <w:rPr>
          <w:rtl/>
        </w:rPr>
        <w:t xml:space="preserve"> اعتقادات الصدوق: 92.</w:t>
      </w:r>
    </w:p>
    <w:p w14:paraId="47411720" w14:textId="77777777" w:rsidR="004C397C" w:rsidRDefault="004C397C" w:rsidP="003C304B">
      <w:pPr>
        <w:pStyle w:val="libFootnote0"/>
        <w:rPr>
          <w:rtl/>
        </w:rPr>
      </w:pPr>
      <w:r>
        <w:rPr>
          <w:rFonts w:hint="cs"/>
          <w:rtl/>
        </w:rPr>
        <w:t>(</w:t>
      </w:r>
      <w:r>
        <w:rPr>
          <w:rtl/>
        </w:rPr>
        <w:t>3</w:t>
      </w:r>
      <w:r>
        <w:rPr>
          <w:rFonts w:hint="cs"/>
          <w:rtl/>
        </w:rPr>
        <w:t>)</w:t>
      </w:r>
      <w:r>
        <w:rPr>
          <w:rtl/>
        </w:rPr>
        <w:t xml:space="preserve"> ثاني الفروق وثالثها.</w:t>
      </w:r>
    </w:p>
    <w:p w14:paraId="27210749" w14:textId="77777777" w:rsidR="004C397C" w:rsidRDefault="004C397C" w:rsidP="00FB00AF">
      <w:pPr>
        <w:pStyle w:val="libNormal0"/>
        <w:rPr>
          <w:rtl/>
        </w:rPr>
      </w:pPr>
      <w:r w:rsidRPr="0088784F">
        <w:rPr>
          <w:rtl/>
        </w:rPr>
        <w:br w:type="page"/>
      </w:r>
      <w:r>
        <w:rPr>
          <w:rtl/>
        </w:rPr>
        <w:lastRenderedPageBreak/>
        <w:t>المعنى بصورة شوهاء،  وشتان بين كاتب يكتب بدافع الإيمان والعقيدة طلباً للحقيقة،  وكاتب مستأجر لا هدف له إلّا دعم ما نوى واضمر،  وتحكيم ما أُستوجر عليه،  وذلك يفرض عليه اختلاق الأوهام ونحت الأكاذيب التي يتحير عندها العقل والفكر.</w:t>
      </w:r>
    </w:p>
    <w:p w14:paraId="39213B22" w14:textId="77777777" w:rsidR="004C397C" w:rsidRDefault="004C397C" w:rsidP="00FB00AF">
      <w:pPr>
        <w:pStyle w:val="libNormal"/>
        <w:rPr>
          <w:rtl/>
        </w:rPr>
      </w:pPr>
      <w:r>
        <w:rPr>
          <w:rtl/>
        </w:rPr>
        <w:t xml:space="preserve">نعم حرّف هؤلاء </w:t>
      </w:r>
      <w:r w:rsidRPr="00142B82">
        <w:rPr>
          <w:rStyle w:val="libFootnotenumChar"/>
          <w:rtl/>
        </w:rPr>
        <w:t>(1)</w:t>
      </w:r>
      <w:r>
        <w:rPr>
          <w:rtl/>
        </w:rPr>
        <w:t xml:space="preserve"> ما أُثر عن القوم في المقام فقالوا: النبي هو الذي ينبئ عن الله وليس معه كتاب،  والرسول هو الذي بُعث إلى الناس وأُنزل معه كتاب،  أو أنّ النبي هو الذي يقرّر الشريعة السابقة فقط،  والرسول هو الذي يأتي بشريعة مستقلة </w:t>
      </w:r>
      <w:r w:rsidRPr="00142B82">
        <w:rPr>
          <w:rStyle w:val="libFootnotenumChar"/>
          <w:rtl/>
        </w:rPr>
        <w:t>(2)</w:t>
      </w:r>
      <w:r>
        <w:rPr>
          <w:rtl/>
        </w:rPr>
        <w:t>،  وعلى هذا تصير النسبة بين المفهومين،  هي التباين،  يفختص النبي بمن ليس له كتاب أو من يقرر شريعة من قبله.</w:t>
      </w:r>
    </w:p>
    <w:p w14:paraId="4AE6695C" w14:textId="77777777" w:rsidR="004C397C" w:rsidRDefault="004C397C" w:rsidP="00FB00AF">
      <w:pPr>
        <w:pStyle w:val="libNormal"/>
        <w:rPr>
          <w:rtl/>
        </w:rPr>
      </w:pPr>
      <w:r>
        <w:rPr>
          <w:rtl/>
        </w:rPr>
        <w:t xml:space="preserve">ومن الواضح أنّ هذا القول باطل تماماً،  فهذا هو الذكر الحكيم قد خاطب نبي الإسلام المبعوث بأفصح الكتب وأحكمها وقد تضمن شريعة مستقلة عن غيرها من الشرائع،  بقوله: </w:t>
      </w:r>
      <w:r w:rsidRPr="00D9498C">
        <w:rPr>
          <w:rStyle w:val="libAlaemChar"/>
          <w:rtl/>
        </w:rPr>
        <w:t>(</w:t>
      </w:r>
      <w:r w:rsidRPr="0060615D">
        <w:rPr>
          <w:rFonts w:hint="cs"/>
          <w:rtl/>
        </w:rPr>
        <w:t xml:space="preserve"> </w:t>
      </w:r>
      <w:r w:rsidRPr="00FB00AF">
        <w:rPr>
          <w:rStyle w:val="libAieChar"/>
          <w:rFonts w:hint="cs"/>
          <w:rtl/>
        </w:rPr>
        <w:t>يَا أَيُّهَا النَّبِيُّ</w:t>
      </w:r>
      <w:r>
        <w:rPr>
          <w:rtl/>
        </w:rPr>
        <w:t xml:space="preserve"> </w:t>
      </w:r>
      <w:r w:rsidRPr="00D9498C">
        <w:rPr>
          <w:rStyle w:val="libAlaemChar"/>
          <w:rtl/>
        </w:rPr>
        <w:t>)</w:t>
      </w:r>
      <w:r>
        <w:rPr>
          <w:rtl/>
        </w:rPr>
        <w:t xml:space="preserve"> فهل يمكن لهؤلاء الكتّاب المستأجرين أن ينكروا نزول الكتاب إليه أو مجيئه بشريعة مستقلة. فدونك نص ما خاطبه سبحانه بلفظ </w:t>
      </w:r>
      <w:r w:rsidRPr="00D9498C">
        <w:rPr>
          <w:rStyle w:val="libAlaemChar"/>
          <w:rtl/>
        </w:rPr>
        <w:t>(</w:t>
      </w:r>
      <w:r w:rsidRPr="0060615D">
        <w:rPr>
          <w:rFonts w:hint="cs"/>
          <w:rtl/>
        </w:rPr>
        <w:t xml:space="preserve"> </w:t>
      </w:r>
      <w:r w:rsidRPr="00FB00AF">
        <w:rPr>
          <w:rStyle w:val="libAieChar"/>
          <w:rFonts w:hint="cs"/>
          <w:rtl/>
        </w:rPr>
        <w:t>يَا أَيُّهَا النَّبِيُّ</w:t>
      </w:r>
      <w:r>
        <w:rPr>
          <w:rtl/>
        </w:rPr>
        <w:t xml:space="preserve"> </w:t>
      </w:r>
      <w:r w:rsidRPr="00D9498C">
        <w:rPr>
          <w:rStyle w:val="libAlaemChar"/>
          <w:rtl/>
        </w:rPr>
        <w:t>)</w:t>
      </w:r>
      <w:r>
        <w:rPr>
          <w:rtl/>
        </w:rPr>
        <w:t xml:space="preserve"> :</w:t>
      </w:r>
    </w:p>
    <w:p w14:paraId="0464B861" w14:textId="77777777" w:rsidR="004C397C" w:rsidRDefault="004C397C" w:rsidP="00900C8E">
      <w:pPr>
        <w:pStyle w:val="libLine"/>
        <w:rPr>
          <w:rtl/>
        </w:rPr>
      </w:pPr>
      <w:r>
        <w:rPr>
          <w:rtl/>
        </w:rPr>
        <w:t>__________________</w:t>
      </w:r>
    </w:p>
    <w:p w14:paraId="27021F6E" w14:textId="77777777" w:rsidR="004C397C" w:rsidRDefault="004C397C" w:rsidP="003C304B">
      <w:pPr>
        <w:pStyle w:val="libFootnote0"/>
        <w:rPr>
          <w:rtl/>
        </w:rPr>
      </w:pPr>
      <w:r>
        <w:rPr>
          <w:rFonts w:hint="cs"/>
          <w:rtl/>
        </w:rPr>
        <w:t>(</w:t>
      </w:r>
      <w:r>
        <w:rPr>
          <w:rtl/>
        </w:rPr>
        <w:t>1</w:t>
      </w:r>
      <w:r>
        <w:rPr>
          <w:rFonts w:hint="cs"/>
          <w:rtl/>
        </w:rPr>
        <w:t>)</w:t>
      </w:r>
      <w:r>
        <w:rPr>
          <w:rtl/>
        </w:rPr>
        <w:t xml:space="preserve"> البهائية الض</w:t>
      </w:r>
      <w:r>
        <w:rPr>
          <w:rFonts w:hint="cs"/>
          <w:rtl/>
        </w:rPr>
        <w:t>ّ</w:t>
      </w:r>
      <w:r>
        <w:rPr>
          <w:rtl/>
        </w:rPr>
        <w:t>الة.</w:t>
      </w:r>
    </w:p>
    <w:p w14:paraId="177C8FA9" w14:textId="77777777" w:rsidR="004C397C" w:rsidRDefault="004C397C" w:rsidP="003C304B">
      <w:pPr>
        <w:pStyle w:val="libFootnote0"/>
        <w:rPr>
          <w:rtl/>
        </w:rPr>
      </w:pPr>
      <w:r>
        <w:rPr>
          <w:rFonts w:hint="cs"/>
          <w:rtl/>
        </w:rPr>
        <w:t>(</w:t>
      </w:r>
      <w:r>
        <w:rPr>
          <w:rtl/>
        </w:rPr>
        <w:t>2</w:t>
      </w:r>
      <w:r>
        <w:rPr>
          <w:rFonts w:hint="cs"/>
          <w:rtl/>
        </w:rPr>
        <w:t>)</w:t>
      </w:r>
      <w:r>
        <w:rPr>
          <w:rtl/>
        </w:rPr>
        <w:t xml:space="preserve"> الفرائد: 135،  نعم نقل هذا الفرق الجزائري في فروقه: 106 قولاً ولا يعبأ بهذا النقل تجاه تلكم التصاريح المضادة له،  وأضعف منه،  ما نقله في تفسير الجلالين في تفسير قوله تعالى: </w:t>
      </w:r>
      <w:r w:rsidRPr="00D9498C">
        <w:rPr>
          <w:rStyle w:val="libAlaemChar"/>
          <w:rtl/>
        </w:rPr>
        <w:t>(</w:t>
      </w:r>
      <w:r w:rsidRPr="00016848">
        <w:rPr>
          <w:rFonts w:hint="cs"/>
          <w:rtl/>
        </w:rPr>
        <w:t xml:space="preserve"> </w:t>
      </w:r>
      <w:r w:rsidRPr="003C304B">
        <w:rPr>
          <w:rStyle w:val="libFootnoteAieChar"/>
          <w:rFonts w:hint="cs"/>
          <w:rtl/>
        </w:rPr>
        <w:t>وَمَا أَرْسَلْنَا مِن قَبْلِكَ مِن رَسُولٍ وَلا نَبِيٍّ</w:t>
      </w:r>
      <w:r>
        <w:rPr>
          <w:rtl/>
        </w:rPr>
        <w:t xml:space="preserve"> </w:t>
      </w:r>
      <w:r w:rsidRPr="00D9498C">
        <w:rPr>
          <w:rStyle w:val="libAlaemChar"/>
          <w:rtl/>
        </w:rPr>
        <w:t>)</w:t>
      </w:r>
      <w:r>
        <w:rPr>
          <w:rtl/>
        </w:rPr>
        <w:t xml:space="preserve"> من أنّ الرسول هو من أُمر بالتبليغ،  ولا يخفى شذوذ هذا القول،  كسابقه،  ومضادتهما مع تصاريح أئمّة الأدب والتفسير.</w:t>
      </w:r>
    </w:p>
    <w:p w14:paraId="20A011ED" w14:textId="77777777" w:rsidR="004C397C" w:rsidRPr="00805895" w:rsidRDefault="004C397C" w:rsidP="00142B82">
      <w:pPr>
        <w:pStyle w:val="libFootnote"/>
        <w:rPr>
          <w:rtl/>
        </w:rPr>
      </w:pPr>
      <w:r w:rsidRPr="00805895">
        <w:rPr>
          <w:rtl/>
        </w:rPr>
        <w:t>ومما يثير العجب ما ذكره الطنطاوي بقوله</w:t>
      </w:r>
      <w:r>
        <w:rPr>
          <w:rtl/>
        </w:rPr>
        <w:t xml:space="preserve">: </w:t>
      </w:r>
      <w:r w:rsidRPr="00805895">
        <w:rPr>
          <w:rtl/>
        </w:rPr>
        <w:t>الرسول هو الذي معه كتاب</w:t>
      </w:r>
      <w:r>
        <w:rPr>
          <w:rtl/>
        </w:rPr>
        <w:t xml:space="preserve">،  </w:t>
      </w:r>
      <w:r w:rsidRPr="00805895">
        <w:rPr>
          <w:rtl/>
        </w:rPr>
        <w:t>والنبي ينب</w:t>
      </w:r>
      <w:r>
        <w:rPr>
          <w:rtl/>
        </w:rPr>
        <w:t xml:space="preserve">ئ </w:t>
      </w:r>
      <w:r w:rsidRPr="00805895">
        <w:rPr>
          <w:rtl/>
        </w:rPr>
        <w:t>عن</w:t>
      </w:r>
      <w:r>
        <w:rPr>
          <w:rtl/>
        </w:rPr>
        <w:t xml:space="preserve"> الله </w:t>
      </w:r>
      <w:r w:rsidRPr="00805895">
        <w:rPr>
          <w:rtl/>
        </w:rPr>
        <w:t>وليس معه كتاب</w:t>
      </w:r>
      <w:r>
        <w:rPr>
          <w:rtl/>
        </w:rPr>
        <w:t xml:space="preserve">،  </w:t>
      </w:r>
      <w:r w:rsidRPr="00805895">
        <w:rPr>
          <w:rtl/>
        </w:rPr>
        <w:t>فمثال الأوّل موسى</w:t>
      </w:r>
      <w:r>
        <w:rPr>
          <w:rtl/>
        </w:rPr>
        <w:t xml:space="preserve">،  </w:t>
      </w:r>
      <w:r w:rsidRPr="00805895">
        <w:rPr>
          <w:rtl/>
        </w:rPr>
        <w:t>والثاني يوشع</w:t>
      </w:r>
      <w:r>
        <w:rPr>
          <w:rtl/>
        </w:rPr>
        <w:t xml:space="preserve">،  </w:t>
      </w:r>
      <w:r w:rsidRPr="00805895">
        <w:rPr>
          <w:rtl/>
        </w:rPr>
        <w:t>فيوشع نبي لا رسول وانّما ينب</w:t>
      </w:r>
      <w:r>
        <w:rPr>
          <w:rtl/>
        </w:rPr>
        <w:t xml:space="preserve">ئ </w:t>
      </w:r>
      <w:r w:rsidRPr="00805895">
        <w:rPr>
          <w:rtl/>
        </w:rPr>
        <w:t>قومه وموسى ينب</w:t>
      </w:r>
      <w:r>
        <w:rPr>
          <w:rtl/>
        </w:rPr>
        <w:t xml:space="preserve">ئ </w:t>
      </w:r>
      <w:r w:rsidRPr="00805895">
        <w:rPr>
          <w:rtl/>
        </w:rPr>
        <w:t>قومه بكتاب معه أُرسل به من</w:t>
      </w:r>
      <w:r>
        <w:rPr>
          <w:rtl/>
        </w:rPr>
        <w:t xml:space="preserve"> الله </w:t>
      </w:r>
      <w:r w:rsidRPr="00805895">
        <w:rPr>
          <w:rtl/>
        </w:rPr>
        <w:t>... الجواهر</w:t>
      </w:r>
      <w:r>
        <w:rPr>
          <w:rtl/>
        </w:rPr>
        <w:t xml:space="preserve">: </w:t>
      </w:r>
      <w:r w:rsidRPr="00805895">
        <w:rPr>
          <w:rtl/>
        </w:rPr>
        <w:t>10 / 40</w:t>
      </w:r>
      <w:r>
        <w:rPr>
          <w:rtl/>
        </w:rPr>
        <w:t xml:space="preserve">،  </w:t>
      </w:r>
      <w:r w:rsidRPr="00805895">
        <w:rPr>
          <w:rtl/>
        </w:rPr>
        <w:t>إذ فيه مع ضعف القول في نفسه أنّ ليوشع كتا</w:t>
      </w:r>
      <w:r>
        <w:rPr>
          <w:rtl/>
        </w:rPr>
        <w:t>باً معروفاً طبع مع كتب العهدين.</w:t>
      </w:r>
    </w:p>
    <w:p w14:paraId="37DC682C" w14:textId="77777777" w:rsidR="004C397C" w:rsidRDefault="004C397C" w:rsidP="00FB00AF">
      <w:pPr>
        <w:pStyle w:val="libNormal"/>
        <w:rPr>
          <w:rtl/>
        </w:rPr>
      </w:pPr>
      <w:r w:rsidRPr="0060615D">
        <w:rPr>
          <w:rtl/>
        </w:rPr>
        <w:br w:type="page"/>
      </w:r>
      <w:r>
        <w:rPr>
          <w:rtl/>
        </w:rPr>
        <w:lastRenderedPageBreak/>
        <w:t xml:space="preserve">1. </w:t>
      </w:r>
      <w:r w:rsidRPr="00D9498C">
        <w:rPr>
          <w:rStyle w:val="libAlaemChar"/>
          <w:rtl/>
        </w:rPr>
        <w:t>(</w:t>
      </w:r>
      <w:r w:rsidRPr="002E65CB">
        <w:rPr>
          <w:rFonts w:hint="cs"/>
          <w:rtl/>
        </w:rPr>
        <w:t xml:space="preserve"> </w:t>
      </w:r>
      <w:r w:rsidRPr="00FB00AF">
        <w:rPr>
          <w:rStyle w:val="libAieChar"/>
          <w:rFonts w:hint="cs"/>
          <w:rtl/>
        </w:rPr>
        <w:t>يَا أَيُّهَا النَّبِيُّ قُل لأَزْوَاجِكَ إِن كُنتُنَّ تُرِدْنَ الحَيَاةَ الدُّنْيَا وَزِينَتَهَا</w:t>
      </w:r>
      <w:r w:rsidRPr="002E65CB">
        <w:rPr>
          <w:rtl/>
        </w:rPr>
        <w:t xml:space="preserve"> ... </w:t>
      </w:r>
      <w:r w:rsidRPr="00D9498C">
        <w:rPr>
          <w:rStyle w:val="libAlaemChar"/>
          <w:rtl/>
        </w:rPr>
        <w:t>)</w:t>
      </w:r>
      <w:r>
        <w:rPr>
          <w:rtl/>
        </w:rPr>
        <w:t xml:space="preserve"> </w:t>
      </w:r>
      <w:r w:rsidRPr="00142B82">
        <w:rPr>
          <w:rStyle w:val="libFootnotenumChar"/>
          <w:rtl/>
        </w:rPr>
        <w:t>(1)</w:t>
      </w:r>
      <w:r>
        <w:rPr>
          <w:rtl/>
        </w:rPr>
        <w:t>.</w:t>
      </w:r>
    </w:p>
    <w:p w14:paraId="1D9526DE" w14:textId="77777777" w:rsidR="004C397C" w:rsidRDefault="004C397C" w:rsidP="00FB00AF">
      <w:pPr>
        <w:pStyle w:val="libNormal"/>
        <w:rPr>
          <w:rtl/>
        </w:rPr>
      </w:pPr>
      <w:r>
        <w:rPr>
          <w:rtl/>
        </w:rPr>
        <w:t xml:space="preserve">2. </w:t>
      </w:r>
      <w:r w:rsidRPr="00D9498C">
        <w:rPr>
          <w:rStyle w:val="libAlaemChar"/>
          <w:rtl/>
        </w:rPr>
        <w:t>(</w:t>
      </w:r>
      <w:r w:rsidRPr="002E65CB">
        <w:rPr>
          <w:rFonts w:hint="cs"/>
          <w:rtl/>
        </w:rPr>
        <w:t xml:space="preserve"> </w:t>
      </w:r>
      <w:r w:rsidRPr="00FB00AF">
        <w:rPr>
          <w:rStyle w:val="libAieChar"/>
          <w:rFonts w:hint="cs"/>
          <w:rtl/>
        </w:rPr>
        <w:t>يَا أَيُّهَا النَّبِيُّ قُل لأَزْوَاجِكَ وَبَنَاتِكَ وَنِسَاءِ المُؤْمِنِينَ</w:t>
      </w:r>
      <w:r w:rsidRPr="002E65CB">
        <w:rPr>
          <w:rtl/>
        </w:rPr>
        <w:t xml:space="preserve"> ... </w:t>
      </w:r>
      <w:r w:rsidRPr="00D9498C">
        <w:rPr>
          <w:rStyle w:val="libAlaemChar"/>
          <w:rtl/>
        </w:rPr>
        <w:t>)</w:t>
      </w:r>
      <w:r>
        <w:rPr>
          <w:rtl/>
        </w:rPr>
        <w:t xml:space="preserve"> </w:t>
      </w:r>
      <w:r w:rsidRPr="00142B82">
        <w:rPr>
          <w:rStyle w:val="libFootnotenumChar"/>
          <w:rtl/>
        </w:rPr>
        <w:t>(2)</w:t>
      </w:r>
      <w:r>
        <w:rPr>
          <w:rtl/>
        </w:rPr>
        <w:t>.</w:t>
      </w:r>
    </w:p>
    <w:p w14:paraId="7E00E60A" w14:textId="77777777" w:rsidR="004C397C" w:rsidRDefault="004C397C" w:rsidP="00FB00AF">
      <w:pPr>
        <w:pStyle w:val="libNormal"/>
        <w:rPr>
          <w:rtl/>
        </w:rPr>
      </w:pPr>
      <w:r>
        <w:rPr>
          <w:rtl/>
        </w:rPr>
        <w:t xml:space="preserve">3. </w:t>
      </w:r>
      <w:r w:rsidRPr="00D9498C">
        <w:rPr>
          <w:rStyle w:val="libAlaemChar"/>
          <w:rtl/>
        </w:rPr>
        <w:t>(</w:t>
      </w:r>
      <w:r w:rsidRPr="002E65CB">
        <w:rPr>
          <w:rFonts w:hint="cs"/>
          <w:rtl/>
        </w:rPr>
        <w:t xml:space="preserve"> </w:t>
      </w:r>
      <w:r w:rsidRPr="00FB00AF">
        <w:rPr>
          <w:rStyle w:val="libAieChar"/>
          <w:rFonts w:hint="cs"/>
          <w:rtl/>
        </w:rPr>
        <w:t>يَا أَيُّهَا النَّبِيُّ إِنَّا أَرْسَلْنَاكَ شَاهِداً وَمُبَشِّراً وَنَذِيراً</w:t>
      </w:r>
      <w:r w:rsidRPr="002E65CB">
        <w:rPr>
          <w:rtl/>
        </w:rPr>
        <w:t xml:space="preserve"> ... </w:t>
      </w:r>
      <w:r w:rsidRPr="00D9498C">
        <w:rPr>
          <w:rStyle w:val="libAlaemChar"/>
          <w:rtl/>
        </w:rPr>
        <w:t>)</w:t>
      </w:r>
      <w:r>
        <w:rPr>
          <w:rtl/>
        </w:rPr>
        <w:t xml:space="preserve"> </w:t>
      </w:r>
      <w:r w:rsidRPr="00142B82">
        <w:rPr>
          <w:rStyle w:val="libFootnotenumChar"/>
          <w:rtl/>
        </w:rPr>
        <w:t>(3)</w:t>
      </w:r>
      <w:r>
        <w:rPr>
          <w:rtl/>
        </w:rPr>
        <w:t>.</w:t>
      </w:r>
    </w:p>
    <w:p w14:paraId="03861435" w14:textId="77777777" w:rsidR="004C397C" w:rsidRDefault="004C397C" w:rsidP="00FB00AF">
      <w:pPr>
        <w:pStyle w:val="libNormal"/>
        <w:rPr>
          <w:rtl/>
        </w:rPr>
      </w:pPr>
      <w:r>
        <w:rPr>
          <w:rtl/>
        </w:rPr>
        <w:t>وهكذا ... فعلم مما أوردناه من الآيات أنّ النبوة غير مقيدة بتقرير الشريعة ولا النبي منحصر في كونه غير ذي كتاب.</w:t>
      </w:r>
    </w:p>
    <w:p w14:paraId="49C1F16C" w14:textId="7EB6F146" w:rsidR="004C397C" w:rsidRDefault="004C397C" w:rsidP="00FB00AF">
      <w:pPr>
        <w:pStyle w:val="libNormal"/>
        <w:rPr>
          <w:rtl/>
        </w:rPr>
      </w:pPr>
      <w:r>
        <w:rPr>
          <w:rtl/>
        </w:rPr>
        <w:t xml:space="preserve">والغاية من هذا التحريف للقائل هو نفي دلالة قوله سبحانه: </w:t>
      </w:r>
      <w:r w:rsidRPr="00D9498C">
        <w:rPr>
          <w:rStyle w:val="libAlaemChar"/>
          <w:rtl/>
        </w:rPr>
        <w:t>(</w:t>
      </w:r>
      <w:r w:rsidRPr="002E65CB">
        <w:rPr>
          <w:rFonts w:hint="cs"/>
          <w:rtl/>
        </w:rPr>
        <w:t xml:space="preserve"> </w:t>
      </w:r>
      <w:r w:rsidRPr="00FB00AF">
        <w:rPr>
          <w:rStyle w:val="libAieChar"/>
          <w:rFonts w:hint="cs"/>
          <w:rtl/>
        </w:rPr>
        <w:t>وَلَٰكِن رَسُولَ اللهِ وَخَاتَمَ النَّبِيِّينَ</w:t>
      </w:r>
      <w:r>
        <w:rPr>
          <w:rtl/>
        </w:rPr>
        <w:t xml:space="preserve"> </w:t>
      </w:r>
      <w:r w:rsidRPr="00D9498C">
        <w:rPr>
          <w:rStyle w:val="libAlaemChar"/>
          <w:rtl/>
        </w:rPr>
        <w:t>)</w:t>
      </w:r>
      <w:r>
        <w:rPr>
          <w:rtl/>
        </w:rPr>
        <w:t xml:space="preserve"> </w:t>
      </w:r>
      <w:r w:rsidRPr="00142B82">
        <w:rPr>
          <w:rStyle w:val="libFootnotenumChar"/>
          <w:rtl/>
        </w:rPr>
        <w:t>(4)</w:t>
      </w:r>
      <w:r>
        <w:rPr>
          <w:rtl/>
        </w:rPr>
        <w:t xml:space="preserve"> على ختم الرسالة والنبوة معاً،  مدعياً أنّه إنّما ختمت الثانية،  دون الأولى وإنّ كونه </w:t>
      </w:r>
      <w:r w:rsidR="00500993" w:rsidRPr="00500993">
        <w:rPr>
          <w:rStyle w:val="libAlaemChar"/>
          <w:rFonts w:hint="cs"/>
          <w:rtl/>
        </w:rPr>
        <w:t>صلى‌الله‌عليه‌وآله</w:t>
      </w:r>
      <w:r>
        <w:rPr>
          <w:rtl/>
        </w:rPr>
        <w:t xml:space="preserve"> خاتم النبيين،  لا يلازم كونه خاتم الرسل.</w:t>
      </w:r>
    </w:p>
    <w:p w14:paraId="3057909B" w14:textId="77777777" w:rsidR="004C397C" w:rsidRDefault="004C397C" w:rsidP="00FB00AF">
      <w:pPr>
        <w:pStyle w:val="libNormal"/>
        <w:rPr>
          <w:rtl/>
        </w:rPr>
      </w:pPr>
      <w:r>
        <w:rPr>
          <w:rtl/>
        </w:rPr>
        <w:t xml:space="preserve">وقد عرفت أنّ كلا الفريقين لا يعاضدهما القرآن،  فكيف وقد حرفا وخصص النبي بمن يقرر الشريعة،  أو لا يأتي بكتاب،  إذ أنّه باطل بنص الكتاب العزيز،  فقد استعمل النبي في أصحاب الشرائع والكتب وبذلك يظهر سقوط ما نقله الطبرسي عن الجاحظ،  انّه قال: إنّ النبي يحفظ شريعة غيره والرسول هو المبتدئ بوضع الشرائع والأحكام </w:t>
      </w:r>
      <w:r w:rsidRPr="00142B82">
        <w:rPr>
          <w:rStyle w:val="libFootnotenumChar"/>
          <w:rtl/>
        </w:rPr>
        <w:t>(5)</w:t>
      </w:r>
      <w:r>
        <w:rPr>
          <w:rtl/>
        </w:rPr>
        <w:t>.</w:t>
      </w:r>
    </w:p>
    <w:p w14:paraId="2A535204" w14:textId="77777777" w:rsidR="004C397C" w:rsidRDefault="004C397C" w:rsidP="004C397C">
      <w:pPr>
        <w:pStyle w:val="Heading3"/>
        <w:rPr>
          <w:rtl/>
        </w:rPr>
      </w:pPr>
      <w:bookmarkStart w:id="149" w:name="_Toc298146641"/>
      <w:r>
        <w:rPr>
          <w:rtl/>
        </w:rPr>
        <w:t xml:space="preserve">الفرق الرابع </w:t>
      </w:r>
      <w:r w:rsidRPr="00142B82">
        <w:rPr>
          <w:rStyle w:val="libFootnotenumChar"/>
          <w:rtl/>
        </w:rPr>
        <w:t>(6)</w:t>
      </w:r>
      <w:bookmarkEnd w:id="149"/>
    </w:p>
    <w:p w14:paraId="597E36C6" w14:textId="77777777" w:rsidR="004C397C" w:rsidRDefault="004C397C" w:rsidP="00FB00AF">
      <w:pPr>
        <w:pStyle w:val="libNormal"/>
        <w:rPr>
          <w:rtl/>
        </w:rPr>
      </w:pPr>
      <w:r>
        <w:rPr>
          <w:rtl/>
        </w:rPr>
        <w:t>إنّ العلوم والحقائق التي تفاض على الإنسان بواسطة الملك بحيث يعاينه</w:t>
      </w:r>
    </w:p>
    <w:p w14:paraId="5A08232B" w14:textId="77777777" w:rsidR="004C397C" w:rsidRDefault="004C397C" w:rsidP="00900C8E">
      <w:pPr>
        <w:pStyle w:val="libLine"/>
        <w:rPr>
          <w:rtl/>
        </w:rPr>
      </w:pPr>
      <w:r>
        <w:rPr>
          <w:rtl/>
        </w:rPr>
        <w:t>__________________</w:t>
      </w:r>
    </w:p>
    <w:p w14:paraId="053A0F47" w14:textId="77777777" w:rsidR="004C397C" w:rsidRDefault="004C397C" w:rsidP="003C304B">
      <w:pPr>
        <w:pStyle w:val="libFootnote0"/>
        <w:rPr>
          <w:rtl/>
        </w:rPr>
      </w:pPr>
      <w:r>
        <w:rPr>
          <w:rFonts w:hint="cs"/>
          <w:rtl/>
        </w:rPr>
        <w:t>(</w:t>
      </w:r>
      <w:r>
        <w:rPr>
          <w:rtl/>
        </w:rPr>
        <w:t>1</w:t>
      </w:r>
      <w:r>
        <w:rPr>
          <w:rFonts w:hint="cs"/>
          <w:rtl/>
        </w:rPr>
        <w:t>)</w:t>
      </w:r>
      <w:r>
        <w:rPr>
          <w:rtl/>
        </w:rPr>
        <w:t xml:space="preserve"> الأحزاب: 28.</w:t>
      </w:r>
    </w:p>
    <w:p w14:paraId="1F68C46D" w14:textId="77777777" w:rsidR="004C397C" w:rsidRDefault="004C397C" w:rsidP="003C304B">
      <w:pPr>
        <w:pStyle w:val="libFootnote0"/>
        <w:rPr>
          <w:rtl/>
        </w:rPr>
      </w:pPr>
      <w:r>
        <w:rPr>
          <w:rFonts w:hint="cs"/>
          <w:rtl/>
        </w:rPr>
        <w:t>(</w:t>
      </w:r>
      <w:r>
        <w:rPr>
          <w:rtl/>
        </w:rPr>
        <w:t>2</w:t>
      </w:r>
      <w:r>
        <w:rPr>
          <w:rFonts w:hint="cs"/>
          <w:rtl/>
        </w:rPr>
        <w:t>)</w:t>
      </w:r>
      <w:r>
        <w:rPr>
          <w:rtl/>
        </w:rPr>
        <w:t xml:space="preserve"> الأحزاب: 59.</w:t>
      </w:r>
    </w:p>
    <w:p w14:paraId="114454D4" w14:textId="77777777" w:rsidR="004C397C" w:rsidRDefault="004C397C" w:rsidP="003C304B">
      <w:pPr>
        <w:pStyle w:val="libFootnote0"/>
        <w:rPr>
          <w:rtl/>
        </w:rPr>
      </w:pPr>
      <w:r>
        <w:rPr>
          <w:rFonts w:hint="cs"/>
          <w:rtl/>
        </w:rPr>
        <w:t>(</w:t>
      </w:r>
      <w:r>
        <w:rPr>
          <w:rtl/>
        </w:rPr>
        <w:t>3</w:t>
      </w:r>
      <w:r>
        <w:rPr>
          <w:rFonts w:hint="cs"/>
          <w:rtl/>
        </w:rPr>
        <w:t>)</w:t>
      </w:r>
      <w:r>
        <w:rPr>
          <w:rtl/>
        </w:rPr>
        <w:t xml:space="preserve"> الأحزاب: 45.</w:t>
      </w:r>
    </w:p>
    <w:p w14:paraId="05770A95" w14:textId="77777777" w:rsidR="004C397C" w:rsidRDefault="004C397C" w:rsidP="003C304B">
      <w:pPr>
        <w:pStyle w:val="libFootnote0"/>
        <w:rPr>
          <w:rtl/>
        </w:rPr>
      </w:pPr>
      <w:r>
        <w:rPr>
          <w:rFonts w:hint="cs"/>
          <w:rtl/>
        </w:rPr>
        <w:t>(</w:t>
      </w:r>
      <w:r>
        <w:rPr>
          <w:rtl/>
        </w:rPr>
        <w:t>4</w:t>
      </w:r>
      <w:r>
        <w:rPr>
          <w:rFonts w:hint="cs"/>
          <w:rtl/>
        </w:rPr>
        <w:t>)</w:t>
      </w:r>
      <w:r>
        <w:rPr>
          <w:rtl/>
        </w:rPr>
        <w:t xml:space="preserve"> الأحزاب: 40.</w:t>
      </w:r>
    </w:p>
    <w:p w14:paraId="42DDA722" w14:textId="77777777" w:rsidR="004C397C" w:rsidRDefault="004C397C" w:rsidP="003C304B">
      <w:pPr>
        <w:pStyle w:val="libFootnote0"/>
        <w:rPr>
          <w:rtl/>
        </w:rPr>
      </w:pPr>
      <w:r>
        <w:rPr>
          <w:rFonts w:hint="cs"/>
          <w:rtl/>
        </w:rPr>
        <w:t>(</w:t>
      </w:r>
      <w:r>
        <w:rPr>
          <w:rtl/>
        </w:rPr>
        <w:t>5</w:t>
      </w:r>
      <w:r>
        <w:rPr>
          <w:rFonts w:hint="cs"/>
          <w:rtl/>
        </w:rPr>
        <w:t>)</w:t>
      </w:r>
      <w:r>
        <w:rPr>
          <w:rtl/>
        </w:rPr>
        <w:t xml:space="preserve"> مجمع البيان: 7 / 91.</w:t>
      </w:r>
    </w:p>
    <w:p w14:paraId="4C61953F" w14:textId="77777777" w:rsidR="004C397C" w:rsidRDefault="004C397C" w:rsidP="003C304B">
      <w:pPr>
        <w:pStyle w:val="libFootnote0"/>
        <w:rPr>
          <w:rtl/>
        </w:rPr>
      </w:pPr>
      <w:r>
        <w:rPr>
          <w:rFonts w:hint="cs"/>
          <w:rtl/>
        </w:rPr>
        <w:t>(</w:t>
      </w:r>
      <w:r>
        <w:rPr>
          <w:rtl/>
        </w:rPr>
        <w:t>6</w:t>
      </w:r>
      <w:r>
        <w:rPr>
          <w:rFonts w:hint="cs"/>
          <w:rtl/>
        </w:rPr>
        <w:t>)</w:t>
      </w:r>
      <w:r>
        <w:rPr>
          <w:rtl/>
        </w:rPr>
        <w:t xml:space="preserve"> وهذا الفرق يخصص الرسالة بمعاينة الملك وأخذ الوحي منه مشافهة. وأمّا النبي فهو مقيد بأخذ الوحي بلا توسيط ملك،  بل بإحدى الطرق المألوفة من الرؤية في المنام وغيره كما سيصرح،  فبينهما تباين في النسبة.</w:t>
      </w:r>
    </w:p>
    <w:p w14:paraId="56A7802E" w14:textId="77777777" w:rsidR="004C397C" w:rsidRDefault="004C397C" w:rsidP="00FB00AF">
      <w:pPr>
        <w:pStyle w:val="libNormal0"/>
        <w:rPr>
          <w:rtl/>
        </w:rPr>
      </w:pPr>
      <w:r w:rsidRPr="002E65CB">
        <w:rPr>
          <w:rtl/>
        </w:rPr>
        <w:br w:type="page"/>
      </w:r>
      <w:r>
        <w:rPr>
          <w:rtl/>
        </w:rPr>
        <w:lastRenderedPageBreak/>
        <w:t>ويشاهده ويكلّمه مشافهة أو يلقى في روعه تسمّى رسالة،  والإنسان الحامل لها رسولاً وباعتبار إنّ مثل هذا الإنسان يتلقّى رسالة الله بواسطة رسل السماء،  حيث أدّوا إليه رسالة ربهم،  يسمّى رسولاً،  أي ذا رسالة.</w:t>
      </w:r>
    </w:p>
    <w:p w14:paraId="72ED4CEF" w14:textId="77777777" w:rsidR="004C397C" w:rsidRDefault="004C397C" w:rsidP="00FB00AF">
      <w:pPr>
        <w:pStyle w:val="libNormal"/>
        <w:rPr>
          <w:rtl/>
        </w:rPr>
      </w:pPr>
      <w:r>
        <w:rPr>
          <w:rtl/>
        </w:rPr>
        <w:t>وأمّا ما يفاض من العلوم بغير هذا الطريق فيسمّى نبوة،  والإنسان العالم عن هذا الطريق نبياً،  سواء كان بالإلهام مثل ما أوحى الله إلى نبينا ليلة المعراج وما أوحي إلى موسى في طور سيناء،  أو بسماع صوت بلا رؤية شخص أو غير ذلك.</w:t>
      </w:r>
    </w:p>
    <w:p w14:paraId="14AD6011" w14:textId="77777777" w:rsidR="004C397C" w:rsidRDefault="004C397C" w:rsidP="00FB00AF">
      <w:pPr>
        <w:pStyle w:val="libNormal"/>
        <w:rPr>
          <w:rtl/>
        </w:rPr>
      </w:pPr>
      <w:r>
        <w:rPr>
          <w:rtl/>
        </w:rPr>
        <w:t>وعلى ذلك فالنبوة والرسالة مرتبتان للنفس في أخذ المعارف والحقائق من العلوم العلوية،  إحداهما مشروطة بحضور الملك ومعاينته ومشافهته للرسول،  والأخرى مقيدة بأخذها من دون توسيط ملك بل بطرق أُخرى.</w:t>
      </w:r>
    </w:p>
    <w:p w14:paraId="5A4B2DBD" w14:textId="77777777" w:rsidR="004C397C" w:rsidRDefault="004C397C" w:rsidP="00FB00AF">
      <w:pPr>
        <w:pStyle w:val="libNormal"/>
        <w:rPr>
          <w:rtl/>
        </w:rPr>
      </w:pPr>
      <w:r>
        <w:rPr>
          <w:rtl/>
        </w:rPr>
        <w:t xml:space="preserve">وهذا الوجه هو مختار بعض الأجلّة </w:t>
      </w:r>
      <w:r w:rsidRPr="00142B82">
        <w:rPr>
          <w:rStyle w:val="libFootnotenumChar"/>
          <w:rtl/>
        </w:rPr>
        <w:t>(1)</w:t>
      </w:r>
      <w:r>
        <w:rPr>
          <w:rtl/>
        </w:rPr>
        <w:t xml:space="preserve"> ولم أجد هذا الفرق برمته في كلام من تقدم عليه،  وما أُثر من النقول في المقام يوافقه في بعض ما ذكره لا كله،  بل بعضها يشير إلى خامس الفروق الذي سيوافيك بيانه،  وحاصله تخصيص النبوة بالرؤية في المنام.</w:t>
      </w:r>
    </w:p>
    <w:p w14:paraId="11268308" w14:textId="77777777" w:rsidR="004C397C" w:rsidRDefault="004C397C" w:rsidP="00FB00AF">
      <w:pPr>
        <w:pStyle w:val="libNormal"/>
        <w:rPr>
          <w:rtl/>
        </w:rPr>
      </w:pPr>
      <w:r>
        <w:rPr>
          <w:rtl/>
        </w:rPr>
        <w:t>ودونك بعض كلماتهم :</w:t>
      </w:r>
    </w:p>
    <w:p w14:paraId="0D7D7571" w14:textId="77777777" w:rsidR="004C397C" w:rsidRDefault="004C397C" w:rsidP="00FB00AF">
      <w:pPr>
        <w:pStyle w:val="libNormal"/>
        <w:rPr>
          <w:rtl/>
        </w:rPr>
      </w:pPr>
      <w:r>
        <w:rPr>
          <w:rtl/>
        </w:rPr>
        <w:t xml:space="preserve">1. انّ الرسول هو الذي يرى الملك ويسمع منه،  والنبي يرى في المنام ولا يعاين </w:t>
      </w:r>
      <w:r w:rsidRPr="00142B82">
        <w:rPr>
          <w:rStyle w:val="libFootnotenumChar"/>
          <w:rtl/>
        </w:rPr>
        <w:t>(2)</w:t>
      </w:r>
      <w:r>
        <w:rPr>
          <w:rtl/>
        </w:rPr>
        <w:t>.</w:t>
      </w:r>
    </w:p>
    <w:p w14:paraId="210F37FC" w14:textId="77777777" w:rsidR="004C397C" w:rsidRDefault="004C397C" w:rsidP="00FB00AF">
      <w:pPr>
        <w:pStyle w:val="libNormal"/>
        <w:rPr>
          <w:rtl/>
        </w:rPr>
      </w:pPr>
      <w:r>
        <w:rPr>
          <w:rtl/>
        </w:rPr>
        <w:t>وهذه العبارة توافق المذكور في ناحية الرسول فقط،  لا في جانب النبي ولا صراحة لها في ما ادّعاه القائل من التعميم في النبي،  أعني: من يأخذ الوحي بغير توسيط ملك سواء أكان بالرؤية في المنام أم بغيرها،  بل هي تحتمل هذا الوجه من</w:t>
      </w:r>
    </w:p>
    <w:p w14:paraId="5FE38068" w14:textId="77777777" w:rsidR="004C397C" w:rsidRDefault="004C397C" w:rsidP="00900C8E">
      <w:pPr>
        <w:pStyle w:val="libLine"/>
        <w:rPr>
          <w:rtl/>
        </w:rPr>
      </w:pPr>
      <w:r>
        <w:rPr>
          <w:rtl/>
        </w:rPr>
        <w:t>__________________</w:t>
      </w:r>
    </w:p>
    <w:p w14:paraId="35C20906" w14:textId="77777777" w:rsidR="004C397C" w:rsidRDefault="004C397C" w:rsidP="003C304B">
      <w:pPr>
        <w:pStyle w:val="libFootnote0"/>
        <w:rPr>
          <w:rtl/>
        </w:rPr>
      </w:pPr>
      <w:r>
        <w:rPr>
          <w:rFonts w:hint="cs"/>
          <w:rtl/>
        </w:rPr>
        <w:t>(</w:t>
      </w:r>
      <w:r>
        <w:rPr>
          <w:rtl/>
        </w:rPr>
        <w:t>1</w:t>
      </w:r>
      <w:r>
        <w:rPr>
          <w:rFonts w:hint="cs"/>
          <w:rtl/>
        </w:rPr>
        <w:t>)</w:t>
      </w:r>
      <w:r>
        <w:rPr>
          <w:rtl/>
        </w:rPr>
        <w:t xml:space="preserve"> العلّامة الشيخ محمد باقر الملكي دام ظله.</w:t>
      </w:r>
    </w:p>
    <w:p w14:paraId="6FE0EC97" w14:textId="77777777" w:rsidR="004C397C" w:rsidRDefault="004C397C" w:rsidP="003C304B">
      <w:pPr>
        <w:pStyle w:val="libFootnote0"/>
        <w:rPr>
          <w:rtl/>
        </w:rPr>
      </w:pPr>
      <w:r>
        <w:rPr>
          <w:rFonts w:hint="cs"/>
          <w:rtl/>
        </w:rPr>
        <w:t>(</w:t>
      </w:r>
      <w:r>
        <w:rPr>
          <w:rtl/>
        </w:rPr>
        <w:t>2</w:t>
      </w:r>
      <w:r>
        <w:rPr>
          <w:rFonts w:hint="cs"/>
          <w:rtl/>
        </w:rPr>
        <w:t>)</w:t>
      </w:r>
      <w:r>
        <w:rPr>
          <w:rtl/>
        </w:rPr>
        <w:t xml:space="preserve"> الميزان: 15 / 222.</w:t>
      </w:r>
    </w:p>
    <w:p w14:paraId="22E14CA7" w14:textId="77777777" w:rsidR="004C397C" w:rsidRDefault="004C397C" w:rsidP="00FB00AF">
      <w:pPr>
        <w:pStyle w:val="libNormal0"/>
        <w:rPr>
          <w:rtl/>
        </w:rPr>
      </w:pPr>
      <w:r w:rsidRPr="002E65CB">
        <w:rPr>
          <w:rtl/>
        </w:rPr>
        <w:br w:type="page"/>
      </w:r>
      <w:r>
        <w:rPr>
          <w:rtl/>
        </w:rPr>
        <w:lastRenderedPageBreak/>
        <w:t>التعميم في جانب النبي،  وما يأتي في خامس الوجوه من تخصيص النبوة بالرؤية في المنام.</w:t>
      </w:r>
    </w:p>
    <w:p w14:paraId="38465672" w14:textId="77777777" w:rsidR="004C397C" w:rsidRDefault="004C397C" w:rsidP="00FB00AF">
      <w:pPr>
        <w:pStyle w:val="libNormal"/>
        <w:rPr>
          <w:rtl/>
        </w:rPr>
      </w:pPr>
      <w:r>
        <w:rPr>
          <w:rtl/>
        </w:rPr>
        <w:t xml:space="preserve">2. « النبي » هو الذي يرى في منامه ويسمع الصوت ولا يعاين الملك،  والرسول هو الذي يسمع الصوت ويرى في المنام ويعاين </w:t>
      </w:r>
      <w:r w:rsidRPr="00142B82">
        <w:rPr>
          <w:rStyle w:val="libFootnotenumChar"/>
          <w:rtl/>
        </w:rPr>
        <w:t>(1)</w:t>
      </w:r>
      <w:r>
        <w:rPr>
          <w:rtl/>
        </w:rPr>
        <w:t>.</w:t>
      </w:r>
    </w:p>
    <w:p w14:paraId="7D6F1A98" w14:textId="77777777" w:rsidR="004C397C" w:rsidRDefault="004C397C" w:rsidP="00FB00AF">
      <w:pPr>
        <w:pStyle w:val="libNormal"/>
        <w:rPr>
          <w:rtl/>
        </w:rPr>
      </w:pPr>
      <w:r>
        <w:rPr>
          <w:rtl/>
        </w:rPr>
        <w:t>وهذا كما ترى يوافق الفرق المذكور في جانب النبي ويخالفه في ناحية الرسول،  إذ لا يخص الرسول بمن يتحمل الرسالة بواسطة الملك بل يعمم إلى محتملها بسبب الإيحاء في المنام.</w:t>
      </w:r>
    </w:p>
    <w:p w14:paraId="2A5C287D" w14:textId="77777777" w:rsidR="004C397C" w:rsidRDefault="004C397C" w:rsidP="00FB00AF">
      <w:pPr>
        <w:pStyle w:val="libNormal"/>
        <w:rPr>
          <w:rtl/>
        </w:rPr>
      </w:pPr>
      <w:r>
        <w:rPr>
          <w:rtl/>
        </w:rPr>
        <w:t xml:space="preserve">3. « الرسول » من يأتيه الملك بالوحي عياناً ويشافهه،  و « النبي » يقال لمن يوحى إليه في المنام </w:t>
      </w:r>
      <w:r w:rsidRPr="00142B82">
        <w:rPr>
          <w:rStyle w:val="libFootnotenumChar"/>
          <w:rtl/>
        </w:rPr>
        <w:t>(2)</w:t>
      </w:r>
      <w:r>
        <w:rPr>
          <w:rtl/>
        </w:rPr>
        <w:t>.</w:t>
      </w:r>
    </w:p>
    <w:p w14:paraId="2C8A1336" w14:textId="77777777" w:rsidR="004C397C" w:rsidRDefault="004C397C" w:rsidP="00FB00AF">
      <w:pPr>
        <w:pStyle w:val="libNormal"/>
        <w:rPr>
          <w:rtl/>
        </w:rPr>
      </w:pPr>
      <w:r>
        <w:rPr>
          <w:rtl/>
        </w:rPr>
        <w:t>وهذا يوافق الفرق المذكور في جانب الرسول ويخالفه في ناحية النبي حيث يخصصه بالرؤية في المنام وهو جعل النبي أعم منها،  وإن كان قيده بعدم توسيط الملك.</w:t>
      </w:r>
    </w:p>
    <w:p w14:paraId="480FC340" w14:textId="77777777" w:rsidR="004C397C" w:rsidRDefault="004C397C" w:rsidP="00FB00AF">
      <w:pPr>
        <w:pStyle w:val="libNormal"/>
        <w:rPr>
          <w:rtl/>
        </w:rPr>
      </w:pPr>
      <w:r>
        <w:rPr>
          <w:rtl/>
        </w:rPr>
        <w:t xml:space="preserve">4. « الرسول » الذي تنزل عليه الملائكة بالوحي،  والنبي الذي يوحى إليه في منامه،  فكل رسول نبي وليس كل نبي رسولاً </w:t>
      </w:r>
      <w:r w:rsidRPr="00142B82">
        <w:rPr>
          <w:rStyle w:val="libFootnotenumChar"/>
          <w:rtl/>
        </w:rPr>
        <w:t>(3)</w:t>
      </w:r>
      <w:r>
        <w:rPr>
          <w:rtl/>
        </w:rPr>
        <w:t>.</w:t>
      </w:r>
    </w:p>
    <w:p w14:paraId="1FC256C7" w14:textId="77777777" w:rsidR="004C397C" w:rsidRDefault="004C397C" w:rsidP="00FB00AF">
      <w:pPr>
        <w:pStyle w:val="libNormal"/>
        <w:rPr>
          <w:rtl/>
        </w:rPr>
      </w:pPr>
      <w:r>
        <w:rPr>
          <w:rtl/>
        </w:rPr>
        <w:t>ولولا إنّه قد رتب على كلامه ما رتب،  لكان ظاهره في بدء الأمر موافقاً لما تقدمه غير انّه ل</w:t>
      </w:r>
      <w:r>
        <w:rPr>
          <w:rFonts w:hint="cs"/>
          <w:rtl/>
        </w:rPr>
        <w:t>ـ</w:t>
      </w:r>
      <w:r>
        <w:rPr>
          <w:rtl/>
        </w:rPr>
        <w:t>م</w:t>
      </w:r>
      <w:r>
        <w:rPr>
          <w:rFonts w:hint="cs"/>
          <w:rtl/>
        </w:rPr>
        <w:t>ّ</w:t>
      </w:r>
      <w:r>
        <w:rPr>
          <w:rtl/>
        </w:rPr>
        <w:t>ا جعل النسبة بينهما أعم وأخص مطلقاً،  وفرض أنّ النبي أعم من الرسول،  فقد خالف الكلام المذكور قبله في جانب النبي وإن كان يوافقه من جانب آخر.</w:t>
      </w:r>
    </w:p>
    <w:p w14:paraId="7D87D2AD" w14:textId="77777777" w:rsidR="004C397C" w:rsidRDefault="004C397C" w:rsidP="00900C8E">
      <w:pPr>
        <w:pStyle w:val="libLine"/>
        <w:rPr>
          <w:rtl/>
        </w:rPr>
      </w:pPr>
      <w:r>
        <w:rPr>
          <w:rtl/>
        </w:rPr>
        <w:t>__________________</w:t>
      </w:r>
    </w:p>
    <w:p w14:paraId="5EAA3480" w14:textId="77777777" w:rsidR="004C397C" w:rsidRDefault="004C397C" w:rsidP="003C304B">
      <w:pPr>
        <w:pStyle w:val="libFootnote0"/>
        <w:rPr>
          <w:rtl/>
        </w:rPr>
      </w:pPr>
      <w:r>
        <w:rPr>
          <w:rFonts w:hint="cs"/>
          <w:rtl/>
        </w:rPr>
        <w:t>(</w:t>
      </w:r>
      <w:r>
        <w:rPr>
          <w:rtl/>
        </w:rPr>
        <w:t>1</w:t>
      </w:r>
      <w:r>
        <w:rPr>
          <w:rFonts w:hint="cs"/>
          <w:rtl/>
        </w:rPr>
        <w:t>)</w:t>
      </w:r>
      <w:r>
        <w:rPr>
          <w:rtl/>
        </w:rPr>
        <w:t xml:space="preserve"> مجمع البحرين: مادة « النبأ ».</w:t>
      </w:r>
    </w:p>
    <w:p w14:paraId="42AD03DE" w14:textId="77777777" w:rsidR="004C397C" w:rsidRDefault="004C397C" w:rsidP="003C304B">
      <w:pPr>
        <w:pStyle w:val="libFootnote0"/>
        <w:rPr>
          <w:rtl/>
        </w:rPr>
      </w:pPr>
      <w:r>
        <w:rPr>
          <w:rFonts w:hint="cs"/>
          <w:rtl/>
        </w:rPr>
        <w:t>(</w:t>
      </w:r>
      <w:r>
        <w:rPr>
          <w:rtl/>
        </w:rPr>
        <w:t>2</w:t>
      </w:r>
      <w:r>
        <w:rPr>
          <w:rFonts w:hint="cs"/>
          <w:rtl/>
        </w:rPr>
        <w:t>)</w:t>
      </w:r>
      <w:r>
        <w:rPr>
          <w:rtl/>
        </w:rPr>
        <w:t xml:space="preserve"> فروق اللغة: 106.</w:t>
      </w:r>
    </w:p>
    <w:p w14:paraId="027A2EAC" w14:textId="77777777" w:rsidR="004C397C" w:rsidRDefault="004C397C" w:rsidP="003C304B">
      <w:pPr>
        <w:pStyle w:val="libFootnote0"/>
        <w:rPr>
          <w:rtl/>
        </w:rPr>
      </w:pPr>
      <w:r>
        <w:rPr>
          <w:rFonts w:hint="cs"/>
          <w:rtl/>
        </w:rPr>
        <w:t>(</w:t>
      </w:r>
      <w:r>
        <w:rPr>
          <w:rtl/>
        </w:rPr>
        <w:t>3</w:t>
      </w:r>
      <w:r>
        <w:rPr>
          <w:rFonts w:hint="cs"/>
          <w:rtl/>
        </w:rPr>
        <w:t>)</w:t>
      </w:r>
      <w:r>
        <w:rPr>
          <w:rtl/>
        </w:rPr>
        <w:t xml:space="preserve"> مجمع البيان: 7 / 91.</w:t>
      </w:r>
    </w:p>
    <w:p w14:paraId="245D39DA" w14:textId="77777777" w:rsidR="004C397C" w:rsidRDefault="004C397C" w:rsidP="00FB00AF">
      <w:pPr>
        <w:pStyle w:val="libNormal"/>
        <w:rPr>
          <w:rtl/>
        </w:rPr>
      </w:pPr>
      <w:r w:rsidRPr="00DC20B1">
        <w:rPr>
          <w:rtl/>
        </w:rPr>
        <w:br w:type="page"/>
      </w:r>
      <w:r>
        <w:rPr>
          <w:rtl/>
        </w:rPr>
        <w:lastRenderedPageBreak/>
        <w:t>وكيف كان فقد استدل على كون النبوة والرسالة مرتبتين مختلفتين،  وإنّ الرسول خصوص من ينزل عليه الملك،  بقوله سبحانه :</w:t>
      </w:r>
    </w:p>
    <w:p w14:paraId="278130F9" w14:textId="77777777" w:rsidR="004C397C" w:rsidRDefault="004C397C" w:rsidP="00FB00AF">
      <w:pPr>
        <w:pStyle w:val="libNormal"/>
        <w:rPr>
          <w:rtl/>
        </w:rPr>
      </w:pPr>
      <w:r w:rsidRPr="00D9498C">
        <w:rPr>
          <w:rStyle w:val="libAlaemChar"/>
          <w:rtl/>
        </w:rPr>
        <w:t>(</w:t>
      </w:r>
      <w:r w:rsidRPr="00C7517D">
        <w:rPr>
          <w:rFonts w:hint="cs"/>
          <w:rtl/>
        </w:rPr>
        <w:t xml:space="preserve"> </w:t>
      </w:r>
      <w:r w:rsidRPr="00FB00AF">
        <w:rPr>
          <w:rStyle w:val="libAieChar"/>
          <w:rFonts w:hint="cs"/>
          <w:rtl/>
        </w:rPr>
        <w:t>وَمَا مَنَعَ النَّاسَ أَن يُؤْمِنُوا إِذْ جَاءَهُمُ الهُدَىٰ إِلا أَن قَالُوا أَبَعَثَ اللهُ بَشَراً رَسُولاً</w:t>
      </w:r>
      <w:r w:rsidRPr="00C7517D">
        <w:rPr>
          <w:rtl/>
        </w:rPr>
        <w:t xml:space="preserve"> * </w:t>
      </w:r>
      <w:r w:rsidRPr="00FB00AF">
        <w:rPr>
          <w:rStyle w:val="libAieChar"/>
          <w:rFonts w:hint="cs"/>
          <w:rtl/>
        </w:rPr>
        <w:t>قُل لَوْ كَانَ فِي الأَرْضِ مَلائِكَةٌ يَمْشُونَ مُطْمَئِنِّينَ</w:t>
      </w:r>
      <w:r w:rsidRPr="00C7517D">
        <w:rPr>
          <w:rFonts w:hint="cs"/>
          <w:rtl/>
        </w:rPr>
        <w:t xml:space="preserve"> </w:t>
      </w:r>
      <w:r w:rsidRPr="00142B82">
        <w:rPr>
          <w:rStyle w:val="libFootnotenumChar"/>
          <w:rFonts w:hint="cs"/>
          <w:rtl/>
        </w:rPr>
        <w:t>(1)</w:t>
      </w:r>
      <w:r w:rsidRPr="00C7517D">
        <w:rPr>
          <w:rFonts w:hint="cs"/>
          <w:rtl/>
        </w:rPr>
        <w:t xml:space="preserve"> </w:t>
      </w:r>
      <w:r w:rsidRPr="00FB00AF">
        <w:rPr>
          <w:rStyle w:val="libAieChar"/>
          <w:rFonts w:hint="cs"/>
          <w:rtl/>
        </w:rPr>
        <w:t>لَنَزَّلْنَا عَلَيْهِم مِنَ السَّمَاءِ مَلَكاً رَسُولاً</w:t>
      </w:r>
      <w:r>
        <w:rPr>
          <w:rtl/>
        </w:rPr>
        <w:t xml:space="preserve"> </w:t>
      </w:r>
      <w:r w:rsidRPr="00D9498C">
        <w:rPr>
          <w:rStyle w:val="libAlaemChar"/>
          <w:rtl/>
        </w:rPr>
        <w:t>)</w:t>
      </w:r>
      <w:r w:rsidRPr="00C7517D">
        <w:rPr>
          <w:rtl/>
        </w:rPr>
        <w:t xml:space="preserve"> </w:t>
      </w:r>
      <w:r w:rsidRPr="00142B82">
        <w:rPr>
          <w:rStyle w:val="libFootnotenumChar"/>
          <w:rtl/>
        </w:rPr>
        <w:t>(2)</w:t>
      </w:r>
      <w:r>
        <w:rPr>
          <w:rtl/>
        </w:rPr>
        <w:t>.</w:t>
      </w:r>
    </w:p>
    <w:p w14:paraId="22408398" w14:textId="77777777" w:rsidR="004C397C" w:rsidRDefault="004C397C" w:rsidP="00FB00AF">
      <w:pPr>
        <w:pStyle w:val="libNormal"/>
        <w:rPr>
          <w:rtl/>
        </w:rPr>
      </w:pPr>
      <w:r>
        <w:rPr>
          <w:rtl/>
        </w:rPr>
        <w:t xml:space="preserve">ومحصل مضمون الآيتين: انّ الذي يمنع الناس عن أن يؤمنوا برسالتك أنّهم يحيلون رسالة البشر من جانب الله ( حيث قالوا: </w:t>
      </w:r>
      <w:r w:rsidRPr="00D9498C">
        <w:rPr>
          <w:rStyle w:val="libAlaemChar"/>
          <w:rtl/>
        </w:rPr>
        <w:t>(</w:t>
      </w:r>
      <w:r w:rsidRPr="00C7517D">
        <w:rPr>
          <w:rFonts w:hint="cs"/>
          <w:rtl/>
        </w:rPr>
        <w:t xml:space="preserve"> </w:t>
      </w:r>
      <w:r w:rsidRPr="00FB00AF">
        <w:rPr>
          <w:rStyle w:val="libAieChar"/>
          <w:rFonts w:hint="cs"/>
          <w:rtl/>
        </w:rPr>
        <w:t>أَبَعَثَ اللهُ بَشَراً رَسُولاً</w:t>
      </w:r>
      <w:r>
        <w:rPr>
          <w:rtl/>
        </w:rPr>
        <w:t xml:space="preserve"> </w:t>
      </w:r>
      <w:r w:rsidRPr="00D9498C">
        <w:rPr>
          <w:rStyle w:val="libAlaemChar"/>
          <w:rtl/>
        </w:rPr>
        <w:t>)</w:t>
      </w:r>
      <w:r>
        <w:rPr>
          <w:rtl/>
        </w:rPr>
        <w:t xml:space="preserve"> ) وقد أخطأوا في ذلك،  فإنّ مقتضى الطبيعة الإنسانية والأرضية وعناية الله بهداية عباده،  أن ينزل إلى بعضهم من أبناء جلدتهم ملكاً،  من السماء رسولاً لإرشادهم،  حتى أنّ الملائكة،  لو كانوا كالإنسان من حيث العيش على سطح هذه الأرض،  لنزّل الله إلى بعضهم ملكاً من السماء رسولاً حاملاً لوحيه،  وهذا يعطي أنّ الرسول إنسان ينزل عليه ملك من السماء بدين الله ثم هو يبلغه إلى الناس بأمر الله </w:t>
      </w:r>
      <w:r w:rsidRPr="00142B82">
        <w:rPr>
          <w:rStyle w:val="libFootnotenumChar"/>
          <w:rtl/>
        </w:rPr>
        <w:t>(3)</w:t>
      </w:r>
      <w:r>
        <w:rPr>
          <w:rtl/>
        </w:rPr>
        <w:t>.</w:t>
      </w:r>
    </w:p>
    <w:p w14:paraId="20052E78" w14:textId="77777777" w:rsidR="004C397C" w:rsidRDefault="004C397C" w:rsidP="00FB00AF">
      <w:pPr>
        <w:pStyle w:val="libNormal"/>
        <w:rPr>
          <w:rtl/>
        </w:rPr>
      </w:pPr>
      <w:r>
        <w:rPr>
          <w:rtl/>
        </w:rPr>
        <w:t xml:space="preserve">قال في الكشاف في تفسير قوله: </w:t>
      </w:r>
      <w:r w:rsidRPr="00D9498C">
        <w:rPr>
          <w:rStyle w:val="libAlaemChar"/>
          <w:rtl/>
        </w:rPr>
        <w:t>(</w:t>
      </w:r>
      <w:r w:rsidRPr="00C7517D">
        <w:rPr>
          <w:rFonts w:hint="cs"/>
          <w:rtl/>
        </w:rPr>
        <w:t xml:space="preserve"> </w:t>
      </w:r>
      <w:r w:rsidRPr="00FB00AF">
        <w:rPr>
          <w:rStyle w:val="libAieChar"/>
          <w:rFonts w:hint="cs"/>
          <w:rtl/>
        </w:rPr>
        <w:t>لَنَزَّلْنَا عَلَيْهِم مِنَ السَّمَاءِ مَلَكاً رَسُولاً</w:t>
      </w:r>
      <w:r>
        <w:rPr>
          <w:rtl/>
        </w:rPr>
        <w:t xml:space="preserve"> </w:t>
      </w:r>
      <w:r w:rsidRPr="00D9498C">
        <w:rPr>
          <w:rStyle w:val="libAlaemChar"/>
          <w:rtl/>
        </w:rPr>
        <w:t>)</w:t>
      </w:r>
      <w:r>
        <w:rPr>
          <w:rtl/>
        </w:rPr>
        <w:t xml:space="preserve"> يعلمهم الخير ويهديهم الرشاد،  فأمّا الإنس فما هم بهذه المثابة إنّما يرسل الملك إلى مختار منهم للنبوة،  فيقوم ذلك المختار بدعوتهم وإرشادهم </w:t>
      </w:r>
      <w:r w:rsidRPr="00142B82">
        <w:rPr>
          <w:rStyle w:val="libFootnotenumChar"/>
          <w:rtl/>
        </w:rPr>
        <w:t>(4)</w:t>
      </w:r>
      <w:r>
        <w:rPr>
          <w:rtl/>
        </w:rPr>
        <w:t>.</w:t>
      </w:r>
    </w:p>
    <w:p w14:paraId="01D479AE" w14:textId="77777777" w:rsidR="004C397C" w:rsidRDefault="004C397C" w:rsidP="00FB00AF">
      <w:pPr>
        <w:pStyle w:val="libNormal"/>
        <w:rPr>
          <w:rtl/>
        </w:rPr>
      </w:pPr>
      <w:r>
        <w:rPr>
          <w:rtl/>
        </w:rPr>
        <w:t>إلى غير ذلك من الكلمات حول الآية،  وهي تفيد أنّ رسالة أي فرد من البشر أو الملائكة القاطنين في الأرض إلى أمثالهم،  لا تستقيم إلّا بنزول ملك من السماء يحمل رسالة الله إلى فرد مختار في الأرض يتحملها إلى أعداله وأمثاله.</w:t>
      </w:r>
    </w:p>
    <w:p w14:paraId="4F4CB1A5" w14:textId="77777777" w:rsidR="004C397C" w:rsidRDefault="004C397C" w:rsidP="00900C8E">
      <w:pPr>
        <w:pStyle w:val="libLine"/>
        <w:rPr>
          <w:rtl/>
        </w:rPr>
      </w:pPr>
      <w:r>
        <w:rPr>
          <w:rtl/>
        </w:rPr>
        <w:t>__________________</w:t>
      </w:r>
    </w:p>
    <w:p w14:paraId="4C47F1F1" w14:textId="77777777" w:rsidR="004C397C" w:rsidRDefault="004C397C" w:rsidP="003C304B">
      <w:pPr>
        <w:pStyle w:val="libFootnote0"/>
        <w:rPr>
          <w:rtl/>
        </w:rPr>
      </w:pPr>
      <w:r>
        <w:rPr>
          <w:rFonts w:hint="cs"/>
          <w:rtl/>
        </w:rPr>
        <w:t>(</w:t>
      </w:r>
      <w:r>
        <w:rPr>
          <w:rtl/>
        </w:rPr>
        <w:t>1</w:t>
      </w:r>
      <w:r>
        <w:rPr>
          <w:rFonts w:hint="cs"/>
          <w:rtl/>
        </w:rPr>
        <w:t>)</w:t>
      </w:r>
      <w:r>
        <w:rPr>
          <w:rtl/>
        </w:rPr>
        <w:t xml:space="preserve"> أي يمشون على أقدامهم كما يمشي الإنس ولا يطيرون بأجنحتهم إلى السماء فيسمعوا من أهلها ويتعلّموا ما يلزمهم علمه.</w:t>
      </w:r>
    </w:p>
    <w:p w14:paraId="7F1983B6" w14:textId="77777777" w:rsidR="004C397C" w:rsidRDefault="004C397C" w:rsidP="003C304B">
      <w:pPr>
        <w:pStyle w:val="libFootnote0"/>
        <w:rPr>
          <w:rtl/>
        </w:rPr>
      </w:pPr>
      <w:r>
        <w:rPr>
          <w:rFonts w:hint="cs"/>
          <w:rtl/>
        </w:rPr>
        <w:t>(</w:t>
      </w:r>
      <w:r>
        <w:rPr>
          <w:rtl/>
        </w:rPr>
        <w:t>2</w:t>
      </w:r>
      <w:r>
        <w:rPr>
          <w:rFonts w:hint="cs"/>
          <w:rtl/>
        </w:rPr>
        <w:t>)</w:t>
      </w:r>
      <w:r>
        <w:rPr>
          <w:rtl/>
        </w:rPr>
        <w:t xml:space="preserve"> الإسراء: 94</w:t>
      </w:r>
      <w:r>
        <w:rPr>
          <w:rFonts w:hint="cs"/>
          <w:rtl/>
        </w:rPr>
        <w:t xml:space="preserve"> </w:t>
      </w:r>
      <w:r>
        <w:rPr>
          <w:rtl/>
        </w:rPr>
        <w:t>ـ</w:t>
      </w:r>
      <w:r>
        <w:rPr>
          <w:rFonts w:hint="cs"/>
          <w:rtl/>
        </w:rPr>
        <w:t xml:space="preserve"> </w:t>
      </w:r>
      <w:r>
        <w:rPr>
          <w:rtl/>
        </w:rPr>
        <w:t>95.</w:t>
      </w:r>
    </w:p>
    <w:p w14:paraId="10DEE32B" w14:textId="77777777" w:rsidR="004C397C" w:rsidRDefault="004C397C" w:rsidP="003C304B">
      <w:pPr>
        <w:pStyle w:val="libFootnote0"/>
        <w:rPr>
          <w:rtl/>
        </w:rPr>
      </w:pPr>
      <w:r>
        <w:rPr>
          <w:rFonts w:hint="cs"/>
          <w:rtl/>
        </w:rPr>
        <w:t>(</w:t>
      </w:r>
      <w:r>
        <w:rPr>
          <w:rtl/>
        </w:rPr>
        <w:t>3</w:t>
      </w:r>
      <w:r>
        <w:rPr>
          <w:rFonts w:hint="cs"/>
          <w:rtl/>
        </w:rPr>
        <w:t>)</w:t>
      </w:r>
      <w:r>
        <w:rPr>
          <w:rtl/>
        </w:rPr>
        <w:t xml:space="preserve"> الميزان: 13</w:t>
      </w:r>
      <w:r>
        <w:rPr>
          <w:rFonts w:hint="cs"/>
          <w:rtl/>
        </w:rPr>
        <w:t xml:space="preserve"> </w:t>
      </w:r>
      <w:r>
        <w:rPr>
          <w:rtl/>
        </w:rPr>
        <w:t>/</w:t>
      </w:r>
      <w:r>
        <w:rPr>
          <w:rFonts w:hint="cs"/>
          <w:rtl/>
        </w:rPr>
        <w:t xml:space="preserve"> </w:t>
      </w:r>
      <w:r>
        <w:rPr>
          <w:rtl/>
        </w:rPr>
        <w:t>221.</w:t>
      </w:r>
    </w:p>
    <w:p w14:paraId="51BD9A73" w14:textId="77777777" w:rsidR="004C397C" w:rsidRDefault="004C397C" w:rsidP="003C304B">
      <w:pPr>
        <w:pStyle w:val="libFootnote0"/>
        <w:rPr>
          <w:rtl/>
        </w:rPr>
      </w:pPr>
      <w:r>
        <w:rPr>
          <w:rFonts w:hint="cs"/>
          <w:rtl/>
        </w:rPr>
        <w:t>(</w:t>
      </w:r>
      <w:r>
        <w:rPr>
          <w:rtl/>
        </w:rPr>
        <w:t>4</w:t>
      </w:r>
      <w:r>
        <w:rPr>
          <w:rFonts w:hint="cs"/>
          <w:rtl/>
        </w:rPr>
        <w:t>)</w:t>
      </w:r>
      <w:r>
        <w:rPr>
          <w:rtl/>
        </w:rPr>
        <w:t xml:space="preserve"> الكشاف: 2 / 246.</w:t>
      </w:r>
    </w:p>
    <w:p w14:paraId="71DAFF99" w14:textId="26744088" w:rsidR="004C397C" w:rsidRDefault="004C397C" w:rsidP="00FB00AF">
      <w:pPr>
        <w:pStyle w:val="libNormal"/>
        <w:rPr>
          <w:rtl/>
        </w:rPr>
      </w:pPr>
      <w:r w:rsidRPr="00E67591">
        <w:rPr>
          <w:rtl/>
        </w:rPr>
        <w:br w:type="page"/>
      </w:r>
      <w:r>
        <w:rPr>
          <w:rtl/>
        </w:rPr>
        <w:lastRenderedPageBreak/>
        <w:t xml:space="preserve">ويشعر بذلك ما قاله موسى </w:t>
      </w:r>
      <w:r w:rsidR="00500993" w:rsidRPr="00500993">
        <w:rPr>
          <w:rStyle w:val="libAlaemChar"/>
          <w:rFonts w:hint="cs"/>
          <w:rtl/>
        </w:rPr>
        <w:t>عليه‌السلام</w:t>
      </w:r>
      <w:r>
        <w:rPr>
          <w:rtl/>
        </w:rPr>
        <w:t xml:space="preserve"> عندما خاطبه سبحانه بقوله: </w:t>
      </w:r>
      <w:r w:rsidRPr="00D9498C">
        <w:rPr>
          <w:rStyle w:val="libAlaemChar"/>
          <w:rtl/>
        </w:rPr>
        <w:t>(</w:t>
      </w:r>
      <w:r w:rsidRPr="00EA1AFC">
        <w:rPr>
          <w:rFonts w:hint="cs"/>
          <w:rtl/>
        </w:rPr>
        <w:t xml:space="preserve"> </w:t>
      </w:r>
      <w:r w:rsidRPr="00FB00AF">
        <w:rPr>
          <w:rStyle w:val="libAieChar"/>
          <w:rFonts w:hint="cs"/>
          <w:rtl/>
        </w:rPr>
        <w:t>أَنِ ائْتِ القَوْمَ الظَّالِمِينَ</w:t>
      </w:r>
      <w:r>
        <w:rPr>
          <w:rtl/>
        </w:rPr>
        <w:t xml:space="preserve"> </w:t>
      </w:r>
      <w:r w:rsidRPr="00D9498C">
        <w:rPr>
          <w:rStyle w:val="libAlaemChar"/>
          <w:rtl/>
        </w:rPr>
        <w:t>)</w:t>
      </w:r>
      <w:r>
        <w:rPr>
          <w:rtl/>
        </w:rPr>
        <w:t xml:space="preserve"> </w:t>
      </w:r>
      <w:r w:rsidRPr="00D9498C">
        <w:rPr>
          <w:rStyle w:val="libAlaemChar"/>
          <w:rtl/>
        </w:rPr>
        <w:t>(</w:t>
      </w:r>
      <w:r w:rsidRPr="00EA1AFC">
        <w:rPr>
          <w:rFonts w:hint="cs"/>
          <w:rtl/>
        </w:rPr>
        <w:t xml:space="preserve"> </w:t>
      </w:r>
      <w:r w:rsidRPr="00FB00AF">
        <w:rPr>
          <w:rStyle w:val="libAieChar"/>
          <w:rFonts w:hint="cs"/>
          <w:rtl/>
        </w:rPr>
        <w:t>رَبِّ إِنِّي أَخَافُ أَن يُكَذِّبُونِ</w:t>
      </w:r>
      <w:r w:rsidRPr="00EA1AFC">
        <w:rPr>
          <w:rtl/>
        </w:rPr>
        <w:t xml:space="preserve"> * </w:t>
      </w:r>
      <w:r w:rsidRPr="00FB00AF">
        <w:rPr>
          <w:rStyle w:val="libAieChar"/>
          <w:rFonts w:hint="cs"/>
          <w:rtl/>
        </w:rPr>
        <w:t>وَيَضِيقُ صَدْرِي وَلا يَنطَلِقُ لِسَانِي فَأَرْسِلْ إِلَىٰ هَارُونَ</w:t>
      </w:r>
      <w:r>
        <w:rPr>
          <w:rtl/>
        </w:rPr>
        <w:t xml:space="preserve"> </w:t>
      </w:r>
      <w:r w:rsidRPr="00D9498C">
        <w:rPr>
          <w:rStyle w:val="libAlaemChar"/>
          <w:rtl/>
        </w:rPr>
        <w:t>)</w:t>
      </w:r>
      <w:r>
        <w:rPr>
          <w:rtl/>
        </w:rPr>
        <w:t xml:space="preserve"> </w:t>
      </w:r>
      <w:r w:rsidRPr="00142B82">
        <w:rPr>
          <w:rStyle w:val="libFootnotenumChar"/>
          <w:rtl/>
        </w:rPr>
        <w:t>(1)</w:t>
      </w:r>
      <w:r>
        <w:rPr>
          <w:rtl/>
        </w:rPr>
        <w:t xml:space="preserve"> أي أرسل إليه جبرئيل واجعله رسولاً مثلي واشدد عضدي به وقد أُجيبت دعوته حيث جعل سبحانه أخاه رسولاً مثله بقرينة قوله سبحانه: </w:t>
      </w:r>
      <w:r w:rsidRPr="00D9498C">
        <w:rPr>
          <w:rStyle w:val="libAlaemChar"/>
          <w:rtl/>
        </w:rPr>
        <w:t>(</w:t>
      </w:r>
      <w:r w:rsidRPr="00CD4C27">
        <w:rPr>
          <w:rFonts w:hint="cs"/>
          <w:rtl/>
        </w:rPr>
        <w:t xml:space="preserve"> </w:t>
      </w:r>
      <w:r w:rsidRPr="00FB00AF">
        <w:rPr>
          <w:rStyle w:val="libAieChar"/>
          <w:rFonts w:hint="cs"/>
          <w:rtl/>
        </w:rPr>
        <w:t>فَأْتِيَاهُ فَقُولا إِنَّا رَسُولا رَبِّكَ فَأَرْسِلْ مَعَنَا بَنِي إِسْرَائِيلَ</w:t>
      </w:r>
      <w:r>
        <w:rPr>
          <w:rtl/>
        </w:rPr>
        <w:t xml:space="preserve"> </w:t>
      </w:r>
      <w:r w:rsidRPr="00D9498C">
        <w:rPr>
          <w:rStyle w:val="libAlaemChar"/>
          <w:rtl/>
        </w:rPr>
        <w:t>)</w:t>
      </w:r>
      <w:r>
        <w:rPr>
          <w:rtl/>
        </w:rPr>
        <w:t xml:space="preserve"> </w:t>
      </w:r>
      <w:r w:rsidRPr="00142B82">
        <w:rPr>
          <w:rStyle w:val="libFootnotenumChar"/>
          <w:rtl/>
        </w:rPr>
        <w:t>(2)</w:t>
      </w:r>
      <w:r>
        <w:rPr>
          <w:rtl/>
        </w:rPr>
        <w:t xml:space="preserve"> وقوله سبحانه: </w:t>
      </w:r>
      <w:r w:rsidRPr="00D9498C">
        <w:rPr>
          <w:rStyle w:val="libAlaemChar"/>
          <w:rtl/>
        </w:rPr>
        <w:t>(</w:t>
      </w:r>
      <w:r w:rsidRPr="00CD4C27">
        <w:rPr>
          <w:rFonts w:hint="cs"/>
          <w:rtl/>
        </w:rPr>
        <w:t xml:space="preserve"> </w:t>
      </w:r>
      <w:r w:rsidRPr="00FB00AF">
        <w:rPr>
          <w:rStyle w:val="libAieChar"/>
          <w:rFonts w:hint="cs"/>
          <w:rtl/>
        </w:rPr>
        <w:t>فَأْتِيَا فِرْعَوْنَ فَقُولا إِنَّا رَسُولُ رَبِّ العَالَمِينَ</w:t>
      </w:r>
      <w:r>
        <w:rPr>
          <w:rtl/>
        </w:rPr>
        <w:t xml:space="preserve"> </w:t>
      </w:r>
      <w:r w:rsidRPr="00D9498C">
        <w:rPr>
          <w:rStyle w:val="libAlaemChar"/>
          <w:rtl/>
        </w:rPr>
        <w:t>)</w:t>
      </w:r>
      <w:r>
        <w:rPr>
          <w:rtl/>
        </w:rPr>
        <w:t xml:space="preserve"> </w:t>
      </w:r>
      <w:r w:rsidRPr="00142B82">
        <w:rPr>
          <w:rStyle w:val="libFootnotenumChar"/>
          <w:rtl/>
        </w:rPr>
        <w:t>(3)</w:t>
      </w:r>
      <w:r>
        <w:rPr>
          <w:rtl/>
        </w:rPr>
        <w:t>،  وهذا الوجه يؤي</w:t>
      </w:r>
      <w:r>
        <w:rPr>
          <w:rFonts w:hint="cs"/>
          <w:rtl/>
        </w:rPr>
        <w:t>ّ</w:t>
      </w:r>
      <w:r>
        <w:rPr>
          <w:rtl/>
        </w:rPr>
        <w:t>ده بعض الأحاديث المروي</w:t>
      </w:r>
      <w:r>
        <w:rPr>
          <w:rFonts w:hint="cs"/>
          <w:rtl/>
        </w:rPr>
        <w:t>ّ</w:t>
      </w:r>
      <w:r>
        <w:rPr>
          <w:rtl/>
        </w:rPr>
        <w:t>ة بطرق صحيحة سوف نشير إليها ونترجم رجال أسنادها حسب اقتضاء المقام.</w:t>
      </w:r>
    </w:p>
    <w:p w14:paraId="798C77E8" w14:textId="77777777" w:rsidR="004C397C" w:rsidRDefault="004C397C" w:rsidP="00FB00AF">
      <w:pPr>
        <w:pStyle w:val="libNormal"/>
        <w:rPr>
          <w:rtl/>
        </w:rPr>
      </w:pPr>
      <w:r>
        <w:rPr>
          <w:rtl/>
        </w:rPr>
        <w:t xml:space="preserve">هذا غاية ما يمكن أن يوجه هذا القول،  غير </w:t>
      </w:r>
      <w:r>
        <w:rPr>
          <w:rFonts w:hint="cs"/>
          <w:rtl/>
        </w:rPr>
        <w:t>أ</w:t>
      </w:r>
      <w:r>
        <w:rPr>
          <w:rtl/>
        </w:rPr>
        <w:t>نّ في دلالة الآيتين على كون حقيقة الرسالة متقومة بنزول الملك على الرسول خفاء واضح.</w:t>
      </w:r>
    </w:p>
    <w:p w14:paraId="1CE0EBB4" w14:textId="77777777" w:rsidR="004C397C" w:rsidRDefault="004C397C" w:rsidP="00FB00AF">
      <w:pPr>
        <w:pStyle w:val="libNormal"/>
        <w:rPr>
          <w:rtl/>
        </w:rPr>
      </w:pPr>
      <w:r>
        <w:rPr>
          <w:rtl/>
        </w:rPr>
        <w:t>فلأنّها سيقت لرد مزاعم بعض المشركين من امتناع أن يكون البشر رسولاً مبعوثاً من الله إلى الناس،  وانّه لابد أن يكون الرسول ملكاً لا بشراً،  بأنّ التماثل بين المرسل والمرسل إليهم أوفق في الغرض الذي لأجله بُعث الرسول،  لأنّ بين المتماثلين من التجاذب والتلاحم ما ليس في غيره،  ولأجل ذلك جرت حكمة الله على جعل الرسل بشراً ولو استقرت الملائكة في الأرض لجعل رسلهم من جنسهم أيضاً ملائكة،  وليست الآية بصدد تحديد مفهوم الرسالة وإنّها متقومة بنزول الملك إلى الرسول.</w:t>
      </w:r>
    </w:p>
    <w:p w14:paraId="7BBF2BEF" w14:textId="77777777" w:rsidR="004C397C" w:rsidRDefault="004C397C" w:rsidP="00FB00AF">
      <w:pPr>
        <w:pStyle w:val="libNormal"/>
        <w:rPr>
          <w:rtl/>
        </w:rPr>
      </w:pPr>
      <w:r>
        <w:rPr>
          <w:rtl/>
        </w:rPr>
        <w:t xml:space="preserve">أضف إلى ذلك أنّ دلالة قوله: </w:t>
      </w:r>
      <w:r w:rsidRPr="00D9498C">
        <w:rPr>
          <w:rStyle w:val="libAlaemChar"/>
          <w:rtl/>
        </w:rPr>
        <w:t>(</w:t>
      </w:r>
      <w:r w:rsidRPr="00CD4C27">
        <w:rPr>
          <w:rFonts w:hint="cs"/>
          <w:rtl/>
        </w:rPr>
        <w:t xml:space="preserve"> </w:t>
      </w:r>
      <w:r w:rsidRPr="00FB00AF">
        <w:rPr>
          <w:rStyle w:val="libAieChar"/>
          <w:rFonts w:hint="cs"/>
          <w:rtl/>
        </w:rPr>
        <w:t>لَنَزَّلْنَا عَلَيْهِم مِنَ السَّمَاءِ مَلَكاً رَسُولاً</w:t>
      </w:r>
      <w:r>
        <w:rPr>
          <w:rtl/>
        </w:rPr>
        <w:t xml:space="preserve"> </w:t>
      </w:r>
      <w:r w:rsidRPr="00D9498C">
        <w:rPr>
          <w:rStyle w:val="libAlaemChar"/>
          <w:rtl/>
        </w:rPr>
        <w:t>)</w:t>
      </w:r>
      <w:r>
        <w:rPr>
          <w:rtl/>
        </w:rPr>
        <w:t xml:space="preserve"> على ما يرتئيه القائل مبنية على أن يكون الملك النازل من السماء،  رسولاً إلى الرسول</w:t>
      </w:r>
    </w:p>
    <w:p w14:paraId="70055DF7" w14:textId="77777777" w:rsidR="004C397C" w:rsidRDefault="004C397C" w:rsidP="00900C8E">
      <w:pPr>
        <w:pStyle w:val="libLine"/>
        <w:rPr>
          <w:rtl/>
        </w:rPr>
      </w:pPr>
      <w:r>
        <w:rPr>
          <w:rtl/>
        </w:rPr>
        <w:t>__________________</w:t>
      </w:r>
    </w:p>
    <w:p w14:paraId="18F2CD89" w14:textId="77777777" w:rsidR="004C397C" w:rsidRDefault="004C397C" w:rsidP="003C304B">
      <w:pPr>
        <w:pStyle w:val="libFootnote0"/>
        <w:rPr>
          <w:rtl/>
        </w:rPr>
      </w:pPr>
      <w:r>
        <w:rPr>
          <w:rFonts w:hint="cs"/>
          <w:rtl/>
        </w:rPr>
        <w:t>(</w:t>
      </w:r>
      <w:r>
        <w:rPr>
          <w:rtl/>
        </w:rPr>
        <w:t>1</w:t>
      </w:r>
      <w:r>
        <w:rPr>
          <w:rFonts w:hint="cs"/>
          <w:rtl/>
        </w:rPr>
        <w:t>)</w:t>
      </w:r>
      <w:r>
        <w:rPr>
          <w:rtl/>
        </w:rPr>
        <w:t xml:space="preserve"> الشعراء: 1</w:t>
      </w:r>
      <w:r>
        <w:rPr>
          <w:rFonts w:hint="cs"/>
          <w:rtl/>
        </w:rPr>
        <w:t xml:space="preserve">2 </w:t>
      </w:r>
      <w:r>
        <w:rPr>
          <w:rtl/>
        </w:rPr>
        <w:t>ـ</w:t>
      </w:r>
      <w:r>
        <w:rPr>
          <w:rFonts w:hint="cs"/>
          <w:rtl/>
        </w:rPr>
        <w:t xml:space="preserve"> </w:t>
      </w:r>
      <w:r>
        <w:rPr>
          <w:rtl/>
        </w:rPr>
        <w:t>13.</w:t>
      </w:r>
    </w:p>
    <w:p w14:paraId="35C3BD8A" w14:textId="77777777" w:rsidR="004C397C" w:rsidRDefault="004C397C" w:rsidP="003C304B">
      <w:pPr>
        <w:pStyle w:val="libFootnote0"/>
        <w:rPr>
          <w:rtl/>
        </w:rPr>
      </w:pPr>
      <w:r>
        <w:rPr>
          <w:rFonts w:hint="cs"/>
          <w:rtl/>
        </w:rPr>
        <w:t>(</w:t>
      </w:r>
      <w:r>
        <w:rPr>
          <w:rtl/>
        </w:rPr>
        <w:t>2</w:t>
      </w:r>
      <w:r>
        <w:rPr>
          <w:rFonts w:hint="cs"/>
          <w:rtl/>
        </w:rPr>
        <w:t>)</w:t>
      </w:r>
      <w:r>
        <w:rPr>
          <w:rtl/>
        </w:rPr>
        <w:t xml:space="preserve"> طه: 47.</w:t>
      </w:r>
    </w:p>
    <w:p w14:paraId="314B1686" w14:textId="77777777" w:rsidR="004C397C" w:rsidRDefault="004C397C" w:rsidP="003C304B">
      <w:pPr>
        <w:pStyle w:val="libFootnote0"/>
        <w:rPr>
          <w:rtl/>
        </w:rPr>
      </w:pPr>
      <w:r>
        <w:rPr>
          <w:rFonts w:hint="cs"/>
          <w:rtl/>
        </w:rPr>
        <w:t>(</w:t>
      </w:r>
      <w:r>
        <w:rPr>
          <w:rtl/>
        </w:rPr>
        <w:t>3</w:t>
      </w:r>
      <w:r>
        <w:rPr>
          <w:rFonts w:hint="cs"/>
          <w:rtl/>
        </w:rPr>
        <w:t>)</w:t>
      </w:r>
      <w:r>
        <w:rPr>
          <w:rtl/>
        </w:rPr>
        <w:t xml:space="preserve"> الشعراء: 16.</w:t>
      </w:r>
    </w:p>
    <w:p w14:paraId="28ABDFC8" w14:textId="77777777" w:rsidR="004C397C" w:rsidRDefault="004C397C" w:rsidP="00FB00AF">
      <w:pPr>
        <w:pStyle w:val="libNormal0"/>
        <w:rPr>
          <w:rtl/>
        </w:rPr>
      </w:pPr>
      <w:r w:rsidRPr="00CD4C27">
        <w:rPr>
          <w:rtl/>
        </w:rPr>
        <w:br w:type="page"/>
      </w:r>
      <w:r>
        <w:rPr>
          <w:rtl/>
        </w:rPr>
        <w:lastRenderedPageBreak/>
        <w:t>المختار منهم لا رسولاً إليهم جميعاً،  وعند ذاك يصح ما يراه القائل من كون رسالة الرسول حتى رسالة الملك بين الملائكة،  تتوقف على نزول ملك من السماء إليه،  ينبئه بأخبار السماء،  مع أنّ ظاهر الآية خلافه وانّ الملك النازل هو بنفسه نبي الملائكة ورسولهم لا أنّه ينزل هذا الملك على ملك آخر ليكون هو الآخر رسولاً.</w:t>
      </w:r>
    </w:p>
    <w:p w14:paraId="64B4D1F9" w14:textId="77777777" w:rsidR="004C397C" w:rsidRDefault="004C397C" w:rsidP="00FB00AF">
      <w:pPr>
        <w:pStyle w:val="libNormal"/>
        <w:rPr>
          <w:rtl/>
        </w:rPr>
      </w:pPr>
      <w:r>
        <w:rPr>
          <w:rtl/>
        </w:rPr>
        <w:t>وأمّا الآية الثانية فلها إشعار بهذا القول،  ولا يبلغ حد الدلالة،  لأنّ طلب موسى من الله سبحانه أن يرسل جبرئيل إلى أخيه ليخلع عليه الرسالة،  لا يدل على تحديد مفهوم الرسالة بنزول الملك فقط بل هو أحد طرقها لا طريقها المنحصر.</w:t>
      </w:r>
    </w:p>
    <w:p w14:paraId="07E820E4" w14:textId="77777777" w:rsidR="004C397C" w:rsidRDefault="004C397C" w:rsidP="004C397C">
      <w:pPr>
        <w:pStyle w:val="Heading3"/>
        <w:rPr>
          <w:rtl/>
        </w:rPr>
      </w:pPr>
      <w:bookmarkStart w:id="150" w:name="_Toc298146642"/>
      <w:r>
        <w:rPr>
          <w:rtl/>
        </w:rPr>
        <w:t>الفرق الخامس</w:t>
      </w:r>
      <w:bookmarkEnd w:id="150"/>
    </w:p>
    <w:p w14:paraId="6F427FBA" w14:textId="77777777" w:rsidR="004C397C" w:rsidRDefault="004C397C" w:rsidP="00FB00AF">
      <w:pPr>
        <w:pStyle w:val="libNormal"/>
        <w:rPr>
          <w:rtl/>
        </w:rPr>
      </w:pPr>
      <w:r>
        <w:rPr>
          <w:rtl/>
        </w:rPr>
        <w:t xml:space="preserve">النبي من يوحى إليه في المنام </w:t>
      </w:r>
      <w:r w:rsidRPr="00142B82">
        <w:rPr>
          <w:rStyle w:val="libFootnotenumChar"/>
          <w:rtl/>
        </w:rPr>
        <w:t>(1)</w:t>
      </w:r>
      <w:r>
        <w:rPr>
          <w:rtl/>
        </w:rPr>
        <w:t xml:space="preserve"> فيطلع على بعض الملاحم والمغيبات،  ولكن الرسول يشاهد الملك ويعاينه ويكلّمه ويراه.</w:t>
      </w:r>
    </w:p>
    <w:p w14:paraId="652AE58C" w14:textId="77777777" w:rsidR="004C397C" w:rsidRDefault="004C397C" w:rsidP="00FB00AF">
      <w:pPr>
        <w:pStyle w:val="libNormal"/>
        <w:rPr>
          <w:rtl/>
        </w:rPr>
      </w:pPr>
      <w:r>
        <w:rPr>
          <w:rtl/>
        </w:rPr>
        <w:t>والموافقة مع هذا القول مشكلة.</w:t>
      </w:r>
    </w:p>
    <w:p w14:paraId="39B52A1D" w14:textId="77777777" w:rsidR="004C397C" w:rsidRDefault="004C397C" w:rsidP="00FB00AF">
      <w:pPr>
        <w:pStyle w:val="libNormal"/>
        <w:rPr>
          <w:rtl/>
        </w:rPr>
      </w:pPr>
      <w:r>
        <w:rPr>
          <w:rtl/>
        </w:rPr>
        <w:t>فإن أُريد أنّ النبي عبارة عمن يوحى إليه في المنام،  وان حيثية النبوة قائمة بالإيحاء إلى النبي بالمنام فقط،  كما انّ الرسالة متقومة بمعاينة الملك ومشاهدته،  فيرده أنّ النبي صفة مشبهة بمعنى المطلع على الغيب على زنة اللازم أو المخبر عن الغيب ( إذا كان بمعنى الفاعل كما هو ظاهر بعض المعاجم ) من أي طريق اتفق،  سواء أكان بالإيحاء إليه في النوم،  أو بإلقاء في قلبه وروعه،  أو بسماع الكلام من جبل أو شجرة أو بمعاينة الملك ومخاطبته،  فلا دليل على اختصاصه بالاطلاع على الغيب بالإيحاء إليه في المنام.</w:t>
      </w:r>
    </w:p>
    <w:p w14:paraId="761D76D8" w14:textId="77777777" w:rsidR="004C397C" w:rsidRDefault="004C397C" w:rsidP="00900C8E">
      <w:pPr>
        <w:pStyle w:val="libLine"/>
        <w:rPr>
          <w:rtl/>
        </w:rPr>
      </w:pPr>
      <w:r>
        <w:rPr>
          <w:rtl/>
        </w:rPr>
        <w:t>__________________</w:t>
      </w:r>
    </w:p>
    <w:p w14:paraId="63653447" w14:textId="77777777" w:rsidR="004C397C" w:rsidRDefault="004C397C" w:rsidP="003C304B">
      <w:pPr>
        <w:pStyle w:val="libFootnote0"/>
        <w:rPr>
          <w:rtl/>
        </w:rPr>
      </w:pPr>
      <w:r>
        <w:rPr>
          <w:rFonts w:hint="cs"/>
          <w:rtl/>
        </w:rPr>
        <w:t>(</w:t>
      </w:r>
      <w:r>
        <w:rPr>
          <w:rtl/>
        </w:rPr>
        <w:t>1</w:t>
      </w:r>
      <w:r>
        <w:rPr>
          <w:rFonts w:hint="cs"/>
          <w:rtl/>
        </w:rPr>
        <w:t>)</w:t>
      </w:r>
      <w:r>
        <w:rPr>
          <w:rtl/>
        </w:rPr>
        <w:t xml:space="preserve"> أوعز إليه في مجمع البحرين في مادة « النبأ »،  ونقله قولاً في مجمع البيان: 7 / 91،  والرازي في مفاتيحه: 6 / 344،  واختاره صاحب الميزان في مواضع من كتابه: راجع 1 / 280،  و 13 / 221</w:t>
      </w:r>
      <w:r>
        <w:rPr>
          <w:rFonts w:hint="cs"/>
          <w:rtl/>
        </w:rPr>
        <w:t xml:space="preserve"> </w:t>
      </w:r>
      <w:r>
        <w:rPr>
          <w:rtl/>
        </w:rPr>
        <w:t>ـ</w:t>
      </w:r>
      <w:r>
        <w:rPr>
          <w:rFonts w:hint="cs"/>
          <w:rtl/>
        </w:rPr>
        <w:t xml:space="preserve"> </w:t>
      </w:r>
      <w:r>
        <w:rPr>
          <w:rtl/>
        </w:rPr>
        <w:t>222،  و 14 / 429</w:t>
      </w:r>
      <w:r>
        <w:rPr>
          <w:rFonts w:hint="cs"/>
          <w:rtl/>
        </w:rPr>
        <w:t xml:space="preserve"> </w:t>
      </w:r>
      <w:r>
        <w:rPr>
          <w:rtl/>
        </w:rPr>
        <w:t>ـ</w:t>
      </w:r>
      <w:r>
        <w:rPr>
          <w:rFonts w:hint="cs"/>
          <w:rtl/>
        </w:rPr>
        <w:t xml:space="preserve"> </w:t>
      </w:r>
      <w:r>
        <w:rPr>
          <w:rtl/>
        </w:rPr>
        <w:t>430،  وما نقلناه من الكلمات في ذيل الفرق الرابع الماضي ربما يمكن أن يشير بعضها إلى هذا الوجه.</w:t>
      </w:r>
    </w:p>
    <w:p w14:paraId="3C9372B7" w14:textId="77777777" w:rsidR="004C397C" w:rsidRDefault="004C397C" w:rsidP="00FB00AF">
      <w:pPr>
        <w:pStyle w:val="libNormal"/>
        <w:rPr>
          <w:rtl/>
        </w:rPr>
      </w:pPr>
      <w:r w:rsidRPr="004C6EDF">
        <w:rPr>
          <w:rtl/>
        </w:rPr>
        <w:br w:type="page"/>
      </w:r>
      <w:r>
        <w:rPr>
          <w:rtl/>
        </w:rPr>
        <w:lastRenderedPageBreak/>
        <w:t xml:space="preserve">وقد خاطب الله سبحانه نبيه الكريم في كتابه المجيد بقوله: </w:t>
      </w:r>
      <w:r w:rsidRPr="00D9498C">
        <w:rPr>
          <w:rStyle w:val="libAlaemChar"/>
          <w:rtl/>
        </w:rPr>
        <w:t>(</w:t>
      </w:r>
      <w:r w:rsidRPr="00862327">
        <w:rPr>
          <w:rFonts w:hint="cs"/>
          <w:rtl/>
        </w:rPr>
        <w:t xml:space="preserve"> </w:t>
      </w:r>
      <w:r w:rsidRPr="00FB00AF">
        <w:rPr>
          <w:rStyle w:val="libAieChar"/>
          <w:rFonts w:hint="cs"/>
          <w:rtl/>
        </w:rPr>
        <w:t>يَا أَيُّهَا النَّبِيُّ</w:t>
      </w:r>
      <w:r>
        <w:rPr>
          <w:rtl/>
        </w:rPr>
        <w:t xml:space="preserve"> </w:t>
      </w:r>
      <w:r w:rsidRPr="00D9498C">
        <w:rPr>
          <w:rStyle w:val="libAlaemChar"/>
          <w:rtl/>
        </w:rPr>
        <w:t>)</w:t>
      </w:r>
      <w:r>
        <w:rPr>
          <w:rtl/>
        </w:rPr>
        <w:t xml:space="preserve"> في مواضع كثيرة،  أو أطلق عليه النبي،  فهل ترى من نفسك أن تقول: إنّ ذلك الإطلاق إنّما هو بملاك الإيحاء إليه في المنام،  مع أنّ الإيحاء إليه إنّما كان بنزول الملك</w:t>
      </w:r>
      <w:r>
        <w:rPr>
          <w:rFonts w:hint="cs"/>
          <w:rtl/>
        </w:rPr>
        <w:t xml:space="preserve"> </w:t>
      </w:r>
      <w:r>
        <w:rPr>
          <w:rtl/>
        </w:rPr>
        <w:t>ـ</w:t>
      </w:r>
      <w:r>
        <w:rPr>
          <w:rFonts w:hint="cs"/>
          <w:rtl/>
        </w:rPr>
        <w:t xml:space="preserve"> </w:t>
      </w:r>
      <w:r>
        <w:rPr>
          <w:rtl/>
        </w:rPr>
        <w:t>دائماً أو غالباً</w:t>
      </w:r>
      <w:r>
        <w:rPr>
          <w:rFonts w:hint="cs"/>
          <w:rtl/>
        </w:rPr>
        <w:t xml:space="preserve"> </w:t>
      </w:r>
      <w:r>
        <w:rPr>
          <w:rtl/>
        </w:rPr>
        <w:t>ـ</w:t>
      </w:r>
      <w:r>
        <w:rPr>
          <w:rFonts w:hint="cs"/>
          <w:rtl/>
        </w:rPr>
        <w:t xml:space="preserve"> </w:t>
      </w:r>
      <w:r>
        <w:rPr>
          <w:rtl/>
        </w:rPr>
        <w:t xml:space="preserve">كما هو ظهور قوله سبحانه: </w:t>
      </w:r>
      <w:r w:rsidRPr="00D9498C">
        <w:rPr>
          <w:rStyle w:val="libAlaemChar"/>
          <w:rtl/>
        </w:rPr>
        <w:t>(</w:t>
      </w:r>
      <w:r w:rsidRPr="005059E8">
        <w:rPr>
          <w:rFonts w:hint="cs"/>
          <w:rtl/>
        </w:rPr>
        <w:t xml:space="preserve"> </w:t>
      </w:r>
      <w:r w:rsidRPr="00FB00AF">
        <w:rPr>
          <w:rStyle w:val="libAieChar"/>
          <w:rFonts w:hint="cs"/>
          <w:rtl/>
        </w:rPr>
        <w:t>نَزَلَ بِهِ الرُّوحُ الأَمِينُ</w:t>
      </w:r>
      <w:r w:rsidRPr="005059E8">
        <w:rPr>
          <w:rtl/>
        </w:rPr>
        <w:t xml:space="preserve"> * </w:t>
      </w:r>
      <w:r w:rsidRPr="00FB00AF">
        <w:rPr>
          <w:rStyle w:val="libAieChar"/>
          <w:rFonts w:hint="cs"/>
          <w:rtl/>
        </w:rPr>
        <w:t>عَلَىٰ قَلْبِكَ لِتَكُونَ مِنَ المُنذِرِينَ</w:t>
      </w:r>
      <w:r>
        <w:rPr>
          <w:rtl/>
        </w:rPr>
        <w:t xml:space="preserve"> </w:t>
      </w:r>
      <w:r w:rsidRPr="00D9498C">
        <w:rPr>
          <w:rStyle w:val="libAlaemChar"/>
          <w:rtl/>
        </w:rPr>
        <w:t>)</w:t>
      </w:r>
      <w:r>
        <w:rPr>
          <w:rtl/>
        </w:rPr>
        <w:t xml:space="preserve"> </w:t>
      </w:r>
      <w:r w:rsidRPr="00142B82">
        <w:rPr>
          <w:rStyle w:val="libFootnotenumChar"/>
          <w:rtl/>
        </w:rPr>
        <w:t>(1)</w:t>
      </w:r>
      <w:r>
        <w:rPr>
          <w:rtl/>
        </w:rPr>
        <w:t>.</w:t>
      </w:r>
    </w:p>
    <w:p w14:paraId="7FA4B809" w14:textId="77777777" w:rsidR="004C397C" w:rsidRDefault="004C397C" w:rsidP="00FB00AF">
      <w:pPr>
        <w:pStyle w:val="libNormal"/>
        <w:rPr>
          <w:rtl/>
        </w:rPr>
      </w:pPr>
      <w:r>
        <w:rPr>
          <w:rtl/>
        </w:rPr>
        <w:t xml:space="preserve">نعم اتفق الإيحاء إليه في المنام قليلاً،  كما يعرب عنه قوله سبحانه: </w:t>
      </w:r>
      <w:r w:rsidRPr="00D9498C">
        <w:rPr>
          <w:rStyle w:val="libAlaemChar"/>
          <w:rtl/>
        </w:rPr>
        <w:t>(</w:t>
      </w:r>
      <w:r w:rsidRPr="005059E8">
        <w:rPr>
          <w:rFonts w:hint="cs"/>
          <w:rtl/>
        </w:rPr>
        <w:t xml:space="preserve"> </w:t>
      </w:r>
      <w:r w:rsidRPr="00FB00AF">
        <w:rPr>
          <w:rStyle w:val="libAieChar"/>
          <w:rFonts w:hint="cs"/>
          <w:rtl/>
        </w:rPr>
        <w:t>لَقَدْ صَدَقَ اللهُ رَسُولَهُ الرُّؤْيَا بِالحَقِّ لَتَدْخُلُنَّ المَسْجِدَ الحَرَامَ إِن شَاءَ اللهُ آمِنِينَ مُحَلِّقِينَ رُءُوسَكُمْ وَمُقَصِّرِينَ لا تَخَافُونَ</w:t>
      </w:r>
      <w:r>
        <w:rPr>
          <w:rtl/>
        </w:rPr>
        <w:t xml:space="preserve"> </w:t>
      </w:r>
      <w:r w:rsidRPr="00D9498C">
        <w:rPr>
          <w:rStyle w:val="libAlaemChar"/>
          <w:rtl/>
        </w:rPr>
        <w:t>)</w:t>
      </w:r>
      <w:r>
        <w:rPr>
          <w:rtl/>
        </w:rPr>
        <w:t xml:space="preserve"> </w:t>
      </w:r>
      <w:r w:rsidRPr="00142B82">
        <w:rPr>
          <w:rStyle w:val="libFootnotenumChar"/>
          <w:rtl/>
        </w:rPr>
        <w:t>(2)</w:t>
      </w:r>
      <w:r>
        <w:rPr>
          <w:rtl/>
        </w:rPr>
        <w:t xml:space="preserve"> وقوله سبحانه: </w:t>
      </w:r>
      <w:r w:rsidRPr="00D9498C">
        <w:rPr>
          <w:rStyle w:val="libAlaemChar"/>
          <w:rtl/>
        </w:rPr>
        <w:t>(</w:t>
      </w:r>
      <w:r w:rsidRPr="005059E8">
        <w:rPr>
          <w:rFonts w:hint="cs"/>
          <w:rtl/>
        </w:rPr>
        <w:t xml:space="preserve"> </w:t>
      </w:r>
      <w:r w:rsidRPr="00FB00AF">
        <w:rPr>
          <w:rStyle w:val="libAieChar"/>
          <w:rFonts w:hint="cs"/>
          <w:rtl/>
        </w:rPr>
        <w:t>وَمَا جَعَلْنَا الرُّؤْيَا الَّتِي أَرَيْنَاكَ إِلا فِتْنَةً لِلنَّاسِ وَالشَّجَرَةَ المَلْعُونَةَ فِي القُرْآنِ وَنُخَوِّفُهُمْ فَمَا يَزِيدُهُمْ إِلا طُغْيَاناً كَبِيراً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6D351E23" w14:textId="77777777" w:rsidR="004C397C" w:rsidRDefault="004C397C" w:rsidP="00FB00AF">
      <w:pPr>
        <w:pStyle w:val="libNormal"/>
        <w:rPr>
          <w:rtl/>
        </w:rPr>
      </w:pPr>
      <w:r>
        <w:rPr>
          <w:rtl/>
        </w:rPr>
        <w:t>على أنّه يمكن أن يقال: إنّ تلك الرؤيا وما تقدم عليها وإن كان اطلاعاً منه على الغيب ولكنه لم يكون وحياً مصطلحاً،  وليس مطلق الكشف ومجرد الشهود والرؤيا الصادقة،  وحياً مصطلحاً.</w:t>
      </w:r>
    </w:p>
    <w:p w14:paraId="29D22212" w14:textId="77777777" w:rsidR="004C397C" w:rsidRDefault="004C397C" w:rsidP="00FB00AF">
      <w:pPr>
        <w:pStyle w:val="libNormal"/>
        <w:rPr>
          <w:rtl/>
        </w:rPr>
      </w:pPr>
      <w:r>
        <w:rPr>
          <w:rtl/>
        </w:rPr>
        <w:t xml:space="preserve">وإن أراد أنّ النبي مطلق من يصل إليه الخبر من جانب الله ويطلع على الغيب بواحد من الطرق التي ألمحنا إليها،  وإليها يشير قوله سبحانه: </w:t>
      </w:r>
      <w:r w:rsidRPr="00D9498C">
        <w:rPr>
          <w:rStyle w:val="libAlaemChar"/>
          <w:rtl/>
        </w:rPr>
        <w:t>(</w:t>
      </w:r>
      <w:r w:rsidRPr="007D6A07">
        <w:rPr>
          <w:rFonts w:hint="cs"/>
          <w:rtl/>
        </w:rPr>
        <w:t xml:space="preserve"> </w:t>
      </w:r>
      <w:r w:rsidRPr="00FB00AF">
        <w:rPr>
          <w:rStyle w:val="libAieChar"/>
          <w:rFonts w:hint="cs"/>
          <w:rtl/>
        </w:rPr>
        <w:t>وَمَا كَانَ لِبَشَرٍ أَن يُكَلِّمَهُ اللهُ إِلَّا وَحْياً أَوْ مِن وَرَاءِ حِجَابٍ أَوْ يُرْسِلَ رَسُولاً فَيُوحِيَ بِإِذْنِهِ مَا يَشَاءُ إِنَّهُ عَلِيٌّ حَكِيمٌ</w:t>
      </w:r>
      <w:r>
        <w:rPr>
          <w:rtl/>
        </w:rPr>
        <w:t xml:space="preserve"> </w:t>
      </w:r>
      <w:r w:rsidRPr="00D9498C">
        <w:rPr>
          <w:rStyle w:val="libAlaemChar"/>
          <w:rtl/>
        </w:rPr>
        <w:t>)</w:t>
      </w:r>
      <w:r>
        <w:rPr>
          <w:rtl/>
        </w:rPr>
        <w:t xml:space="preserve"> </w:t>
      </w:r>
      <w:r w:rsidRPr="00142B82">
        <w:rPr>
          <w:rStyle w:val="libFootnotenumChar"/>
          <w:rtl/>
        </w:rPr>
        <w:t>(4)</w:t>
      </w:r>
      <w:r>
        <w:rPr>
          <w:rtl/>
        </w:rPr>
        <w:t xml:space="preserve"> وانّ الإيحاء في المنام أحد هذه الطرق،  فهو حق في جانب النبي وتعاضده اللغة وموارد الاستعمال،  فالنبي مطلق المطّلع على الغيب</w:t>
      </w:r>
    </w:p>
    <w:p w14:paraId="7D71E207" w14:textId="77777777" w:rsidR="004C397C" w:rsidRDefault="004C397C" w:rsidP="00900C8E">
      <w:pPr>
        <w:pStyle w:val="libLine"/>
        <w:rPr>
          <w:rtl/>
        </w:rPr>
      </w:pPr>
      <w:r>
        <w:rPr>
          <w:rtl/>
        </w:rPr>
        <w:t>__________________</w:t>
      </w:r>
    </w:p>
    <w:p w14:paraId="14F9306A" w14:textId="77777777" w:rsidR="004C397C" w:rsidRDefault="004C397C" w:rsidP="003C304B">
      <w:pPr>
        <w:pStyle w:val="libFootnote0"/>
        <w:rPr>
          <w:rtl/>
        </w:rPr>
      </w:pPr>
      <w:r>
        <w:rPr>
          <w:rFonts w:hint="cs"/>
          <w:rtl/>
        </w:rPr>
        <w:t>(</w:t>
      </w:r>
      <w:r>
        <w:rPr>
          <w:rtl/>
        </w:rPr>
        <w:t>1</w:t>
      </w:r>
      <w:r>
        <w:rPr>
          <w:rFonts w:hint="cs"/>
          <w:rtl/>
        </w:rPr>
        <w:t>)</w:t>
      </w:r>
      <w:r>
        <w:rPr>
          <w:rtl/>
        </w:rPr>
        <w:t xml:space="preserve"> الشعراء: 193</w:t>
      </w:r>
      <w:r>
        <w:rPr>
          <w:rFonts w:hint="cs"/>
          <w:rtl/>
        </w:rPr>
        <w:t xml:space="preserve"> </w:t>
      </w:r>
      <w:r>
        <w:rPr>
          <w:rtl/>
        </w:rPr>
        <w:t>ـ</w:t>
      </w:r>
      <w:r>
        <w:rPr>
          <w:rFonts w:hint="cs"/>
          <w:rtl/>
        </w:rPr>
        <w:t xml:space="preserve"> </w:t>
      </w:r>
      <w:r>
        <w:rPr>
          <w:rtl/>
        </w:rPr>
        <w:t>194.</w:t>
      </w:r>
    </w:p>
    <w:p w14:paraId="36C30E60" w14:textId="77777777" w:rsidR="004C397C" w:rsidRDefault="004C397C" w:rsidP="003C304B">
      <w:pPr>
        <w:pStyle w:val="libFootnote0"/>
        <w:rPr>
          <w:rtl/>
        </w:rPr>
      </w:pPr>
      <w:r>
        <w:rPr>
          <w:rFonts w:hint="cs"/>
          <w:rtl/>
        </w:rPr>
        <w:t>(</w:t>
      </w:r>
      <w:r>
        <w:rPr>
          <w:rtl/>
        </w:rPr>
        <w:t>2</w:t>
      </w:r>
      <w:r>
        <w:rPr>
          <w:rFonts w:hint="cs"/>
          <w:rtl/>
        </w:rPr>
        <w:t>)</w:t>
      </w:r>
      <w:r>
        <w:rPr>
          <w:rtl/>
        </w:rPr>
        <w:t xml:space="preserve"> الفتح: 27.</w:t>
      </w:r>
    </w:p>
    <w:p w14:paraId="740B57BB" w14:textId="77777777" w:rsidR="004C397C" w:rsidRDefault="004C397C" w:rsidP="003C304B">
      <w:pPr>
        <w:pStyle w:val="libFootnote0"/>
        <w:rPr>
          <w:rtl/>
        </w:rPr>
      </w:pPr>
      <w:r>
        <w:rPr>
          <w:rFonts w:hint="cs"/>
          <w:rtl/>
        </w:rPr>
        <w:t>(</w:t>
      </w:r>
      <w:r>
        <w:rPr>
          <w:rtl/>
        </w:rPr>
        <w:t>3</w:t>
      </w:r>
      <w:r>
        <w:rPr>
          <w:rFonts w:hint="cs"/>
          <w:rtl/>
        </w:rPr>
        <w:t>)</w:t>
      </w:r>
      <w:r>
        <w:rPr>
          <w:rtl/>
        </w:rPr>
        <w:t xml:space="preserve"> الإسراء: 60.</w:t>
      </w:r>
    </w:p>
    <w:p w14:paraId="72319F7C" w14:textId="77777777" w:rsidR="004C397C" w:rsidRDefault="004C397C" w:rsidP="003C304B">
      <w:pPr>
        <w:pStyle w:val="libFootnote0"/>
        <w:rPr>
          <w:rtl/>
        </w:rPr>
      </w:pPr>
      <w:r>
        <w:rPr>
          <w:rFonts w:hint="cs"/>
          <w:rtl/>
        </w:rPr>
        <w:t>(</w:t>
      </w:r>
      <w:r>
        <w:rPr>
          <w:rtl/>
        </w:rPr>
        <w:t>4</w:t>
      </w:r>
      <w:r>
        <w:rPr>
          <w:rFonts w:hint="cs"/>
          <w:rtl/>
        </w:rPr>
        <w:t>)</w:t>
      </w:r>
      <w:r>
        <w:rPr>
          <w:rtl/>
        </w:rPr>
        <w:t xml:space="preserve"> الشورى: 51.</w:t>
      </w:r>
    </w:p>
    <w:p w14:paraId="74C0504E" w14:textId="77777777" w:rsidR="004C397C" w:rsidRDefault="004C397C" w:rsidP="00FB00AF">
      <w:pPr>
        <w:pStyle w:val="libNormal0"/>
        <w:rPr>
          <w:rtl/>
        </w:rPr>
      </w:pPr>
      <w:r w:rsidRPr="000D6ED5">
        <w:rPr>
          <w:rtl/>
        </w:rPr>
        <w:br w:type="page"/>
      </w:r>
      <w:r>
        <w:rPr>
          <w:rtl/>
        </w:rPr>
        <w:lastRenderedPageBreak/>
        <w:t>أو المخبر عنه سواء أكان اطلاعه عليه بالإيحاء إليه في المنام أو غيره.</w:t>
      </w:r>
    </w:p>
    <w:p w14:paraId="10D5AEB5" w14:textId="77777777" w:rsidR="004C397C" w:rsidRDefault="004C397C" w:rsidP="00FB00AF">
      <w:pPr>
        <w:pStyle w:val="libNormal"/>
        <w:rPr>
          <w:rtl/>
        </w:rPr>
      </w:pPr>
      <w:r>
        <w:rPr>
          <w:rtl/>
        </w:rPr>
        <w:t>وأمّا تخصيصه الرسول بمعاينة الملك،  فقد استدل عليه ببعض الآيات وأيّدته بعض الروايات الآتية وقد تقدم بيانه.</w:t>
      </w:r>
    </w:p>
    <w:p w14:paraId="709C1EA8" w14:textId="77777777" w:rsidR="004C397C" w:rsidRDefault="004C397C" w:rsidP="00FB00AF">
      <w:pPr>
        <w:pStyle w:val="libNormal"/>
        <w:rPr>
          <w:rtl/>
        </w:rPr>
      </w:pPr>
      <w:r>
        <w:rPr>
          <w:rtl/>
        </w:rPr>
        <w:t>وقد تمسكت الطائفة الضالة « البهائية » بهذا القول وادّعت بأنّ النبي هو خصوص من يوحى إليه في الرؤيا فقط،  وانّ المختوم إنّما هو النبوة بهذا المعنى،  لا الرسالة بمعنى مشاهدة الملك ومعاينته قبلاً،  فختم النبوة لا يلازم ختم الرسالة.</w:t>
      </w:r>
    </w:p>
    <w:p w14:paraId="3051091F" w14:textId="77777777" w:rsidR="004C397C" w:rsidRDefault="004C397C" w:rsidP="00FB00AF">
      <w:pPr>
        <w:pStyle w:val="libNormal"/>
        <w:rPr>
          <w:rtl/>
        </w:rPr>
      </w:pPr>
      <w:r>
        <w:rPr>
          <w:rtl/>
        </w:rPr>
        <w:t>وقد وافاك إنّ هذا قول مجرد عن البرهنة،  وفارغ عن أي شاهد،  بل هو عبارة عن منصب معنوي يستدعي الاطلاع على الغيب بإحدى الطرق التي ألمحنا إليها،  فختم هذا الباب وسده يستلزم ختم الرسالة لما سنوضح من أنّ النبوة أساس الرسالة وإنّ ختم النبوة يلازم ختم الرسالة،  فانتظر.</w:t>
      </w:r>
    </w:p>
    <w:p w14:paraId="2FD7A7EE" w14:textId="77777777" w:rsidR="004C397C" w:rsidRDefault="004C397C" w:rsidP="004C397C">
      <w:pPr>
        <w:pStyle w:val="Heading3"/>
        <w:rPr>
          <w:rtl/>
        </w:rPr>
      </w:pPr>
      <w:bookmarkStart w:id="151" w:name="_Toc298146643"/>
      <w:r>
        <w:rPr>
          <w:rtl/>
        </w:rPr>
        <w:t>الفرق السادس</w:t>
      </w:r>
      <w:bookmarkEnd w:id="151"/>
    </w:p>
    <w:p w14:paraId="7F521BBD" w14:textId="77777777" w:rsidR="004C397C" w:rsidRDefault="004C397C" w:rsidP="00FB00AF">
      <w:pPr>
        <w:pStyle w:val="libNormal"/>
        <w:rPr>
          <w:rtl/>
        </w:rPr>
      </w:pPr>
      <w:r>
        <w:rPr>
          <w:rtl/>
        </w:rPr>
        <w:t xml:space="preserve">إنّ النبي والرسول كليهما مبعوثان إلى الناس،  غير أنّ النبي بعث لينبئ الناس بما عنده من نبأ الغيب لكونه خبيراً بما عند الله،  والرسول هو المرسل برسالة خاصة زائدة على أصل نبأ النبوة كما يشعر به أمثال قوله تعالى: </w:t>
      </w:r>
      <w:r w:rsidRPr="00D9498C">
        <w:rPr>
          <w:rStyle w:val="libAlaemChar"/>
          <w:rtl/>
        </w:rPr>
        <w:t>(</w:t>
      </w:r>
      <w:r w:rsidRPr="000D6ED5">
        <w:rPr>
          <w:rFonts w:hint="cs"/>
          <w:rtl/>
        </w:rPr>
        <w:t xml:space="preserve"> </w:t>
      </w:r>
      <w:r w:rsidRPr="00FB00AF">
        <w:rPr>
          <w:rStyle w:val="libAieChar"/>
          <w:rFonts w:hint="cs"/>
          <w:rtl/>
        </w:rPr>
        <w:t>وَلِكُلِّ أُمَّةٍ رَسُولٌ فَإِذَا جَاءَ رَسُولُهُمْ قُضِيَ بَيْنَهُم بِالْقِسْطِ</w:t>
      </w:r>
      <w:r>
        <w:rPr>
          <w:rtl/>
        </w:rPr>
        <w:t xml:space="preserve"> </w:t>
      </w:r>
      <w:r w:rsidRPr="00D9498C">
        <w:rPr>
          <w:rStyle w:val="libAlaemChar"/>
          <w:rtl/>
        </w:rPr>
        <w:t>)</w:t>
      </w:r>
      <w:r>
        <w:rPr>
          <w:rtl/>
        </w:rPr>
        <w:t xml:space="preserve"> </w:t>
      </w:r>
      <w:r w:rsidRPr="00142B82">
        <w:rPr>
          <w:rStyle w:val="libFootnotenumChar"/>
          <w:rtl/>
        </w:rPr>
        <w:t>(1)</w:t>
      </w:r>
      <w:r>
        <w:rPr>
          <w:rtl/>
        </w:rPr>
        <w:t xml:space="preserve"> وقوله تعالى: </w:t>
      </w:r>
      <w:r w:rsidRPr="00D9498C">
        <w:rPr>
          <w:rStyle w:val="libAlaemChar"/>
          <w:rtl/>
        </w:rPr>
        <w:t>(</w:t>
      </w:r>
      <w:r w:rsidRPr="000D6ED5">
        <w:rPr>
          <w:rFonts w:hint="cs"/>
          <w:rtl/>
        </w:rPr>
        <w:t xml:space="preserve"> </w:t>
      </w:r>
      <w:r w:rsidRPr="00FB00AF">
        <w:rPr>
          <w:rStyle w:val="libAieChar"/>
          <w:rFonts w:hint="cs"/>
          <w:rtl/>
        </w:rPr>
        <w:t>وَمَا كُنَّا مُعَذِّبِينَ حَتَّىٰ نَبْعَثَ رَسُولاً</w:t>
      </w:r>
      <w:r>
        <w:rPr>
          <w:rtl/>
        </w:rPr>
        <w:t xml:space="preserve"> </w:t>
      </w:r>
      <w:r w:rsidRPr="00D9498C">
        <w:rPr>
          <w:rStyle w:val="libAlaemChar"/>
          <w:rtl/>
        </w:rPr>
        <w:t>)</w:t>
      </w:r>
      <w:r>
        <w:rPr>
          <w:rtl/>
        </w:rPr>
        <w:t xml:space="preserve"> </w:t>
      </w:r>
      <w:r w:rsidRPr="00142B82">
        <w:rPr>
          <w:rStyle w:val="libFootnotenumChar"/>
          <w:rtl/>
        </w:rPr>
        <w:t>(2)</w:t>
      </w:r>
      <w:r>
        <w:rPr>
          <w:rtl/>
        </w:rPr>
        <w:t xml:space="preserve"> وعلى هذا فالنبي هو الذي يبين للناس صلاح معاشهم ومعادهم من أُصول الدين وفروعه على ما اقتضته عناية الله،  من هداية الناس إلى سعادتهم،  هلاكاً أو عذاباً أو نحو ذلك قال تعالى: </w:t>
      </w:r>
      <w:r w:rsidRPr="00D9498C">
        <w:rPr>
          <w:rStyle w:val="libAlaemChar"/>
          <w:rtl/>
        </w:rPr>
        <w:t>(</w:t>
      </w:r>
      <w:r w:rsidRPr="000D6ED5">
        <w:rPr>
          <w:rFonts w:hint="cs"/>
          <w:rtl/>
        </w:rPr>
        <w:t xml:space="preserve"> </w:t>
      </w:r>
      <w:r w:rsidRPr="00FB00AF">
        <w:rPr>
          <w:rStyle w:val="libAieChar"/>
          <w:rFonts w:hint="cs"/>
          <w:rtl/>
        </w:rPr>
        <w:t>لِئَلاّ يَكُونَ لِلنَّاسِ عَلَى اللهِ حُجَّةٌ بَعْدَ الرُّسُلِ</w:t>
      </w:r>
      <w:r>
        <w:rPr>
          <w:rtl/>
        </w:rPr>
        <w:t xml:space="preserve"> </w:t>
      </w:r>
      <w:r w:rsidRPr="00D9498C">
        <w:rPr>
          <w:rStyle w:val="libAlaemChar"/>
          <w:rtl/>
        </w:rPr>
        <w:t>)</w:t>
      </w:r>
      <w:r>
        <w:rPr>
          <w:rtl/>
        </w:rPr>
        <w:t xml:space="preserve"> </w:t>
      </w:r>
      <w:r w:rsidRPr="00142B82">
        <w:rPr>
          <w:rStyle w:val="libFootnotenumChar"/>
          <w:rtl/>
        </w:rPr>
        <w:t>(3)</w:t>
      </w:r>
      <w:r>
        <w:rPr>
          <w:rtl/>
        </w:rPr>
        <w:t>،  وعلى هذا يصير الرسول أخص من النبي كما هو صريح</w:t>
      </w:r>
    </w:p>
    <w:p w14:paraId="0BFF3067" w14:textId="77777777" w:rsidR="004C397C" w:rsidRDefault="004C397C" w:rsidP="00900C8E">
      <w:pPr>
        <w:pStyle w:val="libLine"/>
        <w:rPr>
          <w:rtl/>
        </w:rPr>
      </w:pPr>
      <w:r>
        <w:rPr>
          <w:rtl/>
        </w:rPr>
        <w:t>__________________</w:t>
      </w:r>
    </w:p>
    <w:p w14:paraId="57F093F1" w14:textId="77777777" w:rsidR="004C397C" w:rsidRDefault="004C397C" w:rsidP="003C304B">
      <w:pPr>
        <w:pStyle w:val="libFootnote0"/>
        <w:rPr>
          <w:rtl/>
        </w:rPr>
      </w:pPr>
      <w:r>
        <w:rPr>
          <w:rFonts w:hint="cs"/>
          <w:rtl/>
        </w:rPr>
        <w:t>(</w:t>
      </w:r>
      <w:r>
        <w:rPr>
          <w:rtl/>
        </w:rPr>
        <w:t>1</w:t>
      </w:r>
      <w:r>
        <w:rPr>
          <w:rFonts w:hint="cs"/>
          <w:rtl/>
        </w:rPr>
        <w:t>)</w:t>
      </w:r>
      <w:r>
        <w:rPr>
          <w:rtl/>
        </w:rPr>
        <w:t xml:space="preserve"> يونس: 47.</w:t>
      </w:r>
    </w:p>
    <w:p w14:paraId="43686B0E" w14:textId="77777777" w:rsidR="004C397C" w:rsidRDefault="004C397C" w:rsidP="003C304B">
      <w:pPr>
        <w:pStyle w:val="libFootnote0"/>
        <w:rPr>
          <w:rtl/>
        </w:rPr>
      </w:pPr>
      <w:r>
        <w:rPr>
          <w:rFonts w:hint="cs"/>
          <w:rtl/>
        </w:rPr>
        <w:t>(</w:t>
      </w:r>
      <w:r>
        <w:rPr>
          <w:rtl/>
        </w:rPr>
        <w:t>2</w:t>
      </w:r>
      <w:r>
        <w:rPr>
          <w:rFonts w:hint="cs"/>
          <w:rtl/>
        </w:rPr>
        <w:t>)</w:t>
      </w:r>
      <w:r>
        <w:rPr>
          <w:rtl/>
        </w:rPr>
        <w:t xml:space="preserve"> الإسراء: 15.</w:t>
      </w:r>
    </w:p>
    <w:p w14:paraId="17DFBE26" w14:textId="77777777" w:rsidR="004C397C" w:rsidRDefault="004C397C" w:rsidP="003C304B">
      <w:pPr>
        <w:pStyle w:val="libFootnote0"/>
        <w:rPr>
          <w:rtl/>
        </w:rPr>
      </w:pPr>
      <w:r>
        <w:rPr>
          <w:rFonts w:hint="cs"/>
          <w:rtl/>
        </w:rPr>
        <w:t>(</w:t>
      </w:r>
      <w:r>
        <w:rPr>
          <w:rtl/>
        </w:rPr>
        <w:t>3</w:t>
      </w:r>
      <w:r>
        <w:rPr>
          <w:rFonts w:hint="cs"/>
          <w:rtl/>
        </w:rPr>
        <w:t>)</w:t>
      </w:r>
      <w:r>
        <w:rPr>
          <w:rtl/>
        </w:rPr>
        <w:t xml:space="preserve"> النساء: 165.</w:t>
      </w:r>
    </w:p>
    <w:p w14:paraId="7D8E64E8" w14:textId="77777777" w:rsidR="004C397C" w:rsidRDefault="004C397C" w:rsidP="00FB00AF">
      <w:pPr>
        <w:pStyle w:val="libNormal0"/>
        <w:rPr>
          <w:rtl/>
        </w:rPr>
      </w:pPr>
      <w:r w:rsidRPr="000D6ED5">
        <w:rPr>
          <w:rtl/>
        </w:rPr>
        <w:br w:type="page"/>
      </w:r>
      <w:r>
        <w:rPr>
          <w:rtl/>
        </w:rPr>
        <w:lastRenderedPageBreak/>
        <w:t xml:space="preserve">قول القائل: « والرسول هو الرسول الحامل لرسالة خاصة » </w:t>
      </w:r>
      <w:r w:rsidRPr="00142B82">
        <w:rPr>
          <w:rStyle w:val="libFootnotenumChar"/>
          <w:rtl/>
        </w:rPr>
        <w:t>(1)</w:t>
      </w:r>
      <w:r>
        <w:rPr>
          <w:rtl/>
        </w:rPr>
        <w:t>.</w:t>
      </w:r>
    </w:p>
    <w:p w14:paraId="5AC225D2" w14:textId="77777777" w:rsidR="004C397C" w:rsidRDefault="004C397C" w:rsidP="00FB00AF">
      <w:pPr>
        <w:pStyle w:val="libNormal"/>
        <w:rPr>
          <w:rtl/>
        </w:rPr>
      </w:pPr>
      <w:r>
        <w:rPr>
          <w:rtl/>
        </w:rPr>
        <w:t xml:space="preserve">وهذا الفرق لا يخلو من خفاء أيضاً فإنّ جعل الرسول من له رسالة خاصة تستتبع مخالفة العذاب لم يدل عليه دليل وما استدل به من قوله سبحانه: </w:t>
      </w:r>
      <w:r w:rsidRPr="00D9498C">
        <w:rPr>
          <w:rStyle w:val="libAlaemChar"/>
          <w:rtl/>
        </w:rPr>
        <w:t>(</w:t>
      </w:r>
      <w:r w:rsidRPr="00573E52">
        <w:rPr>
          <w:rFonts w:hint="cs"/>
          <w:rtl/>
        </w:rPr>
        <w:t xml:space="preserve"> </w:t>
      </w:r>
      <w:r w:rsidRPr="00FB00AF">
        <w:rPr>
          <w:rStyle w:val="libAieChar"/>
          <w:rFonts w:hint="cs"/>
          <w:rtl/>
        </w:rPr>
        <w:t>وَمَا كُنَّا مُعَذِّبِينَ حَتَّىٰ نَبْعَثَ رَسُولاً</w:t>
      </w:r>
      <w:r>
        <w:rPr>
          <w:rtl/>
        </w:rPr>
        <w:t xml:space="preserve"> </w:t>
      </w:r>
      <w:r w:rsidRPr="00D9498C">
        <w:rPr>
          <w:rStyle w:val="libAlaemChar"/>
          <w:rtl/>
        </w:rPr>
        <w:t>)</w:t>
      </w:r>
      <w:r>
        <w:rPr>
          <w:rtl/>
        </w:rPr>
        <w:t xml:space="preserve"> لا يدل على أنّ ما رآه داخل في حقيقة الرسالة،  وإنّها محددة به،  والدليل على ذلك إنّه لو قال مكانه: « حتى نبعث نبياً » لكان صحيحاً أيضاً،  لتمامية الحجة،  ببعث النبي والرسول كليهما،  كما في قوله سبحانه: </w:t>
      </w:r>
      <w:r w:rsidRPr="00D9498C">
        <w:rPr>
          <w:rStyle w:val="libAlaemChar"/>
          <w:rtl/>
        </w:rPr>
        <w:t>(</w:t>
      </w:r>
      <w:r w:rsidRPr="00573E52">
        <w:rPr>
          <w:rFonts w:hint="cs"/>
          <w:rtl/>
        </w:rPr>
        <w:t xml:space="preserve"> </w:t>
      </w:r>
      <w:r w:rsidRPr="00FB00AF">
        <w:rPr>
          <w:rStyle w:val="libAieChar"/>
          <w:rFonts w:hint="cs"/>
          <w:rtl/>
        </w:rPr>
        <w:t>كَانَ النَّاسُ أُمَّةً وَاحِدَةً فَبَعَثَ اللهُ النَّبِيِّينَ مُبَشِّرِينَ وَمُنذِرِينَ</w:t>
      </w:r>
      <w:r>
        <w:rPr>
          <w:rtl/>
        </w:rPr>
        <w:t xml:space="preserve"> </w:t>
      </w:r>
      <w:r w:rsidRPr="00D9498C">
        <w:rPr>
          <w:rStyle w:val="libAlaemChar"/>
          <w:rtl/>
        </w:rPr>
        <w:t>)</w:t>
      </w:r>
      <w:r>
        <w:rPr>
          <w:rtl/>
        </w:rPr>
        <w:t xml:space="preserve"> </w:t>
      </w:r>
      <w:r w:rsidRPr="00142B82">
        <w:rPr>
          <w:rStyle w:val="libFootnotenumChar"/>
          <w:rtl/>
        </w:rPr>
        <w:t>(2)</w:t>
      </w:r>
      <w:r>
        <w:rPr>
          <w:rtl/>
        </w:rPr>
        <w:t xml:space="preserve"> فلولا إتمام الحجة ببعث النبي لما صح توصيفهم بعد البعث،  بكونهم مبشرين ومنذرين.</w:t>
      </w:r>
    </w:p>
    <w:p w14:paraId="6531C7C6" w14:textId="77777777" w:rsidR="004C397C" w:rsidRDefault="004C397C" w:rsidP="00FB00AF">
      <w:pPr>
        <w:pStyle w:val="libNormal"/>
        <w:rPr>
          <w:rtl/>
        </w:rPr>
      </w:pPr>
      <w:r>
        <w:rPr>
          <w:rtl/>
        </w:rPr>
        <w:t xml:space="preserve">وعلى أي حال فقد اضطرب رأيه في إبداء الفرق بين اللفظين فاختار في المقام ما نقلناه عنه،  وقال في موضع آخر انّ النبي هو الذي يرى في المنام ما يوحى به إليه،  والرسول هو الذي يشاهد الملك فيكلّمه </w:t>
      </w:r>
      <w:r w:rsidRPr="00142B82">
        <w:rPr>
          <w:rStyle w:val="libFootnotenumChar"/>
          <w:rtl/>
        </w:rPr>
        <w:t>(3)</w:t>
      </w:r>
      <w:r>
        <w:rPr>
          <w:rtl/>
        </w:rPr>
        <w:t>.</w:t>
      </w:r>
    </w:p>
    <w:p w14:paraId="41C9D2A4" w14:textId="77777777" w:rsidR="004C397C" w:rsidRDefault="004C397C" w:rsidP="00FB00AF">
      <w:pPr>
        <w:pStyle w:val="libNormal"/>
        <w:rPr>
          <w:rtl/>
        </w:rPr>
      </w:pPr>
      <w:r>
        <w:rPr>
          <w:rtl/>
        </w:rPr>
        <w:t xml:space="preserve">وقد دفعه إلى اختيار ثاني النظرين وروده في الروايات ويظهر منه في موضع ثالث </w:t>
      </w:r>
      <w:r w:rsidRPr="00142B82">
        <w:rPr>
          <w:rStyle w:val="libFootnotenumChar"/>
          <w:rtl/>
        </w:rPr>
        <w:t>(4)</w:t>
      </w:r>
      <w:r>
        <w:rPr>
          <w:rtl/>
        </w:rPr>
        <w:t xml:space="preserve"> ما هو المختار عندنا،  وسوف يوافيك بيانه.</w:t>
      </w:r>
    </w:p>
    <w:p w14:paraId="76A2C401" w14:textId="77777777" w:rsidR="004C397C" w:rsidRDefault="004C397C" w:rsidP="00900C8E">
      <w:pPr>
        <w:pStyle w:val="libLine"/>
        <w:rPr>
          <w:rtl/>
        </w:rPr>
      </w:pPr>
      <w:r>
        <w:rPr>
          <w:rtl/>
        </w:rPr>
        <w:t>__________________</w:t>
      </w:r>
    </w:p>
    <w:p w14:paraId="5D463FD1" w14:textId="77777777" w:rsidR="004C397C" w:rsidRDefault="004C397C" w:rsidP="003C304B">
      <w:pPr>
        <w:pStyle w:val="libFootnote0"/>
        <w:rPr>
          <w:rtl/>
        </w:rPr>
      </w:pPr>
      <w:r>
        <w:rPr>
          <w:rFonts w:hint="cs"/>
          <w:rtl/>
        </w:rPr>
        <w:t>(</w:t>
      </w:r>
      <w:r>
        <w:rPr>
          <w:rtl/>
        </w:rPr>
        <w:t>1</w:t>
      </w:r>
      <w:r>
        <w:rPr>
          <w:rFonts w:hint="cs"/>
          <w:rtl/>
        </w:rPr>
        <w:t>)</w:t>
      </w:r>
      <w:r>
        <w:rPr>
          <w:rtl/>
        </w:rPr>
        <w:t xml:space="preserve"> الميزان: 2 / 145 و 3 / 216 حيث قال: إنّ النبوة هي منصب البعث والتبليغ،  والرسالة هي السفارة الخاصة التي تستتبع الحكم والقضاء بالحق بين الناس،  أمّا بالبقاء والنعمة أو بالهلاك،  وسيوافيك امكان إرجاع كلامه هذا إلى ما هو المعتمد عندنا،  أعني: سابع الوجوه،  مع تصريحه به في: 16 / 345 من ميزانه.</w:t>
      </w:r>
    </w:p>
    <w:p w14:paraId="6B0B0CAA" w14:textId="77777777" w:rsidR="004C397C" w:rsidRDefault="004C397C" w:rsidP="003C304B">
      <w:pPr>
        <w:pStyle w:val="libFootnote0"/>
        <w:rPr>
          <w:rtl/>
        </w:rPr>
      </w:pPr>
      <w:r>
        <w:rPr>
          <w:rFonts w:hint="cs"/>
          <w:rtl/>
        </w:rPr>
        <w:t>(</w:t>
      </w:r>
      <w:r>
        <w:rPr>
          <w:rtl/>
        </w:rPr>
        <w:t>2</w:t>
      </w:r>
      <w:r>
        <w:rPr>
          <w:rFonts w:hint="cs"/>
          <w:rtl/>
        </w:rPr>
        <w:t>)</w:t>
      </w:r>
      <w:r>
        <w:rPr>
          <w:rtl/>
        </w:rPr>
        <w:t xml:space="preserve"> البقرة: 213.</w:t>
      </w:r>
    </w:p>
    <w:p w14:paraId="21F1CA80" w14:textId="77777777" w:rsidR="004C397C" w:rsidRDefault="004C397C" w:rsidP="003C304B">
      <w:pPr>
        <w:pStyle w:val="libFootnote0"/>
        <w:rPr>
          <w:rtl/>
        </w:rPr>
      </w:pPr>
      <w:r>
        <w:rPr>
          <w:rFonts w:hint="cs"/>
          <w:rtl/>
        </w:rPr>
        <w:t>(</w:t>
      </w:r>
      <w:r>
        <w:rPr>
          <w:rtl/>
        </w:rPr>
        <w:t>3</w:t>
      </w:r>
      <w:r>
        <w:rPr>
          <w:rFonts w:hint="cs"/>
          <w:rtl/>
        </w:rPr>
        <w:t>)</w:t>
      </w:r>
      <w:r>
        <w:rPr>
          <w:rtl/>
        </w:rPr>
        <w:t xml:space="preserve"> الميزان: 13 / 221 و 14 / 429.</w:t>
      </w:r>
    </w:p>
    <w:p w14:paraId="53F243FA" w14:textId="77777777" w:rsidR="004C397C" w:rsidRDefault="004C397C" w:rsidP="003C304B">
      <w:pPr>
        <w:pStyle w:val="libFootnote0"/>
        <w:rPr>
          <w:rtl/>
        </w:rPr>
      </w:pPr>
      <w:r>
        <w:rPr>
          <w:rFonts w:hint="cs"/>
          <w:rtl/>
        </w:rPr>
        <w:t>(</w:t>
      </w:r>
      <w:r>
        <w:rPr>
          <w:rtl/>
        </w:rPr>
        <w:t>4</w:t>
      </w:r>
      <w:r>
        <w:rPr>
          <w:rFonts w:hint="cs"/>
          <w:rtl/>
        </w:rPr>
        <w:t>)</w:t>
      </w:r>
      <w:r>
        <w:rPr>
          <w:rtl/>
        </w:rPr>
        <w:t xml:space="preserve"> الميزان: 1 / 274 حيث قال: النبوة معناها تحمل النبأ من جانب الله والرسالة معناها تحمل التبليغ</w:t>
      </w:r>
      <w:r>
        <w:rPr>
          <w:rFonts w:hint="cs"/>
          <w:rtl/>
        </w:rPr>
        <w:t xml:space="preserve"> </w:t>
      </w:r>
      <w:r>
        <w:rPr>
          <w:rtl/>
        </w:rPr>
        <w:t>والمطاعية والإطاعة،  ونظيره ما أفاده في 16 / 345 فقد عدّ التبليغ من شؤون الرسالة،  مع أنّه عدّه في الجزء الثالث ص 216 من شؤون النبوة،  والعصمة لله سبحانه ولمن اصطفاه من عباده.</w:t>
      </w:r>
    </w:p>
    <w:p w14:paraId="10269F7F" w14:textId="77777777" w:rsidR="004C397C" w:rsidRDefault="004C397C" w:rsidP="004C397C">
      <w:pPr>
        <w:pStyle w:val="Heading3"/>
        <w:rPr>
          <w:rtl/>
        </w:rPr>
      </w:pPr>
      <w:r w:rsidRPr="005D53D1">
        <w:rPr>
          <w:rtl/>
        </w:rPr>
        <w:br w:type="page"/>
      </w:r>
      <w:bookmarkStart w:id="152" w:name="_Toc298146644"/>
      <w:r>
        <w:rPr>
          <w:rtl/>
        </w:rPr>
        <w:lastRenderedPageBreak/>
        <w:t>ما هو المختار عندنا</w:t>
      </w:r>
      <w:r>
        <w:rPr>
          <w:rFonts w:hint="cs"/>
          <w:rtl/>
        </w:rPr>
        <w:t xml:space="preserve"> </w:t>
      </w:r>
      <w:r>
        <w:rPr>
          <w:rtl/>
        </w:rPr>
        <w:t>؟</w:t>
      </w:r>
      <w:bookmarkEnd w:id="152"/>
    </w:p>
    <w:p w14:paraId="34C17E2A" w14:textId="77777777" w:rsidR="004C397C" w:rsidRDefault="004C397C" w:rsidP="00FB00AF">
      <w:pPr>
        <w:pStyle w:val="libNormal"/>
        <w:rPr>
          <w:rtl/>
        </w:rPr>
      </w:pPr>
      <w:r>
        <w:rPr>
          <w:rtl/>
        </w:rPr>
        <w:t>وقبل الدخول في البحث نقدم أُموراً،  تلقي الضوء على الحقيقة وتكشف الشك عن محيا الواقع.</w:t>
      </w:r>
    </w:p>
    <w:p w14:paraId="7E11DF7B" w14:textId="77777777" w:rsidR="004C397C" w:rsidRDefault="004C397C" w:rsidP="00FB00AF">
      <w:pPr>
        <w:pStyle w:val="libNormal"/>
        <w:rPr>
          <w:rtl/>
        </w:rPr>
      </w:pPr>
      <w:r w:rsidRPr="00F420A2">
        <w:rPr>
          <w:rStyle w:val="libBold2Char"/>
          <w:rtl/>
        </w:rPr>
        <w:t xml:space="preserve">الأوّل: </w:t>
      </w:r>
      <w:r>
        <w:rPr>
          <w:rtl/>
        </w:rPr>
        <w:t xml:space="preserve">النبأ في العرف العربي </w:t>
      </w:r>
      <w:r w:rsidRPr="00142B82">
        <w:rPr>
          <w:rStyle w:val="libFootnotenumChar"/>
          <w:rtl/>
        </w:rPr>
        <w:t>(1)</w:t>
      </w:r>
      <w:r>
        <w:rPr>
          <w:rtl/>
        </w:rPr>
        <w:t xml:space="preserve"> الخبر الخطير الذي يستدعي الاهتمام به بالنظر إلى غاياته وآثاره فهو أخص من مطلق الخبر،  وبه يسمّى النبي نبياً،  لأنّه منبئ بما هو خطير من إنذار أو تبشير،  والتنبّؤ إخبار بالغيب،  لأنّه أظهر أفراد الخبر الخطير وأعظم مصاديق لنبأ العظيم </w:t>
      </w:r>
      <w:r w:rsidRPr="00142B82">
        <w:rPr>
          <w:rStyle w:val="libFootnotenumChar"/>
          <w:rtl/>
        </w:rPr>
        <w:t>(2)</w:t>
      </w:r>
      <w:r>
        <w:rPr>
          <w:rtl/>
        </w:rPr>
        <w:t>.</w:t>
      </w:r>
    </w:p>
    <w:p w14:paraId="0EB763CD" w14:textId="77777777" w:rsidR="004C397C" w:rsidRDefault="004C397C" w:rsidP="00FB00AF">
      <w:pPr>
        <w:pStyle w:val="libNormal"/>
        <w:rPr>
          <w:rtl/>
        </w:rPr>
      </w:pPr>
      <w:r>
        <w:rPr>
          <w:rtl/>
        </w:rPr>
        <w:t xml:space="preserve">النبي في اللغة مأخوذ من مادة « النبأ » بمعنى الخبر المهم العظيم الشأن أو بمعنى الارتفاع وعلو الشأن،  والأوّل أظهر،  وأكثر العرب لا تهمزه،  بل نقل أنّه لم يهمزه إلّا أهل مكة،  وقد أنكر النبي على رجل قال له: « يا نبيء الله » </w:t>
      </w:r>
      <w:r w:rsidRPr="00142B82">
        <w:rPr>
          <w:rStyle w:val="libFootnotenumChar"/>
          <w:rtl/>
        </w:rPr>
        <w:t>(3)</w:t>
      </w:r>
      <w:r>
        <w:rPr>
          <w:rtl/>
        </w:rPr>
        <w:t xml:space="preserve"> حيث روي أنّ رجلاً قال له: يا نبيء الله،  فقال: « لا تنبر </w:t>
      </w:r>
      <w:r w:rsidRPr="00142B82">
        <w:rPr>
          <w:rStyle w:val="libFootnotenumChar"/>
          <w:rtl/>
        </w:rPr>
        <w:t>(4)</w:t>
      </w:r>
      <w:r>
        <w:rPr>
          <w:rtl/>
        </w:rPr>
        <w:t xml:space="preserve"> اسمي،  إنّما أنا نبي الله ».</w:t>
      </w:r>
    </w:p>
    <w:p w14:paraId="2C7C7B87" w14:textId="77777777" w:rsidR="004C397C" w:rsidRDefault="004C397C" w:rsidP="00FB00AF">
      <w:pPr>
        <w:pStyle w:val="libNormal"/>
        <w:rPr>
          <w:rtl/>
        </w:rPr>
      </w:pPr>
      <w:r>
        <w:rPr>
          <w:rtl/>
        </w:rPr>
        <w:t xml:space="preserve">النبي « فعيل » بمعنى فاعل للمبالغة من النبأ: الخبر،  لأنّه ينبئ عن الله،  أي يخبر عنه،  ويجوز فيه تحقيق الهمزة وتخفيفها،  يقال: نَبَأ ونَبَّأ وأنبأ،  قال سيبويه: ليس أحد من العرب إلّا ويقول: تنبّأ مسيلمة بالهمزة غير انّهم تركوا الهمزة في النبي،  كما تركوه في الذرية والبرية والخابية إلّا أهل مكة فإنّهم يهمزون هذه الأحرف الثلاثة ولا يهمزون غيرها ويخالفون العرب في ذلك كله </w:t>
      </w:r>
      <w:r w:rsidRPr="00142B82">
        <w:rPr>
          <w:rStyle w:val="libFootnotenumChar"/>
          <w:rtl/>
        </w:rPr>
        <w:t>(5)</w:t>
      </w:r>
      <w:r>
        <w:rPr>
          <w:rtl/>
        </w:rPr>
        <w:t>.</w:t>
      </w:r>
    </w:p>
    <w:p w14:paraId="3E9BAB88" w14:textId="77777777" w:rsidR="004C397C" w:rsidRDefault="004C397C" w:rsidP="00FB00AF">
      <w:pPr>
        <w:pStyle w:val="libNormal"/>
        <w:rPr>
          <w:rtl/>
        </w:rPr>
      </w:pPr>
      <w:r>
        <w:rPr>
          <w:rtl/>
        </w:rPr>
        <w:t>قال الجوهري: يقال نبأت على القوم إذا طلعت عليهم،  ونبأت من أرض</w:t>
      </w:r>
    </w:p>
    <w:p w14:paraId="751050CD" w14:textId="77777777" w:rsidR="004C397C" w:rsidRDefault="004C397C" w:rsidP="00900C8E">
      <w:pPr>
        <w:pStyle w:val="libLine"/>
        <w:rPr>
          <w:rtl/>
        </w:rPr>
      </w:pPr>
      <w:r>
        <w:rPr>
          <w:rtl/>
        </w:rPr>
        <w:t>__________________</w:t>
      </w:r>
    </w:p>
    <w:p w14:paraId="0DF8C4DB" w14:textId="77777777" w:rsidR="004C397C" w:rsidRDefault="004C397C" w:rsidP="003C304B">
      <w:pPr>
        <w:pStyle w:val="libFootnote0"/>
        <w:rPr>
          <w:rtl/>
        </w:rPr>
      </w:pPr>
      <w:r>
        <w:rPr>
          <w:rFonts w:hint="cs"/>
          <w:rtl/>
        </w:rPr>
        <w:t>(</w:t>
      </w:r>
      <w:r>
        <w:rPr>
          <w:rtl/>
        </w:rPr>
        <w:t>1</w:t>
      </w:r>
      <w:r>
        <w:rPr>
          <w:rFonts w:hint="cs"/>
          <w:rtl/>
        </w:rPr>
        <w:t>)</w:t>
      </w:r>
      <w:r>
        <w:rPr>
          <w:rtl/>
        </w:rPr>
        <w:t xml:space="preserve"> ننقل في المقام نصوص أهل اللغة والعلم في تفسير النبي والرسول.</w:t>
      </w:r>
    </w:p>
    <w:p w14:paraId="1BA4CD1E" w14:textId="77777777" w:rsidR="004C397C" w:rsidRDefault="004C397C" w:rsidP="003C304B">
      <w:pPr>
        <w:pStyle w:val="libFootnote0"/>
        <w:rPr>
          <w:rtl/>
        </w:rPr>
      </w:pPr>
      <w:r>
        <w:rPr>
          <w:rFonts w:hint="cs"/>
          <w:rtl/>
        </w:rPr>
        <w:t>(</w:t>
      </w:r>
      <w:r>
        <w:rPr>
          <w:rtl/>
        </w:rPr>
        <w:t>2</w:t>
      </w:r>
      <w:r>
        <w:rPr>
          <w:rFonts w:hint="cs"/>
          <w:rtl/>
        </w:rPr>
        <w:t>)</w:t>
      </w:r>
      <w:r>
        <w:rPr>
          <w:rtl/>
        </w:rPr>
        <w:t xml:space="preserve"> المعجزة الخالدة: 71.</w:t>
      </w:r>
    </w:p>
    <w:p w14:paraId="1C5DBD49" w14:textId="77777777" w:rsidR="004C397C" w:rsidRDefault="004C397C" w:rsidP="003C304B">
      <w:pPr>
        <w:pStyle w:val="libFootnote0"/>
        <w:rPr>
          <w:rtl/>
        </w:rPr>
      </w:pPr>
      <w:r>
        <w:rPr>
          <w:rFonts w:hint="cs"/>
          <w:rtl/>
        </w:rPr>
        <w:t>(</w:t>
      </w:r>
      <w:r>
        <w:rPr>
          <w:rtl/>
        </w:rPr>
        <w:t>3</w:t>
      </w:r>
      <w:r>
        <w:rPr>
          <w:rFonts w:hint="cs"/>
          <w:rtl/>
        </w:rPr>
        <w:t>)</w:t>
      </w:r>
      <w:r>
        <w:rPr>
          <w:rtl/>
        </w:rPr>
        <w:t xml:space="preserve"> المنار: 9 / 225،  ورواه الصدوق في معاني الأخبار: 113.</w:t>
      </w:r>
    </w:p>
    <w:p w14:paraId="533354A3" w14:textId="77777777" w:rsidR="004C397C" w:rsidRDefault="004C397C" w:rsidP="003C304B">
      <w:pPr>
        <w:pStyle w:val="libFootnote0"/>
        <w:rPr>
          <w:rtl/>
        </w:rPr>
      </w:pPr>
      <w:r>
        <w:rPr>
          <w:rFonts w:hint="cs"/>
          <w:rtl/>
        </w:rPr>
        <w:t>(</w:t>
      </w:r>
      <w:r>
        <w:rPr>
          <w:rtl/>
        </w:rPr>
        <w:t>4</w:t>
      </w:r>
      <w:r>
        <w:rPr>
          <w:rFonts w:hint="cs"/>
          <w:rtl/>
        </w:rPr>
        <w:t>)</w:t>
      </w:r>
      <w:r>
        <w:rPr>
          <w:rtl/>
        </w:rPr>
        <w:t xml:space="preserve"> أي لا تهمز اسمي،  النبر همز الحروف.</w:t>
      </w:r>
    </w:p>
    <w:p w14:paraId="7342D71D" w14:textId="77777777" w:rsidR="004C397C" w:rsidRDefault="004C397C" w:rsidP="003C304B">
      <w:pPr>
        <w:pStyle w:val="libFootnote0"/>
        <w:rPr>
          <w:rtl/>
        </w:rPr>
      </w:pPr>
      <w:r>
        <w:rPr>
          <w:rFonts w:hint="cs"/>
          <w:rtl/>
        </w:rPr>
        <w:t>(</w:t>
      </w:r>
      <w:r>
        <w:rPr>
          <w:rtl/>
        </w:rPr>
        <w:t>5</w:t>
      </w:r>
      <w:r>
        <w:rPr>
          <w:rFonts w:hint="cs"/>
          <w:rtl/>
        </w:rPr>
        <w:t>)</w:t>
      </w:r>
      <w:r>
        <w:rPr>
          <w:rtl/>
        </w:rPr>
        <w:t xml:space="preserve"> النهاية لابن الأثير: 5 / 3،  مادة « نبأ ».</w:t>
      </w:r>
    </w:p>
    <w:p w14:paraId="664374EF" w14:textId="77777777" w:rsidR="004C397C" w:rsidRDefault="004C397C" w:rsidP="00FB00AF">
      <w:pPr>
        <w:pStyle w:val="libNormal0"/>
        <w:rPr>
          <w:rtl/>
        </w:rPr>
      </w:pPr>
      <w:r w:rsidRPr="003B4A32">
        <w:rPr>
          <w:rtl/>
        </w:rPr>
        <w:br w:type="page"/>
      </w:r>
      <w:r>
        <w:rPr>
          <w:rtl/>
        </w:rPr>
        <w:lastRenderedPageBreak/>
        <w:t>إلى أرض،  إذا خرجت من هذه إلى هذه،  وهذا المعنى أراده الأعرابي بقوله « يا نبيء الله » لأنّه خرج من مك</w:t>
      </w:r>
      <w:r>
        <w:rPr>
          <w:rFonts w:hint="cs"/>
          <w:rtl/>
        </w:rPr>
        <w:t>ّ</w:t>
      </w:r>
      <w:r>
        <w:rPr>
          <w:rtl/>
        </w:rPr>
        <w:t xml:space="preserve">ة إلى المدينة فأنكر عليه الهمزة،  لأنّه ليس من لغة قريش،  وقيل إنّ النبي مشتق من النبأة وهي الشيء المرتفع </w:t>
      </w:r>
      <w:r w:rsidRPr="00142B82">
        <w:rPr>
          <w:rStyle w:val="libFootnotenumChar"/>
          <w:rtl/>
        </w:rPr>
        <w:t>(1)</w:t>
      </w:r>
      <w:r>
        <w:rPr>
          <w:rtl/>
        </w:rPr>
        <w:t>.</w:t>
      </w:r>
    </w:p>
    <w:p w14:paraId="44E9E956" w14:textId="77777777" w:rsidR="004C397C" w:rsidRDefault="004C397C" w:rsidP="00FB00AF">
      <w:pPr>
        <w:pStyle w:val="libNormal"/>
        <w:rPr>
          <w:rtl/>
        </w:rPr>
      </w:pPr>
      <w:r>
        <w:rPr>
          <w:rtl/>
        </w:rPr>
        <w:t>حكى الصدوق في معانيه عن أبي بشر اللغوي أنّه سمع منه في مدينة « السلام » أنّ « النبوّة » مأخوذة من « النبو</w:t>
      </w:r>
      <w:r>
        <w:rPr>
          <w:rFonts w:hint="cs"/>
          <w:rtl/>
        </w:rPr>
        <w:t>ّ</w:t>
      </w:r>
      <w:r>
        <w:rPr>
          <w:rtl/>
        </w:rPr>
        <w:t xml:space="preserve">ة » وهو ما ارتفع من الأرض،  فمعنى النبوّة: الرفعة،  ومعنى النبي: الرفيع </w:t>
      </w:r>
      <w:r w:rsidRPr="00142B82">
        <w:rPr>
          <w:rStyle w:val="libFootnotenumChar"/>
          <w:rtl/>
        </w:rPr>
        <w:t>(2)</w:t>
      </w:r>
      <w:r>
        <w:rPr>
          <w:rtl/>
        </w:rPr>
        <w:t>.</w:t>
      </w:r>
    </w:p>
    <w:p w14:paraId="5CA97363" w14:textId="77777777" w:rsidR="004C397C" w:rsidRDefault="004C397C" w:rsidP="00FB00AF">
      <w:pPr>
        <w:pStyle w:val="libNormal"/>
        <w:rPr>
          <w:rtl/>
        </w:rPr>
      </w:pPr>
      <w:r>
        <w:rPr>
          <w:rtl/>
        </w:rPr>
        <w:t xml:space="preserve">قال ابن فارس: إنّ النبي من النبوة وهو الارتفاع كأنّه مفضل على سائر الناس برفع منزلته،  ويقولون: النبي،  الطريق « النبأ » الخبر،  والمعنى المخبر ومن يهمز النبي فلأنّه أنبأ عن الله سبحانه </w:t>
      </w:r>
      <w:r w:rsidRPr="00142B82">
        <w:rPr>
          <w:rStyle w:val="libFootnotenumChar"/>
          <w:rtl/>
        </w:rPr>
        <w:t>(3)</w:t>
      </w:r>
      <w:r>
        <w:rPr>
          <w:rtl/>
        </w:rPr>
        <w:t>.</w:t>
      </w:r>
    </w:p>
    <w:p w14:paraId="6BBC936D" w14:textId="77777777" w:rsidR="004C397C" w:rsidRDefault="004C397C" w:rsidP="00FB00AF">
      <w:pPr>
        <w:pStyle w:val="libNormal"/>
        <w:rPr>
          <w:rtl/>
        </w:rPr>
      </w:pPr>
      <w:r>
        <w:rPr>
          <w:rtl/>
        </w:rPr>
        <w:t xml:space="preserve">وقال في المعجم الوسيط </w:t>
      </w:r>
      <w:r w:rsidRPr="00142B82">
        <w:rPr>
          <w:rStyle w:val="libFootnotenumChar"/>
          <w:rtl/>
        </w:rPr>
        <w:t>(4)</w:t>
      </w:r>
      <w:r>
        <w:rPr>
          <w:rtl/>
        </w:rPr>
        <w:t xml:space="preserve"> النبوة سفارة بين الله عز وجل وبين ذوي العقول لإزاحة عللها،  النبي المخبر عن الله وتبدل الهمزة وتدغم فيقال: النبي.</w:t>
      </w:r>
    </w:p>
    <w:p w14:paraId="3C709D1B" w14:textId="77777777" w:rsidR="004C397C" w:rsidRDefault="004C397C" w:rsidP="00FB00AF">
      <w:pPr>
        <w:pStyle w:val="libNormal"/>
        <w:rPr>
          <w:rtl/>
        </w:rPr>
      </w:pPr>
      <w:r>
        <w:rPr>
          <w:rtl/>
        </w:rPr>
        <w:t>هذه نصوص أئمّة اللغة والتفسير،  ولو أردنا الاستيعاب لخرجنا عما هو المقصود وكلها تهدف إلى أنّ لفظ ( النبي ) لو كان مشتقاً من « نبو » ( الناقص الواوي ) بمعنى ارتفع،  فهو بمعنى المرتفع منزلة،  وإن كان من النبأ بالهمزة،  فهو المخبر عن الله وعلى أي تقدير،  فلا ترى في كلام واحد من أصحاب المعاجم دخول أحد هذه الفروق المذكورة في صلب معناه وجوهره حسب الوضع الأوّلي،  فلو دل على شيء منها فإنّما هو لعلّة أُخرى كما نشير إليه في آخر البحث.</w:t>
      </w:r>
    </w:p>
    <w:p w14:paraId="4747ECD9" w14:textId="77777777" w:rsidR="004C397C" w:rsidRDefault="004C397C" w:rsidP="00FB00AF">
      <w:pPr>
        <w:pStyle w:val="libNormal"/>
        <w:rPr>
          <w:rtl/>
        </w:rPr>
      </w:pPr>
      <w:r>
        <w:rPr>
          <w:rtl/>
        </w:rPr>
        <w:t>وأمّا الرسول فقد قال الراغب في مفرداته: « أصل الرسل هو الانبعاث على</w:t>
      </w:r>
    </w:p>
    <w:p w14:paraId="2D562B15" w14:textId="77777777" w:rsidR="004C397C" w:rsidRDefault="004C397C" w:rsidP="00900C8E">
      <w:pPr>
        <w:pStyle w:val="libLine"/>
        <w:rPr>
          <w:rtl/>
        </w:rPr>
      </w:pPr>
      <w:r>
        <w:rPr>
          <w:rtl/>
        </w:rPr>
        <w:t>__________________</w:t>
      </w:r>
    </w:p>
    <w:p w14:paraId="5DBF8DD5" w14:textId="77777777" w:rsidR="004C397C" w:rsidRDefault="004C397C" w:rsidP="003C304B">
      <w:pPr>
        <w:pStyle w:val="libFootnote0"/>
        <w:rPr>
          <w:rtl/>
        </w:rPr>
      </w:pPr>
      <w:r>
        <w:rPr>
          <w:rFonts w:hint="cs"/>
          <w:rtl/>
        </w:rPr>
        <w:t>(</w:t>
      </w:r>
      <w:r>
        <w:rPr>
          <w:rtl/>
        </w:rPr>
        <w:t>1</w:t>
      </w:r>
      <w:r>
        <w:rPr>
          <w:rFonts w:hint="cs"/>
          <w:rtl/>
        </w:rPr>
        <w:t>)</w:t>
      </w:r>
      <w:r>
        <w:rPr>
          <w:rtl/>
        </w:rPr>
        <w:t xml:space="preserve"> راجع الصحاح مادة « النبأ ».</w:t>
      </w:r>
    </w:p>
    <w:p w14:paraId="18B10FFB" w14:textId="77777777" w:rsidR="004C397C" w:rsidRDefault="004C397C" w:rsidP="003C304B">
      <w:pPr>
        <w:pStyle w:val="libFootnote0"/>
        <w:rPr>
          <w:rtl/>
        </w:rPr>
      </w:pPr>
      <w:r>
        <w:rPr>
          <w:rFonts w:hint="cs"/>
          <w:rtl/>
        </w:rPr>
        <w:t>(</w:t>
      </w:r>
      <w:r>
        <w:rPr>
          <w:rtl/>
        </w:rPr>
        <w:t>2</w:t>
      </w:r>
      <w:r>
        <w:rPr>
          <w:rFonts w:hint="cs"/>
          <w:rtl/>
        </w:rPr>
        <w:t>)</w:t>
      </w:r>
      <w:r>
        <w:rPr>
          <w:rtl/>
        </w:rPr>
        <w:t xml:space="preserve"> معاني الأخبار: 39.</w:t>
      </w:r>
    </w:p>
    <w:p w14:paraId="5BBEBD5D" w14:textId="77777777" w:rsidR="004C397C" w:rsidRDefault="004C397C" w:rsidP="003C304B">
      <w:pPr>
        <w:pStyle w:val="libFootnote0"/>
        <w:rPr>
          <w:rtl/>
        </w:rPr>
      </w:pPr>
      <w:r>
        <w:rPr>
          <w:rFonts w:hint="cs"/>
          <w:rtl/>
        </w:rPr>
        <w:t>(</w:t>
      </w:r>
      <w:r>
        <w:rPr>
          <w:rtl/>
        </w:rPr>
        <w:t>3</w:t>
      </w:r>
      <w:r>
        <w:rPr>
          <w:rFonts w:hint="cs"/>
          <w:rtl/>
        </w:rPr>
        <w:t>)</w:t>
      </w:r>
      <w:r>
        <w:rPr>
          <w:rtl/>
        </w:rPr>
        <w:t xml:space="preserve"> المقاييس: مادة « النبأ ».</w:t>
      </w:r>
    </w:p>
    <w:p w14:paraId="3F7386EE" w14:textId="77777777" w:rsidR="004C397C" w:rsidRDefault="004C397C" w:rsidP="003C304B">
      <w:pPr>
        <w:pStyle w:val="libFootnote0"/>
        <w:rPr>
          <w:rtl/>
        </w:rPr>
      </w:pPr>
      <w:r>
        <w:rPr>
          <w:rFonts w:hint="cs"/>
          <w:rtl/>
        </w:rPr>
        <w:t>(</w:t>
      </w:r>
      <w:r>
        <w:rPr>
          <w:rtl/>
        </w:rPr>
        <w:t>4</w:t>
      </w:r>
      <w:r>
        <w:rPr>
          <w:rFonts w:hint="cs"/>
          <w:rtl/>
        </w:rPr>
        <w:t>)</w:t>
      </w:r>
      <w:r>
        <w:rPr>
          <w:rtl/>
        </w:rPr>
        <w:t xml:space="preserve"> أصدره مجمع اللغة العربية بالقاهرة.</w:t>
      </w:r>
    </w:p>
    <w:p w14:paraId="4E0C32C0" w14:textId="77777777" w:rsidR="004C397C" w:rsidRDefault="004C397C" w:rsidP="00FB00AF">
      <w:pPr>
        <w:pStyle w:val="libNormal0"/>
        <w:rPr>
          <w:rtl/>
        </w:rPr>
      </w:pPr>
      <w:r w:rsidRPr="006B5FD5">
        <w:rPr>
          <w:rtl/>
        </w:rPr>
        <w:br w:type="page"/>
      </w:r>
      <w:r>
        <w:rPr>
          <w:rtl/>
        </w:rPr>
        <w:lastRenderedPageBreak/>
        <w:t>التؤدة ( التأنّي ) يقال ناقة مرسلة،  سهلة المسير،  وإبل مراسيل منبعثة انبعاثاً سهلاً،  ومنه « الرسول » المنبعث،  وتصور منه تارة الرفق فقيل على رسلك،  إذا أمرته بالرفق،  وتارة الانبعاث،  فاشتق منه الرسول.</w:t>
      </w:r>
    </w:p>
    <w:p w14:paraId="4503C4DE" w14:textId="77777777" w:rsidR="004C397C" w:rsidRDefault="004C397C" w:rsidP="00FB00AF">
      <w:pPr>
        <w:pStyle w:val="libNormal"/>
        <w:rPr>
          <w:rtl/>
        </w:rPr>
      </w:pPr>
      <w:r>
        <w:rPr>
          <w:rtl/>
        </w:rPr>
        <w:t xml:space="preserve">وقال العسكري في فروقه: أرسلت زيداً إلى عمرو،  ويقتضي أنّك حملته رسالة إليه أو خبراً أو ما أشبه ذلك ... إلى أن قال: والنبوة يغلب عليها الإضافة إلى النبي فيقال نبوة النبي،  لأنّه يستحق منها الصفة التي هي على طريقة الفاعل والرسالة تضاف إلى الله لأنّه المرسل بها،  ولهذا قال برسالتي ولم يقل بنبوتي،  والرسالة جملة من البيان يحملها القائم بها ليؤدّيها إلى غيره،  والنبوة تكليف القيام بالرسالة فيجوز إبلاغ الرسالات،  ولا يجوز إبلاغ النبوات </w:t>
      </w:r>
      <w:r w:rsidRPr="00142B82">
        <w:rPr>
          <w:rStyle w:val="libFootnotenumChar"/>
          <w:rtl/>
        </w:rPr>
        <w:t>(1)</w:t>
      </w:r>
      <w:r>
        <w:rPr>
          <w:rtl/>
        </w:rPr>
        <w:t>.</w:t>
      </w:r>
    </w:p>
    <w:p w14:paraId="3CA45FAD" w14:textId="77777777" w:rsidR="004C397C" w:rsidRDefault="004C397C" w:rsidP="00FB00AF">
      <w:pPr>
        <w:pStyle w:val="libNormal"/>
        <w:rPr>
          <w:rtl/>
        </w:rPr>
      </w:pPr>
      <w:r>
        <w:rPr>
          <w:rtl/>
        </w:rPr>
        <w:t>وكلا النصين من الراغب والعسكري،  يهدفان إلى أمر واحد،  وهو أنّ الرسالة نحو سفارة من الغير،  لتنفيذ ما تحمله الشخص من جانب مرسله،  وانّ ما نقل من الفروق من أعلام التفسير وغيره خارج عن جوهرها وصلب معناها،  فإن دلّ عليها فإنّما هو لأمر آخر،  كما سيوافيك بيانه.</w:t>
      </w:r>
    </w:p>
    <w:p w14:paraId="08F74053" w14:textId="77777777" w:rsidR="004C397C" w:rsidRDefault="004C397C" w:rsidP="00FB00AF">
      <w:pPr>
        <w:pStyle w:val="libNormal"/>
        <w:rPr>
          <w:rtl/>
        </w:rPr>
      </w:pPr>
      <w:r w:rsidRPr="00F420A2">
        <w:rPr>
          <w:rStyle w:val="libBold2Char"/>
          <w:rtl/>
        </w:rPr>
        <w:t xml:space="preserve">الثاني: </w:t>
      </w:r>
      <w:r>
        <w:rPr>
          <w:rtl/>
        </w:rPr>
        <w:t xml:space="preserve">المفهوم من التدبر في الآيات وما في كلمات أعلام اللغة: انّ النبي هو الإنسان الموحى إليه من الله بإحدى الطرق المعروفة،  وأمّا الرسول فهو الإنسان </w:t>
      </w:r>
      <w:r w:rsidRPr="00142B82">
        <w:rPr>
          <w:rStyle w:val="libFootnotenumChar"/>
          <w:rtl/>
        </w:rPr>
        <w:t>(2)</w:t>
      </w:r>
      <w:r>
        <w:rPr>
          <w:rtl/>
        </w:rPr>
        <w:t xml:space="preserve"> ( أو الأعم ) القائم بالسفارة من جانب شخص سواء أكان هو الله أو غيره بإبلاغ قول أو تنفيذ عمل.</w:t>
      </w:r>
    </w:p>
    <w:p w14:paraId="106B66C7" w14:textId="77777777" w:rsidR="004C397C" w:rsidRDefault="004C397C" w:rsidP="00FB00AF">
      <w:pPr>
        <w:pStyle w:val="libNormal"/>
        <w:rPr>
          <w:rtl/>
        </w:rPr>
      </w:pPr>
      <w:r>
        <w:rPr>
          <w:rtl/>
        </w:rPr>
        <w:t>وإن شئت قلت: إنّ النبوة منصب معنوي وارتقاء للنفس الإنسانية ،</w:t>
      </w:r>
    </w:p>
    <w:p w14:paraId="0352A3BC" w14:textId="77777777" w:rsidR="004C397C" w:rsidRDefault="004C397C" w:rsidP="00900C8E">
      <w:pPr>
        <w:pStyle w:val="libLine"/>
        <w:rPr>
          <w:rtl/>
        </w:rPr>
      </w:pPr>
      <w:r>
        <w:rPr>
          <w:rtl/>
        </w:rPr>
        <w:t>__________________</w:t>
      </w:r>
    </w:p>
    <w:p w14:paraId="146002B2" w14:textId="77777777" w:rsidR="004C397C" w:rsidRDefault="004C397C" w:rsidP="003C304B">
      <w:pPr>
        <w:pStyle w:val="libFootnote0"/>
        <w:rPr>
          <w:rtl/>
        </w:rPr>
      </w:pPr>
      <w:r>
        <w:rPr>
          <w:rFonts w:hint="cs"/>
          <w:rtl/>
        </w:rPr>
        <w:t>(</w:t>
      </w:r>
      <w:r>
        <w:rPr>
          <w:rtl/>
        </w:rPr>
        <w:t>1</w:t>
      </w:r>
      <w:r>
        <w:rPr>
          <w:rFonts w:hint="cs"/>
          <w:rtl/>
        </w:rPr>
        <w:t>)</w:t>
      </w:r>
      <w:r>
        <w:rPr>
          <w:rtl/>
        </w:rPr>
        <w:t xml:space="preserve"> الفروق اللغوية: 222،  الباب الرابع والعشرون.</w:t>
      </w:r>
    </w:p>
    <w:p w14:paraId="42541E43" w14:textId="77777777" w:rsidR="004C397C" w:rsidRDefault="004C397C" w:rsidP="003C304B">
      <w:pPr>
        <w:pStyle w:val="libFootnote0"/>
        <w:rPr>
          <w:rtl/>
        </w:rPr>
      </w:pPr>
      <w:r>
        <w:rPr>
          <w:rFonts w:hint="cs"/>
          <w:rtl/>
        </w:rPr>
        <w:t>(</w:t>
      </w:r>
      <w:r>
        <w:rPr>
          <w:rtl/>
        </w:rPr>
        <w:t>2</w:t>
      </w:r>
      <w:r>
        <w:rPr>
          <w:rFonts w:hint="cs"/>
          <w:rtl/>
        </w:rPr>
        <w:t>)</w:t>
      </w:r>
      <w:r>
        <w:rPr>
          <w:rtl/>
        </w:rPr>
        <w:t xml:space="preserve"> وما أشبه حال اللفظين: النبي والرسول بلفظي « المجتهد » و « المبلغ ».</w:t>
      </w:r>
    </w:p>
    <w:p w14:paraId="3019D8A4" w14:textId="77777777" w:rsidR="004C397C" w:rsidRDefault="004C397C" w:rsidP="003C304B">
      <w:pPr>
        <w:pStyle w:val="libFootnote0"/>
        <w:rPr>
          <w:rtl/>
        </w:rPr>
      </w:pPr>
      <w:r>
        <w:rPr>
          <w:rFonts w:hint="cs"/>
          <w:rtl/>
        </w:rPr>
        <w:t>(</w:t>
      </w:r>
      <w:r>
        <w:rPr>
          <w:rtl/>
        </w:rPr>
        <w:t>3</w:t>
      </w:r>
      <w:r>
        <w:rPr>
          <w:rFonts w:hint="cs"/>
          <w:rtl/>
        </w:rPr>
        <w:t>)</w:t>
      </w:r>
      <w:r>
        <w:rPr>
          <w:rtl/>
        </w:rPr>
        <w:t xml:space="preserve"> سيوافيك بيان انّه لا يشترط في صدق الرسول كونه مبعوثاً من جانبه سبحانه،  بل يعم ما لو كان مبعوثاً من شخص عادي،  فانتظر.</w:t>
      </w:r>
    </w:p>
    <w:p w14:paraId="6A98DF6C" w14:textId="77777777" w:rsidR="004C397C" w:rsidRDefault="004C397C" w:rsidP="00FB00AF">
      <w:pPr>
        <w:pStyle w:val="libNormal0"/>
        <w:rPr>
          <w:rtl/>
        </w:rPr>
      </w:pPr>
      <w:r w:rsidRPr="0059141D">
        <w:rPr>
          <w:rtl/>
        </w:rPr>
        <w:br w:type="page"/>
      </w:r>
      <w:r>
        <w:rPr>
          <w:rtl/>
        </w:rPr>
        <w:lastRenderedPageBreak/>
        <w:t>تستدعي إمكان الاطّلاع على الغيب بإحدى الطرق المألوفة،  والرسالة سفارة للمرسَل ( بالفتح ) من جانب المرسِل ( بالكسر ) لتنفيذ ما تحمله منه في الخارج،  أو ابلاغه إلى المرسل إليهم.</w:t>
      </w:r>
    </w:p>
    <w:p w14:paraId="05C015E5" w14:textId="77777777" w:rsidR="004C397C" w:rsidRDefault="004C397C" w:rsidP="00FB00AF">
      <w:pPr>
        <w:pStyle w:val="libNormal"/>
        <w:rPr>
          <w:rtl/>
        </w:rPr>
      </w:pPr>
      <w:r>
        <w:rPr>
          <w:rtl/>
        </w:rPr>
        <w:t xml:space="preserve">وإن شئت قلت: النبوة تحمّل الأنباء والأخبار عن الله،  والرسالة تحمّل التبشير والإنذار والتبليغ من جانب أي شخص كان سواء أكان هو الله أم غيره </w:t>
      </w:r>
      <w:r w:rsidRPr="00142B82">
        <w:rPr>
          <w:rStyle w:val="libFootnotenumChar"/>
          <w:rtl/>
        </w:rPr>
        <w:t>(1)</w:t>
      </w:r>
      <w:r>
        <w:rPr>
          <w:rtl/>
        </w:rPr>
        <w:t>.</w:t>
      </w:r>
    </w:p>
    <w:p w14:paraId="351495A2" w14:textId="77777777" w:rsidR="004C397C" w:rsidRDefault="004C397C" w:rsidP="00FB00AF">
      <w:pPr>
        <w:pStyle w:val="libNormal"/>
        <w:rPr>
          <w:rtl/>
        </w:rPr>
      </w:pPr>
      <w:r>
        <w:rPr>
          <w:rtl/>
        </w:rPr>
        <w:t>وتصديق ذلك يتوقف على إمعان النظر فيما نقلناه عن الأعلام في تفسير مادتي النبوة والرسالة اللتين اشتق منهما لفظا النبي والرسول.</w:t>
      </w:r>
    </w:p>
    <w:p w14:paraId="71BD3E77" w14:textId="77777777" w:rsidR="004C397C" w:rsidRDefault="004C397C" w:rsidP="00FB00AF">
      <w:pPr>
        <w:pStyle w:val="libNormal"/>
        <w:rPr>
          <w:rtl/>
        </w:rPr>
      </w:pPr>
      <w:r w:rsidRPr="00F420A2">
        <w:rPr>
          <w:rStyle w:val="libBold2Char"/>
          <w:rtl/>
        </w:rPr>
        <w:t xml:space="preserve">توضيح ذلك: </w:t>
      </w:r>
      <w:r>
        <w:rPr>
          <w:rtl/>
        </w:rPr>
        <w:t xml:space="preserve">أنّ النبي باعتبار اشتقاقه من النبأ بمعنى الخبر </w:t>
      </w:r>
      <w:r w:rsidRPr="00142B82">
        <w:rPr>
          <w:rStyle w:val="libFootnotenumChar"/>
          <w:rtl/>
        </w:rPr>
        <w:t>(2)</w:t>
      </w:r>
      <w:r>
        <w:rPr>
          <w:rtl/>
        </w:rPr>
        <w:t xml:space="preserve"> كما عليه جمهور اللغويين عبارة عمّن قام به المبدأ وهو « النبأ » فلا مناص في حالة إطلاق النبي على شخص،  عن اتصافه بمبدئه وقيامه به بنحو من أنحاء القيام فهو</w:t>
      </w:r>
      <w:r>
        <w:rPr>
          <w:rFonts w:hint="cs"/>
          <w:rtl/>
        </w:rPr>
        <w:t xml:space="preserve"> </w:t>
      </w:r>
      <w:r>
        <w:rPr>
          <w:rtl/>
        </w:rPr>
        <w:t>ـ</w:t>
      </w:r>
      <w:r>
        <w:rPr>
          <w:rFonts w:hint="cs"/>
          <w:rtl/>
        </w:rPr>
        <w:t xml:space="preserve"> </w:t>
      </w:r>
      <w:r>
        <w:rPr>
          <w:rtl/>
        </w:rPr>
        <w:t>بما أنّه واجد لهذا المبدأ أي الاطلاع على النبأ أو الأنباء عنه</w:t>
      </w:r>
      <w:r>
        <w:rPr>
          <w:rFonts w:hint="cs"/>
          <w:rtl/>
        </w:rPr>
        <w:t xml:space="preserve"> </w:t>
      </w:r>
      <w:r>
        <w:rPr>
          <w:rtl/>
        </w:rPr>
        <w:t>ـ</w:t>
      </w:r>
      <w:r>
        <w:rPr>
          <w:rFonts w:hint="cs"/>
          <w:rtl/>
        </w:rPr>
        <w:t xml:space="preserve"> </w:t>
      </w:r>
      <w:r>
        <w:rPr>
          <w:rtl/>
        </w:rPr>
        <w:t>نبي.</w:t>
      </w:r>
    </w:p>
    <w:p w14:paraId="04125A8A" w14:textId="77777777" w:rsidR="004C397C" w:rsidRDefault="004C397C" w:rsidP="00FB00AF">
      <w:pPr>
        <w:pStyle w:val="libNormal"/>
        <w:rPr>
          <w:rtl/>
        </w:rPr>
      </w:pPr>
      <w:r>
        <w:rPr>
          <w:rtl/>
        </w:rPr>
        <w:t>ففي أي مورد أُطلقت كلمة النبي في كلامه سبحانه أو جاءت في السنّة واللغة فلا يراد منها إلّا من خصص بهذه المكانة،  أي مكانة تحمل النبأ وشرف الاتصال بالله والعلم بما عنده والإيحاء إليه بإحدى الطرق المذكورة في القرآن الكريم،  أعني: سورة الشورى الآية 51.</w:t>
      </w:r>
      <w:r>
        <w:rPr>
          <w:rtl/>
        </w:rPr>
        <w:cr/>
        <w:t xml:space="preserve">ولأجل ذلك نراه سبحانه يقرن لفظ الوحي بلفظ النبيين ويقول: </w:t>
      </w:r>
      <w:r w:rsidRPr="00D9498C">
        <w:rPr>
          <w:rStyle w:val="libAlaemChar"/>
          <w:rtl/>
        </w:rPr>
        <w:t>(</w:t>
      </w:r>
      <w:r w:rsidRPr="00786C6E">
        <w:rPr>
          <w:rFonts w:hint="cs"/>
          <w:rtl/>
        </w:rPr>
        <w:t xml:space="preserve"> </w:t>
      </w:r>
      <w:r w:rsidRPr="00FB00AF">
        <w:rPr>
          <w:rStyle w:val="libAieChar"/>
          <w:rFonts w:hint="cs"/>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Pr>
          <w:rtl/>
        </w:rPr>
        <w:t xml:space="preserve"> </w:t>
      </w:r>
      <w:r w:rsidRPr="00D9498C">
        <w:rPr>
          <w:rStyle w:val="libAlaemChar"/>
          <w:rtl/>
        </w:rPr>
        <w:t>)</w:t>
      </w:r>
      <w:r>
        <w:rPr>
          <w:rtl/>
        </w:rPr>
        <w:t xml:space="preserve"> </w:t>
      </w:r>
      <w:r w:rsidRPr="00142B82">
        <w:rPr>
          <w:rStyle w:val="libFootnotenumChar"/>
          <w:rtl/>
        </w:rPr>
        <w:t>(3)</w:t>
      </w:r>
      <w:r>
        <w:rPr>
          <w:rtl/>
        </w:rPr>
        <w:t>.</w:t>
      </w:r>
    </w:p>
    <w:p w14:paraId="4F28049F" w14:textId="77777777" w:rsidR="004C397C" w:rsidRDefault="004C397C" w:rsidP="00900C8E">
      <w:pPr>
        <w:pStyle w:val="libLine"/>
        <w:rPr>
          <w:rtl/>
        </w:rPr>
      </w:pPr>
      <w:r>
        <w:rPr>
          <w:rtl/>
        </w:rPr>
        <w:t>__________________</w:t>
      </w:r>
    </w:p>
    <w:p w14:paraId="4D463335" w14:textId="77777777" w:rsidR="004C397C" w:rsidRDefault="004C397C" w:rsidP="003C304B">
      <w:pPr>
        <w:pStyle w:val="libFootnote0"/>
        <w:rPr>
          <w:rtl/>
        </w:rPr>
      </w:pPr>
      <w:r>
        <w:rPr>
          <w:rFonts w:hint="cs"/>
          <w:rtl/>
        </w:rPr>
        <w:t>(</w:t>
      </w:r>
      <w:r>
        <w:rPr>
          <w:rtl/>
        </w:rPr>
        <w:t>1</w:t>
      </w:r>
      <w:r>
        <w:rPr>
          <w:rFonts w:hint="cs"/>
          <w:rtl/>
        </w:rPr>
        <w:t>)</w:t>
      </w:r>
      <w:r>
        <w:rPr>
          <w:rtl/>
        </w:rPr>
        <w:t xml:space="preserve"> مثل قوله: </w:t>
      </w:r>
      <w:r w:rsidRPr="00D9498C">
        <w:rPr>
          <w:rStyle w:val="libAlaemChar"/>
          <w:rtl/>
        </w:rPr>
        <w:t>(</w:t>
      </w:r>
      <w:r w:rsidRPr="00786C6E">
        <w:rPr>
          <w:rFonts w:hint="cs"/>
          <w:rtl/>
        </w:rPr>
        <w:t xml:space="preserve"> </w:t>
      </w:r>
      <w:r w:rsidRPr="003C304B">
        <w:rPr>
          <w:rStyle w:val="libFootnoteAieChar"/>
          <w:rFonts w:hint="cs"/>
          <w:rtl/>
        </w:rPr>
        <w:t>فَلَمَّا جَاءَهُ الرَّسُولُ قَالَ ارْجِعْ إِلَىٰ رَبِّكَ</w:t>
      </w:r>
      <w:r w:rsidRPr="00786C6E">
        <w:rPr>
          <w:rtl/>
        </w:rPr>
        <w:t xml:space="preserve"> </w:t>
      </w:r>
      <w:r w:rsidRPr="00D9498C">
        <w:rPr>
          <w:rStyle w:val="libAlaemChar"/>
          <w:rtl/>
        </w:rPr>
        <w:t>)</w:t>
      </w:r>
      <w:r>
        <w:rPr>
          <w:rtl/>
        </w:rPr>
        <w:t xml:space="preserve"> ( يوسف: 50 ).</w:t>
      </w:r>
    </w:p>
    <w:p w14:paraId="1927643A" w14:textId="77777777" w:rsidR="004C397C" w:rsidRDefault="004C397C" w:rsidP="003C304B">
      <w:pPr>
        <w:pStyle w:val="libFootnote0"/>
        <w:rPr>
          <w:rtl/>
        </w:rPr>
      </w:pPr>
      <w:r>
        <w:rPr>
          <w:rFonts w:hint="cs"/>
          <w:rtl/>
        </w:rPr>
        <w:t>(</w:t>
      </w:r>
      <w:r>
        <w:rPr>
          <w:rtl/>
        </w:rPr>
        <w:t>2</w:t>
      </w:r>
      <w:r>
        <w:rPr>
          <w:rFonts w:hint="cs"/>
          <w:rtl/>
        </w:rPr>
        <w:t>)</w:t>
      </w:r>
      <w:r>
        <w:rPr>
          <w:rtl/>
        </w:rPr>
        <w:t xml:space="preserve"> نعم لا كل خبر أو كل نبأ،  بل النبأ من الله ولو كان في اللغة موضوعاً للمعنى المطلق،  لكن المصطلح استقر على استعماله في النبأ من الله.</w:t>
      </w:r>
    </w:p>
    <w:p w14:paraId="173CD519" w14:textId="77777777" w:rsidR="004C397C" w:rsidRDefault="004C397C" w:rsidP="003C304B">
      <w:pPr>
        <w:pStyle w:val="libFootnote0"/>
        <w:rPr>
          <w:rtl/>
        </w:rPr>
      </w:pPr>
      <w:r>
        <w:rPr>
          <w:rFonts w:hint="cs"/>
          <w:rtl/>
        </w:rPr>
        <w:t>(</w:t>
      </w:r>
      <w:r>
        <w:rPr>
          <w:rtl/>
        </w:rPr>
        <w:t>3</w:t>
      </w:r>
      <w:r>
        <w:rPr>
          <w:rFonts w:hint="cs"/>
          <w:rtl/>
        </w:rPr>
        <w:t>)</w:t>
      </w:r>
      <w:r>
        <w:rPr>
          <w:rtl/>
        </w:rPr>
        <w:t xml:space="preserve"> النساء: 163.</w:t>
      </w:r>
    </w:p>
    <w:p w14:paraId="13C7D343" w14:textId="77777777" w:rsidR="004C397C" w:rsidRDefault="004C397C" w:rsidP="00FB00AF">
      <w:pPr>
        <w:pStyle w:val="libNormal"/>
        <w:rPr>
          <w:rtl/>
        </w:rPr>
      </w:pPr>
      <w:r w:rsidRPr="00786C6E">
        <w:rPr>
          <w:rtl/>
        </w:rPr>
        <w:br w:type="page"/>
      </w:r>
      <w:r>
        <w:rPr>
          <w:rtl/>
        </w:rPr>
        <w:lastRenderedPageBreak/>
        <w:t xml:space="preserve">وأمّا قوله سبحانه: </w:t>
      </w:r>
      <w:r w:rsidRPr="00D9498C">
        <w:rPr>
          <w:rStyle w:val="libAlaemChar"/>
          <w:rtl/>
        </w:rPr>
        <w:t>(</w:t>
      </w:r>
      <w:r w:rsidRPr="00CD6D3F">
        <w:rPr>
          <w:rFonts w:hint="cs"/>
          <w:rtl/>
        </w:rPr>
        <w:t xml:space="preserve"> </w:t>
      </w:r>
      <w:r w:rsidRPr="00FB00AF">
        <w:rPr>
          <w:rStyle w:val="libAieChar"/>
          <w:rFonts w:hint="cs"/>
          <w:rtl/>
        </w:rPr>
        <w:t>وَمَا أَرْسَلْنَا مِن قَبْلِكَ مِن رَسُولٍ إِلا نُوحِي إِلَيْهِ أَنَّهُ لا إِلَٰهَ إِلا أَنَا فَاعْبُدُونِ</w:t>
      </w:r>
      <w:r>
        <w:rPr>
          <w:rtl/>
        </w:rPr>
        <w:t xml:space="preserve"> </w:t>
      </w:r>
      <w:r w:rsidRPr="00D9498C">
        <w:rPr>
          <w:rStyle w:val="libAlaemChar"/>
          <w:rtl/>
        </w:rPr>
        <w:t>)</w:t>
      </w:r>
      <w:r>
        <w:rPr>
          <w:rtl/>
        </w:rPr>
        <w:t xml:space="preserve"> </w:t>
      </w:r>
      <w:r w:rsidRPr="00142B82">
        <w:rPr>
          <w:rStyle w:val="libFootnotenumChar"/>
          <w:rtl/>
        </w:rPr>
        <w:t>(1)</w:t>
      </w:r>
      <w:r>
        <w:rPr>
          <w:rtl/>
        </w:rPr>
        <w:t xml:space="preserve"> فانتخاب الرسول دون النبي هو المناسب للوحي إنّما هو لأجل قوله </w:t>
      </w:r>
      <w:r w:rsidRPr="00D9498C">
        <w:rPr>
          <w:rStyle w:val="libAlaemChar"/>
          <w:rtl/>
        </w:rPr>
        <w:t>(</w:t>
      </w:r>
      <w:r w:rsidRPr="00CD6D3F">
        <w:rPr>
          <w:rFonts w:hint="cs"/>
          <w:rtl/>
        </w:rPr>
        <w:t xml:space="preserve"> </w:t>
      </w:r>
      <w:r w:rsidRPr="00FB00AF">
        <w:rPr>
          <w:rStyle w:val="libAieChar"/>
          <w:rFonts w:hint="cs"/>
          <w:rtl/>
        </w:rPr>
        <w:t>أَرْسَلْنَا</w:t>
      </w:r>
      <w:r>
        <w:rPr>
          <w:rtl/>
        </w:rPr>
        <w:t xml:space="preserve"> </w:t>
      </w:r>
      <w:r w:rsidRPr="00D9498C">
        <w:rPr>
          <w:rStyle w:val="libAlaemChar"/>
          <w:rtl/>
        </w:rPr>
        <w:t>)</w:t>
      </w:r>
      <w:r>
        <w:rPr>
          <w:rtl/>
        </w:rPr>
        <w:t xml:space="preserve"> الذي يناسب الرسول كما سيوافيك بيانه،  والآية تهدف إلى أنّ الرسالات كلها كانت قائمة على أساس التوحيد ونفي عبادة غيره تعالى.</w:t>
      </w:r>
    </w:p>
    <w:p w14:paraId="74006723" w14:textId="77777777" w:rsidR="004C397C" w:rsidRDefault="004C397C" w:rsidP="00FB00AF">
      <w:pPr>
        <w:pStyle w:val="libNormal"/>
        <w:rPr>
          <w:rtl/>
        </w:rPr>
      </w:pPr>
      <w:r>
        <w:rPr>
          <w:rtl/>
        </w:rPr>
        <w:t xml:space="preserve">والمراد من الرسول في قوله سبحانه: </w:t>
      </w:r>
      <w:r w:rsidRPr="00D9498C">
        <w:rPr>
          <w:rStyle w:val="libAlaemChar"/>
          <w:rtl/>
        </w:rPr>
        <w:t>(</w:t>
      </w:r>
      <w:r w:rsidRPr="00CD6D3F">
        <w:rPr>
          <w:rFonts w:hint="cs"/>
          <w:rtl/>
        </w:rPr>
        <w:t xml:space="preserve"> </w:t>
      </w:r>
      <w:r w:rsidRPr="00FB00AF">
        <w:rPr>
          <w:rStyle w:val="libAieChar"/>
          <w:rFonts w:hint="cs"/>
          <w:rtl/>
        </w:rPr>
        <w:t>وَمَا كَانَ لِبَشَرٍ أَن يُكَلِّمَهُ اللهُ إِلا وَحْياً أَوْ مِن وَرَاءِ حِجَابٍ أَوْ يُرْسِلَ رَسُولاً فَيُوحِيَ بِإِذْنِهِ</w:t>
      </w:r>
      <w:r>
        <w:rPr>
          <w:rtl/>
        </w:rPr>
        <w:t xml:space="preserve"> </w:t>
      </w:r>
      <w:r w:rsidRPr="00D9498C">
        <w:rPr>
          <w:rStyle w:val="libAlaemChar"/>
          <w:rtl/>
        </w:rPr>
        <w:t>)</w:t>
      </w:r>
      <w:r>
        <w:rPr>
          <w:rtl/>
        </w:rPr>
        <w:t xml:space="preserve"> </w:t>
      </w:r>
      <w:r w:rsidRPr="00142B82">
        <w:rPr>
          <w:rStyle w:val="libFootnotenumChar"/>
          <w:rtl/>
        </w:rPr>
        <w:t>(2)</w:t>
      </w:r>
      <w:r>
        <w:rPr>
          <w:rtl/>
        </w:rPr>
        <w:t xml:space="preserve"> هو أمين الوحي </w:t>
      </w:r>
      <w:r w:rsidRPr="00142B82">
        <w:rPr>
          <w:rStyle w:val="libFootnotenumChar"/>
          <w:rtl/>
        </w:rPr>
        <w:t>(3)</w:t>
      </w:r>
      <w:r>
        <w:rPr>
          <w:rtl/>
        </w:rPr>
        <w:t>،  يعني أنّ الرسول ( الروح الأمين ) يوحي إلى ذلك البشر الذي أراد الله أن يكلّمه،  بإذنه سبحانه فالرسول في الآية موح لا موحى إليه كما لا يخفى.</w:t>
      </w:r>
    </w:p>
    <w:p w14:paraId="4E819397" w14:textId="77777777" w:rsidR="004C397C" w:rsidRDefault="004C397C" w:rsidP="00FB00AF">
      <w:pPr>
        <w:pStyle w:val="libNormal"/>
        <w:rPr>
          <w:rtl/>
        </w:rPr>
      </w:pPr>
      <w:r>
        <w:rPr>
          <w:rtl/>
        </w:rPr>
        <w:t xml:space="preserve">وإلى ذلك يشير العلّامة اللغوي العسكري حيث يقول في فروقه: « والإنباء عن الشيء قد يكون من غير تحمل النبأ ... » فيريد أنّ النبوة متقومة بتحمل الخبر ولا يشترط في صدقها كون النبي مأموراً بإبلاغه إلى الغير </w:t>
      </w:r>
      <w:r w:rsidRPr="00142B82">
        <w:rPr>
          <w:rStyle w:val="libFootnotenumChar"/>
          <w:rtl/>
        </w:rPr>
        <w:t>(4)</w:t>
      </w:r>
      <w:r>
        <w:rPr>
          <w:rtl/>
        </w:rPr>
        <w:t xml:space="preserve"> بخلاف الرسالة فإنّها متقومة بتلك الحيثية.</w:t>
      </w:r>
    </w:p>
    <w:p w14:paraId="5C07D4A8" w14:textId="77777777" w:rsidR="004C397C" w:rsidRDefault="004C397C" w:rsidP="00FB00AF">
      <w:pPr>
        <w:pStyle w:val="libNormal"/>
        <w:rPr>
          <w:rtl/>
        </w:rPr>
      </w:pPr>
      <w:r w:rsidRPr="00F420A2">
        <w:rPr>
          <w:rStyle w:val="libBold2Char"/>
          <w:rtl/>
        </w:rPr>
        <w:t xml:space="preserve">وأمّا الرسالة: </w:t>
      </w:r>
      <w:r>
        <w:rPr>
          <w:rtl/>
        </w:rPr>
        <w:t xml:space="preserve">فحقيقتها عبارة عن القيام،  بإنفاذ عمل أو إبلاغ كلام من جانب الغير سواء أكان هو الله سبحانه أم غيره </w:t>
      </w:r>
      <w:r w:rsidRPr="00142B82">
        <w:rPr>
          <w:rStyle w:val="libFootnotenumChar"/>
          <w:rtl/>
        </w:rPr>
        <w:t>(5)</w:t>
      </w:r>
      <w:r>
        <w:rPr>
          <w:rtl/>
        </w:rPr>
        <w:t xml:space="preserve"> وتحمّل التبشير والإنذار كما نقلناه عن الراغب والعسكري.</w:t>
      </w:r>
    </w:p>
    <w:p w14:paraId="337611D7" w14:textId="77777777" w:rsidR="004C397C" w:rsidRDefault="004C397C" w:rsidP="00FB00AF">
      <w:pPr>
        <w:pStyle w:val="libNormal"/>
        <w:rPr>
          <w:rtl/>
        </w:rPr>
      </w:pPr>
      <w:r>
        <w:rPr>
          <w:rtl/>
        </w:rPr>
        <w:t xml:space="preserve">ويدل على ذلك أنّ الله سبحانه إذا أراد من نبيه تبليغ كلام عنه أو تحقيق عمل في الخارج يخاطبه كثيراً بقوله: </w:t>
      </w:r>
      <w:r w:rsidRPr="00D9498C">
        <w:rPr>
          <w:rStyle w:val="libAlaemChar"/>
          <w:rtl/>
        </w:rPr>
        <w:t>(</w:t>
      </w:r>
      <w:r w:rsidRPr="00CD6D3F">
        <w:rPr>
          <w:rFonts w:hint="cs"/>
          <w:rtl/>
        </w:rPr>
        <w:t xml:space="preserve"> </w:t>
      </w:r>
      <w:r w:rsidRPr="00FB00AF">
        <w:rPr>
          <w:rStyle w:val="libAieChar"/>
          <w:rFonts w:hint="cs"/>
          <w:rtl/>
        </w:rPr>
        <w:t>يَا أَيُّهَا الرَّسُولُ</w:t>
      </w:r>
      <w:r>
        <w:rPr>
          <w:rtl/>
        </w:rPr>
        <w:t xml:space="preserve"> </w:t>
      </w:r>
      <w:r w:rsidRPr="00D9498C">
        <w:rPr>
          <w:rStyle w:val="libAlaemChar"/>
          <w:rtl/>
        </w:rPr>
        <w:t>)</w:t>
      </w:r>
      <w:r>
        <w:rPr>
          <w:rtl/>
        </w:rPr>
        <w:t xml:space="preserve"> لا بلفظ </w:t>
      </w:r>
      <w:r w:rsidRPr="00D9498C">
        <w:rPr>
          <w:rStyle w:val="libAlaemChar"/>
          <w:rtl/>
        </w:rPr>
        <w:t>(</w:t>
      </w:r>
      <w:r w:rsidRPr="00CD6D3F">
        <w:rPr>
          <w:rFonts w:hint="cs"/>
          <w:rtl/>
        </w:rPr>
        <w:t xml:space="preserve"> </w:t>
      </w:r>
      <w:r w:rsidRPr="00FB00AF">
        <w:rPr>
          <w:rStyle w:val="libAieChar"/>
          <w:rFonts w:hint="cs"/>
          <w:rtl/>
        </w:rPr>
        <w:t>يَا أَيُّهَا النَّبِيُّ</w:t>
      </w:r>
      <w:r>
        <w:rPr>
          <w:rtl/>
        </w:rPr>
        <w:t xml:space="preserve"> </w:t>
      </w:r>
      <w:r w:rsidRPr="00D9498C">
        <w:rPr>
          <w:rStyle w:val="libAlaemChar"/>
          <w:rtl/>
        </w:rPr>
        <w:t>)</w:t>
      </w:r>
    </w:p>
    <w:p w14:paraId="539732A8" w14:textId="77777777" w:rsidR="004C397C" w:rsidRDefault="004C397C" w:rsidP="00900C8E">
      <w:pPr>
        <w:pStyle w:val="libLine"/>
        <w:rPr>
          <w:rtl/>
        </w:rPr>
      </w:pPr>
      <w:r>
        <w:rPr>
          <w:rtl/>
        </w:rPr>
        <w:t>__________________</w:t>
      </w:r>
    </w:p>
    <w:p w14:paraId="6A7F30CB" w14:textId="77777777" w:rsidR="004C397C" w:rsidRDefault="004C397C" w:rsidP="003C304B">
      <w:pPr>
        <w:pStyle w:val="libFootnote0"/>
        <w:rPr>
          <w:rtl/>
        </w:rPr>
      </w:pPr>
      <w:r>
        <w:rPr>
          <w:rFonts w:hint="cs"/>
          <w:rtl/>
        </w:rPr>
        <w:t>(</w:t>
      </w:r>
      <w:r>
        <w:rPr>
          <w:rtl/>
        </w:rPr>
        <w:t>1</w:t>
      </w:r>
      <w:r>
        <w:rPr>
          <w:rFonts w:hint="cs"/>
          <w:rtl/>
        </w:rPr>
        <w:t>)</w:t>
      </w:r>
      <w:r>
        <w:rPr>
          <w:rtl/>
        </w:rPr>
        <w:t xml:space="preserve"> الأنبياء: 25.</w:t>
      </w:r>
    </w:p>
    <w:p w14:paraId="2C7FCCD0" w14:textId="77777777" w:rsidR="004C397C" w:rsidRDefault="004C397C" w:rsidP="003C304B">
      <w:pPr>
        <w:pStyle w:val="libFootnote0"/>
        <w:rPr>
          <w:rtl/>
        </w:rPr>
      </w:pPr>
      <w:r>
        <w:rPr>
          <w:rFonts w:hint="cs"/>
          <w:rtl/>
        </w:rPr>
        <w:t>(</w:t>
      </w:r>
      <w:r>
        <w:rPr>
          <w:rtl/>
        </w:rPr>
        <w:t>2</w:t>
      </w:r>
      <w:r>
        <w:rPr>
          <w:rFonts w:hint="cs"/>
          <w:rtl/>
        </w:rPr>
        <w:t>)</w:t>
      </w:r>
      <w:r>
        <w:rPr>
          <w:rtl/>
        </w:rPr>
        <w:t xml:space="preserve"> الشورى: 51.</w:t>
      </w:r>
    </w:p>
    <w:p w14:paraId="3DE12513" w14:textId="77777777" w:rsidR="004C397C" w:rsidRDefault="004C397C" w:rsidP="003C304B">
      <w:pPr>
        <w:pStyle w:val="libFootnote0"/>
        <w:rPr>
          <w:rtl/>
        </w:rPr>
      </w:pPr>
      <w:r>
        <w:rPr>
          <w:rFonts w:hint="cs"/>
          <w:rtl/>
        </w:rPr>
        <w:t>(</w:t>
      </w:r>
      <w:r>
        <w:rPr>
          <w:rtl/>
        </w:rPr>
        <w:t>3</w:t>
      </w:r>
      <w:r>
        <w:rPr>
          <w:rFonts w:hint="cs"/>
          <w:rtl/>
        </w:rPr>
        <w:t>)</w:t>
      </w:r>
      <w:r>
        <w:rPr>
          <w:rtl/>
        </w:rPr>
        <w:t xml:space="preserve"> وإلاّ لكان الأنسب مع قوله: </w:t>
      </w:r>
      <w:r w:rsidRPr="00D9498C">
        <w:rPr>
          <w:rStyle w:val="libAlaemChar"/>
          <w:rtl/>
        </w:rPr>
        <w:t>(</w:t>
      </w:r>
      <w:r w:rsidRPr="00CD6D3F">
        <w:rPr>
          <w:rFonts w:hint="cs"/>
          <w:rtl/>
        </w:rPr>
        <w:t xml:space="preserve"> </w:t>
      </w:r>
      <w:r w:rsidRPr="003C304B">
        <w:rPr>
          <w:rStyle w:val="libFootnoteAieChar"/>
          <w:rFonts w:hint="cs"/>
          <w:rtl/>
        </w:rPr>
        <w:t>فَيُوحِيَ بِإِذْنِهِ</w:t>
      </w:r>
      <w:r>
        <w:rPr>
          <w:rtl/>
        </w:rPr>
        <w:t xml:space="preserve"> </w:t>
      </w:r>
      <w:r w:rsidRPr="00D9498C">
        <w:rPr>
          <w:rStyle w:val="libAlaemChar"/>
          <w:rtl/>
        </w:rPr>
        <w:t>)</w:t>
      </w:r>
      <w:r>
        <w:rPr>
          <w:rtl/>
        </w:rPr>
        <w:t xml:space="preserve"> لفظ « النبي » لا « الرسول » كما لا يخفى.</w:t>
      </w:r>
    </w:p>
    <w:p w14:paraId="015817C2" w14:textId="77777777" w:rsidR="004C397C" w:rsidRDefault="004C397C" w:rsidP="003C304B">
      <w:pPr>
        <w:pStyle w:val="libFootnote0"/>
        <w:rPr>
          <w:rtl/>
        </w:rPr>
      </w:pPr>
      <w:r>
        <w:rPr>
          <w:rFonts w:hint="cs"/>
          <w:rtl/>
        </w:rPr>
        <w:t>(</w:t>
      </w:r>
      <w:r>
        <w:rPr>
          <w:rtl/>
        </w:rPr>
        <w:t>4</w:t>
      </w:r>
      <w:r>
        <w:rPr>
          <w:rFonts w:hint="cs"/>
          <w:rtl/>
        </w:rPr>
        <w:t>)</w:t>
      </w:r>
      <w:r>
        <w:rPr>
          <w:rtl/>
        </w:rPr>
        <w:t xml:space="preserve"> نعم دلّت ظواهر الآيات على أنّ كل نبي كان مبعوثاً إلى الناس كما مضى.</w:t>
      </w:r>
    </w:p>
    <w:p w14:paraId="2B941664" w14:textId="77777777" w:rsidR="004C397C" w:rsidRDefault="004C397C" w:rsidP="003C304B">
      <w:pPr>
        <w:pStyle w:val="libFootnote0"/>
        <w:rPr>
          <w:rtl/>
        </w:rPr>
      </w:pPr>
      <w:r>
        <w:rPr>
          <w:rFonts w:hint="cs"/>
          <w:rtl/>
        </w:rPr>
        <w:t>(</w:t>
      </w:r>
      <w:r>
        <w:rPr>
          <w:rtl/>
        </w:rPr>
        <w:t>5</w:t>
      </w:r>
      <w:r>
        <w:rPr>
          <w:rFonts w:hint="cs"/>
          <w:rtl/>
        </w:rPr>
        <w:t>)</w:t>
      </w:r>
      <w:r>
        <w:rPr>
          <w:rtl/>
        </w:rPr>
        <w:t xml:space="preserve"> سيوافيك دليل عمومية الرسالة من جانب المرسل ( بالكسر ) كما سيوافيك دليل عموميتها من جانب نفس المرسل ( بالفتح ).</w:t>
      </w:r>
    </w:p>
    <w:p w14:paraId="6B2BB48C" w14:textId="77777777" w:rsidR="004C397C" w:rsidRDefault="004C397C" w:rsidP="00FB00AF">
      <w:pPr>
        <w:pStyle w:val="libNormal0"/>
        <w:rPr>
          <w:rtl/>
        </w:rPr>
      </w:pPr>
      <w:r w:rsidRPr="00CD6D3F">
        <w:rPr>
          <w:rtl/>
        </w:rPr>
        <w:br w:type="page"/>
      </w:r>
      <w:r>
        <w:rPr>
          <w:rtl/>
        </w:rPr>
        <w:lastRenderedPageBreak/>
        <w:t xml:space="preserve">كقوله سبحانه: </w:t>
      </w:r>
      <w:r w:rsidRPr="00D9498C">
        <w:rPr>
          <w:rStyle w:val="libAlaemChar"/>
          <w:rtl/>
        </w:rPr>
        <w:t>(</w:t>
      </w:r>
      <w:r w:rsidRPr="005B4C94">
        <w:rPr>
          <w:rFonts w:hint="cs"/>
          <w:rtl/>
        </w:rPr>
        <w:t xml:space="preserve"> </w:t>
      </w:r>
      <w:r w:rsidRPr="00FB00AF">
        <w:rPr>
          <w:rStyle w:val="libAieChar"/>
          <w:rFonts w:hint="cs"/>
          <w:rtl/>
        </w:rPr>
        <w:t>يَا أَيُّهَا الرَّسُولُ بَلِّغْ مَا أُنزِلَ إِلَيْكَ مِن رَبِّكَ</w:t>
      </w:r>
      <w:r>
        <w:rPr>
          <w:rtl/>
        </w:rPr>
        <w:t xml:space="preserve"> </w:t>
      </w:r>
      <w:r w:rsidRPr="00D9498C">
        <w:rPr>
          <w:rStyle w:val="libAlaemChar"/>
          <w:rtl/>
        </w:rPr>
        <w:t>)</w:t>
      </w:r>
      <w:r>
        <w:rPr>
          <w:rtl/>
        </w:rPr>
        <w:t xml:space="preserve"> </w:t>
      </w:r>
      <w:r w:rsidRPr="00142B82">
        <w:rPr>
          <w:rStyle w:val="libFootnotenumChar"/>
          <w:rtl/>
        </w:rPr>
        <w:t>(1)</w:t>
      </w:r>
      <w:r>
        <w:rPr>
          <w:rtl/>
        </w:rPr>
        <w:t xml:space="preserve"> وقوله سبحانه: </w:t>
      </w:r>
      <w:r w:rsidRPr="00D9498C">
        <w:rPr>
          <w:rStyle w:val="libAlaemChar"/>
          <w:rtl/>
        </w:rPr>
        <w:t>(</w:t>
      </w:r>
      <w:r w:rsidRPr="005B4C94">
        <w:rPr>
          <w:rFonts w:hint="cs"/>
          <w:rtl/>
        </w:rPr>
        <w:t xml:space="preserve"> </w:t>
      </w:r>
      <w:r w:rsidRPr="00FB00AF">
        <w:rPr>
          <w:rStyle w:val="libAieChar"/>
          <w:rFonts w:hint="cs"/>
          <w:rtl/>
        </w:rPr>
        <w:t>قَالَ إِنَّمَا أَنَا رَسُولُ رَبِّكِ لأَهَبَ لَكِ غُلَاماً زَكِيّاً</w:t>
      </w:r>
      <w:r>
        <w:rPr>
          <w:rtl/>
        </w:rPr>
        <w:t xml:space="preserve"> </w:t>
      </w:r>
      <w:r w:rsidRPr="00D9498C">
        <w:rPr>
          <w:rStyle w:val="libAlaemChar"/>
          <w:rtl/>
        </w:rPr>
        <w:t>)</w:t>
      </w:r>
      <w:r>
        <w:rPr>
          <w:rtl/>
        </w:rPr>
        <w:t xml:space="preserve"> </w:t>
      </w:r>
      <w:r w:rsidRPr="00142B82">
        <w:rPr>
          <w:rStyle w:val="libFootnotenumChar"/>
          <w:rtl/>
        </w:rPr>
        <w:t>(2)</w:t>
      </w:r>
      <w:r>
        <w:rPr>
          <w:rtl/>
        </w:rPr>
        <w:t xml:space="preserve"> وهذا صريح في أنّ منصب الرسالة هو منصب التبليغ وتنفيذ أمر المرسل لا منصب نزول الوحي والإنباء عن الله مباشرة.</w:t>
      </w:r>
    </w:p>
    <w:p w14:paraId="06BA4960" w14:textId="77777777" w:rsidR="004C397C" w:rsidRDefault="004C397C" w:rsidP="00FB00AF">
      <w:pPr>
        <w:pStyle w:val="libNormal"/>
        <w:rPr>
          <w:rtl/>
        </w:rPr>
      </w:pPr>
      <w:r>
        <w:rPr>
          <w:rtl/>
        </w:rPr>
        <w:t xml:space="preserve">وأوضح منه،  أنّه سبحانه إذا أراد أن يحدّد وظيفة سفرائه ويبيّن لهم أنّهم بعثوا للتبليغ والإبلاغ لا الإكراه والإلزام،  يقول: </w:t>
      </w:r>
      <w:r w:rsidRPr="00D9498C">
        <w:rPr>
          <w:rStyle w:val="libAlaemChar"/>
          <w:rtl/>
        </w:rPr>
        <w:t>(</w:t>
      </w:r>
      <w:r w:rsidRPr="005B4C94">
        <w:rPr>
          <w:rFonts w:hint="cs"/>
          <w:rtl/>
        </w:rPr>
        <w:t xml:space="preserve"> </w:t>
      </w:r>
      <w:r w:rsidRPr="00FB00AF">
        <w:rPr>
          <w:rStyle w:val="libAieChar"/>
          <w:rFonts w:hint="cs"/>
          <w:rtl/>
        </w:rPr>
        <w:t>فَهَلْ عَلَى الرُّسُلِ إِلا البَلاغُ المُبِينُ</w:t>
      </w:r>
      <w:r>
        <w:rPr>
          <w:rtl/>
        </w:rPr>
        <w:t xml:space="preserve"> </w:t>
      </w:r>
      <w:r w:rsidRPr="00D9498C">
        <w:rPr>
          <w:rStyle w:val="libAlaemChar"/>
          <w:rtl/>
        </w:rPr>
        <w:t>)</w:t>
      </w:r>
      <w:r>
        <w:rPr>
          <w:rtl/>
        </w:rPr>
        <w:t xml:space="preserve"> </w:t>
      </w:r>
      <w:r w:rsidRPr="00142B82">
        <w:rPr>
          <w:rStyle w:val="libFootnotenumChar"/>
          <w:rtl/>
        </w:rPr>
        <w:t>(3)</w:t>
      </w:r>
      <w:r>
        <w:rPr>
          <w:rtl/>
        </w:rPr>
        <w:t xml:space="preserve">،  وقوله سبحانه: </w:t>
      </w:r>
      <w:r w:rsidRPr="00D9498C">
        <w:rPr>
          <w:rStyle w:val="libAlaemChar"/>
          <w:rtl/>
        </w:rPr>
        <w:t>(</w:t>
      </w:r>
      <w:r w:rsidRPr="005B4C94">
        <w:rPr>
          <w:rFonts w:hint="cs"/>
          <w:rtl/>
        </w:rPr>
        <w:t xml:space="preserve"> </w:t>
      </w:r>
      <w:r w:rsidRPr="00FB00AF">
        <w:rPr>
          <w:rStyle w:val="libAieChar"/>
          <w:rFonts w:hint="cs"/>
          <w:rtl/>
        </w:rPr>
        <w:t>وَمَا عَلَى الرَّسُولِ إِلا البَلاغُ المُبِينُ</w:t>
      </w:r>
      <w:r>
        <w:rPr>
          <w:rtl/>
        </w:rPr>
        <w:t xml:space="preserve"> </w:t>
      </w:r>
      <w:r w:rsidRPr="00D9498C">
        <w:rPr>
          <w:rStyle w:val="libAlaemChar"/>
          <w:rtl/>
        </w:rPr>
        <w:t>)</w:t>
      </w:r>
      <w:r>
        <w:rPr>
          <w:rtl/>
        </w:rPr>
        <w:t xml:space="preserve"> </w:t>
      </w:r>
      <w:r w:rsidRPr="00142B82">
        <w:rPr>
          <w:rStyle w:val="libFootnotenumChar"/>
          <w:rtl/>
        </w:rPr>
        <w:t>(4)</w:t>
      </w:r>
      <w:r>
        <w:rPr>
          <w:rtl/>
        </w:rPr>
        <w:t xml:space="preserve"> سبحانه: </w:t>
      </w:r>
      <w:r w:rsidRPr="00D9498C">
        <w:rPr>
          <w:rStyle w:val="libAlaemChar"/>
          <w:rtl/>
        </w:rPr>
        <w:t>(</w:t>
      </w:r>
      <w:r w:rsidRPr="005B4C94">
        <w:rPr>
          <w:rFonts w:hint="cs"/>
          <w:rtl/>
        </w:rPr>
        <w:t xml:space="preserve"> </w:t>
      </w:r>
      <w:r w:rsidRPr="00FB00AF">
        <w:rPr>
          <w:rStyle w:val="libAieChar"/>
          <w:rFonts w:hint="cs"/>
          <w:rtl/>
        </w:rPr>
        <w:t>فَإِن تَوَلَّيْتُمْ فَإِنَّمَا عَلَىٰ رَسُولِنَا البَلاغُ المُبِينُ</w:t>
      </w:r>
      <w:r>
        <w:rPr>
          <w:rtl/>
        </w:rPr>
        <w:t xml:space="preserve"> </w:t>
      </w:r>
      <w:r w:rsidRPr="00D9498C">
        <w:rPr>
          <w:rStyle w:val="libAlaemChar"/>
          <w:rtl/>
        </w:rPr>
        <w:t>)</w:t>
      </w:r>
      <w:r>
        <w:rPr>
          <w:rtl/>
        </w:rPr>
        <w:t xml:space="preserve"> </w:t>
      </w:r>
      <w:r w:rsidRPr="00142B82">
        <w:rPr>
          <w:rStyle w:val="libFootnotenumChar"/>
          <w:rtl/>
        </w:rPr>
        <w:t>(5)</w:t>
      </w:r>
      <w:r>
        <w:rPr>
          <w:rtl/>
        </w:rPr>
        <w:t xml:space="preserve"> وقوله سبحانه: </w:t>
      </w:r>
      <w:r w:rsidRPr="00D9498C">
        <w:rPr>
          <w:rStyle w:val="libAlaemChar"/>
          <w:rtl/>
        </w:rPr>
        <w:t>(</w:t>
      </w:r>
      <w:r w:rsidRPr="005B4C94">
        <w:rPr>
          <w:rFonts w:hint="cs"/>
          <w:rtl/>
        </w:rPr>
        <w:t xml:space="preserve"> </w:t>
      </w:r>
      <w:r w:rsidRPr="00FB00AF">
        <w:rPr>
          <w:rStyle w:val="libAieChar"/>
          <w:rFonts w:hint="cs"/>
          <w:rtl/>
        </w:rPr>
        <w:t>إِلا بَلاغاً مِنَ اللهِ وَرِسَالاتِهِ وَمَن يَعْصِ اللهَ وَرَسُولَهُ فَإِنَّ لَهُ نَارَ جَهَنَّمَ خَالِدِينَ فِيهَا أَبَداً</w:t>
      </w:r>
      <w:r>
        <w:rPr>
          <w:rtl/>
        </w:rPr>
        <w:t xml:space="preserve"> </w:t>
      </w:r>
      <w:r w:rsidRPr="00D9498C">
        <w:rPr>
          <w:rStyle w:val="libAlaemChar"/>
          <w:rtl/>
        </w:rPr>
        <w:t>)</w:t>
      </w:r>
      <w:r>
        <w:rPr>
          <w:rtl/>
        </w:rPr>
        <w:t xml:space="preserve"> </w:t>
      </w:r>
      <w:r w:rsidRPr="00142B82">
        <w:rPr>
          <w:rStyle w:val="libFootnotenumChar"/>
          <w:rtl/>
        </w:rPr>
        <w:t>(6)</w:t>
      </w:r>
      <w:r>
        <w:rPr>
          <w:rtl/>
        </w:rPr>
        <w:t>.</w:t>
      </w:r>
    </w:p>
    <w:p w14:paraId="339D8FF6" w14:textId="77777777" w:rsidR="004C397C" w:rsidRDefault="004C397C" w:rsidP="00FB00AF">
      <w:pPr>
        <w:pStyle w:val="libNormal"/>
        <w:rPr>
          <w:rtl/>
        </w:rPr>
      </w:pPr>
      <w:r>
        <w:rPr>
          <w:rtl/>
        </w:rPr>
        <w:t xml:space="preserve">والنتيجة: إنّه إذا تعلّق غرضه سبحانه بالبلاغ بأشكاله المختلفة،  يقرنه بالرسالة دون النبوة ويقول سبحانه: </w:t>
      </w:r>
      <w:r w:rsidRPr="00D9498C">
        <w:rPr>
          <w:rStyle w:val="libAlaemChar"/>
          <w:rtl/>
        </w:rPr>
        <w:t>(</w:t>
      </w:r>
      <w:r w:rsidRPr="005B4C94">
        <w:rPr>
          <w:rFonts w:hint="cs"/>
          <w:rtl/>
        </w:rPr>
        <w:t xml:space="preserve"> </w:t>
      </w:r>
      <w:r w:rsidRPr="00FB00AF">
        <w:rPr>
          <w:rStyle w:val="libAieChar"/>
          <w:rFonts w:hint="cs"/>
          <w:rtl/>
        </w:rPr>
        <w:t>الَّذِينَ يُبَلِّغُونَ رِسَالاتِ اللهِ وَيَخْشَوْنَهُ</w:t>
      </w:r>
      <w:r>
        <w:rPr>
          <w:rtl/>
        </w:rPr>
        <w:t xml:space="preserve"> </w:t>
      </w:r>
      <w:r w:rsidRPr="00D9498C">
        <w:rPr>
          <w:rStyle w:val="libAlaemChar"/>
          <w:rtl/>
        </w:rPr>
        <w:t>)</w:t>
      </w:r>
      <w:r>
        <w:rPr>
          <w:rtl/>
        </w:rPr>
        <w:t xml:space="preserve"> </w:t>
      </w:r>
      <w:r w:rsidRPr="00142B82">
        <w:rPr>
          <w:rStyle w:val="libFootnotenumChar"/>
          <w:rtl/>
        </w:rPr>
        <w:t>(7)</w:t>
      </w:r>
      <w:r>
        <w:rPr>
          <w:rtl/>
        </w:rPr>
        <w:t xml:space="preserve">،  ويقول سبحانه: </w:t>
      </w:r>
      <w:r w:rsidRPr="00D9498C">
        <w:rPr>
          <w:rStyle w:val="libAlaemChar"/>
          <w:rtl/>
        </w:rPr>
        <w:t>(</w:t>
      </w:r>
      <w:r w:rsidRPr="005B4C94">
        <w:rPr>
          <w:rFonts w:hint="cs"/>
          <w:rtl/>
        </w:rPr>
        <w:t xml:space="preserve"> </w:t>
      </w:r>
      <w:r w:rsidRPr="00FB00AF">
        <w:rPr>
          <w:rStyle w:val="libAieChar"/>
          <w:rFonts w:hint="cs"/>
          <w:rtl/>
        </w:rPr>
        <w:t>أُبَلِّغُكُمْ رِسَالاتِ رَبِّي وَأَنصَحُ لَكُمْ</w:t>
      </w:r>
      <w:r>
        <w:rPr>
          <w:rtl/>
        </w:rPr>
        <w:t xml:space="preserve"> </w:t>
      </w:r>
      <w:r w:rsidRPr="00D9498C">
        <w:rPr>
          <w:rStyle w:val="libAlaemChar"/>
          <w:rtl/>
        </w:rPr>
        <w:t>)</w:t>
      </w:r>
      <w:r>
        <w:rPr>
          <w:rtl/>
        </w:rPr>
        <w:t xml:space="preserve"> </w:t>
      </w:r>
      <w:r w:rsidRPr="00142B82">
        <w:rPr>
          <w:rStyle w:val="libFootnotenumChar"/>
          <w:rtl/>
        </w:rPr>
        <w:t>(8)</w:t>
      </w:r>
      <w:r>
        <w:rPr>
          <w:rtl/>
        </w:rPr>
        <w:t xml:space="preserve"> ويقول أيضاً: </w:t>
      </w:r>
      <w:r w:rsidRPr="00D9498C">
        <w:rPr>
          <w:rStyle w:val="libAlaemChar"/>
          <w:rtl/>
        </w:rPr>
        <w:t>(</w:t>
      </w:r>
      <w:r w:rsidRPr="005B4C94">
        <w:rPr>
          <w:rFonts w:hint="cs"/>
          <w:rtl/>
        </w:rPr>
        <w:t xml:space="preserve"> </w:t>
      </w:r>
      <w:r w:rsidRPr="00FB00AF">
        <w:rPr>
          <w:rStyle w:val="libAieChar"/>
          <w:rFonts w:hint="cs"/>
          <w:rtl/>
        </w:rPr>
        <w:t>إِنَّمَا العِلْمُ عِندَ اللهِ وَأُبَلِّغُكُم مَا أُرْسِلْتُ بِهِ</w:t>
      </w:r>
      <w:r>
        <w:rPr>
          <w:rtl/>
        </w:rPr>
        <w:t xml:space="preserve"> </w:t>
      </w:r>
      <w:r w:rsidRPr="00D9498C">
        <w:rPr>
          <w:rStyle w:val="libAlaemChar"/>
          <w:rtl/>
        </w:rPr>
        <w:t>)</w:t>
      </w:r>
      <w:r>
        <w:rPr>
          <w:rtl/>
        </w:rPr>
        <w:t xml:space="preserve"> </w:t>
      </w:r>
      <w:r w:rsidRPr="00142B82">
        <w:rPr>
          <w:rStyle w:val="libFootnotenumChar"/>
          <w:rtl/>
        </w:rPr>
        <w:t>(9)</w:t>
      </w:r>
      <w:r>
        <w:rPr>
          <w:rtl/>
        </w:rPr>
        <w:t>،  إلى غير ذلك من الآيات.</w:t>
      </w:r>
    </w:p>
    <w:p w14:paraId="3EA8B106" w14:textId="77777777" w:rsidR="004C397C" w:rsidRDefault="004C397C" w:rsidP="00900C8E">
      <w:pPr>
        <w:pStyle w:val="libLine"/>
        <w:rPr>
          <w:rtl/>
        </w:rPr>
      </w:pPr>
      <w:r>
        <w:rPr>
          <w:rtl/>
        </w:rPr>
        <w:t>__________________</w:t>
      </w:r>
    </w:p>
    <w:p w14:paraId="689C1928" w14:textId="77777777" w:rsidR="004C397C" w:rsidRDefault="004C397C" w:rsidP="003C304B">
      <w:pPr>
        <w:pStyle w:val="libFootnote0"/>
        <w:rPr>
          <w:rtl/>
        </w:rPr>
      </w:pPr>
      <w:r>
        <w:rPr>
          <w:rFonts w:hint="cs"/>
          <w:rtl/>
        </w:rPr>
        <w:t>(</w:t>
      </w:r>
      <w:r>
        <w:rPr>
          <w:rtl/>
        </w:rPr>
        <w:t>1</w:t>
      </w:r>
      <w:r>
        <w:rPr>
          <w:rFonts w:hint="cs"/>
          <w:rtl/>
        </w:rPr>
        <w:t>)</w:t>
      </w:r>
      <w:r>
        <w:rPr>
          <w:rtl/>
        </w:rPr>
        <w:t xml:space="preserve"> المائدة: 67.</w:t>
      </w:r>
    </w:p>
    <w:p w14:paraId="477DF58A" w14:textId="77777777" w:rsidR="004C397C" w:rsidRDefault="004C397C" w:rsidP="003C304B">
      <w:pPr>
        <w:pStyle w:val="libFootnote0"/>
        <w:rPr>
          <w:rtl/>
        </w:rPr>
      </w:pPr>
      <w:r>
        <w:rPr>
          <w:rFonts w:hint="cs"/>
          <w:rtl/>
        </w:rPr>
        <w:t>(</w:t>
      </w:r>
      <w:r>
        <w:rPr>
          <w:rtl/>
        </w:rPr>
        <w:t>2</w:t>
      </w:r>
      <w:r>
        <w:rPr>
          <w:rFonts w:hint="cs"/>
          <w:rtl/>
        </w:rPr>
        <w:t>)</w:t>
      </w:r>
      <w:r>
        <w:rPr>
          <w:rtl/>
        </w:rPr>
        <w:t xml:space="preserve"> مريم: 19.</w:t>
      </w:r>
    </w:p>
    <w:p w14:paraId="46417916" w14:textId="77777777" w:rsidR="004C397C" w:rsidRDefault="004C397C" w:rsidP="003C304B">
      <w:pPr>
        <w:pStyle w:val="libFootnote0"/>
        <w:rPr>
          <w:rtl/>
        </w:rPr>
      </w:pPr>
      <w:r>
        <w:rPr>
          <w:rFonts w:hint="cs"/>
          <w:rtl/>
        </w:rPr>
        <w:t>(</w:t>
      </w:r>
      <w:r>
        <w:rPr>
          <w:rtl/>
        </w:rPr>
        <w:t>3</w:t>
      </w:r>
      <w:r>
        <w:rPr>
          <w:rFonts w:hint="cs"/>
          <w:rtl/>
        </w:rPr>
        <w:t>)</w:t>
      </w:r>
      <w:r>
        <w:rPr>
          <w:rtl/>
        </w:rPr>
        <w:t xml:space="preserve"> النحل: 35.</w:t>
      </w:r>
    </w:p>
    <w:p w14:paraId="58CF258B" w14:textId="77777777" w:rsidR="004C397C" w:rsidRDefault="004C397C" w:rsidP="003C304B">
      <w:pPr>
        <w:pStyle w:val="libFootnote0"/>
        <w:rPr>
          <w:rtl/>
        </w:rPr>
      </w:pPr>
      <w:r>
        <w:rPr>
          <w:rFonts w:hint="cs"/>
          <w:rtl/>
        </w:rPr>
        <w:t>(</w:t>
      </w:r>
      <w:r>
        <w:rPr>
          <w:rtl/>
        </w:rPr>
        <w:t>4</w:t>
      </w:r>
      <w:r>
        <w:rPr>
          <w:rFonts w:hint="cs"/>
          <w:rtl/>
        </w:rPr>
        <w:t>)</w:t>
      </w:r>
      <w:r>
        <w:rPr>
          <w:rtl/>
        </w:rPr>
        <w:t xml:space="preserve"> العنكبوت: 18.</w:t>
      </w:r>
    </w:p>
    <w:p w14:paraId="1DE03C8F" w14:textId="77777777" w:rsidR="004C397C" w:rsidRDefault="004C397C" w:rsidP="003C304B">
      <w:pPr>
        <w:pStyle w:val="libFootnote0"/>
        <w:rPr>
          <w:rtl/>
        </w:rPr>
      </w:pPr>
      <w:r>
        <w:rPr>
          <w:rFonts w:hint="cs"/>
          <w:rtl/>
        </w:rPr>
        <w:t>(</w:t>
      </w:r>
      <w:r>
        <w:rPr>
          <w:rtl/>
        </w:rPr>
        <w:t>5</w:t>
      </w:r>
      <w:r>
        <w:rPr>
          <w:rFonts w:hint="cs"/>
          <w:rtl/>
        </w:rPr>
        <w:t>)</w:t>
      </w:r>
      <w:r>
        <w:rPr>
          <w:rtl/>
        </w:rPr>
        <w:t xml:space="preserve"> التغابن: 12.</w:t>
      </w:r>
    </w:p>
    <w:p w14:paraId="3E80057A" w14:textId="77777777" w:rsidR="004C397C" w:rsidRDefault="004C397C" w:rsidP="003C304B">
      <w:pPr>
        <w:pStyle w:val="libFootnote0"/>
        <w:rPr>
          <w:rtl/>
        </w:rPr>
      </w:pPr>
      <w:r>
        <w:rPr>
          <w:rFonts w:hint="cs"/>
          <w:rtl/>
        </w:rPr>
        <w:t>(</w:t>
      </w:r>
      <w:r>
        <w:rPr>
          <w:rtl/>
        </w:rPr>
        <w:t>6</w:t>
      </w:r>
      <w:r>
        <w:rPr>
          <w:rFonts w:hint="cs"/>
          <w:rtl/>
        </w:rPr>
        <w:t>)</w:t>
      </w:r>
      <w:r>
        <w:rPr>
          <w:rtl/>
        </w:rPr>
        <w:t xml:space="preserve"> الجن: 23.</w:t>
      </w:r>
    </w:p>
    <w:p w14:paraId="505EF6C1" w14:textId="77777777" w:rsidR="004C397C" w:rsidRDefault="004C397C" w:rsidP="003C304B">
      <w:pPr>
        <w:pStyle w:val="libFootnote0"/>
        <w:rPr>
          <w:rtl/>
        </w:rPr>
      </w:pPr>
      <w:r>
        <w:rPr>
          <w:rFonts w:hint="cs"/>
          <w:rtl/>
        </w:rPr>
        <w:t>(</w:t>
      </w:r>
      <w:r>
        <w:rPr>
          <w:rtl/>
        </w:rPr>
        <w:t>7</w:t>
      </w:r>
      <w:r>
        <w:rPr>
          <w:rFonts w:hint="cs"/>
          <w:rtl/>
        </w:rPr>
        <w:t>)</w:t>
      </w:r>
      <w:r>
        <w:rPr>
          <w:rtl/>
        </w:rPr>
        <w:t xml:space="preserve"> الأحزاب: 39.</w:t>
      </w:r>
    </w:p>
    <w:p w14:paraId="662D375B" w14:textId="77777777" w:rsidR="004C397C" w:rsidRDefault="004C397C" w:rsidP="003C304B">
      <w:pPr>
        <w:pStyle w:val="libFootnote0"/>
        <w:rPr>
          <w:rtl/>
        </w:rPr>
      </w:pPr>
      <w:r>
        <w:rPr>
          <w:rFonts w:hint="cs"/>
          <w:rtl/>
        </w:rPr>
        <w:t>(</w:t>
      </w:r>
      <w:r>
        <w:rPr>
          <w:rtl/>
        </w:rPr>
        <w:t>8</w:t>
      </w:r>
      <w:r>
        <w:rPr>
          <w:rFonts w:hint="cs"/>
          <w:rtl/>
        </w:rPr>
        <w:t>)</w:t>
      </w:r>
      <w:r>
        <w:rPr>
          <w:rtl/>
        </w:rPr>
        <w:t xml:space="preserve"> الأعراف: 62.</w:t>
      </w:r>
    </w:p>
    <w:p w14:paraId="6FB197D1" w14:textId="77777777" w:rsidR="004C397C" w:rsidRDefault="004C397C" w:rsidP="003C304B">
      <w:pPr>
        <w:pStyle w:val="libFootnote0"/>
        <w:rPr>
          <w:rtl/>
        </w:rPr>
      </w:pPr>
      <w:r>
        <w:rPr>
          <w:rFonts w:hint="cs"/>
          <w:rtl/>
        </w:rPr>
        <w:t>(</w:t>
      </w:r>
      <w:r>
        <w:rPr>
          <w:rtl/>
        </w:rPr>
        <w:t>9</w:t>
      </w:r>
      <w:r>
        <w:rPr>
          <w:rFonts w:hint="cs"/>
          <w:rtl/>
        </w:rPr>
        <w:t>)</w:t>
      </w:r>
      <w:r>
        <w:rPr>
          <w:rtl/>
        </w:rPr>
        <w:t xml:space="preserve"> الأحقاف: 23.</w:t>
      </w:r>
    </w:p>
    <w:p w14:paraId="0B1A0D23" w14:textId="24270E79" w:rsidR="004C397C" w:rsidRDefault="004C397C" w:rsidP="00FB00AF">
      <w:pPr>
        <w:pStyle w:val="libNormal"/>
        <w:rPr>
          <w:rtl/>
        </w:rPr>
      </w:pPr>
      <w:r w:rsidRPr="005B4C94">
        <w:rPr>
          <w:rtl/>
        </w:rPr>
        <w:br w:type="page"/>
      </w:r>
      <w:r>
        <w:rPr>
          <w:rtl/>
        </w:rPr>
        <w:lastRenderedPageBreak/>
        <w:t xml:space="preserve">ولذلك ترى المسيح </w:t>
      </w:r>
      <w:r w:rsidR="00500993" w:rsidRPr="00500993">
        <w:rPr>
          <w:rStyle w:val="libAlaemChar"/>
          <w:rFonts w:hint="cs"/>
          <w:rtl/>
        </w:rPr>
        <w:t>عليه‌السلام</w:t>
      </w:r>
      <w:r>
        <w:rPr>
          <w:rtl/>
        </w:rPr>
        <w:t xml:space="preserve"> ل</w:t>
      </w:r>
      <w:r>
        <w:rPr>
          <w:rFonts w:hint="cs"/>
          <w:rtl/>
        </w:rPr>
        <w:t>ـ</w:t>
      </w:r>
      <w:r>
        <w:rPr>
          <w:rtl/>
        </w:rPr>
        <w:t>م</w:t>
      </w:r>
      <w:r>
        <w:rPr>
          <w:rFonts w:hint="cs"/>
          <w:rtl/>
        </w:rPr>
        <w:t>ّ</w:t>
      </w:r>
      <w:r>
        <w:rPr>
          <w:rtl/>
        </w:rPr>
        <w:t xml:space="preserve">ا ادّعى السفارة من الله وانّه جاء من عند الله لبيان أحكامه ورسالاته خاطب قومه بقوله: </w:t>
      </w:r>
      <w:r w:rsidRPr="00D9498C">
        <w:rPr>
          <w:rStyle w:val="libAlaemChar"/>
          <w:rtl/>
        </w:rPr>
        <w:t>(</w:t>
      </w:r>
      <w:r w:rsidRPr="00255879">
        <w:rPr>
          <w:rFonts w:hint="cs"/>
          <w:rtl/>
        </w:rPr>
        <w:t xml:space="preserve"> </w:t>
      </w:r>
      <w:r w:rsidRPr="00FB00AF">
        <w:rPr>
          <w:rStyle w:val="libAieChar"/>
          <w:rFonts w:hint="cs"/>
          <w:rtl/>
        </w:rPr>
        <w:t>يَا بَنِي إِسْرَائِيلَ إِنِّي رَسُولُ اللهِ إِلَيْكُم مُصَدِّقاً لِمَا بَيْنَ يَدَيَّ مِنَ التَّوْرَاةِ</w:t>
      </w:r>
      <w:r w:rsidRPr="00255879">
        <w:rPr>
          <w:rtl/>
        </w:rPr>
        <w:t xml:space="preserve"> </w:t>
      </w:r>
      <w:r w:rsidRPr="00D9498C">
        <w:rPr>
          <w:rStyle w:val="libAlaemChar"/>
          <w:rtl/>
        </w:rPr>
        <w:t>)</w:t>
      </w:r>
      <w:r>
        <w:rPr>
          <w:rtl/>
        </w:rPr>
        <w:t xml:space="preserve"> </w:t>
      </w:r>
      <w:r w:rsidRPr="00142B82">
        <w:rPr>
          <w:rStyle w:val="libFootnotenumChar"/>
          <w:rtl/>
        </w:rPr>
        <w:t>(1)</w:t>
      </w:r>
      <w:r>
        <w:rPr>
          <w:rtl/>
        </w:rPr>
        <w:t xml:space="preserve"> ولم يقل « إني نبي الله ».</w:t>
      </w:r>
    </w:p>
    <w:p w14:paraId="0176B3E3" w14:textId="77777777" w:rsidR="004C397C" w:rsidRDefault="004C397C" w:rsidP="00FB00AF">
      <w:pPr>
        <w:pStyle w:val="libNormal"/>
        <w:rPr>
          <w:rtl/>
        </w:rPr>
      </w:pPr>
      <w:r>
        <w:rPr>
          <w:rtl/>
        </w:rPr>
        <w:t xml:space="preserve">من كل ذلك يمكننا أن نستنتج أنّ الرسالة سفارة من المرسل لبيان ما تحمّله ( أي فرد كان ) ونشره بين الناس،  وانّ الحيثية المقومة للرسالة،  أمر يستدعي التبليغ والتنفيذ،  وأمّا النبوة فإنّما هي منصب يستدعي الاتصال بالله سبحانه والعلم بما عنده من معارف وأحكام،  ولا صلة بين الحيثيتين،  سوى انّ النبوة أساس الرسالة </w:t>
      </w:r>
      <w:r w:rsidRPr="00142B82">
        <w:rPr>
          <w:rStyle w:val="libFootnotenumChar"/>
          <w:rtl/>
        </w:rPr>
        <w:t>(2)</w:t>
      </w:r>
      <w:r>
        <w:rPr>
          <w:rtl/>
        </w:rPr>
        <w:t xml:space="preserve"> فلا تستقيم رسالة الإنسان من الله إلّا بارتقائه إلى مقام النبوة واتصاله بالمبدأ الأعلى،  فكانت الرسالة من آثار النبوة.</w:t>
      </w:r>
    </w:p>
    <w:p w14:paraId="41DFB979" w14:textId="77777777" w:rsidR="004C397C" w:rsidRDefault="004C397C" w:rsidP="00FB00AF">
      <w:pPr>
        <w:pStyle w:val="libNormal"/>
        <w:rPr>
          <w:rtl/>
        </w:rPr>
      </w:pPr>
      <w:r>
        <w:rPr>
          <w:rtl/>
        </w:rPr>
        <w:t>ولكن هذا الأمر لا يجعل اللفظين مترادفين ومشيرين إلى معنى واحد بل كل منهما موضوع لمعنى خاص لا يختلط أحدهما بالآخر.</w:t>
      </w:r>
    </w:p>
    <w:p w14:paraId="3EDB1EAA" w14:textId="77777777" w:rsidR="004C397C" w:rsidRDefault="004C397C" w:rsidP="00FB00AF">
      <w:pPr>
        <w:pStyle w:val="libNormal"/>
        <w:rPr>
          <w:rtl/>
        </w:rPr>
      </w:pPr>
      <w:r w:rsidRPr="00F420A2">
        <w:rPr>
          <w:rStyle w:val="libBold2Char"/>
          <w:rtl/>
        </w:rPr>
        <w:t xml:space="preserve">الثالث: </w:t>
      </w:r>
      <w:r>
        <w:rPr>
          <w:rtl/>
        </w:rPr>
        <w:t>انّ النبي لم يستعمل في القرآن والحديث إلّا في الإنسان الموحى إليه من الله وبما انّ الجهة المقومة للنبوة عبارة عن كونه مطّلعاً على الغيب أو منبئاً عنه،  فإنّه يصير النبي عندئذ عبارة عن الإنسان الموحى إليه من جانب الله،  المطلع على الغيب،  أو المنبئ عنه،  فاعتبر فيه قيدان :</w:t>
      </w:r>
    </w:p>
    <w:p w14:paraId="77343E8A" w14:textId="77777777" w:rsidR="004C397C" w:rsidRDefault="004C397C" w:rsidP="00FB00AF">
      <w:pPr>
        <w:pStyle w:val="libNormal"/>
        <w:rPr>
          <w:rtl/>
        </w:rPr>
      </w:pPr>
      <w:r>
        <w:rPr>
          <w:rtl/>
        </w:rPr>
        <w:t>1. كونه إنساناً.</w:t>
      </w:r>
    </w:p>
    <w:p w14:paraId="2A502BB8" w14:textId="77777777" w:rsidR="004C397C" w:rsidRDefault="004C397C" w:rsidP="00FB00AF">
      <w:pPr>
        <w:pStyle w:val="libNormal"/>
        <w:rPr>
          <w:rtl/>
        </w:rPr>
      </w:pPr>
      <w:r>
        <w:rPr>
          <w:rtl/>
        </w:rPr>
        <w:t>2. كونه موحى إليه من جانب الله سبحانه ومتحمّلاً النبأ منه عزّ وجل.</w:t>
      </w:r>
    </w:p>
    <w:p w14:paraId="60AA07C9" w14:textId="77777777" w:rsidR="004C397C" w:rsidRDefault="004C397C" w:rsidP="00FB00AF">
      <w:pPr>
        <w:pStyle w:val="libNormal"/>
        <w:rPr>
          <w:rtl/>
        </w:rPr>
      </w:pPr>
      <w:r>
        <w:rPr>
          <w:rtl/>
        </w:rPr>
        <w:t>وأمّا الرسول فلمّا كانت الجهة المقوّمة لرسالته،  تحمل إنفاذ عمل أو بيان قول من جانب المرسل في إطار التبشير والإنذار أو ما يشبهه فلا يلزم أن يكون إنساناً بل يمكن أن يكون ملكاً أو جنّاً كما لا يلزم أن يكون مبعوثاً من جانب الله</w:t>
      </w:r>
    </w:p>
    <w:p w14:paraId="75F990F8" w14:textId="77777777" w:rsidR="004C397C" w:rsidRDefault="004C397C" w:rsidP="00900C8E">
      <w:pPr>
        <w:pStyle w:val="libLine"/>
        <w:rPr>
          <w:rtl/>
        </w:rPr>
      </w:pPr>
      <w:r>
        <w:rPr>
          <w:rtl/>
        </w:rPr>
        <w:t>__________________</w:t>
      </w:r>
    </w:p>
    <w:p w14:paraId="023B69F7" w14:textId="77777777" w:rsidR="004C397C" w:rsidRDefault="004C397C" w:rsidP="003C304B">
      <w:pPr>
        <w:pStyle w:val="libFootnote0"/>
        <w:rPr>
          <w:rtl/>
        </w:rPr>
      </w:pPr>
      <w:r>
        <w:rPr>
          <w:rFonts w:hint="cs"/>
          <w:rtl/>
        </w:rPr>
        <w:t>(</w:t>
      </w:r>
      <w:r>
        <w:rPr>
          <w:rtl/>
        </w:rPr>
        <w:t>1</w:t>
      </w:r>
      <w:r>
        <w:rPr>
          <w:rFonts w:hint="cs"/>
          <w:rtl/>
        </w:rPr>
        <w:t>)</w:t>
      </w:r>
      <w:r>
        <w:rPr>
          <w:rtl/>
        </w:rPr>
        <w:t xml:space="preserve"> الصف: 6.</w:t>
      </w:r>
    </w:p>
    <w:p w14:paraId="3C5CE38D" w14:textId="77777777" w:rsidR="004C397C" w:rsidRDefault="004C397C" w:rsidP="003C304B">
      <w:pPr>
        <w:pStyle w:val="libFootnote0"/>
        <w:rPr>
          <w:rtl/>
        </w:rPr>
      </w:pPr>
      <w:r>
        <w:rPr>
          <w:rFonts w:hint="cs"/>
          <w:rtl/>
        </w:rPr>
        <w:t>(</w:t>
      </w:r>
      <w:r>
        <w:rPr>
          <w:rtl/>
        </w:rPr>
        <w:t>2</w:t>
      </w:r>
      <w:r>
        <w:rPr>
          <w:rFonts w:hint="cs"/>
          <w:rtl/>
        </w:rPr>
        <w:t>)</w:t>
      </w:r>
      <w:r>
        <w:rPr>
          <w:rtl/>
        </w:rPr>
        <w:t xml:space="preserve"> المراد: الرسالة من جانب الله فلا ينافي ما سيوافيك من التوسع في الرسالة.</w:t>
      </w:r>
    </w:p>
    <w:p w14:paraId="52926241" w14:textId="77777777" w:rsidR="004C397C" w:rsidRDefault="004C397C" w:rsidP="00FB00AF">
      <w:pPr>
        <w:pStyle w:val="libNormal0"/>
        <w:rPr>
          <w:rtl/>
        </w:rPr>
      </w:pPr>
      <w:r w:rsidRPr="00255879">
        <w:rPr>
          <w:rtl/>
        </w:rPr>
        <w:br w:type="page"/>
      </w:r>
      <w:r>
        <w:rPr>
          <w:rtl/>
        </w:rPr>
        <w:lastRenderedPageBreak/>
        <w:t>سبحانه بل أعم منه،  ومن هنا تجد القرآن يتوسع في استعمال كلمة « الرسول » من ناحيتين :</w:t>
      </w:r>
    </w:p>
    <w:p w14:paraId="54D033C6" w14:textId="77777777" w:rsidR="004C397C" w:rsidRDefault="004C397C" w:rsidP="00FB00AF">
      <w:pPr>
        <w:pStyle w:val="libNormal"/>
        <w:rPr>
          <w:rtl/>
        </w:rPr>
      </w:pPr>
      <w:r w:rsidRPr="00F420A2">
        <w:rPr>
          <w:rStyle w:val="libBold2Char"/>
          <w:rtl/>
        </w:rPr>
        <w:t xml:space="preserve">الأولى: </w:t>
      </w:r>
      <w:r>
        <w:rPr>
          <w:rtl/>
        </w:rPr>
        <w:t>التوسع من ناحية المرسل</w:t>
      </w:r>
      <w:r>
        <w:rPr>
          <w:rFonts w:hint="cs"/>
          <w:rtl/>
        </w:rPr>
        <w:t xml:space="preserve"> </w:t>
      </w:r>
      <w:r>
        <w:rPr>
          <w:rtl/>
        </w:rPr>
        <w:t>ـ</w:t>
      </w:r>
      <w:r>
        <w:rPr>
          <w:rFonts w:hint="cs"/>
          <w:rtl/>
        </w:rPr>
        <w:t xml:space="preserve"> </w:t>
      </w:r>
      <w:r>
        <w:rPr>
          <w:rtl/>
        </w:rPr>
        <w:t>بالفتح</w:t>
      </w:r>
      <w:r>
        <w:rPr>
          <w:rFonts w:hint="cs"/>
          <w:rtl/>
        </w:rPr>
        <w:t xml:space="preserve"> </w:t>
      </w:r>
      <w:r>
        <w:rPr>
          <w:rtl/>
        </w:rPr>
        <w:t>ـ</w:t>
      </w:r>
      <w:r>
        <w:rPr>
          <w:rFonts w:hint="cs"/>
          <w:rtl/>
        </w:rPr>
        <w:t xml:space="preserve"> </w:t>
      </w:r>
      <w:r>
        <w:rPr>
          <w:rtl/>
        </w:rPr>
        <w:t xml:space="preserve">حيث أطلقه على الملك المكلّف من قبله تعالى،  بإنفاذ عمل كقوله سبحانه: </w:t>
      </w:r>
      <w:r w:rsidRPr="00D9498C">
        <w:rPr>
          <w:rStyle w:val="libAlaemChar"/>
          <w:rtl/>
        </w:rPr>
        <w:t>(</w:t>
      </w:r>
      <w:r w:rsidRPr="00D24C72">
        <w:rPr>
          <w:rFonts w:hint="cs"/>
          <w:rtl/>
        </w:rPr>
        <w:t xml:space="preserve"> </w:t>
      </w:r>
      <w:r w:rsidRPr="00FB00AF">
        <w:rPr>
          <w:rStyle w:val="libAieChar"/>
          <w:rFonts w:hint="cs"/>
          <w:rtl/>
        </w:rPr>
        <w:t>قَالُوا يَا لُوطُ إِنَّا رُسُلُ رَبِّكَ لَن يَصِلُوا إِلَيْكَ</w:t>
      </w:r>
      <w:r>
        <w:rPr>
          <w:rtl/>
        </w:rPr>
        <w:t xml:space="preserve"> </w:t>
      </w:r>
      <w:r w:rsidRPr="00D9498C">
        <w:rPr>
          <w:rStyle w:val="libAlaemChar"/>
          <w:rtl/>
        </w:rPr>
        <w:t>)</w:t>
      </w:r>
      <w:r>
        <w:rPr>
          <w:rtl/>
        </w:rPr>
        <w:t xml:space="preserve"> </w:t>
      </w:r>
      <w:r w:rsidRPr="00142B82">
        <w:rPr>
          <w:rStyle w:val="libFootnotenumChar"/>
          <w:rtl/>
        </w:rPr>
        <w:t>(1)</w:t>
      </w:r>
      <w:r>
        <w:rPr>
          <w:rtl/>
        </w:rPr>
        <w:t xml:space="preserve"> وقوله سبحانه: </w:t>
      </w:r>
      <w:r w:rsidRPr="00D9498C">
        <w:rPr>
          <w:rStyle w:val="libAlaemChar"/>
          <w:rtl/>
        </w:rPr>
        <w:t>(</w:t>
      </w:r>
      <w:r w:rsidRPr="007207C3">
        <w:rPr>
          <w:rFonts w:hint="cs"/>
          <w:rtl/>
        </w:rPr>
        <w:t xml:space="preserve"> </w:t>
      </w:r>
      <w:r w:rsidRPr="00FB00AF">
        <w:rPr>
          <w:rStyle w:val="libAieChar"/>
          <w:rFonts w:hint="cs"/>
          <w:rtl/>
        </w:rPr>
        <w:t>اللهُ يَصْطَفِي مِنَ المَلَائِكَةِ رُسُلاً وَمِنَ النَّاسِ</w:t>
      </w:r>
      <w:r>
        <w:rPr>
          <w:rtl/>
        </w:rPr>
        <w:t xml:space="preserve"> </w:t>
      </w:r>
      <w:r w:rsidRPr="00D9498C">
        <w:rPr>
          <w:rStyle w:val="libAlaemChar"/>
          <w:rtl/>
        </w:rPr>
        <w:t>)</w:t>
      </w:r>
      <w:r>
        <w:rPr>
          <w:rtl/>
        </w:rPr>
        <w:t xml:space="preserve"> </w:t>
      </w:r>
      <w:r w:rsidRPr="00142B82">
        <w:rPr>
          <w:rStyle w:val="libFootnotenumChar"/>
          <w:rtl/>
        </w:rPr>
        <w:t>(2)</w:t>
      </w:r>
      <w:r>
        <w:rPr>
          <w:rtl/>
        </w:rPr>
        <w:t xml:space="preserve">،  وقوله سبحانه: </w:t>
      </w:r>
      <w:r w:rsidRPr="00D9498C">
        <w:rPr>
          <w:rStyle w:val="libAlaemChar"/>
          <w:rtl/>
        </w:rPr>
        <w:t>(</w:t>
      </w:r>
      <w:r w:rsidRPr="007207C3">
        <w:rPr>
          <w:rFonts w:hint="cs"/>
          <w:rtl/>
        </w:rPr>
        <w:t xml:space="preserve"> </w:t>
      </w:r>
      <w:r w:rsidRPr="00FB00AF">
        <w:rPr>
          <w:rStyle w:val="libAieChar"/>
          <w:rFonts w:hint="cs"/>
          <w:rtl/>
        </w:rPr>
        <w:t>حَتَّىٰ إِذَا جَاءَ أَحَدَكُمُ المَوْتُ تَوَفَّتْهُ رُسُلُنَا وَهُمْ لا يُفَرِّطُونَ</w:t>
      </w:r>
      <w:r>
        <w:rPr>
          <w:rtl/>
        </w:rPr>
        <w:t xml:space="preserve"> </w:t>
      </w:r>
      <w:r w:rsidRPr="00D9498C">
        <w:rPr>
          <w:rStyle w:val="libAlaemChar"/>
          <w:rtl/>
        </w:rPr>
        <w:t>)</w:t>
      </w:r>
      <w:r>
        <w:rPr>
          <w:rtl/>
        </w:rPr>
        <w:t xml:space="preserve"> </w:t>
      </w:r>
      <w:r w:rsidRPr="00142B82">
        <w:rPr>
          <w:rStyle w:val="libFootnotenumChar"/>
          <w:rtl/>
        </w:rPr>
        <w:t>(3)</w:t>
      </w:r>
      <w:r>
        <w:rPr>
          <w:rtl/>
        </w:rPr>
        <w:t>،  وهذا بخلاف النبي فإنّه لا يطلق إلّا على البشر.</w:t>
      </w:r>
    </w:p>
    <w:p w14:paraId="525F1CCD" w14:textId="77777777" w:rsidR="004C397C" w:rsidRDefault="004C397C" w:rsidP="00FB00AF">
      <w:pPr>
        <w:pStyle w:val="libNormal"/>
        <w:rPr>
          <w:rtl/>
        </w:rPr>
      </w:pPr>
      <w:r w:rsidRPr="00F420A2">
        <w:rPr>
          <w:rStyle w:val="libBold2Char"/>
          <w:rtl/>
        </w:rPr>
        <w:t xml:space="preserve">الثانية: </w:t>
      </w:r>
      <w:r>
        <w:rPr>
          <w:rtl/>
        </w:rPr>
        <w:t>التوسع من جانب المرسل</w:t>
      </w:r>
      <w:r>
        <w:rPr>
          <w:rFonts w:hint="cs"/>
          <w:rtl/>
        </w:rPr>
        <w:t xml:space="preserve"> </w:t>
      </w:r>
      <w:r>
        <w:rPr>
          <w:rtl/>
        </w:rPr>
        <w:t>ـ</w:t>
      </w:r>
      <w:r>
        <w:rPr>
          <w:rFonts w:hint="cs"/>
          <w:rtl/>
        </w:rPr>
        <w:t xml:space="preserve"> </w:t>
      </w:r>
      <w:r>
        <w:rPr>
          <w:rtl/>
        </w:rPr>
        <w:t>بالكسر</w:t>
      </w:r>
      <w:r>
        <w:rPr>
          <w:rFonts w:hint="cs"/>
          <w:rtl/>
        </w:rPr>
        <w:t xml:space="preserve"> </w:t>
      </w:r>
      <w:r>
        <w:rPr>
          <w:rtl/>
        </w:rPr>
        <w:t xml:space="preserve">ـ فلا يخصه بالمرسل من ناحيته سبحانه بل يطلقه على مطلق المبعوث من جانب الغير كقوله سبحانه: </w:t>
      </w:r>
      <w:r w:rsidRPr="00D9498C">
        <w:rPr>
          <w:rStyle w:val="libAlaemChar"/>
          <w:rtl/>
        </w:rPr>
        <w:t>(</w:t>
      </w:r>
      <w:r w:rsidRPr="003E1E5C">
        <w:rPr>
          <w:rFonts w:hint="cs"/>
          <w:rtl/>
        </w:rPr>
        <w:t xml:space="preserve"> </w:t>
      </w:r>
      <w:r w:rsidRPr="00FB00AF">
        <w:rPr>
          <w:rStyle w:val="libAieChar"/>
          <w:rFonts w:hint="cs"/>
          <w:rtl/>
        </w:rPr>
        <w:t>وَقَالَ المَلِكُ ائْتُونِي بِهِ فَلَمَّا جَاءَهُ الرَّسُولُ قَالَ ارْجِعْ إِلَىٰ رَبِّكَ</w:t>
      </w:r>
      <w:r>
        <w:rPr>
          <w:rtl/>
        </w:rPr>
        <w:t xml:space="preserve"> </w:t>
      </w:r>
      <w:r w:rsidRPr="00D9498C">
        <w:rPr>
          <w:rStyle w:val="libAlaemChar"/>
          <w:rtl/>
        </w:rPr>
        <w:t>)</w:t>
      </w:r>
      <w:r>
        <w:rPr>
          <w:rtl/>
        </w:rPr>
        <w:t xml:space="preserve"> </w:t>
      </w:r>
      <w:r w:rsidRPr="00142B82">
        <w:rPr>
          <w:rStyle w:val="libFootnotenumChar"/>
          <w:rtl/>
        </w:rPr>
        <w:t>(4)</w:t>
      </w:r>
      <w:r>
        <w:rPr>
          <w:rtl/>
        </w:rPr>
        <w:t xml:space="preserve"> ولا نفهم من </w:t>
      </w:r>
      <w:r w:rsidRPr="00D9498C">
        <w:rPr>
          <w:rStyle w:val="libAlaemChar"/>
          <w:rtl/>
        </w:rPr>
        <w:t>(</w:t>
      </w:r>
      <w:r w:rsidRPr="003E1E5C">
        <w:rPr>
          <w:rFonts w:hint="cs"/>
          <w:rtl/>
        </w:rPr>
        <w:t xml:space="preserve"> </w:t>
      </w:r>
      <w:r w:rsidRPr="00FB00AF">
        <w:rPr>
          <w:rStyle w:val="libAieChar"/>
          <w:rFonts w:hint="cs"/>
          <w:rtl/>
        </w:rPr>
        <w:t>الرَّسُولُ</w:t>
      </w:r>
      <w:r>
        <w:rPr>
          <w:rtl/>
        </w:rPr>
        <w:t xml:space="preserve"> </w:t>
      </w:r>
      <w:r w:rsidRPr="00D9498C">
        <w:rPr>
          <w:rStyle w:val="libAlaemChar"/>
          <w:rtl/>
        </w:rPr>
        <w:t>)</w:t>
      </w:r>
      <w:r>
        <w:rPr>
          <w:rtl/>
        </w:rPr>
        <w:t xml:space="preserve"> في الآية إلّا نفس المعنى الذي نفهمه من قوله سبحانه: </w:t>
      </w:r>
      <w:r w:rsidRPr="00D9498C">
        <w:rPr>
          <w:rStyle w:val="libAlaemChar"/>
          <w:rtl/>
        </w:rPr>
        <w:t>(</w:t>
      </w:r>
      <w:r w:rsidRPr="005B4C94">
        <w:rPr>
          <w:rFonts w:hint="cs"/>
          <w:rtl/>
        </w:rPr>
        <w:t xml:space="preserve"> </w:t>
      </w:r>
      <w:r w:rsidRPr="00FB00AF">
        <w:rPr>
          <w:rStyle w:val="libAieChar"/>
          <w:rFonts w:hint="cs"/>
          <w:rtl/>
        </w:rPr>
        <w:t>يَا أَيُّهَا الرَّسُولُ بَلِّغْ مَا أُنزِلَ إِلَيْكَ مِن رَبِّكَ</w:t>
      </w:r>
      <w:r>
        <w:rPr>
          <w:rtl/>
        </w:rPr>
        <w:t xml:space="preserve"> </w:t>
      </w:r>
      <w:r w:rsidRPr="00D9498C">
        <w:rPr>
          <w:rStyle w:val="libAlaemChar"/>
          <w:rtl/>
        </w:rPr>
        <w:t>)</w:t>
      </w:r>
      <w:r>
        <w:rPr>
          <w:rtl/>
        </w:rPr>
        <w:t xml:space="preserve"> </w:t>
      </w:r>
      <w:r w:rsidRPr="00142B82">
        <w:rPr>
          <w:rStyle w:val="libFootnotenumChar"/>
          <w:rtl/>
        </w:rPr>
        <w:t>(5)</w:t>
      </w:r>
      <w:r>
        <w:rPr>
          <w:rtl/>
        </w:rPr>
        <w:t xml:space="preserve"> وهذا التوسع </w:t>
      </w:r>
      <w:r w:rsidRPr="00142B82">
        <w:rPr>
          <w:rStyle w:val="libFootnotenumChar"/>
          <w:rtl/>
        </w:rPr>
        <w:t>(6)</w:t>
      </w:r>
      <w:r>
        <w:rPr>
          <w:rtl/>
        </w:rPr>
        <w:t xml:space="preserve"> في لفظ الرسول في ناحيتي المرسل ( بالكسر ) والمرسل من خصائص الرسالة ولا يوجد شيء منه في النبي،  فلا يطلقه القرآن إلّا على البشر</w:t>
      </w:r>
      <w:r>
        <w:rPr>
          <w:rFonts w:hint="cs"/>
          <w:rtl/>
        </w:rPr>
        <w:t xml:space="preserve"> </w:t>
      </w:r>
      <w:r>
        <w:rPr>
          <w:rtl/>
        </w:rPr>
        <w:t>ـ</w:t>
      </w:r>
      <w:r>
        <w:rPr>
          <w:rFonts w:hint="cs"/>
          <w:rtl/>
        </w:rPr>
        <w:t xml:space="preserve"> </w:t>
      </w:r>
      <w:r>
        <w:rPr>
          <w:rtl/>
        </w:rPr>
        <w:t>دون الملك</w:t>
      </w:r>
      <w:r>
        <w:rPr>
          <w:rFonts w:hint="cs"/>
          <w:rtl/>
        </w:rPr>
        <w:t xml:space="preserve"> </w:t>
      </w:r>
      <w:r>
        <w:rPr>
          <w:rtl/>
        </w:rPr>
        <w:t>ـ</w:t>
      </w:r>
      <w:r>
        <w:rPr>
          <w:rFonts w:hint="cs"/>
          <w:rtl/>
        </w:rPr>
        <w:t xml:space="preserve"> </w:t>
      </w:r>
      <w:r>
        <w:rPr>
          <w:rtl/>
        </w:rPr>
        <w:t>وعلى الذي يوحى إليه من ناحيته سبحانه دون غيره.</w:t>
      </w:r>
    </w:p>
    <w:p w14:paraId="25E0D790" w14:textId="77777777" w:rsidR="004C397C" w:rsidRDefault="004C397C" w:rsidP="00900C8E">
      <w:pPr>
        <w:pStyle w:val="libLine"/>
        <w:rPr>
          <w:rtl/>
        </w:rPr>
      </w:pPr>
      <w:r>
        <w:rPr>
          <w:rtl/>
        </w:rPr>
        <w:t>__________________</w:t>
      </w:r>
    </w:p>
    <w:p w14:paraId="3DBA8927" w14:textId="77777777" w:rsidR="004C397C" w:rsidRDefault="004C397C" w:rsidP="003C304B">
      <w:pPr>
        <w:pStyle w:val="libFootnote0"/>
        <w:rPr>
          <w:rtl/>
        </w:rPr>
      </w:pPr>
      <w:r>
        <w:rPr>
          <w:rFonts w:hint="cs"/>
          <w:rtl/>
        </w:rPr>
        <w:t>(</w:t>
      </w:r>
      <w:r>
        <w:rPr>
          <w:rtl/>
        </w:rPr>
        <w:t>1</w:t>
      </w:r>
      <w:r>
        <w:rPr>
          <w:rFonts w:hint="cs"/>
          <w:rtl/>
        </w:rPr>
        <w:t>)</w:t>
      </w:r>
      <w:r>
        <w:rPr>
          <w:rtl/>
        </w:rPr>
        <w:t xml:space="preserve"> هود: 81.</w:t>
      </w:r>
    </w:p>
    <w:p w14:paraId="382C6ED7" w14:textId="77777777" w:rsidR="004C397C" w:rsidRDefault="004C397C" w:rsidP="003C304B">
      <w:pPr>
        <w:pStyle w:val="libFootnote0"/>
        <w:rPr>
          <w:rtl/>
        </w:rPr>
      </w:pPr>
      <w:r>
        <w:rPr>
          <w:rFonts w:hint="cs"/>
          <w:rtl/>
        </w:rPr>
        <w:t>(</w:t>
      </w:r>
      <w:r>
        <w:rPr>
          <w:rtl/>
        </w:rPr>
        <w:t>2</w:t>
      </w:r>
      <w:r>
        <w:rPr>
          <w:rFonts w:hint="cs"/>
          <w:rtl/>
        </w:rPr>
        <w:t>)</w:t>
      </w:r>
      <w:r>
        <w:rPr>
          <w:rtl/>
        </w:rPr>
        <w:t xml:space="preserve"> الحج: 75.</w:t>
      </w:r>
    </w:p>
    <w:p w14:paraId="1BA5077F" w14:textId="77777777" w:rsidR="004C397C" w:rsidRDefault="004C397C" w:rsidP="003C304B">
      <w:pPr>
        <w:pStyle w:val="libFootnote0"/>
        <w:rPr>
          <w:rtl/>
        </w:rPr>
      </w:pPr>
      <w:r>
        <w:rPr>
          <w:rFonts w:hint="cs"/>
          <w:rtl/>
        </w:rPr>
        <w:t>(</w:t>
      </w:r>
      <w:r>
        <w:rPr>
          <w:rtl/>
        </w:rPr>
        <w:t>3</w:t>
      </w:r>
      <w:r>
        <w:rPr>
          <w:rFonts w:hint="cs"/>
          <w:rtl/>
        </w:rPr>
        <w:t>)</w:t>
      </w:r>
      <w:r>
        <w:rPr>
          <w:rtl/>
        </w:rPr>
        <w:t xml:space="preserve"> الأنعام: 61.</w:t>
      </w:r>
    </w:p>
    <w:p w14:paraId="251D615D" w14:textId="77777777" w:rsidR="004C397C" w:rsidRDefault="004C397C" w:rsidP="003C304B">
      <w:pPr>
        <w:pStyle w:val="libFootnote0"/>
        <w:rPr>
          <w:rtl/>
        </w:rPr>
      </w:pPr>
      <w:r>
        <w:rPr>
          <w:rFonts w:hint="cs"/>
          <w:rtl/>
        </w:rPr>
        <w:t>(</w:t>
      </w:r>
      <w:r>
        <w:rPr>
          <w:rtl/>
        </w:rPr>
        <w:t>4</w:t>
      </w:r>
      <w:r>
        <w:rPr>
          <w:rFonts w:hint="cs"/>
          <w:rtl/>
        </w:rPr>
        <w:t>)</w:t>
      </w:r>
      <w:r>
        <w:rPr>
          <w:rtl/>
        </w:rPr>
        <w:t xml:space="preserve"> يوسف: 50.</w:t>
      </w:r>
    </w:p>
    <w:p w14:paraId="732CF889" w14:textId="77777777" w:rsidR="004C397C" w:rsidRDefault="004C397C" w:rsidP="003C304B">
      <w:pPr>
        <w:pStyle w:val="libFootnote0"/>
        <w:rPr>
          <w:rtl/>
        </w:rPr>
      </w:pPr>
      <w:r>
        <w:rPr>
          <w:rFonts w:hint="cs"/>
          <w:rtl/>
        </w:rPr>
        <w:t>(</w:t>
      </w:r>
      <w:r>
        <w:rPr>
          <w:rtl/>
        </w:rPr>
        <w:t>5</w:t>
      </w:r>
      <w:r>
        <w:rPr>
          <w:rFonts w:hint="cs"/>
          <w:rtl/>
        </w:rPr>
        <w:t>)</w:t>
      </w:r>
      <w:r>
        <w:rPr>
          <w:rtl/>
        </w:rPr>
        <w:t xml:space="preserve"> المائدة: 67.</w:t>
      </w:r>
    </w:p>
    <w:p w14:paraId="1F47921D" w14:textId="77777777" w:rsidR="004C397C" w:rsidRDefault="004C397C" w:rsidP="003C304B">
      <w:pPr>
        <w:pStyle w:val="libFootnote0"/>
        <w:rPr>
          <w:rtl/>
        </w:rPr>
      </w:pPr>
      <w:r>
        <w:rPr>
          <w:rFonts w:hint="cs"/>
          <w:rtl/>
        </w:rPr>
        <w:t>(</w:t>
      </w:r>
      <w:r>
        <w:rPr>
          <w:rtl/>
        </w:rPr>
        <w:t>6</w:t>
      </w:r>
      <w:r>
        <w:rPr>
          <w:rFonts w:hint="cs"/>
          <w:rtl/>
        </w:rPr>
        <w:t>)</w:t>
      </w:r>
      <w:r>
        <w:rPr>
          <w:rtl/>
        </w:rPr>
        <w:t xml:space="preserve"> بل يجري نظير هذا التوسع في لفظ المرسل،  لقوله سبحانه: </w:t>
      </w:r>
      <w:r w:rsidRPr="00D9498C">
        <w:rPr>
          <w:rStyle w:val="libAlaemChar"/>
          <w:rtl/>
        </w:rPr>
        <w:t>(</w:t>
      </w:r>
      <w:r w:rsidRPr="003E1E5C">
        <w:rPr>
          <w:rFonts w:hint="cs"/>
          <w:rtl/>
        </w:rPr>
        <w:t xml:space="preserve"> </w:t>
      </w:r>
      <w:r w:rsidRPr="003C304B">
        <w:rPr>
          <w:rStyle w:val="libFootnoteAieChar"/>
          <w:rFonts w:hint="cs"/>
          <w:rtl/>
        </w:rPr>
        <w:t>إِذْ أَرْسَلْنَا إِلَيْهِمُ اثْنَيْنِ فَكَذَّبُوهُمَا فَعَزَّزْنَا بِثَالِثٍ فَقَالُوا إِنَّا إِلَيْكُم مُرْسَلُونَ</w:t>
      </w:r>
      <w:r>
        <w:rPr>
          <w:rtl/>
        </w:rPr>
        <w:t xml:space="preserve"> </w:t>
      </w:r>
      <w:r w:rsidRPr="00D9498C">
        <w:rPr>
          <w:rStyle w:val="libAlaemChar"/>
          <w:rtl/>
        </w:rPr>
        <w:t>)</w:t>
      </w:r>
      <w:r>
        <w:rPr>
          <w:rtl/>
        </w:rPr>
        <w:t xml:space="preserve"> ( يس: 14 )،  فقد اتفقت كلمة أكثر المفسّرين على أنّ المراد منه في الآية الفرقة المبعوثة من جانب المسيح إلى ابلاغ دينه وقوله سبحانه: </w:t>
      </w:r>
      <w:r w:rsidRPr="00D9498C">
        <w:rPr>
          <w:rStyle w:val="libAlaemChar"/>
          <w:rtl/>
        </w:rPr>
        <w:t>(</w:t>
      </w:r>
      <w:r w:rsidRPr="008608D8">
        <w:rPr>
          <w:rFonts w:hint="cs"/>
          <w:rtl/>
        </w:rPr>
        <w:t xml:space="preserve"> </w:t>
      </w:r>
      <w:r w:rsidRPr="003C304B">
        <w:rPr>
          <w:rStyle w:val="libFootnoteAieChar"/>
          <w:rFonts w:hint="cs"/>
          <w:rtl/>
        </w:rPr>
        <w:t>وَإِنِّي مُرْسِلَةٌ إِلَيْهِم بِهَدِيَّةٍ فَنَاظِرَةٌ بِمَ يَرْجِعُ المُرْسَلُونَ</w:t>
      </w:r>
      <w:r w:rsidRPr="008608D8">
        <w:rPr>
          <w:rtl/>
        </w:rPr>
        <w:t xml:space="preserve"> </w:t>
      </w:r>
      <w:r w:rsidRPr="00D9498C">
        <w:rPr>
          <w:rStyle w:val="libAlaemChar"/>
          <w:rtl/>
        </w:rPr>
        <w:t>)</w:t>
      </w:r>
      <w:r>
        <w:rPr>
          <w:rtl/>
        </w:rPr>
        <w:t xml:space="preserve"> ( النمل: 35 ).</w:t>
      </w:r>
    </w:p>
    <w:p w14:paraId="17BD1D35" w14:textId="77777777" w:rsidR="004C397C" w:rsidRDefault="004C397C" w:rsidP="004C397C">
      <w:pPr>
        <w:pStyle w:val="Heading1"/>
        <w:rPr>
          <w:rtl/>
        </w:rPr>
      </w:pPr>
      <w:r w:rsidRPr="008608D8">
        <w:rPr>
          <w:rtl/>
        </w:rPr>
        <w:br w:type="page"/>
      </w:r>
      <w:bookmarkStart w:id="153" w:name="_Toc298146645"/>
      <w:r>
        <w:rPr>
          <w:rtl/>
        </w:rPr>
        <w:lastRenderedPageBreak/>
        <w:t>نتائج البحث</w:t>
      </w:r>
      <w:bookmarkEnd w:id="153"/>
    </w:p>
    <w:p w14:paraId="4D163659" w14:textId="77777777" w:rsidR="004C397C" w:rsidRDefault="004C397C" w:rsidP="00FB00AF">
      <w:pPr>
        <w:pStyle w:val="libNormal"/>
        <w:rPr>
          <w:rtl/>
        </w:rPr>
      </w:pPr>
      <w:r>
        <w:rPr>
          <w:rtl/>
        </w:rPr>
        <w:t>يستنتج ممّا ذكرناه أُمور :</w:t>
      </w:r>
    </w:p>
    <w:p w14:paraId="682FC1BB" w14:textId="77777777" w:rsidR="004C397C" w:rsidRDefault="004C397C" w:rsidP="004C397C">
      <w:pPr>
        <w:pStyle w:val="Heading3"/>
        <w:rPr>
          <w:rtl/>
        </w:rPr>
      </w:pPr>
      <w:bookmarkStart w:id="154" w:name="_Toc298146646"/>
      <w:r>
        <w:rPr>
          <w:rtl/>
        </w:rPr>
        <w:t>الأوّل</w:t>
      </w:r>
      <w:bookmarkEnd w:id="154"/>
    </w:p>
    <w:p w14:paraId="0B281521" w14:textId="77777777" w:rsidR="004C397C" w:rsidRDefault="004C397C" w:rsidP="00FB00AF">
      <w:pPr>
        <w:pStyle w:val="libNormal"/>
        <w:rPr>
          <w:rtl/>
        </w:rPr>
      </w:pPr>
      <w:r>
        <w:rPr>
          <w:rtl/>
        </w:rPr>
        <w:t>إنّ النبوة متقو</w:t>
      </w:r>
      <w:r>
        <w:rPr>
          <w:rFonts w:hint="cs"/>
          <w:rtl/>
        </w:rPr>
        <w:t>ّ</w:t>
      </w:r>
      <w:r>
        <w:rPr>
          <w:rtl/>
        </w:rPr>
        <w:t xml:space="preserve">مة بالاتصال بالله والإنباء عنه ونزول الوحي إلى من يسند إليه منصبها بإحدى الطرق،  وأمّا الرسالة فهي متقوّمة بتحمّل الرسول إبلاغ كلام من المرسل إلى المرسل إليه،  مثل قوله سبحانه: </w:t>
      </w:r>
      <w:r w:rsidRPr="00D9498C">
        <w:rPr>
          <w:rStyle w:val="libAlaemChar"/>
          <w:rtl/>
        </w:rPr>
        <w:t>(</w:t>
      </w:r>
      <w:r w:rsidRPr="005B4C94">
        <w:rPr>
          <w:rFonts w:hint="cs"/>
          <w:rtl/>
        </w:rPr>
        <w:t xml:space="preserve"> </w:t>
      </w:r>
      <w:r w:rsidRPr="00FB00AF">
        <w:rPr>
          <w:rStyle w:val="libAieChar"/>
          <w:rFonts w:hint="cs"/>
          <w:rtl/>
        </w:rPr>
        <w:t>يَا أَيُّهَا الرَّسُولُ بَلِّغْ مَا أُنزِلَ إِلَيْكَ مِن رَبِّكَ</w:t>
      </w:r>
      <w:r>
        <w:rPr>
          <w:rtl/>
        </w:rPr>
        <w:t xml:space="preserve"> </w:t>
      </w:r>
      <w:r w:rsidRPr="00D9498C">
        <w:rPr>
          <w:rStyle w:val="libAlaemChar"/>
          <w:rtl/>
        </w:rPr>
        <w:t>)</w:t>
      </w:r>
      <w:r>
        <w:rPr>
          <w:rtl/>
        </w:rPr>
        <w:t xml:space="preserve"> </w:t>
      </w:r>
      <w:r w:rsidRPr="00142B82">
        <w:rPr>
          <w:rStyle w:val="libFootnotenumChar"/>
          <w:rtl/>
        </w:rPr>
        <w:t>(1)</w:t>
      </w:r>
      <w:r>
        <w:rPr>
          <w:rtl/>
        </w:rPr>
        <w:t xml:space="preserve"> أو تنفيذ أمر في الخارج كما في قوله سبحانه: </w:t>
      </w:r>
      <w:r w:rsidRPr="00D9498C">
        <w:rPr>
          <w:rStyle w:val="libAlaemChar"/>
          <w:rtl/>
        </w:rPr>
        <w:t>(</w:t>
      </w:r>
      <w:r w:rsidRPr="00F17894">
        <w:rPr>
          <w:rFonts w:hint="cs"/>
          <w:rtl/>
        </w:rPr>
        <w:t xml:space="preserve"> </w:t>
      </w:r>
      <w:r w:rsidRPr="00FB00AF">
        <w:rPr>
          <w:rStyle w:val="libAieChar"/>
          <w:rFonts w:hint="cs"/>
          <w:rtl/>
        </w:rPr>
        <w:t>قَالَ إِنَّمَا أَنَا رَسُولُ رَبِّكِ لأَهَبَ لَكِ غُلَاماً زَكِيّاً</w:t>
      </w:r>
      <w:r w:rsidRPr="00F17894">
        <w:rPr>
          <w:rtl/>
        </w:rPr>
        <w:t xml:space="preserve"> </w:t>
      </w:r>
      <w:r w:rsidRPr="00D9498C">
        <w:rPr>
          <w:rStyle w:val="libAlaemChar"/>
          <w:rtl/>
        </w:rPr>
        <w:t>)</w:t>
      </w:r>
      <w:r>
        <w:rPr>
          <w:rtl/>
        </w:rPr>
        <w:t xml:space="preserve"> </w:t>
      </w:r>
      <w:r w:rsidRPr="00142B82">
        <w:rPr>
          <w:rStyle w:val="libFootnotenumChar"/>
          <w:rtl/>
        </w:rPr>
        <w:t>(2)</w:t>
      </w:r>
      <w:r>
        <w:rPr>
          <w:rtl/>
        </w:rPr>
        <w:t>.</w:t>
      </w:r>
    </w:p>
    <w:p w14:paraId="1BBF3F93" w14:textId="77777777" w:rsidR="004C397C" w:rsidRDefault="004C397C" w:rsidP="00FB00AF">
      <w:pPr>
        <w:pStyle w:val="libNormal"/>
        <w:rPr>
          <w:rtl/>
        </w:rPr>
      </w:pPr>
      <w:r>
        <w:rPr>
          <w:rtl/>
        </w:rPr>
        <w:t xml:space="preserve">وعلى هذا فكل ما ذكروه في الفروق بين النبي والرسول سواء أصحت أم لا ممّا لا يدل عليه اللفظان بما لهما من المعنى اللغوي ولا هي داخلة في صلب معناهما ولا يدلاّن عليها بإحدى الدلالات الثلاث </w:t>
      </w:r>
      <w:r w:rsidRPr="00142B82">
        <w:rPr>
          <w:rStyle w:val="libFootnotenumChar"/>
          <w:rtl/>
        </w:rPr>
        <w:t>(3)</w:t>
      </w:r>
      <w:r>
        <w:rPr>
          <w:rtl/>
        </w:rPr>
        <w:t>.</w:t>
      </w:r>
    </w:p>
    <w:p w14:paraId="12F6A0CE" w14:textId="77777777" w:rsidR="004C397C" w:rsidRDefault="004C397C" w:rsidP="00FB00AF">
      <w:pPr>
        <w:pStyle w:val="libNormal"/>
        <w:rPr>
          <w:rtl/>
        </w:rPr>
      </w:pPr>
      <w:r>
        <w:rPr>
          <w:rtl/>
        </w:rPr>
        <w:t xml:space="preserve">فالنبي هو الإنسان المتصل بالله سبحانه بسبب الإيحاء إليه،  بطرقه المعهودة </w:t>
      </w:r>
      <w:r w:rsidRPr="00142B82">
        <w:rPr>
          <w:rStyle w:val="libFootnotenumChar"/>
          <w:rtl/>
        </w:rPr>
        <w:t>(4)</w:t>
      </w:r>
      <w:r>
        <w:rPr>
          <w:rtl/>
        </w:rPr>
        <w:t xml:space="preserve"> والرسول الشخص المرسل من جانب المرسل أي فرد كان لتبليغ أمر أو إنفاذ عمل،  فليس في مفهوم الرسول المصطلح،  انّه يوحى إليه،  وانّه منبئ عن الله.</w:t>
      </w:r>
    </w:p>
    <w:p w14:paraId="1A83AD5E" w14:textId="77777777" w:rsidR="004C397C" w:rsidRDefault="004C397C" w:rsidP="00FB00AF">
      <w:pPr>
        <w:pStyle w:val="libNormal"/>
        <w:rPr>
          <w:rtl/>
        </w:rPr>
      </w:pPr>
      <w:r>
        <w:rPr>
          <w:rtl/>
        </w:rPr>
        <w:t>وإن شئت قلت: النبي: للإنسان المنبئ عن الله سبحانه،  أو المطّلع على</w:t>
      </w:r>
    </w:p>
    <w:p w14:paraId="489EC145" w14:textId="77777777" w:rsidR="004C397C" w:rsidRDefault="004C397C" w:rsidP="00900C8E">
      <w:pPr>
        <w:pStyle w:val="libLine"/>
        <w:rPr>
          <w:rtl/>
        </w:rPr>
      </w:pPr>
      <w:r>
        <w:rPr>
          <w:rtl/>
        </w:rPr>
        <w:t>__________________</w:t>
      </w:r>
    </w:p>
    <w:p w14:paraId="0D6950E8" w14:textId="77777777" w:rsidR="004C397C" w:rsidRDefault="004C397C" w:rsidP="003C304B">
      <w:pPr>
        <w:pStyle w:val="libFootnote0"/>
        <w:rPr>
          <w:rtl/>
        </w:rPr>
      </w:pPr>
      <w:r>
        <w:rPr>
          <w:rFonts w:hint="cs"/>
          <w:rtl/>
        </w:rPr>
        <w:t>(</w:t>
      </w:r>
      <w:r>
        <w:rPr>
          <w:rtl/>
        </w:rPr>
        <w:t>1</w:t>
      </w:r>
      <w:r>
        <w:rPr>
          <w:rFonts w:hint="cs"/>
          <w:rtl/>
        </w:rPr>
        <w:t>)</w:t>
      </w:r>
      <w:r>
        <w:rPr>
          <w:rtl/>
        </w:rPr>
        <w:t xml:space="preserve"> المائدة: 67.</w:t>
      </w:r>
    </w:p>
    <w:p w14:paraId="1C5189C8" w14:textId="77777777" w:rsidR="004C397C" w:rsidRDefault="004C397C" w:rsidP="003C304B">
      <w:pPr>
        <w:pStyle w:val="libFootnote0"/>
        <w:rPr>
          <w:rtl/>
        </w:rPr>
      </w:pPr>
      <w:r>
        <w:rPr>
          <w:rFonts w:hint="cs"/>
          <w:rtl/>
        </w:rPr>
        <w:t>(</w:t>
      </w:r>
      <w:r>
        <w:rPr>
          <w:rtl/>
        </w:rPr>
        <w:t>2</w:t>
      </w:r>
      <w:r>
        <w:rPr>
          <w:rFonts w:hint="cs"/>
          <w:rtl/>
        </w:rPr>
        <w:t>)</w:t>
      </w:r>
      <w:r>
        <w:rPr>
          <w:rtl/>
        </w:rPr>
        <w:t xml:space="preserve"> مريم: 19.</w:t>
      </w:r>
    </w:p>
    <w:p w14:paraId="7F1F8BA7" w14:textId="77777777" w:rsidR="004C397C" w:rsidRDefault="004C397C" w:rsidP="003C304B">
      <w:pPr>
        <w:pStyle w:val="libFootnote0"/>
        <w:rPr>
          <w:rtl/>
        </w:rPr>
      </w:pPr>
      <w:r>
        <w:rPr>
          <w:rFonts w:hint="cs"/>
          <w:rtl/>
        </w:rPr>
        <w:t>(</w:t>
      </w:r>
      <w:r>
        <w:rPr>
          <w:rtl/>
        </w:rPr>
        <w:t>3</w:t>
      </w:r>
      <w:r>
        <w:rPr>
          <w:rFonts w:hint="cs"/>
          <w:rtl/>
        </w:rPr>
        <w:t>)</w:t>
      </w:r>
      <w:r>
        <w:rPr>
          <w:rtl/>
        </w:rPr>
        <w:t xml:space="preserve"> دلالة اللفظ على تمام معناه،  دلالة مطابقية،  وعلى جزئه تضمنية،  وعلى لازم معناه التزامية.</w:t>
      </w:r>
    </w:p>
    <w:p w14:paraId="783D893D" w14:textId="77777777" w:rsidR="004C397C" w:rsidRDefault="004C397C" w:rsidP="003C304B">
      <w:pPr>
        <w:pStyle w:val="libFootnote0"/>
        <w:rPr>
          <w:rtl/>
        </w:rPr>
      </w:pPr>
      <w:r>
        <w:rPr>
          <w:rFonts w:hint="cs"/>
          <w:rtl/>
        </w:rPr>
        <w:t>(</w:t>
      </w:r>
      <w:r>
        <w:rPr>
          <w:rtl/>
        </w:rPr>
        <w:t>4</w:t>
      </w:r>
      <w:r>
        <w:rPr>
          <w:rFonts w:hint="cs"/>
          <w:rtl/>
        </w:rPr>
        <w:t>)</w:t>
      </w:r>
      <w:r>
        <w:rPr>
          <w:rtl/>
        </w:rPr>
        <w:t xml:space="preserve"> وهذا هو المفهوم من مرادفه في اللغة الفارسية « پيامبر</w:t>
      </w:r>
      <w:r>
        <w:rPr>
          <w:rFonts w:hint="cs"/>
          <w:rtl/>
        </w:rPr>
        <w:t xml:space="preserve"> »</w:t>
      </w:r>
      <w:r>
        <w:rPr>
          <w:rtl/>
        </w:rPr>
        <w:t xml:space="preserve"> أو « پيغمبر ».</w:t>
      </w:r>
    </w:p>
    <w:p w14:paraId="6BC6E7DD" w14:textId="77777777" w:rsidR="004C397C" w:rsidRDefault="004C397C" w:rsidP="00FB00AF">
      <w:pPr>
        <w:pStyle w:val="libNormal0"/>
        <w:rPr>
          <w:rtl/>
        </w:rPr>
      </w:pPr>
      <w:r w:rsidRPr="00F17894">
        <w:rPr>
          <w:rtl/>
        </w:rPr>
        <w:br w:type="page"/>
      </w:r>
      <w:r>
        <w:rPr>
          <w:rtl/>
        </w:rPr>
        <w:lastRenderedPageBreak/>
        <w:t>الخبر منه سبحانه،  غير مقيد بشيء من هذه الفروق،  كما أنّ الرسول هو الشخص المرسل من جانب أي شخص كان لتنفيذ أمر،  وإبلاغ رسالة،  غير محددة بشيء منها،  ولأجل ذلك فإن انفرد لفظ النبي بالذكر،  ولم يجمع مع لفظ الرسول لا يتبادر منه إلى الذهن إلّا المنبئ عن الله والمطّلع على الغيب فقط.</w:t>
      </w:r>
    </w:p>
    <w:p w14:paraId="48B9E91E" w14:textId="77777777" w:rsidR="004C397C" w:rsidRDefault="004C397C" w:rsidP="00FB00AF">
      <w:pPr>
        <w:pStyle w:val="libNormal"/>
        <w:rPr>
          <w:rtl/>
        </w:rPr>
      </w:pPr>
      <w:r>
        <w:rPr>
          <w:rtl/>
        </w:rPr>
        <w:t xml:space="preserve">ومثله لفظ الرسول،  إذا لم ينضم إليه لفظ النبي،  فلا يتبادر منه إلى أذهاننا إلّا القائم بإبلاغ رسالة أو تنفيذ أمر فقط،  من دون أن يتوجه الذهن إلى أحد هذه الفروق كما لا يتوجه إلى كونه مرسلاً من جانب الله،  وعلى هذا فاللفظان مختلفان معنى وأمّا النسبة،  فحيث إنّ القرآن يتوسع في استعمال الرسول،  فيطلقه على الإنسان والملك،  بخلاف النبي فلا يستعمله إلّا في الإنسان،  بل يتوسع في استعمال الرسول من جانب المرسل ( بالكسر ) فيطلقه على المبعوث لا من جانبه سبحانه،  مثل قوله سبحانه: </w:t>
      </w:r>
      <w:r w:rsidRPr="00D9498C">
        <w:rPr>
          <w:rStyle w:val="libAlaemChar"/>
          <w:rtl/>
        </w:rPr>
        <w:t>(</w:t>
      </w:r>
      <w:r w:rsidRPr="00522FE7">
        <w:rPr>
          <w:rFonts w:hint="cs"/>
          <w:rtl/>
        </w:rPr>
        <w:t xml:space="preserve"> </w:t>
      </w:r>
      <w:r w:rsidRPr="00FB00AF">
        <w:rPr>
          <w:rStyle w:val="libAieChar"/>
          <w:rFonts w:hint="cs"/>
          <w:rtl/>
        </w:rPr>
        <w:t>فَلَمَّا جَاءَهُ الرَّسُولُ قَالَ ارْجِعْ إِلَىٰ رَبِّكَ</w:t>
      </w:r>
      <w:r>
        <w:rPr>
          <w:rtl/>
        </w:rPr>
        <w:t xml:space="preserve"> </w:t>
      </w:r>
      <w:r w:rsidRPr="00D9498C">
        <w:rPr>
          <w:rStyle w:val="libAlaemChar"/>
          <w:rtl/>
        </w:rPr>
        <w:t>)</w:t>
      </w:r>
      <w:r>
        <w:rPr>
          <w:rtl/>
        </w:rPr>
        <w:t xml:space="preserve"> </w:t>
      </w:r>
      <w:r w:rsidRPr="00142B82">
        <w:rPr>
          <w:rStyle w:val="libFootnotenumChar"/>
          <w:rtl/>
        </w:rPr>
        <w:t>(1)</w:t>
      </w:r>
      <w:r>
        <w:rPr>
          <w:rtl/>
        </w:rPr>
        <w:t xml:space="preserve"> بخلاف النبي فيختص بالإنسان الموحى إليه من ناحيته سبحانه،  فتكون النسبة هي الأعم والأخص مطلقاً،  فليس كل رسول نبياً،  لما عرفت من التوسع،  وأمّا كون كل نبي رسولاً فلو قلنا بأنّ كل نبي مبعوث إلى تنفيذ رسالة ما يصح ما ذكر من</w:t>
      </w:r>
      <w:r>
        <w:rPr>
          <w:rFonts w:hint="cs"/>
          <w:rtl/>
        </w:rPr>
        <w:t xml:space="preserve"> </w:t>
      </w:r>
      <w:r>
        <w:rPr>
          <w:rtl/>
        </w:rPr>
        <w:t>النسبة: فكل نبي رسول،  وليس كل رسول نبياً لما عرفت من التوسع في الجانبين.</w:t>
      </w:r>
    </w:p>
    <w:p w14:paraId="1F310A07" w14:textId="77777777" w:rsidR="004C397C" w:rsidRDefault="004C397C" w:rsidP="00FB00AF">
      <w:pPr>
        <w:pStyle w:val="libNormal"/>
        <w:rPr>
          <w:rtl/>
        </w:rPr>
      </w:pPr>
      <w:r>
        <w:rPr>
          <w:rtl/>
        </w:rPr>
        <w:t>وأمّا إذا سلمنا كون بعض النبيّين غير مبعوث إلى تنفيذ رسالة،  فتنقلب النسبة إلى العموم والخصوص من وجه،  فبعض النبيّين ليس برسول،  كما أنّ بعض الرسل كالمبعوث من جانب غيره سبحانه ليس بنبي،  وقد يجتمعان كما في نبينا وغيره من أُولو العزم وغيرهم.</w:t>
      </w:r>
    </w:p>
    <w:p w14:paraId="375A7820" w14:textId="77777777" w:rsidR="004C397C" w:rsidRDefault="004C397C" w:rsidP="00FB00AF">
      <w:pPr>
        <w:pStyle w:val="libNormal"/>
        <w:rPr>
          <w:rtl/>
        </w:rPr>
      </w:pPr>
      <w:r>
        <w:rPr>
          <w:rtl/>
        </w:rPr>
        <w:t>ثم</w:t>
      </w:r>
      <w:r>
        <w:rPr>
          <w:rFonts w:hint="cs"/>
          <w:rtl/>
        </w:rPr>
        <w:t>ّ</w:t>
      </w:r>
      <w:r>
        <w:rPr>
          <w:rtl/>
        </w:rPr>
        <w:t xml:space="preserve"> إنّي وقفت بعد ما حرّرت ذلك على كلمات تصرح ببعض ما ذكرناه :</w:t>
      </w:r>
    </w:p>
    <w:p w14:paraId="24BF2557" w14:textId="77777777" w:rsidR="004C397C" w:rsidRDefault="004C397C" w:rsidP="00900C8E">
      <w:pPr>
        <w:pStyle w:val="libLine"/>
        <w:rPr>
          <w:rtl/>
        </w:rPr>
      </w:pPr>
      <w:r>
        <w:rPr>
          <w:rtl/>
        </w:rPr>
        <w:t>__________________</w:t>
      </w:r>
    </w:p>
    <w:p w14:paraId="5408398B" w14:textId="77777777" w:rsidR="004C397C" w:rsidRDefault="004C397C" w:rsidP="003C304B">
      <w:pPr>
        <w:pStyle w:val="libFootnote0"/>
        <w:rPr>
          <w:rtl/>
        </w:rPr>
      </w:pPr>
      <w:r>
        <w:rPr>
          <w:rFonts w:hint="cs"/>
          <w:rtl/>
        </w:rPr>
        <w:t>(</w:t>
      </w:r>
      <w:r>
        <w:rPr>
          <w:rtl/>
        </w:rPr>
        <w:t>1</w:t>
      </w:r>
      <w:r>
        <w:rPr>
          <w:rFonts w:hint="cs"/>
          <w:rtl/>
        </w:rPr>
        <w:t>)</w:t>
      </w:r>
      <w:r>
        <w:rPr>
          <w:rtl/>
        </w:rPr>
        <w:t xml:space="preserve"> يوسف: 50.</w:t>
      </w:r>
    </w:p>
    <w:p w14:paraId="5A947983" w14:textId="77777777" w:rsidR="004C397C" w:rsidRDefault="004C397C" w:rsidP="00FB00AF">
      <w:pPr>
        <w:pStyle w:val="libNormal"/>
        <w:rPr>
          <w:rtl/>
        </w:rPr>
      </w:pPr>
      <w:r w:rsidRPr="00522FE7">
        <w:rPr>
          <w:rtl/>
        </w:rPr>
        <w:br w:type="page"/>
      </w:r>
      <w:r>
        <w:rPr>
          <w:rtl/>
        </w:rPr>
        <w:lastRenderedPageBreak/>
        <w:t xml:space="preserve">1. النبوة تحمّل النبأ من جانب الله والرسالة معناها تحمل التبليغ </w:t>
      </w:r>
      <w:r w:rsidRPr="00142B82">
        <w:rPr>
          <w:rStyle w:val="libFootnotenumChar"/>
          <w:rtl/>
        </w:rPr>
        <w:t>(1)</w:t>
      </w:r>
      <w:r>
        <w:rPr>
          <w:rtl/>
        </w:rPr>
        <w:t>.</w:t>
      </w:r>
    </w:p>
    <w:p w14:paraId="0D0685A3" w14:textId="77777777" w:rsidR="004C397C" w:rsidRDefault="004C397C" w:rsidP="00FB00AF">
      <w:pPr>
        <w:pStyle w:val="libNormal"/>
        <w:rPr>
          <w:rtl/>
        </w:rPr>
      </w:pPr>
      <w:r>
        <w:rPr>
          <w:rtl/>
        </w:rPr>
        <w:t xml:space="preserve">2. للرسول شرف الوساطة بين الله تعالى وعباده،  وللنبي شرف العلم بالله وبما عنده </w:t>
      </w:r>
      <w:r w:rsidRPr="00142B82">
        <w:rPr>
          <w:rStyle w:val="libFootnotenumChar"/>
          <w:rtl/>
        </w:rPr>
        <w:t>(2)</w:t>
      </w:r>
      <w:r>
        <w:rPr>
          <w:rtl/>
        </w:rPr>
        <w:t>.</w:t>
      </w:r>
    </w:p>
    <w:p w14:paraId="4E417908" w14:textId="77777777" w:rsidR="004C397C" w:rsidRDefault="004C397C" w:rsidP="00FB00AF">
      <w:pPr>
        <w:pStyle w:val="libNormal"/>
        <w:rPr>
          <w:rtl/>
        </w:rPr>
      </w:pPr>
      <w:r>
        <w:rPr>
          <w:rtl/>
        </w:rPr>
        <w:t xml:space="preserve">3. الرسول هو الذي يحمل رسالة من الله إلى الناس،  والنبي هو الذي يحمل نبأ الغيب الذي هو الدين وحقائقه </w:t>
      </w:r>
      <w:r w:rsidRPr="00142B82">
        <w:rPr>
          <w:rStyle w:val="libFootnotenumChar"/>
          <w:rtl/>
        </w:rPr>
        <w:t>(3)</w:t>
      </w:r>
      <w:r>
        <w:rPr>
          <w:rtl/>
        </w:rPr>
        <w:t>.</w:t>
      </w:r>
    </w:p>
    <w:p w14:paraId="40CD184D" w14:textId="77777777" w:rsidR="004C397C" w:rsidRDefault="004C397C" w:rsidP="00FB00AF">
      <w:pPr>
        <w:pStyle w:val="libNormal"/>
        <w:rPr>
          <w:rtl/>
        </w:rPr>
      </w:pPr>
      <w:r>
        <w:rPr>
          <w:rtl/>
        </w:rPr>
        <w:t xml:space="preserve">4. الأقرب انّه لا فرق بينهما من حيث إنّ كلاً منهما ينبئه الله بما يريد،  فإذا أنبأه وأمره بالتبليغ أُطلقت عليه كلمة النبي،  لأنّ الله تعالى أنبأه،  وكلمة الرسول لأنّه تعالى أمره بالتبليغ </w:t>
      </w:r>
      <w:r w:rsidRPr="00142B82">
        <w:rPr>
          <w:rStyle w:val="libFootnotenumChar"/>
          <w:rtl/>
        </w:rPr>
        <w:t>(4)</w:t>
      </w:r>
      <w:r>
        <w:rPr>
          <w:rtl/>
        </w:rPr>
        <w:t>.</w:t>
      </w:r>
    </w:p>
    <w:p w14:paraId="172A0722" w14:textId="77777777" w:rsidR="004C397C" w:rsidRDefault="004C397C" w:rsidP="00FB00AF">
      <w:pPr>
        <w:pStyle w:val="libNormal"/>
        <w:rPr>
          <w:rtl/>
        </w:rPr>
      </w:pPr>
      <w:r>
        <w:rPr>
          <w:rtl/>
        </w:rPr>
        <w:t xml:space="preserve">5. الرسول والنبي واحد،  والاختلاف إنما هو بالنظر والاعتبار من حيث إنّه يحمل رسالة الله،  يقال له رسول،  ومن حيث إنّه ينبئ بها الذين أُرسل إليهم يقال نبي </w:t>
      </w:r>
      <w:r w:rsidRPr="00142B82">
        <w:rPr>
          <w:rStyle w:val="libFootnotenumChar"/>
          <w:rtl/>
        </w:rPr>
        <w:t>(5)</w:t>
      </w:r>
      <w:r>
        <w:rPr>
          <w:rtl/>
        </w:rPr>
        <w:t>.</w:t>
      </w:r>
    </w:p>
    <w:p w14:paraId="42606FEE" w14:textId="77777777" w:rsidR="004C397C" w:rsidRDefault="004C397C" w:rsidP="00FB00AF">
      <w:pPr>
        <w:pStyle w:val="libNormal"/>
        <w:rPr>
          <w:rtl/>
        </w:rPr>
      </w:pPr>
      <w:r>
        <w:rPr>
          <w:rtl/>
        </w:rPr>
        <w:t>والحاصل: انّ ما ذكر من الفروق سواء أصح أم لا فكلّه في مرتبة متأخرة عن حقيقة الرسالة والنبوة غير مأخوذ في صلب معناهما وإنّما يصار إليها لقرائن أُخر.</w:t>
      </w:r>
    </w:p>
    <w:p w14:paraId="08B2C95E" w14:textId="77777777" w:rsidR="004C397C" w:rsidRDefault="004C397C" w:rsidP="00FB00AF">
      <w:pPr>
        <w:pStyle w:val="libNormal"/>
        <w:rPr>
          <w:rtl/>
        </w:rPr>
      </w:pPr>
      <w:r>
        <w:rPr>
          <w:rtl/>
        </w:rPr>
        <w:t>ويظهر ممّا ذكرناه ضعف ما نقلناه عن بعض الأجلّة: « انّ ما كان من العلوم والحقائق يفاض على الإنسان بواسطة الملك بحيث يشاهده ويكلّمه مشافهة</w:t>
      </w:r>
    </w:p>
    <w:p w14:paraId="4DE3CEB3" w14:textId="77777777" w:rsidR="004C397C" w:rsidRDefault="004C397C" w:rsidP="00900C8E">
      <w:pPr>
        <w:pStyle w:val="libLine"/>
        <w:rPr>
          <w:rtl/>
        </w:rPr>
      </w:pPr>
      <w:r>
        <w:rPr>
          <w:rtl/>
        </w:rPr>
        <w:t>__________________</w:t>
      </w:r>
    </w:p>
    <w:p w14:paraId="377D81AB" w14:textId="77777777" w:rsidR="004C397C" w:rsidRDefault="004C397C" w:rsidP="003C304B">
      <w:pPr>
        <w:pStyle w:val="libFootnote0"/>
        <w:rPr>
          <w:rtl/>
        </w:rPr>
      </w:pPr>
      <w:r>
        <w:rPr>
          <w:rFonts w:hint="cs"/>
          <w:rtl/>
        </w:rPr>
        <w:t>(</w:t>
      </w:r>
      <w:r>
        <w:rPr>
          <w:rtl/>
        </w:rPr>
        <w:t>1</w:t>
      </w:r>
      <w:r>
        <w:rPr>
          <w:rFonts w:hint="cs"/>
          <w:rtl/>
        </w:rPr>
        <w:t>)</w:t>
      </w:r>
      <w:r>
        <w:rPr>
          <w:rtl/>
        </w:rPr>
        <w:t xml:space="preserve"> الميزان: 1 / 284.</w:t>
      </w:r>
    </w:p>
    <w:p w14:paraId="64E45263" w14:textId="77777777" w:rsidR="004C397C" w:rsidRDefault="004C397C" w:rsidP="003C304B">
      <w:pPr>
        <w:pStyle w:val="libFootnote0"/>
        <w:rPr>
          <w:rtl/>
        </w:rPr>
      </w:pPr>
      <w:r>
        <w:rPr>
          <w:rFonts w:hint="cs"/>
          <w:rtl/>
        </w:rPr>
        <w:t>(</w:t>
      </w:r>
      <w:r>
        <w:rPr>
          <w:rtl/>
        </w:rPr>
        <w:t>2</w:t>
      </w:r>
      <w:r>
        <w:rPr>
          <w:rFonts w:hint="cs"/>
          <w:rtl/>
        </w:rPr>
        <w:t>)</w:t>
      </w:r>
      <w:r>
        <w:rPr>
          <w:rtl/>
        </w:rPr>
        <w:t xml:space="preserve"> الميزان: 2 / 145.</w:t>
      </w:r>
    </w:p>
    <w:p w14:paraId="263994EE" w14:textId="77777777" w:rsidR="004C397C" w:rsidRDefault="004C397C" w:rsidP="003C304B">
      <w:pPr>
        <w:pStyle w:val="libFootnote0"/>
        <w:rPr>
          <w:rtl/>
        </w:rPr>
      </w:pPr>
      <w:r>
        <w:rPr>
          <w:rFonts w:hint="cs"/>
          <w:rtl/>
        </w:rPr>
        <w:t>(</w:t>
      </w:r>
      <w:r>
        <w:rPr>
          <w:rtl/>
        </w:rPr>
        <w:t>3</w:t>
      </w:r>
      <w:r>
        <w:rPr>
          <w:rFonts w:hint="cs"/>
          <w:rtl/>
        </w:rPr>
        <w:t>)</w:t>
      </w:r>
      <w:r>
        <w:rPr>
          <w:rtl/>
        </w:rPr>
        <w:t xml:space="preserve"> المصدر نفسه: 16 / 345،  المراد تحديد الرسول المصطلح،  وإلاّ فليس في معناه كونه مبعوثاً من جانبه سبحانه وبذلك يظهر حال أكثر الكلمات.</w:t>
      </w:r>
    </w:p>
    <w:p w14:paraId="0A1336B2" w14:textId="77777777" w:rsidR="004C397C" w:rsidRDefault="004C397C" w:rsidP="003C304B">
      <w:pPr>
        <w:pStyle w:val="libFootnote0"/>
        <w:rPr>
          <w:rtl/>
        </w:rPr>
      </w:pPr>
      <w:r>
        <w:rPr>
          <w:rFonts w:hint="cs"/>
          <w:rtl/>
        </w:rPr>
        <w:t>(</w:t>
      </w:r>
      <w:r>
        <w:rPr>
          <w:rtl/>
        </w:rPr>
        <w:t>4</w:t>
      </w:r>
      <w:r>
        <w:rPr>
          <w:rFonts w:hint="cs"/>
          <w:rtl/>
        </w:rPr>
        <w:t>)</w:t>
      </w:r>
      <w:r>
        <w:rPr>
          <w:rtl/>
        </w:rPr>
        <w:t xml:space="preserve"> الكاشف: 5 / 340.</w:t>
      </w:r>
    </w:p>
    <w:p w14:paraId="1E26020A" w14:textId="77777777" w:rsidR="004C397C" w:rsidRDefault="004C397C" w:rsidP="003C304B">
      <w:pPr>
        <w:pStyle w:val="libFootnote0"/>
        <w:rPr>
          <w:rtl/>
        </w:rPr>
      </w:pPr>
      <w:r>
        <w:rPr>
          <w:rFonts w:hint="cs"/>
          <w:rtl/>
        </w:rPr>
        <w:t>(</w:t>
      </w:r>
      <w:r>
        <w:rPr>
          <w:rtl/>
        </w:rPr>
        <w:t>5</w:t>
      </w:r>
      <w:r>
        <w:rPr>
          <w:rFonts w:hint="cs"/>
          <w:rtl/>
        </w:rPr>
        <w:t>)</w:t>
      </w:r>
      <w:r>
        <w:rPr>
          <w:rtl/>
        </w:rPr>
        <w:t xml:space="preserve"> المصدر نفسه: 7 / 91.</w:t>
      </w:r>
    </w:p>
    <w:p w14:paraId="3328F607" w14:textId="77777777" w:rsidR="004C397C" w:rsidRDefault="004C397C" w:rsidP="00FB00AF">
      <w:pPr>
        <w:pStyle w:val="libNormal0"/>
        <w:rPr>
          <w:rtl/>
        </w:rPr>
      </w:pPr>
      <w:r w:rsidRPr="00D20CD1">
        <w:rPr>
          <w:rtl/>
        </w:rPr>
        <w:br w:type="page"/>
      </w:r>
      <w:r>
        <w:rPr>
          <w:rtl/>
        </w:rPr>
        <w:lastRenderedPageBreak/>
        <w:t>ويقرأ عليه كلام ربّه أو يلقي في روعه يسمّى رسالة،  والإنسان الحامل رسولاً،  وأمّا ما يفاض إليه بغير الطريق المذكور يسمى نبوة والإنسان العالم بهذا الطريق نبياً ».</w:t>
      </w:r>
    </w:p>
    <w:p w14:paraId="45732D74" w14:textId="77777777" w:rsidR="004C397C" w:rsidRDefault="004C397C" w:rsidP="00FB00AF">
      <w:pPr>
        <w:pStyle w:val="libNormal"/>
        <w:rPr>
          <w:rtl/>
        </w:rPr>
      </w:pPr>
      <w:r>
        <w:rPr>
          <w:rtl/>
        </w:rPr>
        <w:t>فانّه ينقض عليه: بأنّ كل ما ذكره،  وإن كان مؤيداً ببعض المأثورات لكنّه خارج عن حقيقة معنى النبوة والرسالة حسب الوضع اللغوي،  ولم يثبت انّ للقرآن اصطلاحاً خاصاً أو حقيقة شرعية في إطلاق اللفظين واستعمالهما،  والظاهر أنّ القرآن جرى في إطلاقه واستعماله مجرى المألوف بين أهل اللسان،  ولم يجئ في المقام باصطلاح خاص.</w:t>
      </w:r>
    </w:p>
    <w:p w14:paraId="6EA39CD8" w14:textId="77777777" w:rsidR="004C397C" w:rsidRDefault="004C397C" w:rsidP="00FB00AF">
      <w:pPr>
        <w:pStyle w:val="libNormal"/>
        <w:rPr>
          <w:rtl/>
        </w:rPr>
      </w:pPr>
      <w:r>
        <w:rPr>
          <w:rtl/>
        </w:rPr>
        <w:t>وعلى ذلك فكل ما ذكروه من الفروق،  من أنّ الرسول هو من نزل عليه كتاب أو أتى بشريعة جديدة،  أو خصوص من كان مأموراً بالتبليغ من الله،  أو من يتلقى الوحي عن رسل السماء والملائكة،  وانّ النبي على خلافه،  فلا يشترط فيه نزول الكتاب أو مجيئه بشريعة جديدة،  أو كونه مأموراً بالتبليغ من الله أو غير ذلك،  كلّها على فرض صحتها،  خارجة عن صلب معناهما،  إذ لا يدل اللفظان على واحد منها أصلاً.</w:t>
      </w:r>
    </w:p>
    <w:p w14:paraId="15C50547" w14:textId="77777777" w:rsidR="004C397C" w:rsidRDefault="004C397C" w:rsidP="00FB00AF">
      <w:pPr>
        <w:pStyle w:val="libNormal"/>
        <w:rPr>
          <w:rtl/>
        </w:rPr>
      </w:pPr>
      <w:r>
        <w:rPr>
          <w:rtl/>
        </w:rPr>
        <w:t xml:space="preserve">وبذلك يظهر أنّ الرسول وان كان يجب إطاعته فيما يأمر وينهي،  لقوله سبحانه: </w:t>
      </w:r>
      <w:r w:rsidRPr="00D9498C">
        <w:rPr>
          <w:rStyle w:val="libAlaemChar"/>
          <w:rtl/>
        </w:rPr>
        <w:t>(</w:t>
      </w:r>
      <w:r w:rsidRPr="0015516C">
        <w:rPr>
          <w:rFonts w:hint="cs"/>
          <w:rtl/>
        </w:rPr>
        <w:t xml:space="preserve"> </w:t>
      </w:r>
      <w:r w:rsidRPr="00FB00AF">
        <w:rPr>
          <w:rStyle w:val="libAieChar"/>
          <w:rFonts w:hint="cs"/>
          <w:rtl/>
        </w:rPr>
        <w:t>وَمَا أَرْسَلْنَا مِن رَسُولٍ إِلا لِيُطَاعَ بِإِذْنِ اللهِ</w:t>
      </w:r>
      <w:r w:rsidRPr="0015516C">
        <w:rPr>
          <w:rtl/>
        </w:rPr>
        <w:t xml:space="preserve"> </w:t>
      </w:r>
      <w:r w:rsidRPr="00D9498C">
        <w:rPr>
          <w:rStyle w:val="libAlaemChar"/>
          <w:rtl/>
        </w:rPr>
        <w:t>)</w:t>
      </w:r>
      <w:r>
        <w:rPr>
          <w:rtl/>
        </w:rPr>
        <w:t xml:space="preserve"> </w:t>
      </w:r>
      <w:r w:rsidRPr="00142B82">
        <w:rPr>
          <w:rStyle w:val="libFootnotenumChar"/>
          <w:rtl/>
        </w:rPr>
        <w:t>(1)</w:t>
      </w:r>
      <w:r>
        <w:rPr>
          <w:rtl/>
        </w:rPr>
        <w:t xml:space="preserve"> أو أنّه وإن كان يتم الحجة على عباده سبحانه،  بحيث تستتبع مخالفته هلاكاً وعذاباً،  لقوله سبحانه: </w:t>
      </w:r>
      <w:r w:rsidRPr="00D9498C">
        <w:rPr>
          <w:rStyle w:val="libAlaemChar"/>
          <w:rtl/>
        </w:rPr>
        <w:t>(</w:t>
      </w:r>
      <w:r w:rsidRPr="0015516C">
        <w:rPr>
          <w:rFonts w:hint="cs"/>
          <w:rtl/>
        </w:rPr>
        <w:t xml:space="preserve"> </w:t>
      </w:r>
      <w:r w:rsidRPr="00FB00AF">
        <w:rPr>
          <w:rStyle w:val="libAieChar"/>
          <w:rFonts w:hint="cs"/>
          <w:rtl/>
        </w:rPr>
        <w:t>لِئَلاّ يَكُونَ لِلنَّاسِ عَلَى اللهِ حُجَّةٌ بَعْدَ الرُّسُلِ</w:t>
      </w:r>
      <w:r>
        <w:rPr>
          <w:rtl/>
        </w:rPr>
        <w:t xml:space="preserve"> </w:t>
      </w:r>
      <w:r w:rsidRPr="00D9498C">
        <w:rPr>
          <w:rStyle w:val="libAlaemChar"/>
          <w:rtl/>
        </w:rPr>
        <w:t>)</w:t>
      </w:r>
      <w:r>
        <w:rPr>
          <w:rtl/>
        </w:rPr>
        <w:t xml:space="preserve"> </w:t>
      </w:r>
      <w:r w:rsidRPr="00142B82">
        <w:rPr>
          <w:rStyle w:val="libFootnotenumChar"/>
          <w:rtl/>
        </w:rPr>
        <w:t>(2)</w:t>
      </w:r>
      <w:r>
        <w:rPr>
          <w:rtl/>
        </w:rPr>
        <w:t xml:space="preserve"> غير انّ ذلك لا يستلزم دخول لزوم الإطاعة وإتمام الحجة في صلب معنى الرسول،  فإنّ وزان قوله سبحانه: </w:t>
      </w:r>
      <w:r w:rsidRPr="00D9498C">
        <w:rPr>
          <w:rStyle w:val="libAlaemChar"/>
          <w:rtl/>
        </w:rPr>
        <w:t>(</w:t>
      </w:r>
      <w:r w:rsidRPr="0015516C">
        <w:rPr>
          <w:rFonts w:hint="cs"/>
          <w:rtl/>
        </w:rPr>
        <w:t xml:space="preserve"> </w:t>
      </w:r>
      <w:r w:rsidRPr="00FB00AF">
        <w:rPr>
          <w:rStyle w:val="libAieChar"/>
          <w:rFonts w:hint="cs"/>
          <w:rtl/>
        </w:rPr>
        <w:t>وَمَا أَرْسَلْنَا مِن رَسُولٍ إِلا لِيُطَاعَ بِإِذْنِ اللهِ</w:t>
      </w:r>
      <w:r w:rsidRPr="0015516C">
        <w:rPr>
          <w:rtl/>
        </w:rPr>
        <w:t xml:space="preserve"> </w:t>
      </w:r>
      <w:r w:rsidRPr="00D9498C">
        <w:rPr>
          <w:rStyle w:val="libAlaemChar"/>
          <w:rtl/>
        </w:rPr>
        <w:t>)</w:t>
      </w:r>
      <w:r>
        <w:rPr>
          <w:rtl/>
        </w:rPr>
        <w:t xml:space="preserve"> وزان قوله سبحانه: </w:t>
      </w:r>
      <w:r w:rsidRPr="00D9498C">
        <w:rPr>
          <w:rStyle w:val="libAlaemChar"/>
          <w:rtl/>
        </w:rPr>
        <w:t>(</w:t>
      </w:r>
      <w:r w:rsidRPr="0015516C">
        <w:rPr>
          <w:rFonts w:hint="cs"/>
          <w:rtl/>
        </w:rPr>
        <w:t xml:space="preserve"> </w:t>
      </w:r>
      <w:r w:rsidRPr="00FB00AF">
        <w:rPr>
          <w:rStyle w:val="libAieChar"/>
          <w:rFonts w:hint="cs"/>
          <w:rtl/>
        </w:rPr>
        <w:t>وَمَا كَانَ لِرَسُولٍ أَن يَأْتِيَ</w:t>
      </w:r>
    </w:p>
    <w:p w14:paraId="4268438B" w14:textId="77777777" w:rsidR="004C397C" w:rsidRDefault="004C397C" w:rsidP="00900C8E">
      <w:pPr>
        <w:pStyle w:val="libLine"/>
        <w:rPr>
          <w:rtl/>
        </w:rPr>
      </w:pPr>
      <w:r>
        <w:rPr>
          <w:rtl/>
        </w:rPr>
        <w:t>__________________</w:t>
      </w:r>
    </w:p>
    <w:p w14:paraId="34F401AA"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64.</w:t>
      </w:r>
    </w:p>
    <w:p w14:paraId="0FF0AC41" w14:textId="77777777" w:rsidR="004C397C" w:rsidRDefault="004C397C" w:rsidP="003C304B">
      <w:pPr>
        <w:pStyle w:val="libFootnote0"/>
        <w:rPr>
          <w:rtl/>
        </w:rPr>
      </w:pPr>
      <w:r>
        <w:rPr>
          <w:rFonts w:hint="cs"/>
          <w:rtl/>
        </w:rPr>
        <w:t>(</w:t>
      </w:r>
      <w:r>
        <w:rPr>
          <w:rtl/>
        </w:rPr>
        <w:t>2</w:t>
      </w:r>
      <w:r>
        <w:rPr>
          <w:rFonts w:hint="cs"/>
          <w:rtl/>
        </w:rPr>
        <w:t>)</w:t>
      </w:r>
      <w:r>
        <w:rPr>
          <w:rtl/>
        </w:rPr>
        <w:t xml:space="preserve"> النساء: 165.</w:t>
      </w:r>
    </w:p>
    <w:p w14:paraId="1F0CF6C2" w14:textId="77777777" w:rsidR="004C397C" w:rsidRDefault="004C397C" w:rsidP="00FB00AF">
      <w:pPr>
        <w:pStyle w:val="libNormal0"/>
        <w:rPr>
          <w:rtl/>
        </w:rPr>
      </w:pPr>
      <w:r w:rsidRPr="0015516C">
        <w:rPr>
          <w:rtl/>
        </w:rPr>
        <w:br w:type="page"/>
      </w:r>
      <w:r w:rsidRPr="00FB00AF">
        <w:rPr>
          <w:rStyle w:val="libAieChar"/>
          <w:rFonts w:hint="cs"/>
          <w:rtl/>
        </w:rPr>
        <w:lastRenderedPageBreak/>
        <w:t>بِآيَةٍ إلّا بِإِذْنِ اللهِ</w:t>
      </w:r>
      <w:r w:rsidRPr="0015516C">
        <w:rPr>
          <w:rtl/>
        </w:rPr>
        <w:t xml:space="preserve"> </w:t>
      </w:r>
      <w:r w:rsidRPr="00D9498C">
        <w:rPr>
          <w:rStyle w:val="libAlaemChar"/>
          <w:rtl/>
        </w:rPr>
        <w:t>)</w:t>
      </w:r>
      <w:r>
        <w:rPr>
          <w:rtl/>
        </w:rPr>
        <w:t xml:space="preserve"> </w:t>
      </w:r>
      <w:r w:rsidRPr="00142B82">
        <w:rPr>
          <w:rStyle w:val="libFootnotenumChar"/>
          <w:rtl/>
        </w:rPr>
        <w:t>(1)</w:t>
      </w:r>
      <w:r>
        <w:rPr>
          <w:rtl/>
        </w:rPr>
        <w:t>،  بل كلاهما من لوازم الرسالة الإلهية التي تحملها الرسل،  فإنّ الهدف الأسمى من إرسال الرسل،  قطع العذر على الناس،  وإتمام الحجة عليهم،  وعند ذاك يجب على الناس إطاعتهم فيما يأمرون وينهون من جانبه سبحانه.</w:t>
      </w:r>
    </w:p>
    <w:p w14:paraId="4F632C58" w14:textId="77777777" w:rsidR="004C397C" w:rsidRDefault="004C397C" w:rsidP="00FB00AF">
      <w:pPr>
        <w:pStyle w:val="libNormal"/>
        <w:rPr>
          <w:rtl/>
        </w:rPr>
      </w:pPr>
      <w:r>
        <w:rPr>
          <w:rtl/>
        </w:rPr>
        <w:t xml:space="preserve">ولعل إلى ذلك يشير سيدنا الأستاذ بقوله: « إنّ النبي والرسول كلاهما مرسلان إلى الناس،  غير انّ النبي بعث لينبئ الناس بما عنده من نبأ الغيب لكونه خبيراً بما عند الله،  والرسول هو المرسل برسالة خاصة زائدة على أصل نبأ النبوة،  كما يشعر به أمثال قوله تعالى: </w:t>
      </w:r>
      <w:r w:rsidRPr="00D9498C">
        <w:rPr>
          <w:rStyle w:val="libAlaemChar"/>
          <w:rtl/>
        </w:rPr>
        <w:t>(</w:t>
      </w:r>
      <w:r w:rsidRPr="0008235C">
        <w:rPr>
          <w:rFonts w:hint="cs"/>
          <w:rtl/>
        </w:rPr>
        <w:t xml:space="preserve"> </w:t>
      </w:r>
      <w:r w:rsidRPr="00FB00AF">
        <w:rPr>
          <w:rStyle w:val="libAieChar"/>
          <w:rFonts w:hint="cs"/>
          <w:rtl/>
        </w:rPr>
        <w:t>وَلِكُلِّ أُمَّةٍ رَسُولٌ فَإِذَا جَاءَ رَسُولُهُمْ قُضِيَ بَيْنَهُم بِالْقِسْطِ</w:t>
      </w:r>
      <w:r>
        <w:rPr>
          <w:rtl/>
        </w:rPr>
        <w:t xml:space="preserve"> </w:t>
      </w:r>
      <w:r w:rsidRPr="00D9498C">
        <w:rPr>
          <w:rStyle w:val="libAlaemChar"/>
          <w:rtl/>
        </w:rPr>
        <w:t>)</w:t>
      </w:r>
      <w:r>
        <w:rPr>
          <w:rtl/>
        </w:rPr>
        <w:t xml:space="preserve"> </w:t>
      </w:r>
      <w:r w:rsidRPr="00142B82">
        <w:rPr>
          <w:rStyle w:val="libFootnotenumChar"/>
          <w:rtl/>
        </w:rPr>
        <w:t>(2)</w:t>
      </w:r>
      <w:r>
        <w:rPr>
          <w:rtl/>
        </w:rPr>
        <w:t xml:space="preserve"> وقوله تعالى: </w:t>
      </w:r>
      <w:r w:rsidRPr="00D9498C">
        <w:rPr>
          <w:rStyle w:val="libAlaemChar"/>
          <w:rtl/>
        </w:rPr>
        <w:t>(</w:t>
      </w:r>
      <w:r w:rsidRPr="0008235C">
        <w:rPr>
          <w:rFonts w:hint="cs"/>
          <w:rtl/>
        </w:rPr>
        <w:t xml:space="preserve"> </w:t>
      </w:r>
      <w:r w:rsidRPr="00FB00AF">
        <w:rPr>
          <w:rStyle w:val="libAieChar"/>
          <w:rFonts w:hint="cs"/>
          <w:rtl/>
        </w:rPr>
        <w:t>وَمَا كُنَّا مُعَذِّبِينَ حَتَّىٰ نَبْعَثَ رَسُولاً</w:t>
      </w:r>
      <w:r>
        <w:rPr>
          <w:rtl/>
        </w:rPr>
        <w:t xml:space="preserve"> </w:t>
      </w:r>
      <w:r w:rsidRPr="00D9498C">
        <w:rPr>
          <w:rStyle w:val="libAlaemChar"/>
          <w:rtl/>
        </w:rPr>
        <w:t>)</w:t>
      </w:r>
      <w:r>
        <w:rPr>
          <w:rtl/>
        </w:rPr>
        <w:t xml:space="preserve"> </w:t>
      </w:r>
      <w:r w:rsidRPr="00142B82">
        <w:rPr>
          <w:rStyle w:val="libFootnotenumChar"/>
          <w:rtl/>
        </w:rPr>
        <w:t>(3)</w:t>
      </w:r>
      <w:r w:rsidRPr="0008235C">
        <w:rPr>
          <w:rFonts w:hint="cs"/>
          <w:rtl/>
        </w:rPr>
        <w:t>.</w:t>
      </w:r>
    </w:p>
    <w:p w14:paraId="2AA90AD4" w14:textId="4C6133DF" w:rsidR="004C397C" w:rsidRDefault="004C397C" w:rsidP="00FB00AF">
      <w:pPr>
        <w:pStyle w:val="libNormal"/>
        <w:rPr>
          <w:rtl/>
        </w:rPr>
      </w:pPr>
      <w:r>
        <w:rPr>
          <w:rtl/>
        </w:rPr>
        <w:t>وعلى هذا فالنبي هو الذي يبيّن للناس صلاح معاشهم ومعادهم من أُصول الدين وفروعه على ما اقتضته عناية الله من هداية الناس إلى سعادتهم،  والرسول هو الحامل لرسالة خاصة مشتملة على إتمام حج</w:t>
      </w:r>
      <w:r>
        <w:rPr>
          <w:rFonts w:hint="cs"/>
          <w:rtl/>
        </w:rPr>
        <w:t>ّ</w:t>
      </w:r>
      <w:r>
        <w:rPr>
          <w:rtl/>
        </w:rPr>
        <w:t xml:space="preserve">ة يستتبع مخالفته هلاكاً أو عذاباً أو نحو ذلك قال تعالى: </w:t>
      </w:r>
      <w:r w:rsidRPr="00D9498C">
        <w:rPr>
          <w:rStyle w:val="libAlaemChar"/>
          <w:rtl/>
        </w:rPr>
        <w:t>(</w:t>
      </w:r>
      <w:r w:rsidRPr="0015516C">
        <w:rPr>
          <w:rFonts w:hint="cs"/>
          <w:rtl/>
        </w:rPr>
        <w:t xml:space="preserve"> </w:t>
      </w:r>
      <w:r w:rsidRPr="00FB00AF">
        <w:rPr>
          <w:rStyle w:val="libAieChar"/>
          <w:rFonts w:hint="cs"/>
          <w:rtl/>
        </w:rPr>
        <w:t>لِئَلاّ يَكُونَ لِلنَّاسِ عَلَى اللهِ حُجَّةٌ بَعْدَ الرُّسُلِ</w:t>
      </w:r>
      <w:r>
        <w:rPr>
          <w:rtl/>
        </w:rPr>
        <w:t xml:space="preserve"> </w:t>
      </w:r>
      <w:r w:rsidRPr="00D9498C">
        <w:rPr>
          <w:rStyle w:val="libAlaemChar"/>
          <w:rtl/>
        </w:rPr>
        <w:t>)</w:t>
      </w:r>
      <w:r>
        <w:rPr>
          <w:rtl/>
        </w:rPr>
        <w:t xml:space="preserve"> </w:t>
      </w:r>
      <w:r w:rsidRPr="00142B82">
        <w:rPr>
          <w:rStyle w:val="libFootnotenumChar"/>
          <w:rtl/>
        </w:rPr>
        <w:t>(4)</w:t>
      </w:r>
      <w:r>
        <w:rPr>
          <w:rtl/>
        </w:rPr>
        <w:t xml:space="preserve">،  ولا يظهر من كلامه تعالى في الفرق بينهما أزيد مما يفيده لفظهما بحسب المفهوم،  ولازمه هو الذي أشرنا إليه من أنّ للرسول شرف الوساطة بين الله تعالى وبين عباده،  وللنبي </w:t>
      </w:r>
      <w:r w:rsidR="00500993" w:rsidRPr="00500993">
        <w:rPr>
          <w:rStyle w:val="libAlaemChar"/>
          <w:rFonts w:hint="cs"/>
          <w:rtl/>
        </w:rPr>
        <w:t>صلى‌الله‌عليه‌وآله</w:t>
      </w:r>
      <w:r>
        <w:rPr>
          <w:rtl/>
        </w:rPr>
        <w:t xml:space="preserve"> شرف العلم بالله وبما عنده » </w:t>
      </w:r>
      <w:r w:rsidRPr="00142B82">
        <w:rPr>
          <w:rStyle w:val="libFootnotenumChar"/>
          <w:rtl/>
        </w:rPr>
        <w:t>(5)</w:t>
      </w:r>
      <w:r>
        <w:rPr>
          <w:rtl/>
        </w:rPr>
        <w:t>.</w:t>
      </w:r>
    </w:p>
    <w:p w14:paraId="32113F35" w14:textId="77777777" w:rsidR="004C397C" w:rsidRDefault="004C397C" w:rsidP="00900C8E">
      <w:pPr>
        <w:pStyle w:val="libLine"/>
        <w:rPr>
          <w:rtl/>
        </w:rPr>
      </w:pPr>
      <w:r>
        <w:rPr>
          <w:rtl/>
        </w:rPr>
        <w:t>__________________</w:t>
      </w:r>
    </w:p>
    <w:p w14:paraId="5AB2A613" w14:textId="77777777" w:rsidR="004C397C" w:rsidRDefault="004C397C" w:rsidP="003C304B">
      <w:pPr>
        <w:pStyle w:val="libFootnote0"/>
        <w:rPr>
          <w:rtl/>
        </w:rPr>
      </w:pPr>
      <w:r>
        <w:rPr>
          <w:rFonts w:hint="cs"/>
          <w:rtl/>
        </w:rPr>
        <w:t>(</w:t>
      </w:r>
      <w:r>
        <w:rPr>
          <w:rtl/>
        </w:rPr>
        <w:t>1</w:t>
      </w:r>
      <w:r>
        <w:rPr>
          <w:rFonts w:hint="cs"/>
          <w:rtl/>
        </w:rPr>
        <w:t>)</w:t>
      </w:r>
      <w:r>
        <w:rPr>
          <w:rtl/>
        </w:rPr>
        <w:t xml:space="preserve"> الرعد: 38.</w:t>
      </w:r>
    </w:p>
    <w:p w14:paraId="129A0E3B" w14:textId="77777777" w:rsidR="004C397C" w:rsidRDefault="004C397C" w:rsidP="003C304B">
      <w:pPr>
        <w:pStyle w:val="libFootnote0"/>
        <w:rPr>
          <w:rtl/>
        </w:rPr>
      </w:pPr>
      <w:r>
        <w:rPr>
          <w:rFonts w:hint="cs"/>
          <w:rtl/>
        </w:rPr>
        <w:t>(</w:t>
      </w:r>
      <w:r>
        <w:rPr>
          <w:rtl/>
        </w:rPr>
        <w:t>2</w:t>
      </w:r>
      <w:r>
        <w:rPr>
          <w:rFonts w:hint="cs"/>
          <w:rtl/>
        </w:rPr>
        <w:t>)</w:t>
      </w:r>
      <w:r>
        <w:rPr>
          <w:rtl/>
        </w:rPr>
        <w:t xml:space="preserve"> يونس: 47.</w:t>
      </w:r>
    </w:p>
    <w:p w14:paraId="3B20B36B" w14:textId="77777777" w:rsidR="004C397C" w:rsidRDefault="004C397C" w:rsidP="003C304B">
      <w:pPr>
        <w:pStyle w:val="libFootnote0"/>
        <w:rPr>
          <w:rtl/>
        </w:rPr>
      </w:pPr>
      <w:r>
        <w:rPr>
          <w:rFonts w:hint="cs"/>
          <w:rtl/>
        </w:rPr>
        <w:t>(</w:t>
      </w:r>
      <w:r>
        <w:rPr>
          <w:rtl/>
        </w:rPr>
        <w:t>3</w:t>
      </w:r>
      <w:r>
        <w:rPr>
          <w:rFonts w:hint="cs"/>
          <w:rtl/>
        </w:rPr>
        <w:t>)</w:t>
      </w:r>
      <w:r>
        <w:rPr>
          <w:rtl/>
        </w:rPr>
        <w:t xml:space="preserve"> الإسراء: 15.</w:t>
      </w:r>
    </w:p>
    <w:p w14:paraId="708FDC5F" w14:textId="77777777" w:rsidR="004C397C" w:rsidRDefault="004C397C" w:rsidP="003C304B">
      <w:pPr>
        <w:pStyle w:val="libFootnote0"/>
        <w:rPr>
          <w:rtl/>
        </w:rPr>
      </w:pPr>
      <w:r>
        <w:rPr>
          <w:rFonts w:hint="cs"/>
          <w:rtl/>
        </w:rPr>
        <w:t>(</w:t>
      </w:r>
      <w:r>
        <w:rPr>
          <w:rtl/>
        </w:rPr>
        <w:t>4</w:t>
      </w:r>
      <w:r>
        <w:rPr>
          <w:rFonts w:hint="cs"/>
          <w:rtl/>
        </w:rPr>
        <w:t>)</w:t>
      </w:r>
      <w:r>
        <w:rPr>
          <w:rtl/>
        </w:rPr>
        <w:t xml:space="preserve"> النساء: 164.</w:t>
      </w:r>
    </w:p>
    <w:p w14:paraId="5A0613CF" w14:textId="77777777" w:rsidR="004C397C" w:rsidRDefault="004C397C" w:rsidP="003C304B">
      <w:pPr>
        <w:pStyle w:val="libFootnote0"/>
        <w:rPr>
          <w:rtl/>
        </w:rPr>
      </w:pPr>
      <w:r>
        <w:rPr>
          <w:rFonts w:hint="cs"/>
          <w:rtl/>
        </w:rPr>
        <w:t>(</w:t>
      </w:r>
      <w:r>
        <w:rPr>
          <w:rtl/>
        </w:rPr>
        <w:t>5</w:t>
      </w:r>
      <w:r>
        <w:rPr>
          <w:rFonts w:hint="cs"/>
          <w:rtl/>
        </w:rPr>
        <w:t>)</w:t>
      </w:r>
      <w:r>
        <w:rPr>
          <w:rtl/>
        </w:rPr>
        <w:t xml:space="preserve"> الميزان: 2 / 143 وقد عرضنا آراءه المختلفة في ما سبق.</w:t>
      </w:r>
    </w:p>
    <w:p w14:paraId="3632CA3C" w14:textId="77777777" w:rsidR="004C397C" w:rsidRDefault="004C397C" w:rsidP="00F420A2">
      <w:pPr>
        <w:pStyle w:val="libBold1"/>
        <w:rPr>
          <w:rtl/>
        </w:rPr>
      </w:pPr>
      <w:r w:rsidRPr="0008235C">
        <w:rPr>
          <w:rtl/>
        </w:rPr>
        <w:br w:type="page"/>
      </w:r>
      <w:r>
        <w:rPr>
          <w:rtl/>
        </w:rPr>
        <w:lastRenderedPageBreak/>
        <w:t>نعم بقي هنا سؤال</w:t>
      </w:r>
    </w:p>
    <w:p w14:paraId="55853810" w14:textId="77777777" w:rsidR="004C397C" w:rsidRDefault="004C397C" w:rsidP="00FB00AF">
      <w:pPr>
        <w:pStyle w:val="libNormal"/>
        <w:rPr>
          <w:rtl/>
        </w:rPr>
      </w:pPr>
      <w:r>
        <w:rPr>
          <w:rtl/>
        </w:rPr>
        <w:t xml:space="preserve">وهو انّه إذا سلمنا انّ النبي والرسول لا يقصد منهما أزيد مما يفيده لفظهما بحسب المفهوم ولا فرق بينهما إلّا في المعنى الجوهري الذي يدلاّن عليه،  وانّ ما ذكر من الفروق كلها خارج عن صلب المعنى وما وضع له اللفظ،  فكيف نفسر قوله سبحانه: </w:t>
      </w:r>
      <w:r w:rsidRPr="00D9498C">
        <w:rPr>
          <w:rStyle w:val="libAlaemChar"/>
          <w:rtl/>
        </w:rPr>
        <w:t>(</w:t>
      </w:r>
      <w:r w:rsidRPr="005F7396">
        <w:rPr>
          <w:rFonts w:hint="cs"/>
          <w:rtl/>
        </w:rPr>
        <w:t xml:space="preserve"> </w:t>
      </w:r>
      <w:r w:rsidRPr="00FB00AF">
        <w:rPr>
          <w:rStyle w:val="libAieChar"/>
          <w:rFonts w:hint="cs"/>
          <w:rtl/>
        </w:rPr>
        <w:t>وَاذْكُرْ فِي الكِتَابِ إِسْمَاعِيلَ إِنَّهُ كَانَ صَادِقَ الوَعْدِ وَكَانَ رَسُولاً نَبِيّاً</w:t>
      </w:r>
      <w:r w:rsidRPr="005F7396">
        <w:rPr>
          <w:rtl/>
        </w:rPr>
        <w:t xml:space="preserve"> </w:t>
      </w:r>
      <w:r w:rsidRPr="00D9498C">
        <w:rPr>
          <w:rStyle w:val="libAlaemChar"/>
          <w:rtl/>
        </w:rPr>
        <w:t>)</w:t>
      </w:r>
      <w:r w:rsidRPr="005F7396">
        <w:rPr>
          <w:rtl/>
        </w:rPr>
        <w:t xml:space="preserve"> </w:t>
      </w:r>
      <w:r w:rsidRPr="00142B82">
        <w:rPr>
          <w:rStyle w:val="libFootnotenumChar"/>
          <w:rtl/>
        </w:rPr>
        <w:t>(1)</w:t>
      </w:r>
      <w:r>
        <w:rPr>
          <w:rtl/>
        </w:rPr>
        <w:t xml:space="preserve"> وقوله سبحانه: </w:t>
      </w:r>
      <w:r w:rsidRPr="00D9498C">
        <w:rPr>
          <w:rStyle w:val="libAlaemChar"/>
          <w:rtl/>
        </w:rPr>
        <w:t>(</w:t>
      </w:r>
      <w:r w:rsidRPr="005F7396">
        <w:rPr>
          <w:rFonts w:hint="cs"/>
          <w:rtl/>
        </w:rPr>
        <w:t xml:space="preserve"> </w:t>
      </w:r>
      <w:r w:rsidRPr="00FB00AF">
        <w:rPr>
          <w:rStyle w:val="libAieChar"/>
          <w:rFonts w:hint="cs"/>
          <w:rtl/>
        </w:rPr>
        <w:t>وَمَا أَرْسَلْنَا مِن قَبْلِكَ مِن رَسُولٍ وَلا نَبِيٍّ إِلا إِذَا تَمَنَّىٰ أَلْقَى الشَّيْطَانُ فِي أُمْنِيَّتِهِ</w:t>
      </w:r>
      <w:r>
        <w:rPr>
          <w:rtl/>
        </w:rPr>
        <w:t xml:space="preserve"> </w:t>
      </w:r>
      <w:r w:rsidRPr="00D9498C">
        <w:rPr>
          <w:rStyle w:val="libAlaemChar"/>
          <w:rtl/>
        </w:rPr>
        <w:t>)</w:t>
      </w:r>
      <w:r w:rsidRPr="005F7396">
        <w:rPr>
          <w:rFonts w:hint="cs"/>
          <w:rtl/>
        </w:rPr>
        <w:t xml:space="preserve"> </w:t>
      </w:r>
      <w:r w:rsidRPr="00142B82">
        <w:rPr>
          <w:rStyle w:val="libFootnotenumChar"/>
          <w:rtl/>
        </w:rPr>
        <w:t>(2)</w:t>
      </w:r>
      <w:r w:rsidRPr="005F7396">
        <w:rPr>
          <w:rtl/>
        </w:rPr>
        <w:t xml:space="preserve"> </w:t>
      </w:r>
      <w:r>
        <w:rPr>
          <w:rtl/>
        </w:rPr>
        <w:t>؟</w:t>
      </w:r>
    </w:p>
    <w:p w14:paraId="72C4969A" w14:textId="77777777" w:rsidR="004C397C" w:rsidRDefault="004C397C" w:rsidP="004C397C">
      <w:pPr>
        <w:pStyle w:val="Heading3"/>
        <w:rPr>
          <w:rtl/>
        </w:rPr>
      </w:pPr>
      <w:bookmarkStart w:id="155" w:name="_Toc298146647"/>
      <w:r w:rsidRPr="000066F3">
        <w:rPr>
          <w:rFonts w:hint="cs"/>
          <w:rtl/>
        </w:rPr>
        <w:t>الجواب</w:t>
      </w:r>
      <w:bookmarkEnd w:id="155"/>
    </w:p>
    <w:p w14:paraId="7AD27526" w14:textId="77777777" w:rsidR="004C397C" w:rsidRDefault="004C397C" w:rsidP="00FB00AF">
      <w:pPr>
        <w:pStyle w:val="libNormal"/>
        <w:rPr>
          <w:rtl/>
        </w:rPr>
      </w:pPr>
      <w:r>
        <w:rPr>
          <w:rtl/>
        </w:rPr>
        <w:t xml:space="preserve">إنّ مفاد هذه الآيات على ما حقّقناه واضح،  أمّا فيما إذا وقعا وصفين لشخص واحد مثل قوله سبحانه: </w:t>
      </w:r>
      <w:r w:rsidRPr="00D9498C">
        <w:rPr>
          <w:rStyle w:val="libAlaemChar"/>
          <w:rtl/>
        </w:rPr>
        <w:t>(</w:t>
      </w:r>
      <w:r w:rsidRPr="000106E4">
        <w:rPr>
          <w:rFonts w:hint="cs"/>
          <w:rtl/>
        </w:rPr>
        <w:t xml:space="preserve"> </w:t>
      </w:r>
      <w:r w:rsidRPr="00FB00AF">
        <w:rPr>
          <w:rStyle w:val="libAieChar"/>
          <w:rFonts w:hint="cs"/>
          <w:rtl/>
        </w:rPr>
        <w:t>وَكَانَ رَسُولاً نَبِيّاً</w:t>
      </w:r>
      <w:r>
        <w:rPr>
          <w:rtl/>
        </w:rPr>
        <w:t xml:space="preserve"> </w:t>
      </w:r>
      <w:r w:rsidRPr="00D9498C">
        <w:rPr>
          <w:rStyle w:val="libAlaemChar"/>
          <w:rtl/>
        </w:rPr>
        <w:t>)</w:t>
      </w:r>
      <w:r>
        <w:rPr>
          <w:rtl/>
        </w:rPr>
        <w:t xml:space="preserve"> </w:t>
      </w:r>
      <w:r w:rsidRPr="00142B82">
        <w:rPr>
          <w:rStyle w:val="libFootnotenumChar"/>
          <w:rtl/>
        </w:rPr>
        <w:t>(3)</w:t>
      </w:r>
      <w:r>
        <w:rPr>
          <w:rtl/>
        </w:rPr>
        <w:t xml:space="preserve"> وقوله سبحانه: </w:t>
      </w:r>
      <w:r w:rsidRPr="00D9498C">
        <w:rPr>
          <w:rStyle w:val="libAlaemChar"/>
          <w:rtl/>
        </w:rPr>
        <w:t>(</w:t>
      </w:r>
      <w:r w:rsidRPr="000106E4">
        <w:rPr>
          <w:rFonts w:hint="cs"/>
          <w:rtl/>
        </w:rPr>
        <w:t xml:space="preserve"> </w:t>
      </w:r>
      <w:r w:rsidRPr="00FB00AF">
        <w:rPr>
          <w:rStyle w:val="libAieChar"/>
          <w:rFonts w:hint="cs"/>
          <w:rtl/>
        </w:rPr>
        <w:t>الَّذِينَ يَتَّبِعُونَ الرَّسُولَ النَّبِيَّ الأُمِّيَّ</w:t>
      </w:r>
      <w:r>
        <w:rPr>
          <w:rtl/>
        </w:rPr>
        <w:t xml:space="preserve"> </w:t>
      </w:r>
      <w:r w:rsidRPr="00D9498C">
        <w:rPr>
          <w:rStyle w:val="libAlaemChar"/>
          <w:rtl/>
        </w:rPr>
        <w:t>)</w:t>
      </w:r>
      <w:r>
        <w:rPr>
          <w:rtl/>
        </w:rPr>
        <w:t xml:space="preserve"> </w:t>
      </w:r>
      <w:r w:rsidRPr="00142B82">
        <w:rPr>
          <w:rStyle w:val="libFootnotenumChar"/>
          <w:rtl/>
        </w:rPr>
        <w:t>(4)</w:t>
      </w:r>
      <w:r>
        <w:rPr>
          <w:rtl/>
        </w:rPr>
        <w:t xml:space="preserve"> فالمراد الدلالة على أنّه واجد لكلا المنصبين،  ومتصف بكلتا الحيثيتين إذ للفرد الموحى إليه،  المبعوث من الله سبحانه لإبلاغ أحكامه،  شؤون ومناصب أو صفات وحالات،  فبما انّه يوحى إليه وله اتصال بالمبدأ الأعلى ومطلع على الغيب أو منبئ عنه فهو نبي،  وبما أنّه يتحمل رسالة من الله تعالى ويتم حجته على العباد،  ويجب عليه إرشاد الناس وإنذارهم،  فهو رسول </w:t>
      </w:r>
      <w:r w:rsidRPr="00D9498C">
        <w:rPr>
          <w:rStyle w:val="libAlaemChar"/>
          <w:rtl/>
        </w:rPr>
        <w:t>(</w:t>
      </w:r>
      <w:r w:rsidRPr="000106E4">
        <w:rPr>
          <w:rFonts w:hint="cs"/>
          <w:rtl/>
        </w:rPr>
        <w:t xml:space="preserve"> </w:t>
      </w:r>
      <w:r w:rsidRPr="00FB00AF">
        <w:rPr>
          <w:rStyle w:val="libAieChar"/>
          <w:rFonts w:hint="cs"/>
          <w:rtl/>
        </w:rPr>
        <w:t>رُسُلاً مُبَشِّرِينَ وَمُنذِرِينَ</w:t>
      </w:r>
      <w:r>
        <w:rPr>
          <w:rtl/>
        </w:rPr>
        <w:t xml:space="preserve"> </w:t>
      </w:r>
      <w:r w:rsidRPr="00D9498C">
        <w:rPr>
          <w:rStyle w:val="libAlaemChar"/>
          <w:rtl/>
        </w:rPr>
        <w:t>)</w:t>
      </w:r>
      <w:r>
        <w:rPr>
          <w:rtl/>
        </w:rPr>
        <w:t xml:space="preserve"> </w:t>
      </w:r>
      <w:r w:rsidRPr="00142B82">
        <w:rPr>
          <w:rStyle w:val="libFootnotenumChar"/>
          <w:rtl/>
        </w:rPr>
        <w:t>(5)</w:t>
      </w:r>
      <w:r>
        <w:rPr>
          <w:rtl/>
        </w:rPr>
        <w:t>.</w:t>
      </w:r>
    </w:p>
    <w:p w14:paraId="76E51F86" w14:textId="77777777" w:rsidR="004C397C" w:rsidRDefault="004C397C" w:rsidP="00900C8E">
      <w:pPr>
        <w:pStyle w:val="libLine"/>
        <w:rPr>
          <w:rtl/>
        </w:rPr>
      </w:pPr>
      <w:r>
        <w:rPr>
          <w:rtl/>
        </w:rPr>
        <w:t>__________________</w:t>
      </w:r>
    </w:p>
    <w:p w14:paraId="4EF74719" w14:textId="77777777" w:rsidR="004C397C" w:rsidRDefault="004C397C" w:rsidP="003C304B">
      <w:pPr>
        <w:pStyle w:val="libFootnote0"/>
        <w:rPr>
          <w:rtl/>
        </w:rPr>
      </w:pPr>
      <w:r>
        <w:rPr>
          <w:rFonts w:hint="cs"/>
          <w:rtl/>
        </w:rPr>
        <w:t>(</w:t>
      </w:r>
      <w:r>
        <w:rPr>
          <w:rtl/>
        </w:rPr>
        <w:t>1</w:t>
      </w:r>
      <w:r>
        <w:rPr>
          <w:rFonts w:hint="cs"/>
          <w:rtl/>
        </w:rPr>
        <w:t>)</w:t>
      </w:r>
      <w:r>
        <w:rPr>
          <w:rtl/>
        </w:rPr>
        <w:t xml:space="preserve"> مريم: 54.</w:t>
      </w:r>
    </w:p>
    <w:p w14:paraId="7F6F67D0" w14:textId="77777777" w:rsidR="004C397C" w:rsidRDefault="004C397C" w:rsidP="003C304B">
      <w:pPr>
        <w:pStyle w:val="libFootnote0"/>
        <w:rPr>
          <w:rtl/>
        </w:rPr>
      </w:pPr>
      <w:r>
        <w:rPr>
          <w:rFonts w:hint="cs"/>
          <w:rtl/>
        </w:rPr>
        <w:t>(</w:t>
      </w:r>
      <w:r>
        <w:rPr>
          <w:rtl/>
        </w:rPr>
        <w:t>2</w:t>
      </w:r>
      <w:r>
        <w:rPr>
          <w:rFonts w:hint="cs"/>
          <w:rtl/>
        </w:rPr>
        <w:t>)</w:t>
      </w:r>
      <w:r>
        <w:rPr>
          <w:rtl/>
        </w:rPr>
        <w:t xml:space="preserve"> الحج: 52.</w:t>
      </w:r>
    </w:p>
    <w:p w14:paraId="6FEE9FAE" w14:textId="77777777" w:rsidR="004C397C" w:rsidRDefault="004C397C" w:rsidP="003C304B">
      <w:pPr>
        <w:pStyle w:val="libFootnote0"/>
        <w:rPr>
          <w:rtl/>
        </w:rPr>
      </w:pPr>
      <w:r>
        <w:rPr>
          <w:rFonts w:hint="cs"/>
          <w:rtl/>
        </w:rPr>
        <w:t>(</w:t>
      </w:r>
      <w:r>
        <w:rPr>
          <w:rtl/>
        </w:rPr>
        <w:t>3</w:t>
      </w:r>
      <w:r>
        <w:rPr>
          <w:rFonts w:hint="cs"/>
          <w:rtl/>
        </w:rPr>
        <w:t>)</w:t>
      </w:r>
      <w:r>
        <w:rPr>
          <w:rtl/>
        </w:rPr>
        <w:t xml:space="preserve"> مريم: 54.</w:t>
      </w:r>
    </w:p>
    <w:p w14:paraId="3070BFA3" w14:textId="77777777" w:rsidR="004C397C" w:rsidRDefault="004C397C" w:rsidP="003C304B">
      <w:pPr>
        <w:pStyle w:val="libFootnote0"/>
        <w:rPr>
          <w:rtl/>
        </w:rPr>
      </w:pPr>
      <w:r>
        <w:rPr>
          <w:rFonts w:hint="cs"/>
          <w:rtl/>
        </w:rPr>
        <w:t>(</w:t>
      </w:r>
      <w:r>
        <w:rPr>
          <w:rtl/>
        </w:rPr>
        <w:t>4</w:t>
      </w:r>
      <w:r>
        <w:rPr>
          <w:rFonts w:hint="cs"/>
          <w:rtl/>
        </w:rPr>
        <w:t>)</w:t>
      </w:r>
      <w:r>
        <w:rPr>
          <w:rtl/>
        </w:rPr>
        <w:t xml:space="preserve"> الأعراف: 157.</w:t>
      </w:r>
    </w:p>
    <w:p w14:paraId="70749991" w14:textId="77777777" w:rsidR="004C397C" w:rsidRDefault="004C397C" w:rsidP="003C304B">
      <w:pPr>
        <w:pStyle w:val="libFootnote0"/>
        <w:rPr>
          <w:rtl/>
        </w:rPr>
      </w:pPr>
      <w:r>
        <w:rPr>
          <w:rFonts w:hint="cs"/>
          <w:rtl/>
        </w:rPr>
        <w:t>(</w:t>
      </w:r>
      <w:r>
        <w:rPr>
          <w:rtl/>
        </w:rPr>
        <w:t>5</w:t>
      </w:r>
      <w:r>
        <w:rPr>
          <w:rFonts w:hint="cs"/>
          <w:rtl/>
        </w:rPr>
        <w:t>)</w:t>
      </w:r>
      <w:r>
        <w:rPr>
          <w:rtl/>
        </w:rPr>
        <w:t xml:space="preserve"> النساء: 165.</w:t>
      </w:r>
    </w:p>
    <w:p w14:paraId="44344936" w14:textId="77777777" w:rsidR="004C397C" w:rsidRDefault="004C397C" w:rsidP="00FB00AF">
      <w:pPr>
        <w:pStyle w:val="libNormal"/>
        <w:rPr>
          <w:rtl/>
        </w:rPr>
      </w:pPr>
      <w:r w:rsidRPr="000106E4">
        <w:rPr>
          <w:rtl/>
        </w:rPr>
        <w:br w:type="page"/>
      </w:r>
      <w:r>
        <w:rPr>
          <w:rtl/>
        </w:rPr>
        <w:lastRenderedPageBreak/>
        <w:t xml:space="preserve">وأمّا إذا استعملا على وجه يشيران إلى طائفة مثل قوله سبحانه: </w:t>
      </w:r>
      <w:r w:rsidRPr="00D9498C">
        <w:rPr>
          <w:rStyle w:val="libAlaemChar"/>
          <w:rtl/>
        </w:rPr>
        <w:t>(</w:t>
      </w:r>
      <w:r w:rsidRPr="005F7396">
        <w:rPr>
          <w:rFonts w:hint="cs"/>
          <w:rtl/>
        </w:rPr>
        <w:t xml:space="preserve"> </w:t>
      </w:r>
      <w:r w:rsidRPr="00FB00AF">
        <w:rPr>
          <w:rStyle w:val="libAieChar"/>
          <w:rFonts w:hint="cs"/>
          <w:rtl/>
        </w:rPr>
        <w:t>وَمَا أَرْسَلْنَا مِن قَبْلِكَ مِن رَسُولٍ وَلا نَبِيٍّ إِلا إِذَا تَمَنَّىٰ أَلْقَى الشَّيْطَانُ فِي أُمْنِيَّتِهِ</w:t>
      </w:r>
      <w:r>
        <w:rPr>
          <w:rtl/>
        </w:rPr>
        <w:t xml:space="preserve"> </w:t>
      </w:r>
      <w:r w:rsidRPr="00D9498C">
        <w:rPr>
          <w:rStyle w:val="libAlaemChar"/>
          <w:rtl/>
        </w:rPr>
        <w:t>)</w:t>
      </w:r>
      <w:r>
        <w:rPr>
          <w:rtl/>
        </w:rPr>
        <w:t xml:space="preserve"> </w:t>
      </w:r>
      <w:r w:rsidRPr="00142B82">
        <w:rPr>
          <w:rStyle w:val="libFootnotenumChar"/>
          <w:rtl/>
        </w:rPr>
        <w:t>(1)</w:t>
      </w:r>
      <w:r>
        <w:rPr>
          <w:rtl/>
        </w:rPr>
        <w:t xml:space="preserve"> فإنّ الظاهر انّ كل واحد من اللفظين يشير إلى طائفة وجماعة واحدة ولا يدل على تعدد الطائفتين مصداقاً،  وانّ الموصوف بالنبوة غير الموصوف بالرسالة حسب الوجود،  بل يمكن أن يكون اللفظان بما لهما من المعنى حاكيين عن جماعة واحدة لهم شأن النبوة والرسالة،  فيصير هدف الآية: انّا ما أرسلنا أحداً من هذه العصابة إلّا إذا تمنّى ألقى الشيطان في أُمنيته،  غير انّه طلباً لجلية الحال وتوخياً في استيعاب كل واحد منهم بلا استثناء،  وانّ الحكم يعم رسولهم ونبيّهم عطف أحدهما على الآخر،  طلباً لشمول الحكم لهم جميعاً،  وانّ بلوغهم مرتبة النبوة والرسالة،  ما منعهم عن هذه الهواجس.</w:t>
      </w:r>
    </w:p>
    <w:p w14:paraId="24E96812" w14:textId="77777777" w:rsidR="004C397C" w:rsidRDefault="004C397C" w:rsidP="00FB00AF">
      <w:pPr>
        <w:pStyle w:val="libNormal"/>
        <w:rPr>
          <w:rtl/>
        </w:rPr>
      </w:pPr>
      <w:r>
        <w:rPr>
          <w:rtl/>
        </w:rPr>
        <w:t xml:space="preserve">وان أبيت إلّا عن ظهور الآية في تعدّد الطائفتين وجوداً ومصداقاً وانّ هنا مجموعتين: أنبياء ورسلاً ويفترق بعضها عن بعضها فعندئذ نقول: قصارى ما يمكن أن يقال انّ كل واحد من اللفظين إذا انفرد بالذكر،  لا يدل إلّا على المعنى الذي أشرنا إليه،  من دون دلالة على أحد من هذه الفروق،  ومن دون أن نلتزم بالتفرقة بينهما بواحد من هذه الفروق،  مثلاً إذا قال سبحانه: </w:t>
      </w:r>
      <w:r w:rsidRPr="00D9498C">
        <w:rPr>
          <w:rStyle w:val="libAlaemChar"/>
          <w:rtl/>
        </w:rPr>
        <w:t>(</w:t>
      </w:r>
      <w:r w:rsidRPr="00EB34AE">
        <w:rPr>
          <w:rFonts w:hint="cs"/>
          <w:rtl/>
        </w:rPr>
        <w:t xml:space="preserve"> </w:t>
      </w:r>
      <w:r w:rsidRPr="00FB00AF">
        <w:rPr>
          <w:rStyle w:val="libAieChar"/>
          <w:rFonts w:hint="cs"/>
          <w:rtl/>
        </w:rPr>
        <w:t>يَا أَيُّهَا النَّبِيُّ إِنَّا أَرْسَلْنَاكَ شَاهِداً وَمُبَشِّراً وَنَذِيراً</w:t>
      </w:r>
      <w:r>
        <w:rPr>
          <w:rtl/>
        </w:rPr>
        <w:t xml:space="preserve"> </w:t>
      </w:r>
      <w:r w:rsidRPr="00D9498C">
        <w:rPr>
          <w:rStyle w:val="libAlaemChar"/>
          <w:rtl/>
        </w:rPr>
        <w:t>)</w:t>
      </w:r>
      <w:r>
        <w:rPr>
          <w:rtl/>
        </w:rPr>
        <w:t xml:space="preserve"> </w:t>
      </w:r>
      <w:r w:rsidRPr="00142B82">
        <w:rPr>
          <w:rStyle w:val="libFootnotenumChar"/>
          <w:rtl/>
        </w:rPr>
        <w:t>(2)</w:t>
      </w:r>
      <w:r>
        <w:rPr>
          <w:rtl/>
        </w:rPr>
        <w:t xml:space="preserve"> فلا يقصد من لفظ النبي،  إلّا كونه المطّلع على الغيب والمنبئ عنه من دون أن يشير إلى واحد من هذه الفروق.</w:t>
      </w:r>
    </w:p>
    <w:p w14:paraId="294A5102" w14:textId="77777777" w:rsidR="004C397C" w:rsidRDefault="004C397C" w:rsidP="00FB00AF">
      <w:pPr>
        <w:pStyle w:val="libNormal"/>
        <w:rPr>
          <w:rtl/>
        </w:rPr>
      </w:pPr>
      <w:r>
        <w:rPr>
          <w:rtl/>
        </w:rPr>
        <w:t xml:space="preserve">وإذا قال سبحانه: </w:t>
      </w:r>
      <w:r w:rsidRPr="00D9498C">
        <w:rPr>
          <w:rStyle w:val="libAlaemChar"/>
          <w:rtl/>
        </w:rPr>
        <w:t>(</w:t>
      </w:r>
      <w:r w:rsidRPr="005B4C94">
        <w:rPr>
          <w:rFonts w:hint="cs"/>
          <w:rtl/>
        </w:rPr>
        <w:t xml:space="preserve"> </w:t>
      </w:r>
      <w:r w:rsidRPr="00FB00AF">
        <w:rPr>
          <w:rStyle w:val="libAieChar"/>
          <w:rFonts w:hint="cs"/>
          <w:rtl/>
        </w:rPr>
        <w:t>يَا أَيُّهَا الرَّسُولُ بَلِّغْ مَا أُنزِلَ إِلَيْكَ مِن رَبِّكَ</w:t>
      </w:r>
      <w:r>
        <w:rPr>
          <w:rtl/>
        </w:rPr>
        <w:t xml:space="preserve"> </w:t>
      </w:r>
      <w:r w:rsidRPr="00D9498C">
        <w:rPr>
          <w:rStyle w:val="libAlaemChar"/>
          <w:rtl/>
        </w:rPr>
        <w:t>)</w:t>
      </w:r>
      <w:r>
        <w:rPr>
          <w:rtl/>
        </w:rPr>
        <w:t xml:space="preserve"> لا يقصد منه إلّا صاحب الرسالة والمبعوث إلى الناس لإبلاغ كلام،  أو تنفيذ عمل من دون أن يدل على كونه ذا كتاب،  أو شريعة جديدة،  أو معايناً للملك،  وآخذاً منه</w:t>
      </w:r>
    </w:p>
    <w:p w14:paraId="231284BB" w14:textId="77777777" w:rsidR="004C397C" w:rsidRDefault="004C397C" w:rsidP="00900C8E">
      <w:pPr>
        <w:pStyle w:val="libLine"/>
        <w:rPr>
          <w:rtl/>
        </w:rPr>
      </w:pPr>
      <w:r>
        <w:rPr>
          <w:rtl/>
        </w:rPr>
        <w:t>__________________</w:t>
      </w:r>
    </w:p>
    <w:p w14:paraId="187ACCF5" w14:textId="77777777" w:rsidR="004C397C" w:rsidRDefault="004C397C" w:rsidP="003C304B">
      <w:pPr>
        <w:pStyle w:val="libFootnote0"/>
        <w:rPr>
          <w:rtl/>
        </w:rPr>
      </w:pPr>
      <w:r>
        <w:rPr>
          <w:rFonts w:hint="cs"/>
          <w:rtl/>
        </w:rPr>
        <w:t>(</w:t>
      </w:r>
      <w:r>
        <w:rPr>
          <w:rtl/>
        </w:rPr>
        <w:t>1</w:t>
      </w:r>
      <w:r>
        <w:rPr>
          <w:rFonts w:hint="cs"/>
          <w:rtl/>
        </w:rPr>
        <w:t>)</w:t>
      </w:r>
      <w:r>
        <w:rPr>
          <w:rtl/>
        </w:rPr>
        <w:t xml:space="preserve"> الحج: 52.</w:t>
      </w:r>
    </w:p>
    <w:p w14:paraId="3A15905F" w14:textId="77777777" w:rsidR="004C397C" w:rsidRDefault="004C397C" w:rsidP="003C304B">
      <w:pPr>
        <w:pStyle w:val="libFootnote0"/>
        <w:rPr>
          <w:rtl/>
        </w:rPr>
      </w:pPr>
      <w:r>
        <w:rPr>
          <w:rFonts w:hint="cs"/>
          <w:rtl/>
        </w:rPr>
        <w:t>(</w:t>
      </w:r>
      <w:r>
        <w:rPr>
          <w:rtl/>
        </w:rPr>
        <w:t>2</w:t>
      </w:r>
      <w:r>
        <w:rPr>
          <w:rFonts w:hint="cs"/>
          <w:rtl/>
        </w:rPr>
        <w:t>)</w:t>
      </w:r>
      <w:r>
        <w:rPr>
          <w:rtl/>
        </w:rPr>
        <w:t xml:space="preserve"> الأحزاب: 45.</w:t>
      </w:r>
    </w:p>
    <w:p w14:paraId="68505D48" w14:textId="77777777" w:rsidR="004C397C" w:rsidRDefault="004C397C" w:rsidP="00FB00AF">
      <w:pPr>
        <w:pStyle w:val="libNormal0"/>
        <w:rPr>
          <w:rtl/>
        </w:rPr>
      </w:pPr>
      <w:r>
        <w:rPr>
          <w:rtl/>
        </w:rPr>
        <w:br w:type="page"/>
      </w:r>
      <w:r>
        <w:rPr>
          <w:rtl/>
        </w:rPr>
        <w:lastRenderedPageBreak/>
        <w:t>الوحي،  فإنّ واحداً من هذه المعاني لا يخطر ببال أي عربي عند سماع هذين اللفظين.</w:t>
      </w:r>
    </w:p>
    <w:p w14:paraId="6E178C03" w14:textId="77777777" w:rsidR="004C397C" w:rsidRDefault="004C397C" w:rsidP="00FB00AF">
      <w:pPr>
        <w:pStyle w:val="libNormal"/>
        <w:rPr>
          <w:rtl/>
        </w:rPr>
      </w:pPr>
      <w:r>
        <w:rPr>
          <w:rtl/>
        </w:rPr>
        <w:t xml:space="preserve">نعم إذا اجتمعا في الذكر،  وأشارا إلى طائفتين مثل قوله سبحانه: </w:t>
      </w:r>
      <w:r w:rsidRPr="00D9498C">
        <w:rPr>
          <w:rStyle w:val="libAlaemChar"/>
          <w:rtl/>
        </w:rPr>
        <w:t>(</w:t>
      </w:r>
      <w:r w:rsidRPr="00EB34AE">
        <w:rPr>
          <w:rFonts w:hint="cs"/>
          <w:rtl/>
        </w:rPr>
        <w:t xml:space="preserve"> </w:t>
      </w:r>
      <w:r w:rsidRPr="00FB00AF">
        <w:rPr>
          <w:rStyle w:val="libAieChar"/>
          <w:rFonts w:hint="cs"/>
          <w:rtl/>
        </w:rPr>
        <w:t>وَمَا أَرْسَلْنَا مِن قَبْلِكَ مِن رَسُولٍ وَلا نَبِيٍّ</w:t>
      </w:r>
      <w:r>
        <w:rPr>
          <w:rtl/>
        </w:rPr>
        <w:t xml:space="preserve"> </w:t>
      </w:r>
      <w:r w:rsidRPr="00D9498C">
        <w:rPr>
          <w:rStyle w:val="libAlaemChar"/>
          <w:rtl/>
        </w:rPr>
        <w:t>)</w:t>
      </w:r>
      <w:r>
        <w:rPr>
          <w:rtl/>
        </w:rPr>
        <w:t>،  فالاعتراف بظهور الآية فيما ادّعاه القائل من دلالة اللفظين على أنّ هنا طائفتين،  مختلفتين،  لكل منهما صفة وخاصية،  يدفعنا إلى إبداء الفرق بينهما بأحد من الوجوه المذكورة في كلمات القوم مضافاً إلى ما يفيده لفظهما فيكون وزان النبي والرسول وزان الظرف والجار والمجرور والفقير والمسكين،  « إذا افترقا اجتمعا،  وإذا اجتمعا افترقا » وقد عرفت حال الوجوه السالفة،  وأقربها إلى الاعتبار هو الوجه الرابع المؤيد ببعض الروايات.</w:t>
      </w:r>
    </w:p>
    <w:p w14:paraId="18634EC5" w14:textId="77777777" w:rsidR="004C397C" w:rsidRDefault="004C397C" w:rsidP="004C397C">
      <w:pPr>
        <w:pStyle w:val="Heading3"/>
        <w:rPr>
          <w:rtl/>
        </w:rPr>
      </w:pPr>
      <w:bookmarkStart w:id="156" w:name="_Toc298146648"/>
      <w:r>
        <w:rPr>
          <w:rtl/>
        </w:rPr>
        <w:t>الثاني: منصب النبوة أسمى من مقام الرسالة</w:t>
      </w:r>
      <w:bookmarkEnd w:id="156"/>
    </w:p>
    <w:p w14:paraId="34D1A2D3" w14:textId="77777777" w:rsidR="004C397C" w:rsidRDefault="004C397C" w:rsidP="00FB00AF">
      <w:pPr>
        <w:pStyle w:val="libNormal"/>
        <w:rPr>
          <w:rtl/>
        </w:rPr>
      </w:pPr>
      <w:r>
        <w:rPr>
          <w:rtl/>
        </w:rPr>
        <w:t>انّ منصب النبوّة أسمى من مقام الرسالة،  والنبي بما هو نبي،  أشرف من الرسول بما هو رسول،  لما عرفت انّ الحيثية المقومة للنبوة،  هي الاتصال بالله واستعداد النفس لوعي ما ينزل به الوحي من المبدأ الأعلى،  والحيثية المقومة للرسالة هي تحمل تنفيذ عمل أو ابلاغ قول من المرسل،  وأين شرف الاتصال بالله والمبدأ الأعلى من شرف تحقيق عمل في الخارج أو إبلاغ كلام عن شخص إلى الغير</w:t>
      </w:r>
      <w:r>
        <w:rPr>
          <w:rFonts w:hint="cs"/>
          <w:rtl/>
        </w:rPr>
        <w:t xml:space="preserve"> </w:t>
      </w:r>
      <w:r>
        <w:rPr>
          <w:rtl/>
        </w:rPr>
        <w:t>؟</w:t>
      </w:r>
    </w:p>
    <w:p w14:paraId="69604886" w14:textId="77777777" w:rsidR="004C397C" w:rsidRDefault="004C397C" w:rsidP="00FB00AF">
      <w:pPr>
        <w:pStyle w:val="libNormal"/>
        <w:rPr>
          <w:rtl/>
        </w:rPr>
      </w:pPr>
      <w:r>
        <w:rPr>
          <w:rtl/>
        </w:rPr>
        <w:t>وقد عرفت أنّ النبي لم يستعمل في القرآن إلّا في الإنسان الموحى إليه،  المبعوث من ناحيته سبحانه إلى الناس،  وأمّا الرسول فقد توسع فيه القرآن ولا يختص بالإنسان الموحى إليه من الله،  بل يستعمل في الأعم.</w:t>
      </w:r>
    </w:p>
    <w:p w14:paraId="2DCB2EA6" w14:textId="77777777" w:rsidR="004C397C" w:rsidRDefault="004C397C" w:rsidP="00FB00AF">
      <w:pPr>
        <w:pStyle w:val="libNormal"/>
        <w:rPr>
          <w:rtl/>
        </w:rPr>
      </w:pPr>
      <w:r>
        <w:rPr>
          <w:rtl/>
        </w:rPr>
        <w:t>وبذلك يمكن أن يقال: إنّ النبي في مصطلح القرآن أفضل من مطلق الرسول،  فإنّ في توصيف الشخص بكونه نبياً يدل على كونه قد احتل مكانة مرموقة،  وليس كذلك عند وصفه بكونه رسولاً،  إذ يحتمل أن يكون نبياً مرسلاً من</w:t>
      </w:r>
    </w:p>
    <w:p w14:paraId="66C95458" w14:textId="77777777" w:rsidR="004C397C" w:rsidRDefault="004C397C" w:rsidP="00FB00AF">
      <w:pPr>
        <w:pStyle w:val="libNormal0"/>
        <w:rPr>
          <w:rtl/>
        </w:rPr>
      </w:pPr>
      <w:r w:rsidRPr="00EB34AE">
        <w:rPr>
          <w:rtl/>
        </w:rPr>
        <w:br w:type="page"/>
      </w:r>
      <w:r>
        <w:rPr>
          <w:rtl/>
        </w:rPr>
        <w:lastRenderedPageBreak/>
        <w:t xml:space="preserve">جانب الله أو من جانب نبيه،  أو شخص ثالث ولا يتأتى مثل هذا الاحتمال في النبي وبذلك يعلم سر إطراء عدة من الأنبياء بالرسالة أوّلاً وبالنبوة ثانياً،  قال سبحانه: </w:t>
      </w:r>
      <w:r w:rsidRPr="00D9498C">
        <w:rPr>
          <w:rStyle w:val="libAlaemChar"/>
          <w:rtl/>
        </w:rPr>
        <w:t>(</w:t>
      </w:r>
      <w:r w:rsidRPr="00846240">
        <w:rPr>
          <w:rFonts w:hint="cs"/>
          <w:rtl/>
        </w:rPr>
        <w:t xml:space="preserve"> </w:t>
      </w:r>
      <w:r w:rsidRPr="00FB00AF">
        <w:rPr>
          <w:rStyle w:val="libAieChar"/>
          <w:rFonts w:hint="cs"/>
          <w:rtl/>
        </w:rPr>
        <w:t>الَّذِينَ يَتَّبِعُونَ الرَّسُولَ النَّبِيَّ الْأُمِّيَّ الَّذِي يَجِدُونَهُ مَكْتُوباً عِندَهُمْ فِي التَّوْرَاةِ وَالإِنجِيلِ</w:t>
      </w:r>
      <w:r w:rsidRPr="00846240">
        <w:rPr>
          <w:rtl/>
        </w:rPr>
        <w:t xml:space="preserve"> </w:t>
      </w:r>
      <w:r w:rsidRPr="00D9498C">
        <w:rPr>
          <w:rStyle w:val="libAlaemChar"/>
          <w:rtl/>
        </w:rPr>
        <w:t>)</w:t>
      </w:r>
      <w:r>
        <w:rPr>
          <w:rtl/>
        </w:rPr>
        <w:t xml:space="preserve"> </w:t>
      </w:r>
      <w:r w:rsidRPr="00142B82">
        <w:rPr>
          <w:rStyle w:val="libFootnotenumChar"/>
          <w:rtl/>
        </w:rPr>
        <w:t>(1)</w:t>
      </w:r>
      <w:r>
        <w:rPr>
          <w:rtl/>
        </w:rPr>
        <w:t xml:space="preserve"> ويقول سبحانه: </w:t>
      </w:r>
      <w:r w:rsidRPr="00D9498C">
        <w:rPr>
          <w:rStyle w:val="libAlaemChar"/>
          <w:rtl/>
        </w:rPr>
        <w:t>(</w:t>
      </w:r>
      <w:r w:rsidRPr="00846240">
        <w:rPr>
          <w:rFonts w:hint="cs"/>
          <w:rtl/>
        </w:rPr>
        <w:t xml:space="preserve"> </w:t>
      </w:r>
      <w:r w:rsidRPr="00FB00AF">
        <w:rPr>
          <w:rStyle w:val="libAieChar"/>
          <w:rFonts w:hint="cs"/>
          <w:rtl/>
        </w:rPr>
        <w:t>وَاذْكُرْ فِي الكِتَابِ إِسْمَاعِيلَ إِنَّهُ كَانَ صَادِقَ الوَعْدِ وَكَانَ رَسُولاً نَبِيّاً</w:t>
      </w:r>
      <w:r w:rsidRPr="00846240">
        <w:rPr>
          <w:rtl/>
        </w:rPr>
        <w:t xml:space="preserve"> </w:t>
      </w:r>
      <w:r w:rsidRPr="00D9498C">
        <w:rPr>
          <w:rStyle w:val="libAlaemChar"/>
          <w:rtl/>
        </w:rPr>
        <w:t>)</w:t>
      </w:r>
      <w:r>
        <w:rPr>
          <w:rtl/>
        </w:rPr>
        <w:t xml:space="preserve"> </w:t>
      </w:r>
      <w:r w:rsidRPr="00142B82">
        <w:rPr>
          <w:rStyle w:val="libFootnotenumChar"/>
          <w:rtl/>
        </w:rPr>
        <w:t>(2)</w:t>
      </w:r>
      <w:r>
        <w:rPr>
          <w:rtl/>
        </w:rPr>
        <w:t xml:space="preserve"> وقال عز اسمه: </w:t>
      </w:r>
      <w:r w:rsidRPr="00D9498C">
        <w:rPr>
          <w:rStyle w:val="libAlaemChar"/>
          <w:rtl/>
        </w:rPr>
        <w:t>(</w:t>
      </w:r>
      <w:r w:rsidRPr="00846240">
        <w:rPr>
          <w:rFonts w:hint="cs"/>
          <w:rtl/>
        </w:rPr>
        <w:t xml:space="preserve"> </w:t>
      </w:r>
      <w:r w:rsidRPr="00FB00AF">
        <w:rPr>
          <w:rStyle w:val="libAieChar"/>
          <w:rFonts w:hint="cs"/>
          <w:rtl/>
        </w:rPr>
        <w:t>وَاذْكُرْ فِي الكِتَابِ مُوسَىٰ إِنَّهُ كَانَ مُخْلَصاً وَكَانَ رَسُولاً نَبِيًّا</w:t>
      </w:r>
      <w:r w:rsidRPr="00846240">
        <w:rPr>
          <w:rtl/>
        </w:rPr>
        <w:t xml:space="preserve"> </w:t>
      </w:r>
      <w:r w:rsidRPr="00D9498C">
        <w:rPr>
          <w:rStyle w:val="libAlaemChar"/>
          <w:rtl/>
        </w:rPr>
        <w:t>)</w:t>
      </w:r>
      <w:r>
        <w:rPr>
          <w:rtl/>
        </w:rPr>
        <w:t xml:space="preserve"> </w:t>
      </w:r>
      <w:r w:rsidRPr="00142B82">
        <w:rPr>
          <w:rStyle w:val="libFootnotenumChar"/>
          <w:rtl/>
        </w:rPr>
        <w:t>(3)</w:t>
      </w:r>
      <w:r>
        <w:rPr>
          <w:rtl/>
        </w:rPr>
        <w:t xml:space="preserve">،  وقال عزّ من قائل: </w:t>
      </w:r>
      <w:r w:rsidRPr="00D9498C">
        <w:rPr>
          <w:rStyle w:val="libAlaemChar"/>
          <w:rtl/>
        </w:rPr>
        <w:t>(</w:t>
      </w:r>
      <w:r w:rsidRPr="00846240">
        <w:rPr>
          <w:rFonts w:hint="cs"/>
          <w:rtl/>
        </w:rPr>
        <w:t xml:space="preserve"> </w:t>
      </w:r>
      <w:r w:rsidRPr="00FB00AF">
        <w:rPr>
          <w:rStyle w:val="libAieChar"/>
          <w:rFonts w:hint="cs"/>
          <w:rtl/>
        </w:rPr>
        <w:t>وَمَا أَرْسَلْنَا مِن قَبْلِكَ مِن رَسُولٍ وَلا نَبِيٍّ إِلا إِذَا تَمَنَّىٰ أَلْقَى الشَّيْطَانُ فِي أُمْنِيَّتِهِ</w:t>
      </w:r>
      <w:r w:rsidRPr="00846240">
        <w:rPr>
          <w:rtl/>
        </w:rPr>
        <w:t xml:space="preserve"> </w:t>
      </w:r>
      <w:r w:rsidRPr="00D9498C">
        <w:rPr>
          <w:rStyle w:val="libAlaemChar"/>
          <w:rtl/>
        </w:rPr>
        <w:t>)</w:t>
      </w:r>
      <w:r>
        <w:rPr>
          <w:rtl/>
        </w:rPr>
        <w:t xml:space="preserve"> </w:t>
      </w:r>
      <w:r w:rsidRPr="00142B82">
        <w:rPr>
          <w:rStyle w:val="libFootnotenumChar"/>
          <w:rtl/>
        </w:rPr>
        <w:t>(4)</w:t>
      </w:r>
      <w:r>
        <w:rPr>
          <w:rtl/>
        </w:rPr>
        <w:t>.</w:t>
      </w:r>
    </w:p>
    <w:p w14:paraId="54B59D18" w14:textId="77777777" w:rsidR="004C397C" w:rsidRDefault="004C397C" w:rsidP="00FB00AF">
      <w:pPr>
        <w:pStyle w:val="libNormal"/>
        <w:rPr>
          <w:rtl/>
        </w:rPr>
      </w:pPr>
      <w:r>
        <w:rPr>
          <w:rtl/>
        </w:rPr>
        <w:t>ترى أنّه سبحانه عندما أراد إطراء نبي من الأنبياء وتوصيفه بما فيه من الصفات،  يصفه أوّلاً بكونه رسولاً ثم</w:t>
      </w:r>
      <w:r>
        <w:rPr>
          <w:rFonts w:hint="cs"/>
          <w:rtl/>
        </w:rPr>
        <w:t>ّ</w:t>
      </w:r>
      <w:r>
        <w:rPr>
          <w:rtl/>
        </w:rPr>
        <w:t xml:space="preserve"> يردفه بكونه نبياً،  وما ذاك إلّا ل</w:t>
      </w:r>
      <w:r>
        <w:rPr>
          <w:rFonts w:hint="cs"/>
          <w:rtl/>
        </w:rPr>
        <w:t>ـ</w:t>
      </w:r>
      <w:r>
        <w:rPr>
          <w:rtl/>
        </w:rPr>
        <w:t>ما أوضحناه من سمو مقام النبي وكرامته على مطلق الرسول وأحقيته منه عند الإطلاق،  فلو كان الأمر على ما اشتهر بين الناس من أحقية الرسول وأفضليته،  لما صحّ له سبحانه أن يترقى من الوصف العالي إلى ما هو أنزل منه،  خصوصاً إذا كان في مقام الإطراء والمدح،  كما هو الحال في الآيات كلّها غير الرابعة.</w:t>
      </w:r>
    </w:p>
    <w:p w14:paraId="5658757D" w14:textId="77777777" w:rsidR="004C397C" w:rsidRDefault="004C397C" w:rsidP="004C397C">
      <w:pPr>
        <w:pStyle w:val="Heading3"/>
        <w:rPr>
          <w:rtl/>
        </w:rPr>
      </w:pPr>
      <w:bookmarkStart w:id="157" w:name="_Toc298146649"/>
      <w:r>
        <w:rPr>
          <w:rtl/>
        </w:rPr>
        <w:t>الثالث: النبوة أساس رسالة الإنسان من الله</w:t>
      </w:r>
      <w:bookmarkEnd w:id="157"/>
    </w:p>
    <w:p w14:paraId="1AA01919" w14:textId="77777777" w:rsidR="004C397C" w:rsidRDefault="004C397C" w:rsidP="00FB00AF">
      <w:pPr>
        <w:pStyle w:val="libNormal"/>
        <w:rPr>
          <w:rtl/>
        </w:rPr>
      </w:pPr>
      <w:r>
        <w:rPr>
          <w:rtl/>
        </w:rPr>
        <w:t>النبوة أساس رسالة الإنسان من الله سبحانه،  إذ رسالة الإنسان من جانب الله سبحانه لإبلاغ أمره أو زجره لا تتحقّق إلّا باتصاف الرسول بالنبوة وارتقاء نفس النبي إلى حد يقدر معه على وعي الوحي،  ويصبح به جديراً بنزول كلام الرب عليه،  إذ الرسول الذي أمرنا الله بوجوب اتباعه واقتفائه،  وحرمة التخلف</w:t>
      </w:r>
    </w:p>
    <w:p w14:paraId="0AEFA203" w14:textId="77777777" w:rsidR="004C397C" w:rsidRDefault="004C397C" w:rsidP="00900C8E">
      <w:pPr>
        <w:pStyle w:val="libLine"/>
        <w:rPr>
          <w:rtl/>
        </w:rPr>
      </w:pPr>
      <w:r>
        <w:rPr>
          <w:rtl/>
        </w:rPr>
        <w:t>__________________</w:t>
      </w:r>
    </w:p>
    <w:p w14:paraId="2626FCF9" w14:textId="77777777" w:rsidR="004C397C" w:rsidRDefault="004C397C" w:rsidP="003C304B">
      <w:pPr>
        <w:pStyle w:val="libFootnote0"/>
        <w:rPr>
          <w:rtl/>
        </w:rPr>
      </w:pPr>
      <w:r>
        <w:rPr>
          <w:rFonts w:hint="cs"/>
          <w:rtl/>
        </w:rPr>
        <w:t>(</w:t>
      </w:r>
      <w:r>
        <w:rPr>
          <w:rtl/>
        </w:rPr>
        <w:t>1</w:t>
      </w:r>
      <w:r>
        <w:rPr>
          <w:rFonts w:hint="cs"/>
          <w:rtl/>
        </w:rPr>
        <w:t>)</w:t>
      </w:r>
      <w:r>
        <w:rPr>
          <w:rtl/>
        </w:rPr>
        <w:t xml:space="preserve"> الأعراف: 157.</w:t>
      </w:r>
    </w:p>
    <w:p w14:paraId="40C3928E" w14:textId="77777777" w:rsidR="004C397C" w:rsidRDefault="004C397C" w:rsidP="003C304B">
      <w:pPr>
        <w:pStyle w:val="libFootnote0"/>
        <w:rPr>
          <w:rtl/>
        </w:rPr>
      </w:pPr>
      <w:r>
        <w:rPr>
          <w:rFonts w:hint="cs"/>
          <w:rtl/>
        </w:rPr>
        <w:t>(</w:t>
      </w:r>
      <w:r>
        <w:rPr>
          <w:rtl/>
        </w:rPr>
        <w:t>2</w:t>
      </w:r>
      <w:r>
        <w:rPr>
          <w:rFonts w:hint="cs"/>
          <w:rtl/>
        </w:rPr>
        <w:t>)</w:t>
      </w:r>
      <w:r>
        <w:rPr>
          <w:rtl/>
        </w:rPr>
        <w:t xml:space="preserve"> مريم: 54.</w:t>
      </w:r>
    </w:p>
    <w:p w14:paraId="29DA30F9" w14:textId="77777777" w:rsidR="004C397C" w:rsidRDefault="004C397C" w:rsidP="003C304B">
      <w:pPr>
        <w:pStyle w:val="libFootnote0"/>
        <w:rPr>
          <w:rtl/>
        </w:rPr>
      </w:pPr>
      <w:r>
        <w:rPr>
          <w:rFonts w:hint="cs"/>
          <w:rtl/>
        </w:rPr>
        <w:t>(</w:t>
      </w:r>
      <w:r>
        <w:rPr>
          <w:rtl/>
        </w:rPr>
        <w:t>3</w:t>
      </w:r>
      <w:r>
        <w:rPr>
          <w:rFonts w:hint="cs"/>
          <w:rtl/>
        </w:rPr>
        <w:t>)</w:t>
      </w:r>
      <w:r>
        <w:rPr>
          <w:rtl/>
        </w:rPr>
        <w:t xml:space="preserve"> مريم: 51.</w:t>
      </w:r>
    </w:p>
    <w:p w14:paraId="32957CB3" w14:textId="77777777" w:rsidR="004C397C" w:rsidRDefault="004C397C" w:rsidP="003C304B">
      <w:pPr>
        <w:pStyle w:val="libFootnote0"/>
        <w:rPr>
          <w:rtl/>
        </w:rPr>
      </w:pPr>
      <w:r>
        <w:rPr>
          <w:rFonts w:hint="cs"/>
          <w:rtl/>
        </w:rPr>
        <w:t>(</w:t>
      </w:r>
      <w:r>
        <w:rPr>
          <w:rtl/>
        </w:rPr>
        <w:t>4</w:t>
      </w:r>
      <w:r>
        <w:rPr>
          <w:rFonts w:hint="cs"/>
          <w:rtl/>
        </w:rPr>
        <w:t>)</w:t>
      </w:r>
      <w:r>
        <w:rPr>
          <w:rtl/>
        </w:rPr>
        <w:t xml:space="preserve"> الحج: 52.</w:t>
      </w:r>
    </w:p>
    <w:p w14:paraId="2BDDBA5E" w14:textId="77777777" w:rsidR="004C397C" w:rsidRDefault="004C397C" w:rsidP="00FB00AF">
      <w:pPr>
        <w:pStyle w:val="libNormal0"/>
        <w:rPr>
          <w:rtl/>
        </w:rPr>
      </w:pPr>
      <w:r w:rsidRPr="00846240">
        <w:rPr>
          <w:rtl/>
        </w:rPr>
        <w:br w:type="page"/>
      </w:r>
      <w:r>
        <w:rPr>
          <w:rtl/>
        </w:rPr>
        <w:lastRenderedPageBreak/>
        <w:t xml:space="preserve">عن أمره ونهيه،  كما هو صريح قوله سبحانه: </w:t>
      </w:r>
      <w:r w:rsidRPr="00D9498C">
        <w:rPr>
          <w:rStyle w:val="libAlaemChar"/>
          <w:rtl/>
        </w:rPr>
        <w:t>(</w:t>
      </w:r>
      <w:r w:rsidRPr="00224867">
        <w:rPr>
          <w:rFonts w:hint="cs"/>
          <w:rtl/>
        </w:rPr>
        <w:t xml:space="preserve"> </w:t>
      </w:r>
      <w:r w:rsidRPr="00FB00AF">
        <w:rPr>
          <w:rStyle w:val="libAieChar"/>
          <w:rFonts w:hint="cs"/>
          <w:rtl/>
        </w:rPr>
        <w:t>وَمَا أَرْسَلْنَا مِن رَسُولٍ إِلا لِيُطَاعَ بِإِذْنِ اللهِ</w:t>
      </w:r>
      <w:r w:rsidRPr="00224867">
        <w:rPr>
          <w:rtl/>
        </w:rPr>
        <w:t xml:space="preserve"> </w:t>
      </w:r>
      <w:r w:rsidRPr="00D9498C">
        <w:rPr>
          <w:rStyle w:val="libAlaemChar"/>
          <w:rtl/>
        </w:rPr>
        <w:t>)</w:t>
      </w:r>
      <w:r>
        <w:rPr>
          <w:rtl/>
        </w:rPr>
        <w:t xml:space="preserve"> </w:t>
      </w:r>
      <w:r w:rsidRPr="00142B82">
        <w:rPr>
          <w:rStyle w:val="libFootnotenumChar"/>
          <w:rtl/>
        </w:rPr>
        <w:t>(1)</w:t>
      </w:r>
      <w:r>
        <w:rPr>
          <w:rtl/>
        </w:rPr>
        <w:t xml:space="preserve"> هو المبعوث من جانب الله،  المبلّغ عنه أحكامه ودساتيره،  المؤدي عنه سبحانه كل ما يقوله،  من صغير وجليل،  ولا يصير الإنسان مؤدياً عنه سبحانه إلّا إذا استمسك بباب الوحي واعتصم به واستند إليه في قوله ونقله وإبلاغه واتصف بالتنبّؤ به </w:t>
      </w:r>
      <w:r w:rsidRPr="00142B82">
        <w:rPr>
          <w:rStyle w:val="libFootnotenumChar"/>
          <w:rtl/>
        </w:rPr>
        <w:t>(2)</w:t>
      </w:r>
      <w:r>
        <w:rPr>
          <w:rtl/>
        </w:rPr>
        <w:t>.</w:t>
      </w:r>
    </w:p>
    <w:p w14:paraId="74436BBB" w14:textId="77777777" w:rsidR="004C397C" w:rsidRDefault="004C397C" w:rsidP="004C397C">
      <w:pPr>
        <w:pStyle w:val="Heading3"/>
        <w:rPr>
          <w:rtl/>
        </w:rPr>
      </w:pPr>
      <w:bookmarkStart w:id="158" w:name="_Toc298146650"/>
      <w:r>
        <w:rPr>
          <w:rtl/>
        </w:rPr>
        <w:t>الرابع</w:t>
      </w:r>
      <w:bookmarkEnd w:id="158"/>
    </w:p>
    <w:p w14:paraId="5988DEFE" w14:textId="77777777" w:rsidR="004C397C" w:rsidRDefault="004C397C" w:rsidP="00FB00AF">
      <w:pPr>
        <w:pStyle w:val="libNormal"/>
        <w:rPr>
          <w:rtl/>
        </w:rPr>
      </w:pPr>
      <w:r>
        <w:rPr>
          <w:rtl/>
        </w:rPr>
        <w:t xml:space="preserve">قد تبين في الأمر المتقدم،  انّ القسم الخاص من الرسول </w:t>
      </w:r>
      <w:r w:rsidRPr="00142B82">
        <w:rPr>
          <w:rStyle w:val="libFootnotenumChar"/>
          <w:rtl/>
        </w:rPr>
        <w:t>(3)</w:t>
      </w:r>
      <w:r>
        <w:rPr>
          <w:rtl/>
        </w:rPr>
        <w:t xml:space="preserve"> أعني: الإنسان المبعوث من جانب الله سبحانه،  هو نفس النبي مصدقاً وانّ النسبة بينهما من حيث المصداق هي التساوي،  وعلى ذلك فلا فرق بين أن تقول: « محمد رسول الله وخاتم النبيين » أو تقول: « وخاتم الرسل » للتلازم بين الأمرين،  من حيث المصداق،  فلو فرض أنّه أوصد باب النبوة وختم نزول الوحي إلى أي إنسان ( كما تشير إليه مادة النبأ والنبوة ) فعند ذاك يختتم باب الرسالة الإلهية أيضاً بلا ريب وتردّد،  لأنّها تحقيق ما تحمّله النبي من جانب الله عن طريق الوحي،  فإذا انقطع الوحي،  والاتصال بالمبدأ الأعلى والاطلاع على ما عنده سبحانه،  فعند ذاك،  فقد أحد أركان الرسالة،  أو ركنها الركين،  أي التبليغ من جانب الله مستنداً إلى الوحي</w:t>
      </w:r>
    </w:p>
    <w:p w14:paraId="72DF8C10" w14:textId="77777777" w:rsidR="004C397C" w:rsidRDefault="004C397C" w:rsidP="00900C8E">
      <w:pPr>
        <w:pStyle w:val="libLine"/>
        <w:rPr>
          <w:rtl/>
        </w:rPr>
      </w:pPr>
      <w:r>
        <w:rPr>
          <w:rtl/>
        </w:rPr>
        <w:t>__________________</w:t>
      </w:r>
    </w:p>
    <w:p w14:paraId="050D4132" w14:textId="77777777" w:rsidR="004C397C" w:rsidRDefault="004C397C" w:rsidP="003C304B">
      <w:pPr>
        <w:pStyle w:val="libFootnote0"/>
        <w:rPr>
          <w:rtl/>
        </w:rPr>
      </w:pPr>
      <w:r>
        <w:rPr>
          <w:rFonts w:hint="cs"/>
          <w:rtl/>
        </w:rPr>
        <w:t>(</w:t>
      </w:r>
      <w:r>
        <w:rPr>
          <w:rtl/>
        </w:rPr>
        <w:t>1</w:t>
      </w:r>
      <w:r>
        <w:rPr>
          <w:rFonts w:hint="cs"/>
          <w:rtl/>
        </w:rPr>
        <w:t>)</w:t>
      </w:r>
      <w:r>
        <w:rPr>
          <w:rtl/>
        </w:rPr>
        <w:t xml:space="preserve"> النساء: 64.</w:t>
      </w:r>
    </w:p>
    <w:p w14:paraId="688AC68C" w14:textId="31FD3CF4" w:rsidR="004C397C" w:rsidRDefault="004C397C" w:rsidP="003C304B">
      <w:pPr>
        <w:pStyle w:val="libFootnote0"/>
        <w:rPr>
          <w:rtl/>
        </w:rPr>
      </w:pPr>
      <w:r>
        <w:rPr>
          <w:rFonts w:hint="cs"/>
          <w:rtl/>
        </w:rPr>
        <w:t>(</w:t>
      </w:r>
      <w:r>
        <w:rPr>
          <w:rtl/>
        </w:rPr>
        <w:t>2</w:t>
      </w:r>
      <w:r>
        <w:rPr>
          <w:rFonts w:hint="cs"/>
          <w:rtl/>
        </w:rPr>
        <w:t>)</w:t>
      </w:r>
      <w:r>
        <w:rPr>
          <w:rtl/>
        </w:rPr>
        <w:t xml:space="preserve"> ويدل على ذلك ما استفاض نقله عن الصادقين </w:t>
      </w:r>
      <w:r w:rsidR="00500993" w:rsidRPr="00500993">
        <w:rPr>
          <w:rStyle w:val="libAlaemChar"/>
          <w:rFonts w:hint="cs"/>
          <w:rtl/>
        </w:rPr>
        <w:t>عليهما‌السلام</w:t>
      </w:r>
      <w:r>
        <w:rPr>
          <w:rtl/>
        </w:rPr>
        <w:t>: « إنّ الله تبارك وتعالى اتّخذ إبراهيم عبداً قبل أن يتّخذه نبياً وانّ الله تعالى اتّخذه نبياً قبل أن يتّخذه رسولاً،  وانّ الله اتّخذه رسولاً قبل أن يتّخذه خليلاً،  وانّ الله تعالى اتّخذه خليلاً قبل أن يجعله إماماً ». ( الكافي: باب طبقات الأنبياء والرسل: 94 ).</w:t>
      </w:r>
    </w:p>
    <w:p w14:paraId="2EEFC938" w14:textId="77777777" w:rsidR="004C397C" w:rsidRDefault="004C397C" w:rsidP="003C304B">
      <w:pPr>
        <w:pStyle w:val="libFootnote0"/>
        <w:rPr>
          <w:rtl/>
        </w:rPr>
      </w:pPr>
      <w:r>
        <w:rPr>
          <w:rFonts w:hint="cs"/>
          <w:rtl/>
        </w:rPr>
        <w:t>(</w:t>
      </w:r>
      <w:r>
        <w:rPr>
          <w:rtl/>
        </w:rPr>
        <w:t>3</w:t>
      </w:r>
      <w:r>
        <w:rPr>
          <w:rFonts w:hint="cs"/>
          <w:rtl/>
        </w:rPr>
        <w:t>)</w:t>
      </w:r>
      <w:r>
        <w:rPr>
          <w:rtl/>
        </w:rPr>
        <w:t xml:space="preserve"> قد عرفت أنّ الرسول في القرآن هو صاحب الرسالة سواء تحملها من الله،  أو من جانب نبيّه أو من جانب شخص عادي،  ولأجل ذلك خصصنا الكلام بالقسم الخاص.</w:t>
      </w:r>
    </w:p>
    <w:p w14:paraId="40073373" w14:textId="77777777" w:rsidR="004C397C" w:rsidRDefault="004C397C" w:rsidP="00FB00AF">
      <w:pPr>
        <w:pStyle w:val="libNormal0"/>
        <w:rPr>
          <w:rtl/>
        </w:rPr>
      </w:pPr>
      <w:r w:rsidRPr="00224867">
        <w:rPr>
          <w:rtl/>
        </w:rPr>
        <w:br w:type="page"/>
      </w:r>
      <w:r>
        <w:rPr>
          <w:rtl/>
        </w:rPr>
        <w:lastRenderedPageBreak/>
        <w:t>فتصير الرسالة عندئذ منتفية بانتفاء موضوعها.</w:t>
      </w:r>
    </w:p>
    <w:p w14:paraId="6F4D8EE7" w14:textId="2467B533" w:rsidR="004C397C" w:rsidRDefault="004C397C" w:rsidP="00FB00AF">
      <w:pPr>
        <w:pStyle w:val="libNormal"/>
        <w:rPr>
          <w:rtl/>
        </w:rPr>
      </w:pPr>
      <w:r>
        <w:rPr>
          <w:rtl/>
        </w:rPr>
        <w:t xml:space="preserve">فإذا كان محمد </w:t>
      </w:r>
      <w:r w:rsidR="00500993" w:rsidRPr="00500993">
        <w:rPr>
          <w:rStyle w:val="libAlaemChar"/>
          <w:rFonts w:hint="cs"/>
          <w:rtl/>
        </w:rPr>
        <w:t>صلى‌الله‌عليه‌وآله</w:t>
      </w:r>
      <w:r>
        <w:rPr>
          <w:rtl/>
        </w:rPr>
        <w:t xml:space="preserve"> خاتماً للنبيّين،  أي مختوماً به الوحي والاتصال فهو خاتم الرسل والمرسلين </w:t>
      </w:r>
      <w:r w:rsidRPr="00142B82">
        <w:rPr>
          <w:rStyle w:val="libFootnotenumChar"/>
          <w:rtl/>
        </w:rPr>
        <w:t>(1)</w:t>
      </w:r>
      <w:r>
        <w:rPr>
          <w:rtl/>
        </w:rPr>
        <w:t xml:space="preserve"> طبعاً،  لأنّ رسالة الإنسان من جانب الله سبحانه،  عبارة عنبيان وإبلاغ ما أخذه منه عن طريق الوحي،  فلا تستقيم رسالة أي إنسان منجانبه سبحانه،  إذا انقطع الوحي والاتصال به تعالى،  ولا يقدر أن يتقول</w:t>
      </w:r>
      <w:r>
        <w:rPr>
          <w:rFonts w:hint="cs"/>
          <w:rtl/>
        </w:rPr>
        <w:t xml:space="preserve"> </w:t>
      </w:r>
      <w:r>
        <w:rPr>
          <w:rtl/>
        </w:rPr>
        <w:t>أي</w:t>
      </w:r>
      <w:r>
        <w:rPr>
          <w:rFonts w:hint="cs"/>
          <w:rtl/>
        </w:rPr>
        <w:t xml:space="preserve"> </w:t>
      </w:r>
      <w:r>
        <w:rPr>
          <w:rtl/>
        </w:rPr>
        <w:t>ابن أُنثى بالرسالة من ناحيته عز وجل،  إذا كانت النبوة موصدة باعترافه.</w:t>
      </w:r>
    </w:p>
    <w:p w14:paraId="0D7022BE" w14:textId="77777777" w:rsidR="004C397C" w:rsidRDefault="004C397C" w:rsidP="00FB00AF">
      <w:pPr>
        <w:pStyle w:val="libNormal"/>
        <w:rPr>
          <w:rtl/>
        </w:rPr>
      </w:pPr>
      <w:r>
        <w:rPr>
          <w:rtl/>
        </w:rPr>
        <w:t xml:space="preserve">وبذلك يعلم أنّ كلا اللفظين ( « خاتم النبيين » و « خاتم الرسل ) » وإن كانا مفيدين لمعنى واحد،  إلّا أنّ اختيار الأوّل على الثاني لأجل أنّ النبوة أساس للرسالة من جانب الله،  حيث إنّه يجب أن يعتمد الرسول في إبلاغه وإنذاره وإرشاده،  على الوحي والاتصال بالله سبحانه،  ولا يفيده إلّا لفظ النبي دون غيره،  فإذا أصحر المتكلم بإنهاء الوحي وانقطاعه من السماء إلى الأرض إلى يوم القيامة وقال « إنّه خاتم النبيين » أي انّه آخر من يوحى إليه،  وانّه لن يوحى من بعده إلى أحد يلزم منه ختم باب الرسالة الخاصة بطريق أولى،  ويكون من باب إفادة المقصد ببيّنة وبرهان،  كما لا يخفى </w:t>
      </w:r>
      <w:r w:rsidRPr="00142B82">
        <w:rPr>
          <w:rStyle w:val="libFootnotenumChar"/>
          <w:rtl/>
        </w:rPr>
        <w:t>(2)</w:t>
      </w:r>
      <w:r>
        <w:rPr>
          <w:rtl/>
        </w:rPr>
        <w:t xml:space="preserve"> وأمّا ختم الرسالات الأ</w:t>
      </w:r>
      <w:r>
        <w:rPr>
          <w:rFonts w:hint="cs"/>
          <w:rtl/>
        </w:rPr>
        <w:t>ُ</w:t>
      </w:r>
      <w:r>
        <w:rPr>
          <w:rtl/>
        </w:rPr>
        <w:t>خر،  كرسالة الملك من الله سبحانه فلا صلة له بالبحث،  سواء أكان بابها مفتوحاً أو موصداً،  وأمّا الرسالة من جانب النبي والرسول،  فلا نبي بعده،  حتى يكون لهذا النبي،  رسول وأمّا الرسالة من</w:t>
      </w:r>
    </w:p>
    <w:p w14:paraId="21F17904" w14:textId="77777777" w:rsidR="004C397C" w:rsidRDefault="004C397C" w:rsidP="00900C8E">
      <w:pPr>
        <w:pStyle w:val="libLine"/>
        <w:rPr>
          <w:rtl/>
        </w:rPr>
      </w:pPr>
      <w:r>
        <w:rPr>
          <w:rtl/>
        </w:rPr>
        <w:t>__________________</w:t>
      </w:r>
    </w:p>
    <w:p w14:paraId="47BC4573" w14:textId="77777777" w:rsidR="004C397C" w:rsidRDefault="004C397C" w:rsidP="003C304B">
      <w:pPr>
        <w:pStyle w:val="libFootnote0"/>
        <w:rPr>
          <w:rtl/>
        </w:rPr>
      </w:pPr>
      <w:r>
        <w:rPr>
          <w:rFonts w:hint="cs"/>
          <w:rtl/>
        </w:rPr>
        <w:t>(</w:t>
      </w:r>
      <w:r>
        <w:rPr>
          <w:rtl/>
        </w:rPr>
        <w:t>1</w:t>
      </w:r>
      <w:r>
        <w:rPr>
          <w:rFonts w:hint="cs"/>
          <w:rtl/>
        </w:rPr>
        <w:t>)</w:t>
      </w:r>
      <w:r>
        <w:rPr>
          <w:rtl/>
        </w:rPr>
        <w:t xml:space="preserve"> المراد،  القسم الخاص من الرسالة،  لا الرسالة من جانب النبي ولا من جانب الشخص العادي.</w:t>
      </w:r>
    </w:p>
    <w:p w14:paraId="1CC1330F" w14:textId="77777777" w:rsidR="004C397C" w:rsidRDefault="004C397C" w:rsidP="003C304B">
      <w:pPr>
        <w:pStyle w:val="libFootnote0"/>
        <w:rPr>
          <w:rtl/>
        </w:rPr>
      </w:pPr>
      <w:r>
        <w:rPr>
          <w:rFonts w:hint="cs"/>
          <w:rtl/>
        </w:rPr>
        <w:t>(</w:t>
      </w:r>
      <w:r>
        <w:rPr>
          <w:rtl/>
        </w:rPr>
        <w:t>2</w:t>
      </w:r>
      <w:r>
        <w:rPr>
          <w:rFonts w:hint="cs"/>
          <w:rtl/>
        </w:rPr>
        <w:t>)</w:t>
      </w:r>
      <w:r>
        <w:rPr>
          <w:rtl/>
        </w:rPr>
        <w:t xml:space="preserve"> قال العلّامة الطباطبائي</w:t>
      </w:r>
      <w:r>
        <w:rPr>
          <w:rFonts w:hint="cs"/>
          <w:rtl/>
        </w:rPr>
        <w:t xml:space="preserve"> </w:t>
      </w:r>
      <w:r>
        <w:rPr>
          <w:rtl/>
        </w:rPr>
        <w:t>ـ</w:t>
      </w:r>
      <w:r>
        <w:rPr>
          <w:rFonts w:hint="cs"/>
          <w:rtl/>
        </w:rPr>
        <w:t xml:space="preserve"> </w:t>
      </w:r>
      <w:r>
        <w:rPr>
          <w:rtl/>
        </w:rPr>
        <w:t>دام ظلّه</w:t>
      </w:r>
      <w:r>
        <w:rPr>
          <w:rFonts w:hint="cs"/>
          <w:rtl/>
        </w:rPr>
        <w:t xml:space="preserve"> </w:t>
      </w:r>
      <w:r>
        <w:rPr>
          <w:rtl/>
        </w:rPr>
        <w:t>ـ</w:t>
      </w:r>
      <w:r>
        <w:rPr>
          <w:rFonts w:hint="cs"/>
          <w:rtl/>
        </w:rPr>
        <w:t xml:space="preserve"> </w:t>
      </w:r>
      <w:r>
        <w:rPr>
          <w:rtl/>
        </w:rPr>
        <w:t>بعد ما اختار في معنى الرسالة والنبوة ما أوضحنا،  وأقمنا برهانه</w:t>
      </w:r>
      <w:r>
        <w:rPr>
          <w:rFonts w:hint="cs"/>
          <w:rtl/>
        </w:rPr>
        <w:t xml:space="preserve"> </w:t>
      </w:r>
      <w:r>
        <w:rPr>
          <w:rtl/>
        </w:rPr>
        <w:t>ـ</w:t>
      </w:r>
      <w:r>
        <w:rPr>
          <w:rFonts w:hint="cs"/>
          <w:rtl/>
        </w:rPr>
        <w:t xml:space="preserve"> </w:t>
      </w:r>
      <w:r>
        <w:rPr>
          <w:rtl/>
        </w:rPr>
        <w:t>ما هذا لفظه: ولازم ذلك أن ترتفع الرسالة بارتفاع النبوة،  فإنّ الرسالة من أنباء الغيب فإذا انقطعت الأنباء،  انقطعت الرسالة. الميزان: 16 / 346.</w:t>
      </w:r>
    </w:p>
    <w:p w14:paraId="3AD0779A" w14:textId="77777777" w:rsidR="004C397C" w:rsidRDefault="004C397C" w:rsidP="00FB00AF">
      <w:pPr>
        <w:pStyle w:val="libNormal0"/>
        <w:rPr>
          <w:rtl/>
        </w:rPr>
      </w:pPr>
      <w:r w:rsidRPr="00CF1B57">
        <w:rPr>
          <w:rtl/>
        </w:rPr>
        <w:br w:type="page"/>
      </w:r>
      <w:r>
        <w:rPr>
          <w:rtl/>
        </w:rPr>
        <w:lastRenderedPageBreak/>
        <w:t>ناحية فرد عادي،  فهو خارج عن المقصود.</w:t>
      </w:r>
    </w:p>
    <w:p w14:paraId="6A892EC7" w14:textId="43FA9352" w:rsidR="004C397C" w:rsidRDefault="004C397C" w:rsidP="00FB00AF">
      <w:pPr>
        <w:pStyle w:val="libNormal"/>
        <w:rPr>
          <w:rtl/>
        </w:rPr>
      </w:pPr>
      <w:r>
        <w:rPr>
          <w:rtl/>
        </w:rPr>
        <w:t xml:space="preserve">هذا ما أوصلنا إليه التدبر في آيات الذكر الحكيم وكلمات الفطاحل الأعلام،  ونردف المقام بالبحث عن الروايات الواردة عن أئمّة أهل البيت </w:t>
      </w:r>
      <w:r w:rsidR="00500993" w:rsidRPr="00500993">
        <w:rPr>
          <w:rStyle w:val="libAlaemChar"/>
          <w:rFonts w:hint="cs"/>
          <w:rtl/>
        </w:rPr>
        <w:t>عليهم‌السلام</w:t>
      </w:r>
      <w:r>
        <w:rPr>
          <w:rtl/>
        </w:rPr>
        <w:t>.</w:t>
      </w:r>
    </w:p>
    <w:p w14:paraId="0F9A0EF2" w14:textId="77777777" w:rsidR="004C397C" w:rsidRDefault="004C397C" w:rsidP="004C397C">
      <w:pPr>
        <w:pStyle w:val="Heading2Center"/>
        <w:rPr>
          <w:rtl/>
        </w:rPr>
      </w:pPr>
      <w:r w:rsidRPr="004C1F22">
        <w:rPr>
          <w:rtl/>
        </w:rPr>
        <w:br w:type="page"/>
      </w:r>
      <w:bookmarkStart w:id="159" w:name="_Toc298146651"/>
      <w:r>
        <w:rPr>
          <w:rtl/>
        </w:rPr>
        <w:lastRenderedPageBreak/>
        <w:t>بحث وتنقيب</w:t>
      </w:r>
      <w:bookmarkEnd w:id="159"/>
    </w:p>
    <w:p w14:paraId="243C1FC0" w14:textId="39348A44" w:rsidR="004C397C" w:rsidRDefault="004C397C" w:rsidP="00FB00AF">
      <w:pPr>
        <w:pStyle w:val="libNormal"/>
        <w:rPr>
          <w:rtl/>
        </w:rPr>
      </w:pPr>
      <w:r>
        <w:rPr>
          <w:rtl/>
        </w:rPr>
        <w:t xml:space="preserve">قد اضطربت الروايات المروية عن أئمّة أهل البيت </w:t>
      </w:r>
      <w:r w:rsidR="00500993" w:rsidRPr="00500993">
        <w:rPr>
          <w:rStyle w:val="libAlaemChar"/>
          <w:rFonts w:hint="cs"/>
          <w:rtl/>
        </w:rPr>
        <w:t>عليهم‌السلام</w:t>
      </w:r>
      <w:r>
        <w:rPr>
          <w:rtl/>
        </w:rPr>
        <w:t>،  حول تفسير الرسول والنبي،  اضطراباً يعسر إرجاعها إلى أمر واحد إلّا بإمعان وتدبّر عميق،  وتلك المأثورات على أقسام ننقلها تحت أقسام،  حتى تسهل الإشارة إليها :</w:t>
      </w:r>
    </w:p>
    <w:p w14:paraId="319AC751" w14:textId="77777777" w:rsidR="004C397C" w:rsidRDefault="004C397C" w:rsidP="00FB00AF">
      <w:pPr>
        <w:pStyle w:val="libNormal"/>
        <w:rPr>
          <w:rtl/>
        </w:rPr>
      </w:pPr>
      <w:r w:rsidRPr="00F420A2">
        <w:rPr>
          <w:rStyle w:val="libBold2Char"/>
          <w:rtl/>
        </w:rPr>
        <w:t xml:space="preserve">الأوّل: </w:t>
      </w:r>
      <w:r>
        <w:rPr>
          <w:rtl/>
        </w:rPr>
        <w:t>ما يسوق منصبي النبوة والرسالة إلى أربع درجات ولا يفرّق بينهما قيد شعرة :</w:t>
      </w:r>
    </w:p>
    <w:p w14:paraId="19DD3B9B" w14:textId="364A4C54" w:rsidR="004C397C" w:rsidRDefault="004C397C" w:rsidP="00FB00AF">
      <w:pPr>
        <w:pStyle w:val="libNormal"/>
        <w:rPr>
          <w:rtl/>
        </w:rPr>
      </w:pPr>
      <w:r>
        <w:rPr>
          <w:rtl/>
        </w:rPr>
        <w:t xml:space="preserve">أخرج الكليني عن محمد بن يحيى،  عن أحمد بن محمد،  عن أبي يحيى الواسطي </w:t>
      </w:r>
      <w:r w:rsidRPr="00142B82">
        <w:rPr>
          <w:rStyle w:val="libFootnotenumChar"/>
          <w:rtl/>
        </w:rPr>
        <w:t>(1)</w:t>
      </w:r>
      <w:r>
        <w:rPr>
          <w:rtl/>
        </w:rPr>
        <w:t xml:space="preserve">،  عن هشام بن سالم ودرست بن أبي منصور عنه قال أبو عبد الله </w:t>
      </w:r>
      <w:r w:rsidR="00500993" w:rsidRPr="00500993">
        <w:rPr>
          <w:rStyle w:val="libAlaemChar"/>
          <w:rFonts w:hint="cs"/>
          <w:rtl/>
        </w:rPr>
        <w:t>عليه‌السلام</w:t>
      </w:r>
      <w:r>
        <w:rPr>
          <w:rtl/>
        </w:rPr>
        <w:t xml:space="preserve">: « الأنبياء والمرسلون على أربع طبقات </w:t>
      </w:r>
      <w:r w:rsidRPr="00142B82">
        <w:rPr>
          <w:rStyle w:val="libFootnotenumChar"/>
          <w:rtl/>
        </w:rPr>
        <w:t>(2)</w:t>
      </w:r>
      <w:r>
        <w:rPr>
          <w:rtl/>
        </w:rPr>
        <w:t xml:space="preserve"> فنبي منبئ في نفسه لا يعدو غيرها،  ونبييرى في المنام ويسمع الصوت ولا يعاينه في اليقظة ولم يبعث إلى أحد،  وعليه امام،  مثل ما كان إبراهيم ع</w:t>
      </w:r>
      <w:r>
        <w:rPr>
          <w:rFonts w:hint="cs"/>
          <w:rtl/>
        </w:rPr>
        <w:t>لى لوط</w:t>
      </w:r>
      <w:r>
        <w:rPr>
          <w:rtl/>
        </w:rPr>
        <w:t xml:space="preserve"> </w:t>
      </w:r>
      <w:r w:rsidRPr="00142B82">
        <w:rPr>
          <w:rStyle w:val="libFootnotenumChar"/>
          <w:rtl/>
        </w:rPr>
        <w:t>(3)</w:t>
      </w:r>
      <w:r>
        <w:rPr>
          <w:rtl/>
        </w:rPr>
        <w:t>،  ونبي يرى في منامه ويسمع الصوت</w:t>
      </w:r>
    </w:p>
    <w:p w14:paraId="5744603B" w14:textId="77777777" w:rsidR="004C397C" w:rsidRDefault="004C397C" w:rsidP="00900C8E">
      <w:pPr>
        <w:pStyle w:val="libLine"/>
        <w:rPr>
          <w:rtl/>
        </w:rPr>
      </w:pPr>
      <w:r>
        <w:rPr>
          <w:rtl/>
        </w:rPr>
        <w:t>__________________</w:t>
      </w:r>
    </w:p>
    <w:p w14:paraId="752C96BD" w14:textId="77777777" w:rsidR="004C397C" w:rsidRDefault="004C397C" w:rsidP="003C304B">
      <w:pPr>
        <w:pStyle w:val="libFootnote0"/>
        <w:rPr>
          <w:rtl/>
        </w:rPr>
      </w:pPr>
      <w:r>
        <w:rPr>
          <w:rFonts w:hint="cs"/>
          <w:rtl/>
        </w:rPr>
        <w:t>(</w:t>
      </w:r>
      <w:r>
        <w:rPr>
          <w:rtl/>
        </w:rPr>
        <w:t>1</w:t>
      </w:r>
      <w:r>
        <w:rPr>
          <w:rFonts w:hint="cs"/>
          <w:rtl/>
        </w:rPr>
        <w:t>)</w:t>
      </w:r>
      <w:r>
        <w:rPr>
          <w:rtl/>
        </w:rPr>
        <w:t xml:space="preserve"> قال الغضائري: حديثه يعرف تارة وينكر أُخرى،  ويجوز أن يخرج شاهداً،  وقد استثنى ابن الوليد وابن نوح وابن بابويه من روايات « محمد بن أحمد بن يحيى » ما رواه عن « أبي يحيى الواسطي » وقرّره الشيخ في فهرسته والنجاشي في رجاله. راجع قاموس الرجال: 5 / 43.</w:t>
      </w:r>
    </w:p>
    <w:p w14:paraId="4A9FD2A9" w14:textId="77777777" w:rsidR="004C397C" w:rsidRDefault="004C397C" w:rsidP="003C304B">
      <w:pPr>
        <w:pStyle w:val="libFootnote0"/>
        <w:rPr>
          <w:rtl/>
        </w:rPr>
      </w:pPr>
      <w:r>
        <w:rPr>
          <w:rFonts w:hint="cs"/>
          <w:rtl/>
        </w:rPr>
        <w:t>(</w:t>
      </w:r>
      <w:r>
        <w:rPr>
          <w:rtl/>
        </w:rPr>
        <w:t>2</w:t>
      </w:r>
      <w:r>
        <w:rPr>
          <w:rFonts w:hint="cs"/>
          <w:rtl/>
        </w:rPr>
        <w:t>)</w:t>
      </w:r>
      <w:r>
        <w:rPr>
          <w:rtl/>
        </w:rPr>
        <w:t xml:space="preserve"> ويحتمل أن يكون المراد،  انقسام مجموع الصنفين إلى أربعة،  لا كل واحد،  وعندئذ يخرج الحديث عن الدلالة على هذا القسم.</w:t>
      </w:r>
    </w:p>
    <w:p w14:paraId="70617CED" w14:textId="77777777" w:rsidR="004C397C" w:rsidRDefault="004C397C" w:rsidP="003C304B">
      <w:pPr>
        <w:pStyle w:val="libFootnote0"/>
        <w:rPr>
          <w:rtl/>
        </w:rPr>
      </w:pPr>
      <w:r>
        <w:rPr>
          <w:rFonts w:hint="cs"/>
          <w:rtl/>
        </w:rPr>
        <w:t>(</w:t>
      </w:r>
      <w:r>
        <w:rPr>
          <w:rtl/>
        </w:rPr>
        <w:t>3</w:t>
      </w:r>
      <w:r>
        <w:rPr>
          <w:rFonts w:hint="cs"/>
          <w:rtl/>
        </w:rPr>
        <w:t>)</w:t>
      </w:r>
      <w:r>
        <w:rPr>
          <w:rtl/>
        </w:rPr>
        <w:t xml:space="preserve"> الظاهر من التمثيل ب‍ « لوط » من جهة انّ عليه إماماً،  لا من جهة انّه لا يعاينه حتى ينافي قوله سبحانه: </w:t>
      </w:r>
      <w:r w:rsidRPr="00D9498C">
        <w:rPr>
          <w:rStyle w:val="libAlaemChar"/>
          <w:rtl/>
        </w:rPr>
        <w:t>(</w:t>
      </w:r>
      <w:r>
        <w:rPr>
          <w:rFonts w:hint="cs"/>
          <w:rtl/>
        </w:rPr>
        <w:t xml:space="preserve"> ولـمّا </w:t>
      </w:r>
      <w:r w:rsidRPr="003C304B">
        <w:rPr>
          <w:rStyle w:val="libFootnoteAieChar"/>
          <w:rFonts w:hint="cs"/>
          <w:rtl/>
        </w:rPr>
        <w:t>جَاءَتْ رُسُلُنَا لُوطاً سِيءَ بِهِمْ وَضَاقَ بِهِمْ ذَرْعاً</w:t>
      </w:r>
      <w:r>
        <w:rPr>
          <w:rtl/>
        </w:rPr>
        <w:t xml:space="preserve"> </w:t>
      </w:r>
      <w:r w:rsidRPr="00D9498C">
        <w:rPr>
          <w:rStyle w:val="libAlaemChar"/>
          <w:rtl/>
        </w:rPr>
        <w:t>)</w:t>
      </w:r>
      <w:r>
        <w:rPr>
          <w:rtl/>
        </w:rPr>
        <w:t xml:space="preserve"> ( هود: 77 ) ولا من جهة انّه لم يبعث إلى أحد حتى ينافي قوله تعالى: </w:t>
      </w:r>
      <w:r w:rsidRPr="00D9498C">
        <w:rPr>
          <w:rStyle w:val="libAlaemChar"/>
          <w:rtl/>
        </w:rPr>
        <w:t>(</w:t>
      </w:r>
      <w:r w:rsidRPr="007D170A">
        <w:rPr>
          <w:rFonts w:hint="cs"/>
          <w:rtl/>
        </w:rPr>
        <w:t xml:space="preserve"> </w:t>
      </w:r>
      <w:r w:rsidRPr="003C304B">
        <w:rPr>
          <w:rStyle w:val="libFootnoteAieChar"/>
          <w:rFonts w:hint="cs"/>
          <w:rtl/>
        </w:rPr>
        <w:t>وَإِنَّ لُوطاً لَمِنَ المُرْسَلِينَ</w:t>
      </w:r>
      <w:r>
        <w:rPr>
          <w:rtl/>
        </w:rPr>
        <w:t xml:space="preserve"> </w:t>
      </w:r>
      <w:r w:rsidRPr="00D9498C">
        <w:rPr>
          <w:rStyle w:val="libAlaemChar"/>
          <w:rtl/>
        </w:rPr>
        <w:t>)</w:t>
      </w:r>
      <w:r>
        <w:rPr>
          <w:rtl/>
        </w:rPr>
        <w:t xml:space="preserve"> ( الصافات: 133 ).</w:t>
      </w:r>
    </w:p>
    <w:p w14:paraId="660DE6D2" w14:textId="77777777" w:rsidR="004C397C" w:rsidRDefault="004C397C" w:rsidP="00FB00AF">
      <w:pPr>
        <w:pStyle w:val="libNormal0"/>
        <w:rPr>
          <w:rtl/>
        </w:rPr>
      </w:pPr>
      <w:r w:rsidRPr="007D170A">
        <w:rPr>
          <w:rtl/>
        </w:rPr>
        <w:br w:type="page"/>
      </w:r>
      <w:r>
        <w:rPr>
          <w:rtl/>
        </w:rPr>
        <w:lastRenderedPageBreak/>
        <w:t xml:space="preserve">ويعاين الملك،  وقد أُرسل إلى طائفة قلّوا أو كثروا،  كيونس،  قال الله تعالى: </w:t>
      </w:r>
      <w:r w:rsidRPr="00D9498C">
        <w:rPr>
          <w:rStyle w:val="libAlaemChar"/>
          <w:rtl/>
        </w:rPr>
        <w:t>(</w:t>
      </w:r>
      <w:r w:rsidRPr="00CF7040">
        <w:rPr>
          <w:rFonts w:hint="cs"/>
          <w:rtl/>
        </w:rPr>
        <w:t xml:space="preserve"> </w:t>
      </w:r>
      <w:r w:rsidRPr="00FB00AF">
        <w:rPr>
          <w:rStyle w:val="libAieChar"/>
          <w:rFonts w:hint="cs"/>
          <w:rtl/>
        </w:rPr>
        <w:t>وَأَرْسَلْنَاهُ إِلَىٰ مِائَةِ أَلْفٍ أَوْ يَزِيدُونَ</w:t>
      </w:r>
      <w:r w:rsidRPr="00CF7040">
        <w:rPr>
          <w:rtl/>
        </w:rPr>
        <w:t xml:space="preserve"> </w:t>
      </w:r>
      <w:r w:rsidRPr="00D9498C">
        <w:rPr>
          <w:rStyle w:val="libAlaemChar"/>
          <w:rtl/>
        </w:rPr>
        <w:t>)</w:t>
      </w:r>
      <w:r>
        <w:rPr>
          <w:rtl/>
        </w:rPr>
        <w:t xml:space="preserve"> </w:t>
      </w:r>
      <w:r w:rsidRPr="00142B82">
        <w:rPr>
          <w:rStyle w:val="libFootnotenumChar"/>
          <w:rtl/>
        </w:rPr>
        <w:t>(1)</w:t>
      </w:r>
      <w:r>
        <w:rPr>
          <w:rtl/>
        </w:rPr>
        <w:t xml:space="preserve"> ( قال: يزيدون ثلاثين ألفاً ) وعليه إمام،  والذي يرى في نومه ويسمع الصوت ويعاين ( الملك ) في اليقظة وهو إمام مثل أُولي العزم </w:t>
      </w:r>
      <w:r w:rsidRPr="00142B82">
        <w:rPr>
          <w:rStyle w:val="libFootnotenumChar"/>
          <w:rtl/>
        </w:rPr>
        <w:t>(2)</w:t>
      </w:r>
      <w:r>
        <w:rPr>
          <w:rtl/>
        </w:rPr>
        <w:t xml:space="preserve">،  وقد كان إبراهيم نبياً وليس بإمام حتى قال الله: </w:t>
      </w:r>
      <w:r w:rsidRPr="00D9498C">
        <w:rPr>
          <w:rStyle w:val="libAlaemChar"/>
          <w:rtl/>
        </w:rPr>
        <w:t>(</w:t>
      </w:r>
      <w:r w:rsidRPr="00CF7040">
        <w:rPr>
          <w:rFonts w:hint="cs"/>
          <w:rtl/>
        </w:rPr>
        <w:t xml:space="preserve"> </w:t>
      </w:r>
      <w:r w:rsidRPr="00FB00AF">
        <w:rPr>
          <w:rStyle w:val="libAieChar"/>
          <w:rFonts w:hint="cs"/>
          <w:rtl/>
        </w:rPr>
        <w:t>إِنِّي جَاعِلُكَ لِلنَّاسِ إِمَاماً قَالَ وَمِن ذُرِّيَّتِي قَالَ لا يَنَالُ عَهْدِي الظَّالِمِينَ</w:t>
      </w:r>
      <w:r>
        <w:rPr>
          <w:rtl/>
        </w:rPr>
        <w:t xml:space="preserve"> </w:t>
      </w:r>
      <w:r w:rsidRPr="00D9498C">
        <w:rPr>
          <w:rStyle w:val="libAlaemChar"/>
          <w:rtl/>
        </w:rPr>
        <w:t>)</w:t>
      </w:r>
      <w:r>
        <w:rPr>
          <w:rtl/>
        </w:rPr>
        <w:t xml:space="preserve"> من عبد صنماً أو وثناً لا يكون إماماً » </w:t>
      </w:r>
      <w:r w:rsidRPr="00142B82">
        <w:rPr>
          <w:rStyle w:val="libFootnotenumChar"/>
          <w:rtl/>
        </w:rPr>
        <w:t>(3)</w:t>
      </w:r>
      <w:r>
        <w:rPr>
          <w:rtl/>
        </w:rPr>
        <w:t>.</w:t>
      </w:r>
    </w:p>
    <w:p w14:paraId="3E5CFEED" w14:textId="77777777" w:rsidR="004C397C" w:rsidRDefault="004C397C" w:rsidP="00FB00AF">
      <w:pPr>
        <w:pStyle w:val="libNormal"/>
        <w:rPr>
          <w:rtl/>
        </w:rPr>
      </w:pPr>
      <w:r>
        <w:rPr>
          <w:rtl/>
        </w:rPr>
        <w:t xml:space="preserve">والرواية مع قطع النظر عمّا تحتاج إليه من توجيه،  كما أشرنا إليه في التعليقة،  تخالف ما استظهرناه من الآيات من كون كل نبي مبعوثاً إلى الناس،  وانّه ليس لنا نبي لا يعدو نفسه،  كما هو نص الرواية،  إلّا على بعض الوجوه،  كما هو الحال في بدء الوحي وقبل الأمر بالإنذار،  ولكنّه يؤيد ما أوضحناه من كونه النسبة بين الرسول </w:t>
      </w:r>
      <w:r w:rsidRPr="00142B82">
        <w:rPr>
          <w:rStyle w:val="libFootnotenumChar"/>
          <w:rtl/>
        </w:rPr>
        <w:t>(4)</w:t>
      </w:r>
      <w:r>
        <w:rPr>
          <w:rtl/>
        </w:rPr>
        <w:t xml:space="preserve"> والنبي هي المساواة حسب المصداق.</w:t>
      </w:r>
    </w:p>
    <w:p w14:paraId="10AC8E83" w14:textId="67A93965" w:rsidR="004C397C" w:rsidRDefault="004C397C" w:rsidP="00FB00AF">
      <w:pPr>
        <w:pStyle w:val="libNormal"/>
        <w:rPr>
          <w:rtl/>
        </w:rPr>
      </w:pPr>
      <w:r>
        <w:rPr>
          <w:rtl/>
        </w:rPr>
        <w:t xml:space="preserve">وأمّا ما أخرجه الكليني بسند موثق عن ابن أبي يعفور،  قال: سمعت أبا عبد الله </w:t>
      </w:r>
      <w:r w:rsidR="00500993" w:rsidRPr="00500993">
        <w:rPr>
          <w:rStyle w:val="libAlaemChar"/>
          <w:rFonts w:hint="cs"/>
          <w:rtl/>
        </w:rPr>
        <w:t>عليه‌السلام</w:t>
      </w:r>
      <w:r>
        <w:rPr>
          <w:rtl/>
        </w:rPr>
        <w:t xml:space="preserve"> يقول: « سادة النبيين والمرسلين خمسة وهم أُولو العزم من الرسل،  وعليهم دارت الرحى: نوح وإبراهيم وموسى وعيسى ومحمد </w:t>
      </w:r>
      <w:r w:rsidR="00500993" w:rsidRPr="00500993">
        <w:rPr>
          <w:rStyle w:val="libAlaemChar"/>
          <w:rFonts w:hint="cs"/>
          <w:rtl/>
        </w:rPr>
        <w:t>صلى‌الله‌عليه‌وآله</w:t>
      </w:r>
      <w:r>
        <w:rPr>
          <w:rtl/>
        </w:rPr>
        <w:t xml:space="preserve">». </w:t>
      </w:r>
      <w:r w:rsidRPr="00142B82">
        <w:rPr>
          <w:rStyle w:val="libFootnotenumChar"/>
          <w:rtl/>
        </w:rPr>
        <w:t>(5)</w:t>
      </w:r>
      <w:r>
        <w:rPr>
          <w:rtl/>
        </w:rPr>
        <w:t xml:space="preserve"> فليس من أحاديث هذا الباب،  بل غايته انّ هناك نبياً ومرسلاً،  وأمّا تساوي النبوة والرسالة،  والنبي والرسول فلا يستفاد منه أصلاً.</w:t>
      </w:r>
    </w:p>
    <w:p w14:paraId="46E3E4D9" w14:textId="77777777" w:rsidR="004C397C" w:rsidRDefault="004C397C" w:rsidP="00900C8E">
      <w:pPr>
        <w:pStyle w:val="libLine"/>
        <w:rPr>
          <w:rtl/>
        </w:rPr>
      </w:pPr>
      <w:r>
        <w:rPr>
          <w:rtl/>
        </w:rPr>
        <w:t>__________________</w:t>
      </w:r>
    </w:p>
    <w:p w14:paraId="2FCF2795" w14:textId="77777777" w:rsidR="004C397C" w:rsidRDefault="004C397C" w:rsidP="003C304B">
      <w:pPr>
        <w:pStyle w:val="libFootnote0"/>
        <w:rPr>
          <w:rtl/>
        </w:rPr>
      </w:pPr>
      <w:r>
        <w:rPr>
          <w:rFonts w:hint="cs"/>
          <w:rtl/>
        </w:rPr>
        <w:t>(</w:t>
      </w:r>
      <w:r>
        <w:rPr>
          <w:rtl/>
        </w:rPr>
        <w:t>1</w:t>
      </w:r>
      <w:r>
        <w:rPr>
          <w:rFonts w:hint="cs"/>
          <w:rtl/>
        </w:rPr>
        <w:t>)</w:t>
      </w:r>
      <w:r>
        <w:rPr>
          <w:rtl/>
        </w:rPr>
        <w:t xml:space="preserve"> الصافّات: 147.</w:t>
      </w:r>
    </w:p>
    <w:p w14:paraId="392E554C" w14:textId="77777777" w:rsidR="004C397C" w:rsidRDefault="004C397C" w:rsidP="003C304B">
      <w:pPr>
        <w:pStyle w:val="libFootnote0"/>
        <w:rPr>
          <w:rtl/>
        </w:rPr>
      </w:pPr>
      <w:r>
        <w:rPr>
          <w:rFonts w:hint="cs"/>
          <w:rtl/>
        </w:rPr>
        <w:t>(</w:t>
      </w:r>
      <w:r>
        <w:rPr>
          <w:rtl/>
        </w:rPr>
        <w:t>2</w:t>
      </w:r>
      <w:r>
        <w:rPr>
          <w:rFonts w:hint="cs"/>
          <w:rtl/>
        </w:rPr>
        <w:t>)</w:t>
      </w:r>
      <w:r>
        <w:rPr>
          <w:rtl/>
        </w:rPr>
        <w:t xml:space="preserve"> قد حدّد أولو العزم بقيود أربعة: من رؤية في المنام،  وسماع صوت الملك،  ومشاهدته،  وهو إمام.</w:t>
      </w:r>
    </w:p>
    <w:p w14:paraId="418B1A1A" w14:textId="77777777" w:rsidR="004C397C" w:rsidRDefault="004C397C" w:rsidP="003C304B">
      <w:pPr>
        <w:pStyle w:val="libFootnote0"/>
        <w:rPr>
          <w:rtl/>
        </w:rPr>
      </w:pPr>
      <w:r>
        <w:rPr>
          <w:rFonts w:hint="cs"/>
          <w:rtl/>
        </w:rPr>
        <w:t>(</w:t>
      </w:r>
      <w:r>
        <w:rPr>
          <w:rtl/>
        </w:rPr>
        <w:t>3</w:t>
      </w:r>
      <w:r>
        <w:rPr>
          <w:rFonts w:hint="cs"/>
          <w:rtl/>
        </w:rPr>
        <w:t>)</w:t>
      </w:r>
      <w:r>
        <w:rPr>
          <w:rtl/>
        </w:rPr>
        <w:t xml:space="preserve"> الكافي: 1 / 174،  175،  باب طبقات الأنبياء والرسل والأئمّة.</w:t>
      </w:r>
    </w:p>
    <w:p w14:paraId="10753AF4" w14:textId="77777777" w:rsidR="004C397C" w:rsidRDefault="004C397C" w:rsidP="003C304B">
      <w:pPr>
        <w:pStyle w:val="libFootnote0"/>
        <w:rPr>
          <w:rtl/>
        </w:rPr>
      </w:pPr>
      <w:r>
        <w:rPr>
          <w:rFonts w:hint="cs"/>
          <w:rtl/>
        </w:rPr>
        <w:t>(</w:t>
      </w:r>
      <w:r>
        <w:rPr>
          <w:rtl/>
        </w:rPr>
        <w:t>4</w:t>
      </w:r>
      <w:r>
        <w:rPr>
          <w:rFonts w:hint="cs"/>
          <w:rtl/>
        </w:rPr>
        <w:t>)</w:t>
      </w:r>
      <w:r>
        <w:rPr>
          <w:rtl/>
        </w:rPr>
        <w:t xml:space="preserve"> المراد الرسالة من الله فلا تغفل.</w:t>
      </w:r>
    </w:p>
    <w:p w14:paraId="7C635E81" w14:textId="77777777" w:rsidR="004C397C" w:rsidRDefault="004C397C" w:rsidP="003C304B">
      <w:pPr>
        <w:pStyle w:val="libFootnote0"/>
        <w:rPr>
          <w:rtl/>
        </w:rPr>
      </w:pPr>
      <w:r>
        <w:rPr>
          <w:rFonts w:hint="cs"/>
          <w:rtl/>
        </w:rPr>
        <w:t>(</w:t>
      </w:r>
      <w:r>
        <w:rPr>
          <w:rtl/>
        </w:rPr>
        <w:t>5</w:t>
      </w:r>
      <w:r>
        <w:rPr>
          <w:rFonts w:hint="cs"/>
          <w:rtl/>
        </w:rPr>
        <w:t>)</w:t>
      </w:r>
      <w:r>
        <w:rPr>
          <w:rtl/>
        </w:rPr>
        <w:t xml:space="preserve"> الكافي: 1 / 84،  باب طبقات الأنبياء والرسل.</w:t>
      </w:r>
    </w:p>
    <w:p w14:paraId="6B97A455" w14:textId="77777777" w:rsidR="004C397C" w:rsidRDefault="004C397C" w:rsidP="00FB00AF">
      <w:pPr>
        <w:pStyle w:val="libNormal"/>
        <w:rPr>
          <w:rtl/>
        </w:rPr>
      </w:pPr>
      <w:r w:rsidRPr="00CF7040">
        <w:rPr>
          <w:rtl/>
        </w:rPr>
        <w:br w:type="page"/>
      </w:r>
      <w:r w:rsidRPr="00F420A2">
        <w:rPr>
          <w:rStyle w:val="libBold2Char"/>
          <w:rtl/>
        </w:rPr>
        <w:lastRenderedPageBreak/>
        <w:t xml:space="preserve">الثاني: </w:t>
      </w:r>
      <w:r>
        <w:rPr>
          <w:rtl/>
        </w:rPr>
        <w:t xml:space="preserve">ما يخصص النبوة بتجلّي الله لنبيه في اليقظة،  ولا يطلقها على غيره من مراتب الوحي </w:t>
      </w:r>
      <w:r w:rsidRPr="00142B82">
        <w:rPr>
          <w:rStyle w:val="libFootnotenumChar"/>
          <w:rtl/>
        </w:rPr>
        <w:t>(1)</w:t>
      </w:r>
      <w:r>
        <w:rPr>
          <w:rtl/>
        </w:rPr>
        <w:t>.</w:t>
      </w:r>
    </w:p>
    <w:p w14:paraId="338830A3" w14:textId="76B793CA" w:rsidR="004C397C" w:rsidRDefault="004C397C" w:rsidP="00FB00AF">
      <w:pPr>
        <w:pStyle w:val="libNormal"/>
        <w:rPr>
          <w:rtl/>
        </w:rPr>
      </w:pPr>
      <w:r>
        <w:rPr>
          <w:rtl/>
        </w:rPr>
        <w:t xml:space="preserve">روى الصدوق عن زرارة قال: قلت لأبي عبد الله </w:t>
      </w:r>
      <w:r w:rsidR="00500993" w:rsidRPr="00500993">
        <w:rPr>
          <w:rStyle w:val="libAlaemChar"/>
          <w:rFonts w:hint="cs"/>
          <w:rtl/>
        </w:rPr>
        <w:t>عليه‌السلام</w:t>
      </w:r>
      <w:r>
        <w:rPr>
          <w:rtl/>
        </w:rPr>
        <w:t xml:space="preserve"> جعلت فداك: الغشية التي تصيب رسول الله إذا أُنزل عليه الوحي</w:t>
      </w:r>
      <w:r>
        <w:rPr>
          <w:rFonts w:hint="cs"/>
          <w:rtl/>
        </w:rPr>
        <w:t xml:space="preserve"> </w:t>
      </w:r>
      <w:r>
        <w:rPr>
          <w:rtl/>
        </w:rPr>
        <w:t xml:space="preserve">؟ فقال: « ذلك إذا لم يكن بينه وبين الله أحد،  ذاك إذا تجلّى الله له »،  قال: ثم قال: « تلك النبوة يا زرارة » وأقبل يتخشع </w:t>
      </w:r>
      <w:r w:rsidRPr="00142B82">
        <w:rPr>
          <w:rStyle w:val="libFootnotenumChar"/>
          <w:rtl/>
        </w:rPr>
        <w:t>(2)</w:t>
      </w:r>
      <w:r>
        <w:rPr>
          <w:rtl/>
        </w:rPr>
        <w:t>.</w:t>
      </w:r>
    </w:p>
    <w:p w14:paraId="0ABEBC74" w14:textId="4F83B685" w:rsidR="004C397C" w:rsidRDefault="004C397C" w:rsidP="00FB00AF">
      <w:pPr>
        <w:pStyle w:val="libNormal"/>
        <w:rPr>
          <w:rtl/>
        </w:rPr>
      </w:pPr>
      <w:r>
        <w:rPr>
          <w:rtl/>
        </w:rPr>
        <w:t xml:space="preserve">ويمكن توجيهه بحملها على الدرجة الكاملة من النبوة،  وإن كانت النبوة غير منحصرة في هذا القسم،  كما ينبئ عنه قوله </w:t>
      </w:r>
      <w:r w:rsidR="00500993" w:rsidRPr="00500993">
        <w:rPr>
          <w:rStyle w:val="libAlaemChar"/>
          <w:rFonts w:hint="cs"/>
          <w:rtl/>
        </w:rPr>
        <w:t>عليه‌السلام</w:t>
      </w:r>
      <w:r>
        <w:rPr>
          <w:rtl/>
        </w:rPr>
        <w:t xml:space="preserve"> تلك النبوة،  فلا ينافي ما أوضحناه.</w:t>
      </w:r>
    </w:p>
    <w:p w14:paraId="52505C72" w14:textId="77777777" w:rsidR="004C397C" w:rsidRDefault="004C397C" w:rsidP="00FB00AF">
      <w:pPr>
        <w:pStyle w:val="libNormal"/>
        <w:rPr>
          <w:rtl/>
        </w:rPr>
      </w:pPr>
      <w:r>
        <w:rPr>
          <w:rtl/>
        </w:rPr>
        <w:t xml:space="preserve">وأمّا حديث الغشية،  فقد أوضحه الإمام في رواية أُخرى بقوله: « إنّ جبريل إذا أتى النبي لم يدخل عليه حتى يستأذنه،  فإذا دخل عليه قعد بين يديه قعدة العبد،  وإنّما ذلك عند مخاطبة الله عزّ وجلّ إياه بغير ترجمان وواسطة » </w:t>
      </w:r>
      <w:r w:rsidRPr="00142B82">
        <w:rPr>
          <w:rStyle w:val="libFootnotenumChar"/>
          <w:rtl/>
        </w:rPr>
        <w:t>(3)</w:t>
      </w:r>
      <w:r>
        <w:rPr>
          <w:rtl/>
        </w:rPr>
        <w:t>.</w:t>
      </w:r>
    </w:p>
    <w:p w14:paraId="6FF764FE" w14:textId="77777777" w:rsidR="004C397C" w:rsidRDefault="004C397C" w:rsidP="00FB00AF">
      <w:pPr>
        <w:pStyle w:val="libNormal"/>
        <w:rPr>
          <w:rtl/>
        </w:rPr>
      </w:pPr>
      <w:r w:rsidRPr="00F420A2">
        <w:rPr>
          <w:rStyle w:val="libBold2Char"/>
          <w:rtl/>
        </w:rPr>
        <w:t xml:space="preserve">الثالث: </w:t>
      </w:r>
      <w:r>
        <w:rPr>
          <w:rtl/>
        </w:rPr>
        <w:t xml:space="preserve">ما يظهر منه اختصاص النبوة بالإيحاء في المنام،  والرسالة بمعاينة الملك </w:t>
      </w:r>
      <w:r w:rsidRPr="00142B82">
        <w:rPr>
          <w:rStyle w:val="libFootnotenumChar"/>
          <w:rtl/>
        </w:rPr>
        <w:t>(4)</w:t>
      </w:r>
      <w:r>
        <w:rPr>
          <w:rtl/>
        </w:rPr>
        <w:t>.</w:t>
      </w:r>
    </w:p>
    <w:p w14:paraId="00EA4D7A" w14:textId="77777777" w:rsidR="004C397C" w:rsidRDefault="004C397C" w:rsidP="00900C8E">
      <w:pPr>
        <w:pStyle w:val="libLine"/>
        <w:rPr>
          <w:rtl/>
        </w:rPr>
      </w:pPr>
      <w:r>
        <w:rPr>
          <w:rtl/>
        </w:rPr>
        <w:t>__________________</w:t>
      </w:r>
    </w:p>
    <w:p w14:paraId="37AAF5B2" w14:textId="77777777" w:rsidR="004C397C" w:rsidRDefault="004C397C" w:rsidP="003C304B">
      <w:pPr>
        <w:pStyle w:val="libFootnote0"/>
        <w:rPr>
          <w:rtl/>
        </w:rPr>
      </w:pPr>
      <w:r>
        <w:rPr>
          <w:rFonts w:hint="cs"/>
          <w:rtl/>
        </w:rPr>
        <w:t>(</w:t>
      </w:r>
      <w:r>
        <w:rPr>
          <w:rtl/>
        </w:rPr>
        <w:t>1</w:t>
      </w:r>
      <w:r>
        <w:rPr>
          <w:rFonts w:hint="cs"/>
          <w:rtl/>
        </w:rPr>
        <w:t>)</w:t>
      </w:r>
      <w:r>
        <w:rPr>
          <w:rtl/>
        </w:rPr>
        <w:t xml:space="preserve"> وقد نقله قولاً في مجمع البحرين مادة « نبأ ».</w:t>
      </w:r>
    </w:p>
    <w:p w14:paraId="34A0863B" w14:textId="77777777" w:rsidR="004C397C" w:rsidRDefault="004C397C" w:rsidP="003C304B">
      <w:pPr>
        <w:pStyle w:val="libFootnote0"/>
        <w:rPr>
          <w:rtl/>
        </w:rPr>
      </w:pPr>
      <w:r>
        <w:rPr>
          <w:rFonts w:hint="cs"/>
          <w:rtl/>
        </w:rPr>
        <w:t>(</w:t>
      </w:r>
      <w:r>
        <w:rPr>
          <w:rtl/>
        </w:rPr>
        <w:t>2</w:t>
      </w:r>
      <w:r>
        <w:rPr>
          <w:rFonts w:hint="cs"/>
          <w:rtl/>
        </w:rPr>
        <w:t>)</w:t>
      </w:r>
      <w:r>
        <w:rPr>
          <w:rtl/>
        </w:rPr>
        <w:t xml:space="preserve"> التوحيد: 115،  طبعة مكتبة الصدوق.</w:t>
      </w:r>
    </w:p>
    <w:p w14:paraId="0D4A5F33" w14:textId="77777777" w:rsidR="004C397C" w:rsidRDefault="004C397C" w:rsidP="003C304B">
      <w:pPr>
        <w:pStyle w:val="libFootnote0"/>
        <w:rPr>
          <w:rtl/>
        </w:rPr>
      </w:pPr>
      <w:r>
        <w:rPr>
          <w:rFonts w:hint="cs"/>
          <w:rtl/>
        </w:rPr>
        <w:t>(</w:t>
      </w:r>
      <w:r>
        <w:rPr>
          <w:rtl/>
        </w:rPr>
        <w:t>3</w:t>
      </w:r>
      <w:r>
        <w:rPr>
          <w:rFonts w:hint="cs"/>
          <w:rtl/>
        </w:rPr>
        <w:t>)</w:t>
      </w:r>
      <w:r>
        <w:rPr>
          <w:rtl/>
        </w:rPr>
        <w:t xml:space="preserve"> راجع البحار: 18 / 102.</w:t>
      </w:r>
    </w:p>
    <w:p w14:paraId="7932F23A" w14:textId="77777777" w:rsidR="004C397C" w:rsidRDefault="004C397C" w:rsidP="003C304B">
      <w:pPr>
        <w:pStyle w:val="libFootnote0"/>
        <w:rPr>
          <w:rtl/>
        </w:rPr>
      </w:pPr>
      <w:r>
        <w:rPr>
          <w:rFonts w:hint="cs"/>
          <w:rtl/>
        </w:rPr>
        <w:t>(</w:t>
      </w:r>
      <w:r>
        <w:rPr>
          <w:rtl/>
        </w:rPr>
        <w:t>4</w:t>
      </w:r>
      <w:r>
        <w:rPr>
          <w:rFonts w:hint="cs"/>
          <w:rtl/>
        </w:rPr>
        <w:t>)</w:t>
      </w:r>
      <w:r>
        <w:rPr>
          <w:rtl/>
        </w:rPr>
        <w:t xml:space="preserve"> الظاهر انّ المراد من الملك في هاتيك الروايات هو جبرئيل،  ولو كان مطلق من كلّمه الملك أو رآه رسولاً،  يلزم أن تكون سارة زوجة إبراهيم ومريم بنت عمران رسولتين،  بل كل من كلّمه الملكان ببابل،  رسولاً،  وعند ذلك يمكن أن يقال: إنّ المراد من الملك فيها هو جبرئيل وله بين الملائكة شأن عظيم وهو رسول كريم،  ذو قوة عند ذي العرش مكين مطاع ثم أمين.</w:t>
      </w:r>
    </w:p>
    <w:p w14:paraId="32839EF2" w14:textId="77777777" w:rsidR="004C397C" w:rsidRPr="001F4109" w:rsidRDefault="004C397C" w:rsidP="00142B82">
      <w:pPr>
        <w:pStyle w:val="libFootnote"/>
        <w:rPr>
          <w:rtl/>
        </w:rPr>
      </w:pPr>
      <w:r w:rsidRPr="001F4109">
        <w:rPr>
          <w:rtl/>
        </w:rPr>
        <w:t>وقد جعل المجلسي في « مرآة العقول »</w:t>
      </w:r>
      <w:r>
        <w:rPr>
          <w:rtl/>
        </w:rPr>
        <w:t xml:space="preserve">: </w:t>
      </w:r>
      <w:r w:rsidRPr="001F4109">
        <w:rPr>
          <w:rtl/>
        </w:rPr>
        <w:t>1 / 134 هذا المعنى أحد الاحتمالات.</w:t>
      </w:r>
    </w:p>
    <w:p w14:paraId="7E7577C3" w14:textId="4BF192B7" w:rsidR="004C397C" w:rsidRDefault="004C397C" w:rsidP="00FB00AF">
      <w:pPr>
        <w:pStyle w:val="libNormal"/>
        <w:rPr>
          <w:rtl/>
        </w:rPr>
      </w:pPr>
      <w:r w:rsidRPr="001F4109">
        <w:rPr>
          <w:rtl/>
        </w:rPr>
        <w:br w:type="page"/>
      </w:r>
      <w:r>
        <w:rPr>
          <w:rtl/>
        </w:rPr>
        <w:lastRenderedPageBreak/>
        <w:t xml:space="preserve">أخرج الكليني عن أحمد بن محمد </w:t>
      </w:r>
      <w:r w:rsidRPr="00142B82">
        <w:rPr>
          <w:rStyle w:val="libFootnotenumChar"/>
          <w:rtl/>
        </w:rPr>
        <w:t>(1)</w:t>
      </w:r>
      <w:r>
        <w:rPr>
          <w:rtl/>
        </w:rPr>
        <w:t xml:space="preserve"> ومحمد بن يحيى </w:t>
      </w:r>
      <w:r w:rsidRPr="00142B82">
        <w:rPr>
          <w:rStyle w:val="libFootnotenumChar"/>
          <w:rtl/>
        </w:rPr>
        <w:t>(2)</w:t>
      </w:r>
      <w:r>
        <w:rPr>
          <w:rtl/>
        </w:rPr>
        <w:t xml:space="preserve"> عن محمد بن الحسين </w:t>
      </w:r>
      <w:r w:rsidRPr="00142B82">
        <w:rPr>
          <w:rStyle w:val="libFootnotenumChar"/>
          <w:rtl/>
        </w:rPr>
        <w:t>(3)</w:t>
      </w:r>
      <w:r>
        <w:rPr>
          <w:rtl/>
        </w:rPr>
        <w:t xml:space="preserve">،  عن علي بن حسان </w:t>
      </w:r>
      <w:r w:rsidRPr="00142B82">
        <w:rPr>
          <w:rStyle w:val="libFootnotenumChar"/>
          <w:rtl/>
        </w:rPr>
        <w:t>(4)</w:t>
      </w:r>
      <w:r>
        <w:rPr>
          <w:rtl/>
        </w:rPr>
        <w:t xml:space="preserve"> عن ابن فضال </w:t>
      </w:r>
      <w:r w:rsidRPr="00142B82">
        <w:rPr>
          <w:rStyle w:val="libFootnotenumChar"/>
          <w:rtl/>
        </w:rPr>
        <w:t>(5)</w:t>
      </w:r>
      <w:r>
        <w:rPr>
          <w:rtl/>
        </w:rPr>
        <w:t xml:space="preserve"> عن علي بن يعقوب الهاشمي </w:t>
      </w:r>
      <w:r w:rsidRPr="00142B82">
        <w:rPr>
          <w:rStyle w:val="libFootnotenumChar"/>
          <w:rtl/>
        </w:rPr>
        <w:t>(6)</w:t>
      </w:r>
      <w:r>
        <w:rPr>
          <w:rtl/>
        </w:rPr>
        <w:t xml:space="preserve">،  عن مروان بن مسلم </w:t>
      </w:r>
      <w:r w:rsidRPr="00142B82">
        <w:rPr>
          <w:rStyle w:val="libFootnotenumChar"/>
          <w:rtl/>
        </w:rPr>
        <w:t>(7)</w:t>
      </w:r>
      <w:r>
        <w:rPr>
          <w:rtl/>
        </w:rPr>
        <w:t xml:space="preserve"> عن بريد </w:t>
      </w:r>
      <w:r w:rsidRPr="00142B82">
        <w:rPr>
          <w:rStyle w:val="libFootnotenumChar"/>
          <w:rtl/>
        </w:rPr>
        <w:t>(8)</w:t>
      </w:r>
      <w:r>
        <w:rPr>
          <w:rtl/>
        </w:rPr>
        <w:t xml:space="preserve"> عن أبي جعفر وأبي عبد الله </w:t>
      </w:r>
      <w:r w:rsidR="00500993" w:rsidRPr="00500993">
        <w:rPr>
          <w:rStyle w:val="libAlaemChar"/>
          <w:rFonts w:hint="cs"/>
          <w:rtl/>
        </w:rPr>
        <w:t>عليهما‌السلام</w:t>
      </w:r>
      <w:r>
        <w:rPr>
          <w:rtl/>
        </w:rPr>
        <w:t xml:space="preserve"> في قوله عزّ وجل: </w:t>
      </w:r>
      <w:r w:rsidRPr="00D9498C">
        <w:rPr>
          <w:rStyle w:val="libAlaemChar"/>
          <w:rtl/>
        </w:rPr>
        <w:t>(</w:t>
      </w:r>
      <w:r>
        <w:rPr>
          <w:rtl/>
        </w:rPr>
        <w:t xml:space="preserve"> </w:t>
      </w:r>
      <w:r w:rsidRPr="00FB00AF">
        <w:rPr>
          <w:rStyle w:val="libAieChar"/>
          <w:rtl/>
        </w:rPr>
        <w:t>وما أرسلنا من قبلك من رسول ولا نبي ولا محدث</w:t>
      </w:r>
      <w:r>
        <w:rPr>
          <w:rtl/>
        </w:rPr>
        <w:t xml:space="preserve"> </w:t>
      </w:r>
      <w:r w:rsidRPr="00D9498C">
        <w:rPr>
          <w:rStyle w:val="libAlaemChar"/>
          <w:rtl/>
        </w:rPr>
        <w:t>)</w:t>
      </w:r>
      <w:r>
        <w:rPr>
          <w:rtl/>
        </w:rPr>
        <w:t xml:space="preserve"> قلت: جعلت فداك: ليست هذه قراءتنا،  فما الرسول والنبي والمحدّث</w:t>
      </w:r>
      <w:r>
        <w:rPr>
          <w:rFonts w:hint="cs"/>
          <w:rtl/>
        </w:rPr>
        <w:t xml:space="preserve"> </w:t>
      </w:r>
      <w:r>
        <w:rPr>
          <w:rtl/>
        </w:rPr>
        <w:t>؟ قال: « الرسول الذي يظهر له الملك فيكلّمه،  والنبي هو الذي يرى في منامه وربما اجتمعت النبوة والرسالة لواحد،  والمحدّث الذي يسمع الصوت ولا يرى الصورة » قلت: أصلحك الله كيف يعلم إنّ الذي رأى في النوم حق وانّه الملك</w:t>
      </w:r>
      <w:r>
        <w:rPr>
          <w:rFonts w:hint="cs"/>
          <w:rtl/>
        </w:rPr>
        <w:t xml:space="preserve"> </w:t>
      </w:r>
      <w:r>
        <w:rPr>
          <w:rtl/>
        </w:rPr>
        <w:t>؟ قال: « يوفق</w:t>
      </w:r>
      <w:r>
        <w:rPr>
          <w:rFonts w:hint="cs"/>
          <w:rtl/>
        </w:rPr>
        <w:t xml:space="preserve"> </w:t>
      </w:r>
      <w:r>
        <w:rPr>
          <w:rtl/>
        </w:rPr>
        <w:t xml:space="preserve">لذلك حتى يعرفه،  لقد ختم الله بكتابكم الكتب وختم بنبيكم الأنبياء » </w:t>
      </w:r>
      <w:r w:rsidRPr="00142B82">
        <w:rPr>
          <w:rStyle w:val="libFootnotenumChar"/>
          <w:rtl/>
        </w:rPr>
        <w:t>(9)</w:t>
      </w:r>
      <w:r>
        <w:rPr>
          <w:rtl/>
        </w:rPr>
        <w:t>.</w:t>
      </w:r>
    </w:p>
    <w:p w14:paraId="7B806979" w14:textId="77777777" w:rsidR="004C397C" w:rsidRDefault="004C397C" w:rsidP="00FB00AF">
      <w:pPr>
        <w:pStyle w:val="libNormal"/>
        <w:rPr>
          <w:rtl/>
        </w:rPr>
      </w:pPr>
      <w:r w:rsidRPr="00F420A2">
        <w:rPr>
          <w:rStyle w:val="libBold2Char"/>
          <w:rtl/>
        </w:rPr>
        <w:t xml:space="preserve">الرابع: </w:t>
      </w:r>
      <w:r>
        <w:rPr>
          <w:rtl/>
        </w:rPr>
        <w:t>ما يظهر منه انّ للنبي شأنين ( الإيحاء إليه في المنام وسماع صوت</w:t>
      </w:r>
    </w:p>
    <w:p w14:paraId="085B4E0E" w14:textId="77777777" w:rsidR="004C397C" w:rsidRDefault="004C397C" w:rsidP="00900C8E">
      <w:pPr>
        <w:pStyle w:val="libLine"/>
        <w:rPr>
          <w:rtl/>
        </w:rPr>
      </w:pPr>
      <w:r>
        <w:rPr>
          <w:rtl/>
        </w:rPr>
        <w:t>__________________</w:t>
      </w:r>
    </w:p>
    <w:p w14:paraId="31CE35BF" w14:textId="77777777" w:rsidR="004C397C" w:rsidRDefault="004C397C" w:rsidP="003C304B">
      <w:pPr>
        <w:pStyle w:val="libFootnote0"/>
        <w:rPr>
          <w:rtl/>
        </w:rPr>
      </w:pPr>
      <w:r>
        <w:rPr>
          <w:rFonts w:hint="cs"/>
          <w:rtl/>
        </w:rPr>
        <w:t>(</w:t>
      </w:r>
      <w:r>
        <w:rPr>
          <w:rtl/>
        </w:rPr>
        <w:t>1</w:t>
      </w:r>
      <w:r>
        <w:rPr>
          <w:rFonts w:hint="cs"/>
          <w:rtl/>
        </w:rPr>
        <w:t>)</w:t>
      </w:r>
      <w:r>
        <w:rPr>
          <w:rtl/>
        </w:rPr>
        <w:t xml:space="preserve"> ولعلّه العاصمي كما احتمله المجلسي في مرآته،  وليس المراد أحمد بن محمد بن عيسى الأشعري،  لأنّ الكليني لا يروي عنه إلّا بواسطة.</w:t>
      </w:r>
    </w:p>
    <w:p w14:paraId="4EF09EE0" w14:textId="77777777" w:rsidR="004C397C" w:rsidRDefault="004C397C" w:rsidP="003C304B">
      <w:pPr>
        <w:pStyle w:val="libFootnote0"/>
        <w:rPr>
          <w:rtl/>
        </w:rPr>
      </w:pPr>
      <w:r>
        <w:rPr>
          <w:rFonts w:hint="cs"/>
          <w:rtl/>
        </w:rPr>
        <w:t>(</w:t>
      </w:r>
      <w:r>
        <w:rPr>
          <w:rtl/>
        </w:rPr>
        <w:t>2</w:t>
      </w:r>
      <w:r>
        <w:rPr>
          <w:rFonts w:hint="cs"/>
          <w:rtl/>
        </w:rPr>
        <w:t>)</w:t>
      </w:r>
      <w:r>
        <w:rPr>
          <w:rtl/>
        </w:rPr>
        <w:t xml:space="preserve"> العطار القمي.</w:t>
      </w:r>
    </w:p>
    <w:p w14:paraId="000BE3F3" w14:textId="77777777" w:rsidR="004C397C" w:rsidRDefault="004C397C" w:rsidP="003C304B">
      <w:pPr>
        <w:pStyle w:val="libFootnote0"/>
        <w:rPr>
          <w:rtl/>
        </w:rPr>
      </w:pPr>
      <w:r>
        <w:rPr>
          <w:rFonts w:hint="cs"/>
          <w:rtl/>
        </w:rPr>
        <w:t>(</w:t>
      </w:r>
      <w:r>
        <w:rPr>
          <w:rtl/>
        </w:rPr>
        <w:t>3</w:t>
      </w:r>
      <w:r>
        <w:rPr>
          <w:rFonts w:hint="cs"/>
          <w:rtl/>
        </w:rPr>
        <w:t>)</w:t>
      </w:r>
      <w:r>
        <w:rPr>
          <w:rtl/>
        </w:rPr>
        <w:t xml:space="preserve"> محمد بن الحسين بن أبي الخطاب،  وهو ثقة جليل.</w:t>
      </w:r>
    </w:p>
    <w:p w14:paraId="63349C52" w14:textId="77777777" w:rsidR="004C397C" w:rsidRDefault="004C397C" w:rsidP="003C304B">
      <w:pPr>
        <w:pStyle w:val="libFootnote0"/>
        <w:rPr>
          <w:rtl/>
        </w:rPr>
      </w:pPr>
      <w:r>
        <w:rPr>
          <w:rFonts w:hint="cs"/>
          <w:rtl/>
        </w:rPr>
        <w:t>(</w:t>
      </w:r>
      <w:r>
        <w:rPr>
          <w:rtl/>
        </w:rPr>
        <w:t>4</w:t>
      </w:r>
      <w:r>
        <w:rPr>
          <w:rFonts w:hint="cs"/>
          <w:rtl/>
        </w:rPr>
        <w:t>)</w:t>
      </w:r>
      <w:r>
        <w:rPr>
          <w:rtl/>
        </w:rPr>
        <w:t xml:space="preserve"> علي بن حسان الواسطي،  لا الهاشمي،  لأنّه لا يروي إلّا عن العمش وهو ثقة جليل.</w:t>
      </w:r>
    </w:p>
    <w:p w14:paraId="745DD4B9" w14:textId="77777777" w:rsidR="004C397C" w:rsidRDefault="004C397C" w:rsidP="003C304B">
      <w:pPr>
        <w:pStyle w:val="libFootnote0"/>
        <w:rPr>
          <w:rtl/>
        </w:rPr>
      </w:pPr>
      <w:r>
        <w:rPr>
          <w:rFonts w:hint="cs"/>
          <w:rtl/>
        </w:rPr>
        <w:t>(</w:t>
      </w:r>
      <w:r>
        <w:rPr>
          <w:rtl/>
        </w:rPr>
        <w:t>5</w:t>
      </w:r>
      <w:r>
        <w:rPr>
          <w:rFonts w:hint="cs"/>
          <w:rtl/>
        </w:rPr>
        <w:t>)</w:t>
      </w:r>
      <w:r>
        <w:rPr>
          <w:rtl/>
        </w:rPr>
        <w:t xml:space="preserve"> أي الحسن بن الفضال،  لا ابناه: علي بن الحسن،  وأحمد بن الحسن،  وهو إمامي ثقة،  وكان فطحياً ولكنه استبصر.</w:t>
      </w:r>
    </w:p>
    <w:p w14:paraId="4EB6AA01" w14:textId="77777777" w:rsidR="004C397C" w:rsidRDefault="004C397C" w:rsidP="003C304B">
      <w:pPr>
        <w:pStyle w:val="libFootnote0"/>
        <w:rPr>
          <w:rtl/>
        </w:rPr>
      </w:pPr>
      <w:r>
        <w:rPr>
          <w:rFonts w:hint="cs"/>
          <w:rtl/>
        </w:rPr>
        <w:t>(</w:t>
      </w:r>
      <w:r>
        <w:rPr>
          <w:rtl/>
        </w:rPr>
        <w:t>6</w:t>
      </w:r>
      <w:r>
        <w:rPr>
          <w:rFonts w:hint="cs"/>
          <w:rtl/>
        </w:rPr>
        <w:t>)</w:t>
      </w:r>
      <w:r>
        <w:rPr>
          <w:rtl/>
        </w:rPr>
        <w:t xml:space="preserve"> لم يعنون في كتب الرجال،  والظاهر من متن الحديث انّه كان إمامياً،  ولو كان مطعوناً،  لذكر في كتب الرجال.</w:t>
      </w:r>
    </w:p>
    <w:p w14:paraId="50A4B850" w14:textId="77777777" w:rsidR="004C397C" w:rsidRDefault="004C397C" w:rsidP="003C304B">
      <w:pPr>
        <w:pStyle w:val="libFootnote0"/>
        <w:rPr>
          <w:rtl/>
        </w:rPr>
      </w:pPr>
      <w:r>
        <w:rPr>
          <w:rFonts w:hint="cs"/>
          <w:rtl/>
        </w:rPr>
        <w:t>(</w:t>
      </w:r>
      <w:r>
        <w:rPr>
          <w:rtl/>
        </w:rPr>
        <w:t>7</w:t>
      </w:r>
      <w:r>
        <w:rPr>
          <w:rFonts w:hint="cs"/>
          <w:rtl/>
        </w:rPr>
        <w:t>)</w:t>
      </w:r>
      <w:r>
        <w:rPr>
          <w:rtl/>
        </w:rPr>
        <w:t xml:space="preserve"> ثقة جليل.</w:t>
      </w:r>
    </w:p>
    <w:p w14:paraId="5A3FA7A2" w14:textId="77777777" w:rsidR="004C397C" w:rsidRDefault="004C397C" w:rsidP="003C304B">
      <w:pPr>
        <w:pStyle w:val="libFootnote0"/>
        <w:rPr>
          <w:rtl/>
        </w:rPr>
      </w:pPr>
      <w:r>
        <w:rPr>
          <w:rFonts w:hint="cs"/>
          <w:rtl/>
        </w:rPr>
        <w:t>(</w:t>
      </w:r>
      <w:r>
        <w:rPr>
          <w:rtl/>
        </w:rPr>
        <w:t>8</w:t>
      </w:r>
      <w:r>
        <w:rPr>
          <w:rFonts w:hint="cs"/>
          <w:rtl/>
        </w:rPr>
        <w:t>)</w:t>
      </w:r>
      <w:r>
        <w:rPr>
          <w:rtl/>
        </w:rPr>
        <w:t xml:space="preserve"> العجلي ثقة جليل عديل زرارة ومحمد بن مسلم،  فالخبر وإن لم يكن صحيحاً اصطلاحاً إلّا أنّه حجة ومعتبر.</w:t>
      </w:r>
    </w:p>
    <w:p w14:paraId="570ED222" w14:textId="77777777" w:rsidR="004C397C" w:rsidRDefault="004C397C" w:rsidP="003C304B">
      <w:pPr>
        <w:pStyle w:val="libFootnote0"/>
        <w:rPr>
          <w:rtl/>
        </w:rPr>
      </w:pPr>
      <w:r>
        <w:rPr>
          <w:rFonts w:hint="cs"/>
          <w:rtl/>
        </w:rPr>
        <w:t>(</w:t>
      </w:r>
      <w:r>
        <w:rPr>
          <w:rtl/>
        </w:rPr>
        <w:t>9</w:t>
      </w:r>
      <w:r>
        <w:rPr>
          <w:rFonts w:hint="cs"/>
          <w:rtl/>
        </w:rPr>
        <w:t>)</w:t>
      </w:r>
      <w:r>
        <w:rPr>
          <w:rtl/>
        </w:rPr>
        <w:t xml:space="preserve"> الكافي: 1 / 85،  باب الفرق بين الرسول والنبي والمحدّث.</w:t>
      </w:r>
    </w:p>
    <w:p w14:paraId="6EA04BD9" w14:textId="77777777" w:rsidR="004C397C" w:rsidRDefault="004C397C" w:rsidP="00FB00AF">
      <w:pPr>
        <w:pStyle w:val="libNormal0"/>
        <w:rPr>
          <w:rtl/>
        </w:rPr>
      </w:pPr>
      <w:r w:rsidRPr="001A7D62">
        <w:rPr>
          <w:rtl/>
        </w:rPr>
        <w:br w:type="page"/>
      </w:r>
      <w:r>
        <w:rPr>
          <w:rtl/>
        </w:rPr>
        <w:lastRenderedPageBreak/>
        <w:t>الملك بلا معاينة،  وللرسول شؤون ثلاثة وهي هذان الأمران مضافاً إلى معاينة الملك ) :</w:t>
      </w:r>
    </w:p>
    <w:p w14:paraId="168ABA72" w14:textId="77777777" w:rsidR="004C397C" w:rsidRDefault="004C397C" w:rsidP="00FB00AF">
      <w:pPr>
        <w:pStyle w:val="libNormal"/>
        <w:rPr>
          <w:rtl/>
        </w:rPr>
      </w:pPr>
      <w:r>
        <w:rPr>
          <w:rtl/>
        </w:rPr>
        <w:t xml:space="preserve">1. أخرج الكليني عن عدة </w:t>
      </w:r>
      <w:r w:rsidRPr="00142B82">
        <w:rPr>
          <w:rStyle w:val="libFootnotenumChar"/>
          <w:rtl/>
        </w:rPr>
        <w:t>(1)</w:t>
      </w:r>
      <w:r>
        <w:rPr>
          <w:rtl/>
        </w:rPr>
        <w:t xml:space="preserve"> من أصحابنا،  عن أحمد بن محمد </w:t>
      </w:r>
      <w:r w:rsidRPr="00142B82">
        <w:rPr>
          <w:rStyle w:val="libFootnotenumChar"/>
          <w:rtl/>
        </w:rPr>
        <w:t>(2)</w:t>
      </w:r>
      <w:r>
        <w:rPr>
          <w:rtl/>
        </w:rPr>
        <w:t xml:space="preserve"> عن أحمد بن محمد بن أبي نصر </w:t>
      </w:r>
      <w:r w:rsidRPr="00142B82">
        <w:rPr>
          <w:rStyle w:val="libFootnotenumChar"/>
          <w:rtl/>
        </w:rPr>
        <w:t>(3)</w:t>
      </w:r>
      <w:r>
        <w:rPr>
          <w:rtl/>
        </w:rPr>
        <w:t xml:space="preserve"> عن ثعلبة بن ميمون </w:t>
      </w:r>
      <w:r w:rsidRPr="00142B82">
        <w:rPr>
          <w:rStyle w:val="libFootnotenumChar"/>
          <w:rtl/>
        </w:rPr>
        <w:t>(4)</w:t>
      </w:r>
      <w:r>
        <w:rPr>
          <w:rtl/>
        </w:rPr>
        <w:t xml:space="preserve"> عن زرارة،  </w:t>
      </w:r>
      <w:r w:rsidRPr="00142B82">
        <w:rPr>
          <w:rStyle w:val="libFootnotenumChar"/>
          <w:rtl/>
        </w:rPr>
        <w:t>(5)</w:t>
      </w:r>
      <w:r>
        <w:rPr>
          <w:rtl/>
        </w:rPr>
        <w:t xml:space="preserve"> قال: سألت أبا جعفر عن قول الله عز وجل: </w:t>
      </w:r>
      <w:r w:rsidRPr="00D9498C">
        <w:rPr>
          <w:rStyle w:val="libAlaemChar"/>
          <w:rtl/>
        </w:rPr>
        <w:t>(</w:t>
      </w:r>
      <w:r w:rsidRPr="00A808B3">
        <w:rPr>
          <w:rFonts w:hint="cs"/>
          <w:rtl/>
        </w:rPr>
        <w:t xml:space="preserve"> </w:t>
      </w:r>
      <w:r w:rsidRPr="00FB00AF">
        <w:rPr>
          <w:rStyle w:val="libAieChar"/>
          <w:rFonts w:hint="cs"/>
          <w:rtl/>
        </w:rPr>
        <w:t>وَكَانَ رَسُولاً نَبِيّاً</w:t>
      </w:r>
      <w:r>
        <w:rPr>
          <w:rtl/>
        </w:rPr>
        <w:t xml:space="preserve"> </w:t>
      </w:r>
      <w:r w:rsidRPr="00D9498C">
        <w:rPr>
          <w:rStyle w:val="libAlaemChar"/>
          <w:rtl/>
        </w:rPr>
        <w:t>)</w:t>
      </w:r>
      <w:r w:rsidRPr="00A808B3">
        <w:rPr>
          <w:rtl/>
        </w:rPr>
        <w:t xml:space="preserve"> </w:t>
      </w:r>
      <w:r>
        <w:rPr>
          <w:rtl/>
        </w:rPr>
        <w:t>ما الرسول وما النبي</w:t>
      </w:r>
      <w:r>
        <w:rPr>
          <w:rFonts w:hint="cs"/>
          <w:rtl/>
        </w:rPr>
        <w:t xml:space="preserve"> </w:t>
      </w:r>
      <w:r>
        <w:rPr>
          <w:rtl/>
        </w:rPr>
        <w:t>؟ قال: « النبي الذي يرى في منامه ويسمع الصوت ولا يعاين الملك،  والرسول الذي يسمع الصوت ويرى في المنام ويعاين الملك »،  قلت: الإمام ما منزلته</w:t>
      </w:r>
      <w:r>
        <w:rPr>
          <w:rFonts w:hint="cs"/>
          <w:rtl/>
        </w:rPr>
        <w:t xml:space="preserve"> </w:t>
      </w:r>
      <w:r>
        <w:rPr>
          <w:rtl/>
        </w:rPr>
        <w:t xml:space="preserve">؟ قال: « يسمع الصوت ولا يرى ولا يعاين »،  ثم تلا هذه الآية: </w:t>
      </w:r>
      <w:r w:rsidRPr="00D9498C">
        <w:rPr>
          <w:rStyle w:val="libAlaemChar"/>
          <w:rtl/>
        </w:rPr>
        <w:t>(</w:t>
      </w:r>
      <w:r w:rsidRPr="00A808B3">
        <w:rPr>
          <w:rFonts w:hint="cs"/>
          <w:rtl/>
        </w:rPr>
        <w:t xml:space="preserve"> </w:t>
      </w:r>
      <w:r w:rsidRPr="00FB00AF">
        <w:rPr>
          <w:rStyle w:val="libAieChar"/>
          <w:rFonts w:hint="cs"/>
          <w:rtl/>
        </w:rPr>
        <w:t>وَمَا أَرْسَلْنَا مِن قَبْلِكَ مِن رَسُولٍ وَلا نَبِيٍّ</w:t>
      </w:r>
      <w:r>
        <w:rPr>
          <w:rtl/>
        </w:rPr>
        <w:t xml:space="preserve"> </w:t>
      </w:r>
      <w:r w:rsidRPr="00D9498C">
        <w:rPr>
          <w:rStyle w:val="libAlaemChar"/>
          <w:rtl/>
        </w:rPr>
        <w:t>)</w:t>
      </w:r>
      <w:r>
        <w:rPr>
          <w:rtl/>
        </w:rPr>
        <w:t xml:space="preserve"> </w:t>
      </w:r>
      <w:r w:rsidRPr="00142B82">
        <w:rPr>
          <w:rStyle w:val="libFootnotenumChar"/>
          <w:rtl/>
        </w:rPr>
        <w:t>(6)</w:t>
      </w:r>
      <w:r>
        <w:rPr>
          <w:rtl/>
        </w:rPr>
        <w:t xml:space="preserve"> ( ولا محدث ).</w:t>
      </w:r>
    </w:p>
    <w:p w14:paraId="631F6F91" w14:textId="48F4E3E5" w:rsidR="004C397C" w:rsidRDefault="004C397C" w:rsidP="00FB00AF">
      <w:pPr>
        <w:pStyle w:val="libNormal"/>
        <w:rPr>
          <w:rtl/>
        </w:rPr>
      </w:pPr>
      <w:r>
        <w:rPr>
          <w:rtl/>
        </w:rPr>
        <w:t xml:space="preserve">2. أخرج الكليني عن محمد بن يحيى،  </w:t>
      </w:r>
      <w:r w:rsidRPr="00142B82">
        <w:rPr>
          <w:rStyle w:val="libFootnotenumChar"/>
          <w:rtl/>
        </w:rPr>
        <w:t>(7)</w:t>
      </w:r>
      <w:r>
        <w:rPr>
          <w:rtl/>
        </w:rPr>
        <w:t xml:space="preserve"> عن أحمد بن محمد،  عن الحسن بن محبوب،  عن الأحول،  </w:t>
      </w:r>
      <w:r w:rsidRPr="00142B82">
        <w:rPr>
          <w:rStyle w:val="libFootnotenumChar"/>
          <w:rtl/>
        </w:rPr>
        <w:t>(8)</w:t>
      </w:r>
      <w:r>
        <w:rPr>
          <w:rtl/>
        </w:rPr>
        <w:t xml:space="preserve"> قال: سألت أبا جعفر </w:t>
      </w:r>
      <w:r w:rsidR="00500993" w:rsidRPr="00500993">
        <w:rPr>
          <w:rStyle w:val="libAlaemChar"/>
          <w:rFonts w:hint="cs"/>
          <w:rtl/>
        </w:rPr>
        <w:t>عليه‌السلام</w:t>
      </w:r>
      <w:r>
        <w:rPr>
          <w:rtl/>
        </w:rPr>
        <w:t xml:space="preserve"> عن الرسول والنبي والمحدّث</w:t>
      </w:r>
      <w:r>
        <w:rPr>
          <w:rFonts w:hint="cs"/>
          <w:rtl/>
        </w:rPr>
        <w:t xml:space="preserve"> </w:t>
      </w:r>
      <w:r>
        <w:rPr>
          <w:rtl/>
        </w:rPr>
        <w:t>؟ قال: « الرسول هو الذي يأتيه جبرئيل قبلا،  فيراه ويكلّمه</w:t>
      </w:r>
    </w:p>
    <w:p w14:paraId="48080ACE" w14:textId="77777777" w:rsidR="004C397C" w:rsidRDefault="004C397C" w:rsidP="00900C8E">
      <w:pPr>
        <w:pStyle w:val="libLine"/>
        <w:rPr>
          <w:rtl/>
        </w:rPr>
      </w:pPr>
      <w:r>
        <w:rPr>
          <w:rtl/>
        </w:rPr>
        <w:t>__________________</w:t>
      </w:r>
    </w:p>
    <w:p w14:paraId="779367B6" w14:textId="77777777" w:rsidR="004C397C" w:rsidRDefault="004C397C" w:rsidP="003C304B">
      <w:pPr>
        <w:pStyle w:val="libFootnote0"/>
        <w:rPr>
          <w:rtl/>
        </w:rPr>
      </w:pPr>
      <w:r>
        <w:rPr>
          <w:rFonts w:hint="cs"/>
          <w:rtl/>
        </w:rPr>
        <w:t>(</w:t>
      </w:r>
      <w:r>
        <w:rPr>
          <w:rtl/>
        </w:rPr>
        <w:t>1</w:t>
      </w:r>
      <w:r>
        <w:rPr>
          <w:rFonts w:hint="cs"/>
          <w:rtl/>
        </w:rPr>
        <w:t>)</w:t>
      </w:r>
      <w:r>
        <w:rPr>
          <w:rtl/>
        </w:rPr>
        <w:t xml:space="preserve"> العدة التي يروي الكليني بواسطتهم عن أحمد بن محمد بن عيسى الأشعري عبارة عن: محمد بن يحيى العطار،  داود بن كورة،  أحمد بن إدريس،  علي بن إبراهيم،  وعلي بن موسى الكمنداني،  صرّح بذلك النجاشي في ترجمة أحمد بن محمد بن عيسى الأشعري،  والعلاّمة الحلي في خاتمة خلاصته،  نعم عدّ صاحب الوسائل « محمد بن موسى » مكان « علي بن موسى الكمنداني » وهو من هفوات قلمه الشريف قدس الله سره.</w:t>
      </w:r>
    </w:p>
    <w:p w14:paraId="6CFE9A04" w14:textId="77777777" w:rsidR="004C397C" w:rsidRDefault="004C397C" w:rsidP="003C304B">
      <w:pPr>
        <w:pStyle w:val="libFootnote0"/>
        <w:rPr>
          <w:rtl/>
        </w:rPr>
      </w:pPr>
      <w:r>
        <w:rPr>
          <w:rFonts w:hint="cs"/>
          <w:rtl/>
        </w:rPr>
        <w:t>(</w:t>
      </w:r>
      <w:r>
        <w:rPr>
          <w:rtl/>
        </w:rPr>
        <w:t>2</w:t>
      </w:r>
      <w:r>
        <w:rPr>
          <w:rFonts w:hint="cs"/>
          <w:rtl/>
        </w:rPr>
        <w:t>)</w:t>
      </w:r>
      <w:r>
        <w:rPr>
          <w:rtl/>
        </w:rPr>
        <w:t xml:space="preserve"> أحمد بن محمد بن عيسى الأشعري،  من أجلاّء أصحابنا القميين،  ثقة،  فقيه.</w:t>
      </w:r>
    </w:p>
    <w:p w14:paraId="7E6770AE" w14:textId="5C6B9640" w:rsidR="004C397C" w:rsidRDefault="004C397C" w:rsidP="003C304B">
      <w:pPr>
        <w:pStyle w:val="libFootnote0"/>
        <w:rPr>
          <w:rtl/>
        </w:rPr>
      </w:pPr>
      <w:r>
        <w:rPr>
          <w:rFonts w:hint="cs"/>
          <w:rtl/>
        </w:rPr>
        <w:t>(</w:t>
      </w:r>
      <w:r>
        <w:rPr>
          <w:rtl/>
        </w:rPr>
        <w:t>3</w:t>
      </w:r>
      <w:r>
        <w:rPr>
          <w:rFonts w:hint="cs"/>
          <w:rtl/>
        </w:rPr>
        <w:t>)</w:t>
      </w:r>
      <w:r>
        <w:rPr>
          <w:rtl/>
        </w:rPr>
        <w:t xml:space="preserve"> البزنطي من أصحاب الرضا والجواد </w:t>
      </w:r>
      <w:r w:rsidR="00500993" w:rsidRPr="00500993">
        <w:rPr>
          <w:rStyle w:val="libAlaemChar"/>
          <w:rFonts w:hint="cs"/>
          <w:rtl/>
        </w:rPr>
        <w:t>عليهما‌السلام</w:t>
      </w:r>
      <w:r>
        <w:rPr>
          <w:rtl/>
        </w:rPr>
        <w:t>،  ثقة جليل.</w:t>
      </w:r>
    </w:p>
    <w:p w14:paraId="615AAC55" w14:textId="77777777" w:rsidR="004C397C" w:rsidRDefault="004C397C" w:rsidP="003C304B">
      <w:pPr>
        <w:pStyle w:val="libFootnote0"/>
        <w:rPr>
          <w:rtl/>
        </w:rPr>
      </w:pPr>
      <w:r>
        <w:rPr>
          <w:rFonts w:hint="cs"/>
          <w:rtl/>
        </w:rPr>
        <w:t>(</w:t>
      </w:r>
      <w:r>
        <w:rPr>
          <w:rtl/>
        </w:rPr>
        <w:t>4</w:t>
      </w:r>
      <w:r>
        <w:rPr>
          <w:rFonts w:hint="cs"/>
          <w:rtl/>
        </w:rPr>
        <w:t>)</w:t>
      </w:r>
      <w:r>
        <w:rPr>
          <w:rtl/>
        </w:rPr>
        <w:t xml:space="preserve"> أحد فقهاء الطائفة الأجلاّء.</w:t>
      </w:r>
    </w:p>
    <w:p w14:paraId="6E923316" w14:textId="77777777" w:rsidR="004C397C" w:rsidRDefault="004C397C" w:rsidP="003C304B">
      <w:pPr>
        <w:pStyle w:val="libFootnote0"/>
        <w:rPr>
          <w:rtl/>
        </w:rPr>
      </w:pPr>
      <w:r>
        <w:rPr>
          <w:rFonts w:hint="cs"/>
          <w:rtl/>
        </w:rPr>
        <w:t>(</w:t>
      </w:r>
      <w:r>
        <w:rPr>
          <w:rtl/>
        </w:rPr>
        <w:t>5</w:t>
      </w:r>
      <w:r>
        <w:rPr>
          <w:rFonts w:hint="cs"/>
          <w:rtl/>
        </w:rPr>
        <w:t>)</w:t>
      </w:r>
      <w:r>
        <w:rPr>
          <w:rtl/>
        </w:rPr>
        <w:t xml:space="preserve"> أمره في الفقاهة والجلالة غني عن البيان،  فالرواية صحيحة،  رجالها كلّهم ثقات.</w:t>
      </w:r>
    </w:p>
    <w:p w14:paraId="79BEB6A5" w14:textId="77777777" w:rsidR="004C397C" w:rsidRDefault="004C397C" w:rsidP="003C304B">
      <w:pPr>
        <w:pStyle w:val="libFootnote0"/>
        <w:rPr>
          <w:rtl/>
        </w:rPr>
      </w:pPr>
      <w:r>
        <w:rPr>
          <w:rFonts w:hint="cs"/>
          <w:rtl/>
        </w:rPr>
        <w:t>(</w:t>
      </w:r>
      <w:r>
        <w:rPr>
          <w:rtl/>
        </w:rPr>
        <w:t>6</w:t>
      </w:r>
      <w:r>
        <w:rPr>
          <w:rFonts w:hint="cs"/>
          <w:rtl/>
        </w:rPr>
        <w:t>)</w:t>
      </w:r>
      <w:r>
        <w:rPr>
          <w:rtl/>
        </w:rPr>
        <w:t xml:space="preserve"> الحج: 52.</w:t>
      </w:r>
    </w:p>
    <w:p w14:paraId="2471C843" w14:textId="77777777" w:rsidR="004C397C" w:rsidRDefault="004C397C" w:rsidP="003C304B">
      <w:pPr>
        <w:pStyle w:val="libFootnote0"/>
        <w:rPr>
          <w:rtl/>
        </w:rPr>
      </w:pPr>
      <w:r>
        <w:rPr>
          <w:rFonts w:hint="cs"/>
          <w:rtl/>
        </w:rPr>
        <w:t>(</w:t>
      </w:r>
      <w:r>
        <w:rPr>
          <w:rtl/>
        </w:rPr>
        <w:t>7</w:t>
      </w:r>
      <w:r>
        <w:rPr>
          <w:rFonts w:hint="cs"/>
          <w:rtl/>
        </w:rPr>
        <w:t>)</w:t>
      </w:r>
      <w:r>
        <w:rPr>
          <w:rtl/>
        </w:rPr>
        <w:t xml:space="preserve"> محمد بن يحيى العطار،  ثقة جليل.</w:t>
      </w:r>
    </w:p>
    <w:p w14:paraId="3C1C709B" w14:textId="77777777" w:rsidR="004C397C" w:rsidRDefault="004C397C" w:rsidP="003C304B">
      <w:pPr>
        <w:pStyle w:val="libFootnote0"/>
        <w:rPr>
          <w:rtl/>
        </w:rPr>
      </w:pPr>
      <w:r>
        <w:rPr>
          <w:rFonts w:hint="cs"/>
          <w:rtl/>
        </w:rPr>
        <w:t>(</w:t>
      </w:r>
      <w:r>
        <w:rPr>
          <w:rtl/>
        </w:rPr>
        <w:t>8</w:t>
      </w:r>
      <w:r>
        <w:rPr>
          <w:rFonts w:hint="cs"/>
          <w:rtl/>
        </w:rPr>
        <w:t>)</w:t>
      </w:r>
      <w:r>
        <w:rPr>
          <w:rtl/>
        </w:rPr>
        <w:t xml:space="preserve"> مؤمن الطاق،  محمد بن علي بن النعمان،  ثقة جليل،  فالحديث صحيح،  رجاله كلهم ثقات.</w:t>
      </w:r>
    </w:p>
    <w:p w14:paraId="2A18C1FA" w14:textId="77777777" w:rsidR="004C397C" w:rsidRDefault="004C397C" w:rsidP="00FB00AF">
      <w:pPr>
        <w:pStyle w:val="libNormal0"/>
        <w:rPr>
          <w:rtl/>
        </w:rPr>
      </w:pPr>
      <w:r w:rsidRPr="00A808B3">
        <w:rPr>
          <w:rtl/>
        </w:rPr>
        <w:br w:type="page"/>
      </w:r>
      <w:r>
        <w:rPr>
          <w:rtl/>
        </w:rPr>
        <w:lastRenderedPageBreak/>
        <w:t>فهذا</w:t>
      </w:r>
      <w:r>
        <w:rPr>
          <w:rFonts w:hint="cs"/>
          <w:rtl/>
        </w:rPr>
        <w:t xml:space="preserve"> </w:t>
      </w:r>
      <w:r>
        <w:rPr>
          <w:rtl/>
        </w:rPr>
        <w:t xml:space="preserve">الرسول » </w:t>
      </w:r>
      <w:r w:rsidRPr="00142B82">
        <w:rPr>
          <w:rStyle w:val="libFootnotenumChar"/>
          <w:rtl/>
        </w:rPr>
        <w:t>(1)</w:t>
      </w:r>
      <w:r>
        <w:rPr>
          <w:rtl/>
        </w:rPr>
        <w:t>.</w:t>
      </w:r>
    </w:p>
    <w:p w14:paraId="12D65B3B" w14:textId="6ACC3175" w:rsidR="004C397C" w:rsidRDefault="004C397C" w:rsidP="00FB00AF">
      <w:pPr>
        <w:pStyle w:val="libNormal"/>
        <w:rPr>
          <w:rtl/>
        </w:rPr>
      </w:pPr>
      <w:r>
        <w:rPr>
          <w:rtl/>
        </w:rPr>
        <w:t xml:space="preserve">وأمّا النبي فهو الذي يرى في منامه نحو رؤيا إبراهيم </w:t>
      </w:r>
      <w:r w:rsidR="00500993" w:rsidRPr="00500993">
        <w:rPr>
          <w:rStyle w:val="libAlaemChar"/>
          <w:rFonts w:hint="cs"/>
          <w:rtl/>
        </w:rPr>
        <w:t>عليه‌السلام</w:t>
      </w:r>
      <w:r>
        <w:rPr>
          <w:rtl/>
        </w:rPr>
        <w:t xml:space="preserve"> ونحو ما كان رأى رسول الله من أسباب النبوة قبل الوحي حتى أتاه جبرئيل من عند الله بالرسالة،  وكان محمد </w:t>
      </w:r>
      <w:r w:rsidR="00500993" w:rsidRPr="00500993">
        <w:rPr>
          <w:rStyle w:val="libAlaemChar"/>
          <w:rFonts w:hint="cs"/>
          <w:rtl/>
        </w:rPr>
        <w:t>صلى‌الله‌عليه‌وآله</w:t>
      </w:r>
      <w:r>
        <w:rPr>
          <w:rtl/>
        </w:rPr>
        <w:t xml:space="preserve"> حين جمع له النبوة وجاءته الرسالة من عند الله يجيئه جبرئيل ويكلّمه بها قبلاً ومن الأنبياء من جمع له النبوة ويرى في منامه ويأتيه الروح ويكلّمه ويحدّثه،  من غير أن يكون يرى في اليقظة وأمّا المحدث فهو الذي يحدث،  فيسمع ولا يعاين ولا يرى في منامه </w:t>
      </w:r>
      <w:r w:rsidRPr="00142B82">
        <w:rPr>
          <w:rStyle w:val="libFootnotenumChar"/>
          <w:rtl/>
        </w:rPr>
        <w:t>(2)</w:t>
      </w:r>
      <w:r>
        <w:rPr>
          <w:rtl/>
        </w:rPr>
        <w:t>.</w:t>
      </w:r>
    </w:p>
    <w:p w14:paraId="44769DE1" w14:textId="2573244C" w:rsidR="004C397C" w:rsidRDefault="004C397C" w:rsidP="00FB00AF">
      <w:pPr>
        <w:pStyle w:val="libNormal"/>
        <w:rPr>
          <w:rtl/>
        </w:rPr>
      </w:pPr>
      <w:r w:rsidRPr="00F420A2">
        <w:rPr>
          <w:rStyle w:val="libBold2Char"/>
          <w:rtl/>
        </w:rPr>
        <w:t xml:space="preserve">أقول: </w:t>
      </w:r>
      <w:r>
        <w:rPr>
          <w:rtl/>
        </w:rPr>
        <w:t xml:space="preserve">أثبت الحديث في صدره للنبي أمراً واحداً وهو انّه يرى في منامه،  لكنه استدركه في ذيله وأثبت له أمرين،  وهو انّه يرى في منامه ويسمع صوت الملك ولا يراه في اليقظة،  ولعل تعريف النبي بالرؤية في المنام،  للإيعاز إلى أقل ما تتحقق به النبوة،  مثل ما كان رسول الله </w:t>
      </w:r>
      <w:r w:rsidR="00500993" w:rsidRPr="00500993">
        <w:rPr>
          <w:rStyle w:val="libAlaemChar"/>
          <w:rFonts w:hint="cs"/>
          <w:rtl/>
        </w:rPr>
        <w:t>صلى‌الله‌عليه‌وآله</w:t>
      </w:r>
      <w:r>
        <w:rPr>
          <w:rtl/>
        </w:rPr>
        <w:t xml:space="preserve"> يرى من أسباب النبوة قبل الوحي.</w:t>
      </w:r>
    </w:p>
    <w:p w14:paraId="1593AA77" w14:textId="77777777" w:rsidR="004C397C" w:rsidRDefault="004C397C" w:rsidP="00FB00AF">
      <w:pPr>
        <w:pStyle w:val="libNormal"/>
        <w:rPr>
          <w:rtl/>
        </w:rPr>
      </w:pPr>
      <w:r>
        <w:rPr>
          <w:rtl/>
        </w:rPr>
        <w:t>أضف إليه انّ ما أثبته ذاك الحديث للإمام من سماع صوت الملك بلا معاينة ولا رؤية في المنام،  أثبته الحديث السابق للإمام.</w:t>
      </w:r>
    </w:p>
    <w:p w14:paraId="5CFF5605" w14:textId="77777777" w:rsidR="004C397C" w:rsidRDefault="004C397C" w:rsidP="00FB00AF">
      <w:pPr>
        <w:pStyle w:val="libNormal"/>
        <w:rPr>
          <w:rtl/>
        </w:rPr>
      </w:pPr>
      <w:r>
        <w:rPr>
          <w:rtl/>
        </w:rPr>
        <w:t>ثم</w:t>
      </w:r>
      <w:r>
        <w:rPr>
          <w:rFonts w:hint="cs"/>
          <w:rtl/>
        </w:rPr>
        <w:t>ّ</w:t>
      </w:r>
      <w:r>
        <w:rPr>
          <w:rtl/>
        </w:rPr>
        <w:t xml:space="preserve"> إنّ رفع الاختلاف بين القسمين ( الثالث والرابع ) سهل،  فإنّ القسم الثالث وان أثبت للنبي شأناً واحداً وأثبت ذاك شأنين إلّا إنّ الرابع يقدّم على الثالث،  لأنّه تعرض لأمر لم يتعرّض له الآخر،  والمثبت مقدم على الساكت ولا</w:t>
      </w:r>
    </w:p>
    <w:p w14:paraId="4A93DFE6" w14:textId="77777777" w:rsidR="004C397C" w:rsidRDefault="004C397C" w:rsidP="00900C8E">
      <w:pPr>
        <w:pStyle w:val="libLine"/>
        <w:rPr>
          <w:rtl/>
        </w:rPr>
      </w:pPr>
      <w:r>
        <w:rPr>
          <w:rtl/>
        </w:rPr>
        <w:t>__________________</w:t>
      </w:r>
    </w:p>
    <w:p w14:paraId="26014B7B" w14:textId="250BE83B" w:rsidR="004C397C" w:rsidRDefault="004C397C" w:rsidP="003C304B">
      <w:pPr>
        <w:pStyle w:val="libFootnote0"/>
        <w:rPr>
          <w:rtl/>
        </w:rPr>
      </w:pPr>
      <w:r>
        <w:rPr>
          <w:rFonts w:hint="cs"/>
          <w:rtl/>
        </w:rPr>
        <w:t>(</w:t>
      </w:r>
      <w:r>
        <w:rPr>
          <w:rtl/>
        </w:rPr>
        <w:t>1</w:t>
      </w:r>
      <w:r>
        <w:rPr>
          <w:rFonts w:hint="cs"/>
          <w:rtl/>
        </w:rPr>
        <w:t>)</w:t>
      </w:r>
      <w:r>
        <w:rPr>
          <w:rtl/>
        </w:rPr>
        <w:t xml:space="preserve"> ل</w:t>
      </w:r>
      <w:r>
        <w:rPr>
          <w:rFonts w:hint="cs"/>
          <w:rtl/>
        </w:rPr>
        <w:t>ـ</w:t>
      </w:r>
      <w:r>
        <w:rPr>
          <w:rtl/>
        </w:rPr>
        <w:t>م</w:t>
      </w:r>
      <w:r>
        <w:rPr>
          <w:rFonts w:hint="cs"/>
          <w:rtl/>
        </w:rPr>
        <w:t>ّ</w:t>
      </w:r>
      <w:r>
        <w:rPr>
          <w:rtl/>
        </w:rPr>
        <w:t xml:space="preserve">ا كانت الوظيفة المحولة على الرسول أشد وأشق من النبي غير الرسول،  وبما انّه في إبلاغ رسالاته مضطر إلى ملابسة الناس وأحوالهم من جميع المشارب والأذواق والعقليات المختلفة،  وهو معرض لصنوف ثقيلة من الأذى والسخرية والجدال والمشاحنة،  اقتضى ذلك،  اختصاص الرسول بالمعاينة،  إذ هو عند ذاك في حاجة إلى تقوية روحه وتثبيت جناحه وتشجيعه على التحمل والصبر ومعاينة الملك،  وربما تزود العاين بكل هذه الأسلحة الروحية لمواجهة هذه المواقف الصعبة،  ولأجله قال </w:t>
      </w:r>
      <w:r w:rsidR="00500993" w:rsidRPr="00500993">
        <w:rPr>
          <w:rStyle w:val="libAlaemChar"/>
          <w:rFonts w:hint="cs"/>
          <w:rtl/>
        </w:rPr>
        <w:t>عليه‌السلام</w:t>
      </w:r>
      <w:r>
        <w:rPr>
          <w:rtl/>
        </w:rPr>
        <w:t>: الرسول الذي يأتيه جبرئيل قبلاً فيراه ويكلمه.</w:t>
      </w:r>
    </w:p>
    <w:p w14:paraId="1AB967C1" w14:textId="77777777" w:rsidR="004C397C" w:rsidRDefault="004C397C" w:rsidP="003C304B">
      <w:pPr>
        <w:pStyle w:val="libFootnote0"/>
        <w:rPr>
          <w:rtl/>
        </w:rPr>
      </w:pPr>
      <w:r>
        <w:rPr>
          <w:rFonts w:hint="cs"/>
          <w:rtl/>
        </w:rPr>
        <w:t>(</w:t>
      </w:r>
      <w:r>
        <w:rPr>
          <w:rtl/>
        </w:rPr>
        <w:t>2</w:t>
      </w:r>
      <w:r>
        <w:rPr>
          <w:rFonts w:hint="cs"/>
          <w:rtl/>
        </w:rPr>
        <w:t>)</w:t>
      </w:r>
      <w:r>
        <w:rPr>
          <w:rtl/>
        </w:rPr>
        <w:t xml:space="preserve"> الكافي: 1 / 176،  باب الفرق بين النبي والرسول والمحدّث.</w:t>
      </w:r>
    </w:p>
    <w:p w14:paraId="55CE282F" w14:textId="77777777" w:rsidR="004C397C" w:rsidRDefault="004C397C" w:rsidP="00FB00AF">
      <w:pPr>
        <w:pStyle w:val="libNormal0"/>
        <w:rPr>
          <w:rtl/>
        </w:rPr>
      </w:pPr>
      <w:r w:rsidRPr="004B7F70">
        <w:rPr>
          <w:rtl/>
        </w:rPr>
        <w:br w:type="page"/>
      </w:r>
      <w:r>
        <w:rPr>
          <w:rtl/>
        </w:rPr>
        <w:lastRenderedPageBreak/>
        <w:t>يعدان متعارضين،  أضف إلى ذلك إنّ كثيراً منها ليست في مقام التحديد،  بل في مقام انّ النبوة تتحقق بالرؤية في المنام،  أو برؤية الملك في اليقظة بلا تكلم معه،  فما يثبت للنبي شأنين،  لا صراحة فيه،  في اجتماعهما معاً،  كما يستفاد ذلك أيضاً،  من رواية « المعروفي » الآتية.</w:t>
      </w:r>
    </w:p>
    <w:p w14:paraId="60E88171" w14:textId="77777777" w:rsidR="004C397C" w:rsidRDefault="004C397C" w:rsidP="00FB00AF">
      <w:pPr>
        <w:pStyle w:val="libNormal"/>
        <w:rPr>
          <w:rtl/>
        </w:rPr>
      </w:pPr>
      <w:r w:rsidRPr="00F420A2">
        <w:rPr>
          <w:rStyle w:val="libBold2Char"/>
          <w:rtl/>
        </w:rPr>
        <w:t xml:space="preserve">الخامس: </w:t>
      </w:r>
      <w:r>
        <w:rPr>
          <w:rtl/>
        </w:rPr>
        <w:t>ما يظهر منه انّ النبي يعاين الملك ولا يسمع كلامه حين المعاينة بخلاف الرسول فإنّه يعاينه حين التكلم :</w:t>
      </w:r>
    </w:p>
    <w:p w14:paraId="52BABB3E" w14:textId="1E5F17F7" w:rsidR="004C397C" w:rsidRDefault="004C397C" w:rsidP="00FB00AF">
      <w:pPr>
        <w:pStyle w:val="libNormal"/>
        <w:rPr>
          <w:rtl/>
        </w:rPr>
      </w:pPr>
      <w:r>
        <w:rPr>
          <w:rtl/>
        </w:rPr>
        <w:t xml:space="preserve">أخرج الكليني عن علي بن إبراهيم </w:t>
      </w:r>
      <w:r w:rsidRPr="00142B82">
        <w:rPr>
          <w:rStyle w:val="libFootnotenumChar"/>
          <w:rtl/>
        </w:rPr>
        <w:t>(1)</w:t>
      </w:r>
      <w:r>
        <w:rPr>
          <w:rtl/>
        </w:rPr>
        <w:t xml:space="preserve"> عن أبيه </w:t>
      </w:r>
      <w:r w:rsidRPr="00142B82">
        <w:rPr>
          <w:rStyle w:val="libFootnotenumChar"/>
          <w:rtl/>
        </w:rPr>
        <w:t>(2)</w:t>
      </w:r>
      <w:r>
        <w:rPr>
          <w:rtl/>
        </w:rPr>
        <w:t xml:space="preserve"> عن إسماعيل بن مرار </w:t>
      </w:r>
      <w:r w:rsidRPr="00142B82">
        <w:rPr>
          <w:rStyle w:val="libFootnotenumChar"/>
          <w:rtl/>
        </w:rPr>
        <w:t>(3)</w:t>
      </w:r>
      <w:r>
        <w:rPr>
          <w:rtl/>
        </w:rPr>
        <w:t xml:space="preserve">،  قال كتب المعروفي إلى الرضا </w:t>
      </w:r>
      <w:r w:rsidR="00500993" w:rsidRPr="00500993">
        <w:rPr>
          <w:rStyle w:val="libAlaemChar"/>
          <w:rFonts w:hint="cs"/>
          <w:rtl/>
        </w:rPr>
        <w:t>عليه‌السلام</w:t>
      </w:r>
      <w:r>
        <w:rPr>
          <w:rtl/>
        </w:rPr>
        <w:t xml:space="preserve"> جعلت فداك: أخبرني ما الفرق بين الرسول والنبي والإمام</w:t>
      </w:r>
      <w:r>
        <w:rPr>
          <w:rFonts w:hint="cs"/>
          <w:rtl/>
        </w:rPr>
        <w:t xml:space="preserve"> </w:t>
      </w:r>
      <w:r>
        <w:rPr>
          <w:rtl/>
        </w:rPr>
        <w:t>؟ قال: « إنّ الرسول الذي ينزل عليه جبرئيل فيراه ويسمع كلامه وينزل عليه،  وربّما رأى في منامه نحو رؤيا إبراهيم،  والنبي ربّما سمع الكلام</w:t>
      </w:r>
      <w:r>
        <w:rPr>
          <w:rFonts w:hint="cs"/>
          <w:rtl/>
        </w:rPr>
        <w:t xml:space="preserve"> </w:t>
      </w:r>
      <w:r>
        <w:rPr>
          <w:rtl/>
        </w:rPr>
        <w:t xml:space="preserve">وربما رأى الشخص ولم يسمع،  والإمام الذي يسمع الكلام ولا يرى الشخص » </w:t>
      </w:r>
      <w:r w:rsidRPr="00142B82">
        <w:rPr>
          <w:rStyle w:val="libFootnotenumChar"/>
          <w:rtl/>
        </w:rPr>
        <w:t>(4)</w:t>
      </w:r>
      <w:r>
        <w:rPr>
          <w:rtl/>
        </w:rPr>
        <w:t>.</w:t>
      </w:r>
    </w:p>
    <w:p w14:paraId="60AE28A4" w14:textId="77777777" w:rsidR="004C397C" w:rsidRDefault="004C397C" w:rsidP="00FB00AF">
      <w:pPr>
        <w:pStyle w:val="libNormal"/>
        <w:rPr>
          <w:rtl/>
        </w:rPr>
      </w:pPr>
      <w:r>
        <w:rPr>
          <w:rtl/>
        </w:rPr>
        <w:t>وظاهره انّ النبي يعاين الملك وان لم يسمع كلامه،  وهذا مخالف لما أوردناه في القسمين الماضيين ( الثالث والرابع ) خصوصاً الأخير،  فإنّ صريحه انّ النبي لا يعاين الملك. أللّهمّ إلّا أن يقال: إنّ المنفي عنه فيهما معاينته مع سماع كلامه،  والثابت له في هذا القسم هو المعاينة مع عدم سماع كلامه،  ولم يظهر من القسمين سلبهما عن النبي.</w:t>
      </w:r>
    </w:p>
    <w:p w14:paraId="145A03BB" w14:textId="77777777" w:rsidR="004C397C" w:rsidRDefault="004C397C" w:rsidP="00900C8E">
      <w:pPr>
        <w:pStyle w:val="libLine"/>
        <w:rPr>
          <w:rtl/>
        </w:rPr>
      </w:pPr>
      <w:r>
        <w:rPr>
          <w:rtl/>
        </w:rPr>
        <w:t>__________________</w:t>
      </w:r>
    </w:p>
    <w:p w14:paraId="5C4DE2D7" w14:textId="77777777" w:rsidR="004C397C" w:rsidRDefault="004C397C" w:rsidP="003C304B">
      <w:pPr>
        <w:pStyle w:val="libFootnote0"/>
        <w:rPr>
          <w:rtl/>
        </w:rPr>
      </w:pPr>
      <w:r>
        <w:rPr>
          <w:rFonts w:hint="cs"/>
          <w:rtl/>
        </w:rPr>
        <w:t>(</w:t>
      </w:r>
      <w:r>
        <w:rPr>
          <w:rtl/>
        </w:rPr>
        <w:t>1</w:t>
      </w:r>
      <w:r>
        <w:rPr>
          <w:rFonts w:hint="cs"/>
          <w:rtl/>
        </w:rPr>
        <w:t>)</w:t>
      </w:r>
      <w:r>
        <w:rPr>
          <w:rtl/>
        </w:rPr>
        <w:t xml:space="preserve"> ثقة جليل.</w:t>
      </w:r>
    </w:p>
    <w:p w14:paraId="33043E01" w14:textId="77777777" w:rsidR="004C397C" w:rsidRDefault="004C397C" w:rsidP="003C304B">
      <w:pPr>
        <w:pStyle w:val="libFootnote0"/>
        <w:rPr>
          <w:rtl/>
        </w:rPr>
      </w:pPr>
      <w:r>
        <w:rPr>
          <w:rFonts w:hint="cs"/>
          <w:rtl/>
        </w:rPr>
        <w:t>(</w:t>
      </w:r>
      <w:r>
        <w:rPr>
          <w:rtl/>
        </w:rPr>
        <w:t>2</w:t>
      </w:r>
      <w:r>
        <w:rPr>
          <w:rFonts w:hint="cs"/>
          <w:rtl/>
        </w:rPr>
        <w:t>)</w:t>
      </w:r>
      <w:r>
        <w:rPr>
          <w:rtl/>
        </w:rPr>
        <w:t xml:space="preserve"> إمامي ممدوح.</w:t>
      </w:r>
    </w:p>
    <w:p w14:paraId="44CB756B" w14:textId="77777777" w:rsidR="004C397C" w:rsidRDefault="004C397C" w:rsidP="003C304B">
      <w:pPr>
        <w:pStyle w:val="libFootnote0"/>
        <w:rPr>
          <w:rtl/>
        </w:rPr>
      </w:pPr>
      <w:r>
        <w:rPr>
          <w:rFonts w:hint="cs"/>
          <w:rtl/>
        </w:rPr>
        <w:t>(</w:t>
      </w:r>
      <w:r>
        <w:rPr>
          <w:rtl/>
        </w:rPr>
        <w:t>3</w:t>
      </w:r>
      <w:r>
        <w:rPr>
          <w:rFonts w:hint="cs"/>
          <w:rtl/>
        </w:rPr>
        <w:t>)</w:t>
      </w:r>
      <w:r>
        <w:rPr>
          <w:rtl/>
        </w:rPr>
        <w:t xml:space="preserve"> يروي عن يونس بن عبد الرحمان،  قال ابن الوليد: كل ما روي عن يونس صحيح،  غير ما انفرد به العبيدي،  وهذه الجملة من خرّيت الفن توثيق له على وجه العام،  فالحديث وان لم يكن صحيحاً لكنه معتبر.</w:t>
      </w:r>
    </w:p>
    <w:p w14:paraId="4C646788" w14:textId="77777777" w:rsidR="004C397C" w:rsidRDefault="004C397C" w:rsidP="003C304B">
      <w:pPr>
        <w:pStyle w:val="libFootnote0"/>
        <w:rPr>
          <w:rtl/>
        </w:rPr>
      </w:pPr>
      <w:r>
        <w:rPr>
          <w:rFonts w:hint="cs"/>
          <w:rtl/>
        </w:rPr>
        <w:t>(</w:t>
      </w:r>
      <w:r>
        <w:rPr>
          <w:rtl/>
        </w:rPr>
        <w:t>4</w:t>
      </w:r>
      <w:r>
        <w:rPr>
          <w:rFonts w:hint="cs"/>
          <w:rtl/>
        </w:rPr>
        <w:t>)</w:t>
      </w:r>
      <w:r>
        <w:rPr>
          <w:rtl/>
        </w:rPr>
        <w:t xml:space="preserve"> الكافي: 1 / 176،  باب الفرق بين النبي والرسول.</w:t>
      </w:r>
    </w:p>
    <w:p w14:paraId="42E4A832" w14:textId="77777777" w:rsidR="004C397C" w:rsidRDefault="004C397C" w:rsidP="00FB00AF">
      <w:pPr>
        <w:pStyle w:val="libNormal"/>
        <w:rPr>
          <w:rtl/>
        </w:rPr>
      </w:pPr>
      <w:r w:rsidRPr="00427114">
        <w:rPr>
          <w:rtl/>
        </w:rPr>
        <w:br w:type="page"/>
      </w:r>
      <w:r>
        <w:rPr>
          <w:rtl/>
        </w:rPr>
        <w:lastRenderedPageBreak/>
        <w:t>إلى هنا تم</w:t>
      </w:r>
      <w:r>
        <w:rPr>
          <w:rFonts w:hint="cs"/>
          <w:rtl/>
        </w:rPr>
        <w:t>َّ</w:t>
      </w:r>
      <w:r>
        <w:rPr>
          <w:rtl/>
        </w:rPr>
        <w:t xml:space="preserve"> ما أورده الكليني في هذا الباب،  واتضح عدم الفرق الجوهري بين الروايات التي نقلناها في القسم الثالث والرابع والخامس و</w:t>
      </w:r>
      <w:r>
        <w:rPr>
          <w:rFonts w:hint="cs"/>
          <w:rtl/>
        </w:rPr>
        <w:t>أ</w:t>
      </w:r>
      <w:r>
        <w:rPr>
          <w:rtl/>
        </w:rPr>
        <w:t>ن</w:t>
      </w:r>
      <w:r>
        <w:rPr>
          <w:rFonts w:hint="cs"/>
          <w:rtl/>
        </w:rPr>
        <w:t>ّ</w:t>
      </w:r>
      <w:r>
        <w:rPr>
          <w:rtl/>
        </w:rPr>
        <w:t xml:space="preserve"> مآل الجميع واحد.</w:t>
      </w:r>
    </w:p>
    <w:p w14:paraId="59154D32" w14:textId="77777777" w:rsidR="004C397C" w:rsidRDefault="004C397C" w:rsidP="00FB00AF">
      <w:pPr>
        <w:pStyle w:val="libNormal"/>
        <w:rPr>
          <w:rtl/>
        </w:rPr>
      </w:pPr>
      <w:r w:rsidRPr="00F420A2">
        <w:rPr>
          <w:rStyle w:val="libBold2Char"/>
          <w:rtl/>
        </w:rPr>
        <w:t xml:space="preserve">السادس: </w:t>
      </w:r>
      <w:r>
        <w:rPr>
          <w:rtl/>
        </w:rPr>
        <w:t>ما يظهر منه انّ عدد المرسلين لا يعدو عن ثلاثمائة وثلاثة عشر والنبيين أكثر من المرسلين بكثير :</w:t>
      </w:r>
    </w:p>
    <w:p w14:paraId="213F5880" w14:textId="50770024" w:rsidR="004C397C" w:rsidRDefault="004C397C" w:rsidP="00FB00AF">
      <w:pPr>
        <w:pStyle w:val="libNormal"/>
        <w:rPr>
          <w:rtl/>
        </w:rPr>
      </w:pPr>
      <w:r>
        <w:rPr>
          <w:rtl/>
        </w:rPr>
        <w:t xml:space="preserve">روى الفريقان عن أبي ذر،  </w:t>
      </w:r>
      <w:r>
        <w:rPr>
          <w:rFonts w:hint="cs"/>
          <w:rtl/>
        </w:rPr>
        <w:t>أ</w:t>
      </w:r>
      <w:r>
        <w:rPr>
          <w:rtl/>
        </w:rPr>
        <w:t xml:space="preserve">نّه سأل النبي </w:t>
      </w:r>
      <w:r w:rsidR="00500993" w:rsidRPr="00500993">
        <w:rPr>
          <w:rStyle w:val="libAlaemChar"/>
          <w:rFonts w:hint="cs"/>
          <w:rtl/>
        </w:rPr>
        <w:t>صلى‌الله‌عليه‌وآله</w:t>
      </w:r>
      <w:r>
        <w:rPr>
          <w:rtl/>
        </w:rPr>
        <w:t xml:space="preserve"> قال: قلت يا رسول الله كم النبيّون</w:t>
      </w:r>
      <w:r>
        <w:rPr>
          <w:rFonts w:hint="cs"/>
          <w:rtl/>
        </w:rPr>
        <w:t xml:space="preserve"> </w:t>
      </w:r>
      <w:r>
        <w:rPr>
          <w:rtl/>
        </w:rPr>
        <w:t>؟ قال: « مائة وأربعة وعشرون ألف نبي »،  قلت: كم المرسلون</w:t>
      </w:r>
      <w:r>
        <w:rPr>
          <w:rFonts w:hint="cs"/>
          <w:rtl/>
        </w:rPr>
        <w:t xml:space="preserve"> </w:t>
      </w:r>
      <w:r>
        <w:rPr>
          <w:rtl/>
        </w:rPr>
        <w:t xml:space="preserve">؟ قال: « ثلاثمائة وثلاثة عشر جماً غفيراً » </w:t>
      </w:r>
      <w:r w:rsidRPr="00142B82">
        <w:rPr>
          <w:rStyle w:val="libFootnotenumChar"/>
          <w:rtl/>
        </w:rPr>
        <w:t>(1)</w:t>
      </w:r>
      <w:r>
        <w:rPr>
          <w:rtl/>
        </w:rPr>
        <w:t>.</w:t>
      </w:r>
    </w:p>
    <w:p w14:paraId="1632D81B" w14:textId="77777777" w:rsidR="004C397C" w:rsidRDefault="004C397C" w:rsidP="004C397C">
      <w:pPr>
        <w:pStyle w:val="Heading3"/>
        <w:rPr>
          <w:rtl/>
        </w:rPr>
      </w:pPr>
      <w:bookmarkStart w:id="160" w:name="_Toc298146652"/>
      <w:r>
        <w:rPr>
          <w:rtl/>
        </w:rPr>
        <w:t>القضاء بين هذه المأثورات</w:t>
      </w:r>
      <w:bookmarkEnd w:id="160"/>
    </w:p>
    <w:p w14:paraId="379940BA" w14:textId="77777777" w:rsidR="004C397C" w:rsidRDefault="004C397C" w:rsidP="00FB00AF">
      <w:pPr>
        <w:pStyle w:val="libNormal"/>
        <w:rPr>
          <w:rtl/>
        </w:rPr>
      </w:pPr>
      <w:r>
        <w:rPr>
          <w:rtl/>
        </w:rPr>
        <w:t>هذه المأثورات عن أهل البيت بين صحاح وحسان ولا منتدح للباحث عن التعرض لها وتوضيح مضامينها،  فنقول :</w:t>
      </w:r>
    </w:p>
    <w:p w14:paraId="0D54ECE6" w14:textId="77777777" w:rsidR="004C397C" w:rsidRDefault="004C397C" w:rsidP="00FB00AF">
      <w:pPr>
        <w:pStyle w:val="libNormal"/>
        <w:rPr>
          <w:rtl/>
        </w:rPr>
      </w:pPr>
      <w:r>
        <w:rPr>
          <w:rtl/>
        </w:rPr>
        <w:t xml:space="preserve">أمّا القسم الأوّل والثاني فلا يخالف ما احتملناه من أنّ الرسول </w:t>
      </w:r>
      <w:r w:rsidRPr="00142B82">
        <w:rPr>
          <w:rStyle w:val="libFootnotenumChar"/>
          <w:rtl/>
        </w:rPr>
        <w:t>(2)</w:t>
      </w:r>
      <w:r>
        <w:rPr>
          <w:rtl/>
        </w:rPr>
        <w:t xml:space="preserve"> والنبي متساويان في الصدق وإن لم يكونا مترادفين،  فإنّ القسم الأوّل يسوق النبيين والمرسلين معاً إلى أربع طبقات من دون أن يفرّق بينهما قدر شعرة،  وأمّا على القول بكون النبي أعم</w:t>
      </w:r>
      <w:r>
        <w:rPr>
          <w:rFonts w:hint="cs"/>
          <w:rtl/>
        </w:rPr>
        <w:t xml:space="preserve"> </w:t>
      </w:r>
      <w:r>
        <w:rPr>
          <w:rtl/>
        </w:rPr>
        <w:t>ـ</w:t>
      </w:r>
      <w:r>
        <w:rPr>
          <w:rFonts w:hint="cs"/>
          <w:rtl/>
        </w:rPr>
        <w:t xml:space="preserve"> </w:t>
      </w:r>
      <w:r>
        <w:rPr>
          <w:rtl/>
        </w:rPr>
        <w:t>كما هو الحال في النبي الأعظم في بدء الوحي</w:t>
      </w:r>
      <w:r>
        <w:rPr>
          <w:rFonts w:hint="cs"/>
          <w:rtl/>
        </w:rPr>
        <w:t xml:space="preserve"> </w:t>
      </w:r>
      <w:r>
        <w:rPr>
          <w:rtl/>
        </w:rPr>
        <w:t>ـ</w:t>
      </w:r>
      <w:r>
        <w:rPr>
          <w:rFonts w:hint="cs"/>
          <w:rtl/>
        </w:rPr>
        <w:t xml:space="preserve"> </w:t>
      </w:r>
      <w:r>
        <w:rPr>
          <w:rtl/>
        </w:rPr>
        <w:t>فلا بد من توجيه الرواية على وجه لا يخالفه،  كما قلنا،  من أنّ كلاً من اللفظين يشير إلى جهة خاصة هي مدلولهما الوضعي على ما أوضحناه.</w:t>
      </w:r>
    </w:p>
    <w:p w14:paraId="0E10F86B" w14:textId="77777777" w:rsidR="004C397C" w:rsidRDefault="004C397C" w:rsidP="00900C8E">
      <w:pPr>
        <w:pStyle w:val="libLine"/>
        <w:rPr>
          <w:rtl/>
        </w:rPr>
      </w:pPr>
      <w:r>
        <w:rPr>
          <w:rtl/>
        </w:rPr>
        <w:t>__________________</w:t>
      </w:r>
    </w:p>
    <w:p w14:paraId="3C16D193" w14:textId="77777777" w:rsidR="004C397C" w:rsidRDefault="004C397C" w:rsidP="003C304B">
      <w:pPr>
        <w:pStyle w:val="libFootnote0"/>
        <w:rPr>
          <w:rtl/>
        </w:rPr>
      </w:pPr>
      <w:r>
        <w:rPr>
          <w:rFonts w:hint="cs"/>
          <w:rtl/>
        </w:rPr>
        <w:t>(</w:t>
      </w:r>
      <w:r>
        <w:rPr>
          <w:rtl/>
        </w:rPr>
        <w:t>1</w:t>
      </w:r>
      <w:r>
        <w:rPr>
          <w:rFonts w:hint="cs"/>
          <w:rtl/>
        </w:rPr>
        <w:t>)</w:t>
      </w:r>
      <w:r>
        <w:rPr>
          <w:rtl/>
        </w:rPr>
        <w:t xml:space="preserve"> بحار الأنوار: 11 / 32 من الطبعة الحديثة.</w:t>
      </w:r>
    </w:p>
    <w:p w14:paraId="5272D0CA" w14:textId="77777777" w:rsidR="004C397C" w:rsidRDefault="004C397C" w:rsidP="003C304B">
      <w:pPr>
        <w:pStyle w:val="libFootnote0"/>
        <w:rPr>
          <w:rtl/>
        </w:rPr>
      </w:pPr>
      <w:r>
        <w:rPr>
          <w:rFonts w:hint="cs"/>
          <w:rtl/>
        </w:rPr>
        <w:t>(</w:t>
      </w:r>
      <w:r>
        <w:rPr>
          <w:rtl/>
        </w:rPr>
        <w:t>2</w:t>
      </w:r>
      <w:r>
        <w:rPr>
          <w:rFonts w:hint="cs"/>
          <w:rtl/>
        </w:rPr>
        <w:t>)</w:t>
      </w:r>
      <w:r>
        <w:rPr>
          <w:rtl/>
        </w:rPr>
        <w:t xml:space="preserve"> المراد من الرسول: الرسول من جانب الله سبحانه،  لا مطلق الرسول،  وقد عرفت أنّ القرآن يتوسع في إطلاق الرسول إلّا أنّ البحث في هذه الروايات إنّما هو عن الرسول الخاص الدائر في الألسن،  لا مطلق الرسول.</w:t>
      </w:r>
    </w:p>
    <w:p w14:paraId="19C0ADCD" w14:textId="77777777" w:rsidR="004C397C" w:rsidRDefault="004C397C" w:rsidP="00FB00AF">
      <w:pPr>
        <w:pStyle w:val="libNormal"/>
        <w:rPr>
          <w:rtl/>
        </w:rPr>
      </w:pPr>
      <w:r w:rsidRPr="00763869">
        <w:rPr>
          <w:rtl/>
        </w:rPr>
        <w:br w:type="page"/>
      </w:r>
      <w:r>
        <w:rPr>
          <w:rtl/>
        </w:rPr>
        <w:lastRenderedPageBreak/>
        <w:t xml:space="preserve">وأمّا القسم الثاني فهو وان كان يخص النبوة بتجلّي الرب له،  إلّا أنّ ذلك من باب إطلاق الكلي على الفرد الكامل،  كما في قوله سبحانه: </w:t>
      </w:r>
      <w:r w:rsidRPr="00D9498C">
        <w:rPr>
          <w:rStyle w:val="libAlaemChar"/>
          <w:rtl/>
        </w:rPr>
        <w:t>(</w:t>
      </w:r>
      <w:r w:rsidRPr="003908A5">
        <w:rPr>
          <w:rFonts w:hint="cs"/>
          <w:rtl/>
        </w:rPr>
        <w:t xml:space="preserve"> </w:t>
      </w:r>
      <w:r w:rsidRPr="00FB00AF">
        <w:rPr>
          <w:rStyle w:val="libAieChar"/>
          <w:rFonts w:hint="cs"/>
          <w:rtl/>
        </w:rPr>
        <w:t>ذَٰلِكَ الكِتَابُ</w:t>
      </w:r>
      <w:r>
        <w:rPr>
          <w:rtl/>
        </w:rPr>
        <w:t xml:space="preserve"> </w:t>
      </w:r>
      <w:r w:rsidRPr="00D9498C">
        <w:rPr>
          <w:rStyle w:val="libAlaemChar"/>
          <w:rtl/>
        </w:rPr>
        <w:t>)</w:t>
      </w:r>
      <w:r>
        <w:rPr>
          <w:rtl/>
        </w:rPr>
        <w:t>.</w:t>
      </w:r>
    </w:p>
    <w:p w14:paraId="0FD851D7" w14:textId="77777777" w:rsidR="004C397C" w:rsidRDefault="004C397C" w:rsidP="00FB00AF">
      <w:pPr>
        <w:pStyle w:val="libNormal"/>
        <w:rPr>
          <w:rtl/>
        </w:rPr>
      </w:pPr>
      <w:r>
        <w:rPr>
          <w:rtl/>
        </w:rPr>
        <w:t>وأمّا القسم السادس فلم يثبت عندنا بسند صحيح يؤخذ به.</w:t>
      </w:r>
    </w:p>
    <w:p w14:paraId="78C859B4" w14:textId="77777777" w:rsidR="004C397C" w:rsidRDefault="004C397C" w:rsidP="00FB00AF">
      <w:pPr>
        <w:pStyle w:val="libNormal"/>
        <w:rPr>
          <w:rtl/>
        </w:rPr>
      </w:pPr>
      <w:r>
        <w:rPr>
          <w:rtl/>
        </w:rPr>
        <w:t xml:space="preserve">بقي القسم الثالث والرابع والخامس: وقد أرجعناها إلى أمر واحد وهو « انّ النبي من يوحى إليه في المنام،  وربما يسمع بلا معاينة،  وربّما عاين بلا تكلم،  وأمّا الرسول فهو حائز لعامة المراتب،  يوحى إليه في المنام ويسمع الصوت بلا معانية،  وربّما يراه ويسمع صوته،  فالرسول هو النبي الذي استكملت نفسه حتى استعد لمشاهدة رسول ربه </w:t>
      </w:r>
      <w:r w:rsidRPr="00142B82">
        <w:rPr>
          <w:rStyle w:val="libFootnotenumChar"/>
          <w:rtl/>
        </w:rPr>
        <w:t>(1)</w:t>
      </w:r>
      <w:r>
        <w:rPr>
          <w:rtl/>
        </w:rPr>
        <w:t>.</w:t>
      </w:r>
    </w:p>
    <w:p w14:paraId="39263BDD" w14:textId="77777777" w:rsidR="004C397C" w:rsidRDefault="004C397C" w:rsidP="00FB00AF">
      <w:pPr>
        <w:pStyle w:val="libNormal"/>
        <w:rPr>
          <w:rtl/>
        </w:rPr>
      </w:pPr>
      <w:r>
        <w:rPr>
          <w:rtl/>
        </w:rPr>
        <w:t>فيجب عند ذلك ملاحظة هذا القسم من الروايات :</w:t>
      </w:r>
    </w:p>
    <w:p w14:paraId="0AD34F4D" w14:textId="77777777" w:rsidR="004C397C" w:rsidRDefault="004C397C" w:rsidP="00FB00AF">
      <w:pPr>
        <w:pStyle w:val="libNormal"/>
        <w:rPr>
          <w:rtl/>
        </w:rPr>
      </w:pPr>
      <w:r w:rsidRPr="00F420A2">
        <w:rPr>
          <w:rStyle w:val="libBold2Char"/>
          <w:rtl/>
        </w:rPr>
        <w:t xml:space="preserve">فنقول: </w:t>
      </w:r>
      <w:r>
        <w:rPr>
          <w:rtl/>
        </w:rPr>
        <w:t>إنّ تلك المأثورات الواردة في الأقسام الثلاثة تهدف إلى أمر واحد،  وهو انّ النبي أعم من الرسول،  ولا يشترط فيه إلّا أقل مراتب الاتصال بالله،  بخلاف الرسول،  فهو النبي الذي وصل إلى مكانة مرموقة يقدر معها على معاينة الملك ووعي الوحي عنه. ويترتب على ذلك أُمور :</w:t>
      </w:r>
    </w:p>
    <w:p w14:paraId="6795F16C" w14:textId="77777777" w:rsidR="004C397C" w:rsidRDefault="004C397C" w:rsidP="00FB00AF">
      <w:pPr>
        <w:pStyle w:val="libNormal"/>
        <w:rPr>
          <w:rtl/>
        </w:rPr>
      </w:pPr>
      <w:r>
        <w:rPr>
          <w:rtl/>
        </w:rPr>
        <w:t>1. النبي أعم من الرسول،  وهو أخص منه.</w:t>
      </w:r>
    </w:p>
    <w:p w14:paraId="7E5B9BC4" w14:textId="77777777" w:rsidR="004C397C" w:rsidRDefault="004C397C" w:rsidP="00FB00AF">
      <w:pPr>
        <w:pStyle w:val="libNormal"/>
        <w:rPr>
          <w:rtl/>
        </w:rPr>
      </w:pPr>
      <w:r>
        <w:rPr>
          <w:rtl/>
        </w:rPr>
        <w:t>2. الرسول أشرف من النبي.</w:t>
      </w:r>
    </w:p>
    <w:p w14:paraId="1B739EBF" w14:textId="77777777" w:rsidR="004C397C" w:rsidRDefault="004C397C" w:rsidP="00FB00AF">
      <w:pPr>
        <w:pStyle w:val="libNormal"/>
        <w:rPr>
          <w:rtl/>
        </w:rPr>
      </w:pPr>
      <w:r>
        <w:rPr>
          <w:rtl/>
        </w:rPr>
        <w:t>3. ختم النبوة يستدعي ختم الرسالة،  فانّ الاختلاف بين المنصبين حسب تنصيص الروايات من قبيل اختلاف درجات حقيقة واحدة،  فلا ينال بالدرجة الكاملة،  إلّا إذا نيل بالناقصة منها،  كما هو الحال في الدرجات العلمية،  كشهادة الدكتوراه والليسانس.</w:t>
      </w:r>
    </w:p>
    <w:p w14:paraId="3D9DD8A2" w14:textId="77777777" w:rsidR="004C397C" w:rsidRDefault="004C397C" w:rsidP="00FB00AF">
      <w:pPr>
        <w:pStyle w:val="libNormal"/>
        <w:rPr>
          <w:rtl/>
        </w:rPr>
      </w:pPr>
      <w:r>
        <w:rPr>
          <w:rtl/>
        </w:rPr>
        <w:t>فلو أوصد باب الكلية بوجوه المتخرجين من الثانوية،  فلا يعقل أن يكون</w:t>
      </w:r>
    </w:p>
    <w:p w14:paraId="6B8C911F" w14:textId="77777777" w:rsidR="004C397C" w:rsidRDefault="004C397C" w:rsidP="00900C8E">
      <w:pPr>
        <w:pStyle w:val="libLine"/>
        <w:rPr>
          <w:rtl/>
        </w:rPr>
      </w:pPr>
      <w:r>
        <w:rPr>
          <w:rtl/>
        </w:rPr>
        <w:t>__________________</w:t>
      </w:r>
    </w:p>
    <w:p w14:paraId="0AA83D0A" w14:textId="77777777" w:rsidR="004C397C" w:rsidRDefault="004C397C" w:rsidP="003C304B">
      <w:pPr>
        <w:pStyle w:val="libFootnote0"/>
        <w:rPr>
          <w:rtl/>
        </w:rPr>
      </w:pPr>
      <w:r>
        <w:rPr>
          <w:rFonts w:hint="cs"/>
          <w:rtl/>
        </w:rPr>
        <w:t>(</w:t>
      </w:r>
      <w:r>
        <w:rPr>
          <w:rtl/>
        </w:rPr>
        <w:t>1</w:t>
      </w:r>
      <w:r>
        <w:rPr>
          <w:rFonts w:hint="cs"/>
          <w:rtl/>
        </w:rPr>
        <w:t>)</w:t>
      </w:r>
      <w:r>
        <w:rPr>
          <w:rtl/>
        </w:rPr>
        <w:t xml:space="preserve"> كما هو ظاهر الحديث الأوّل من القسم الرابع.</w:t>
      </w:r>
    </w:p>
    <w:p w14:paraId="2000BA73" w14:textId="77777777" w:rsidR="004C397C" w:rsidRDefault="004C397C" w:rsidP="00FB00AF">
      <w:pPr>
        <w:pStyle w:val="libNormal0"/>
        <w:rPr>
          <w:rtl/>
        </w:rPr>
      </w:pPr>
      <w:r w:rsidRPr="003908A5">
        <w:rPr>
          <w:rtl/>
        </w:rPr>
        <w:br w:type="page"/>
      </w:r>
      <w:r>
        <w:rPr>
          <w:rtl/>
        </w:rPr>
        <w:lastRenderedPageBreak/>
        <w:t>قسم الدكتوراه مفتوحاً عليهم،  فإنّ الطالب إنّما يتم دراسة الكلية وما بعدها واحداً بعد واحد.</w:t>
      </w:r>
    </w:p>
    <w:p w14:paraId="56FD9FD3" w14:textId="77777777" w:rsidR="004C397C" w:rsidRDefault="004C397C" w:rsidP="00FB00AF">
      <w:pPr>
        <w:pStyle w:val="libNormal"/>
        <w:rPr>
          <w:rtl/>
        </w:rPr>
      </w:pPr>
      <w:r>
        <w:rPr>
          <w:rtl/>
        </w:rPr>
        <w:t>وهذا الأمر الثالث مما أصفقنا عليه سواء أقلنا بما في الروايات،  أم قلنا بما استظهرناه من الآيات من كون الرسول أعم من النبي،  والرسول المصطلح يساوق النبي صدقاً،  وان لم يكونا مترادفين.</w:t>
      </w:r>
    </w:p>
    <w:p w14:paraId="5AE93785" w14:textId="77777777" w:rsidR="004C397C" w:rsidRDefault="004C397C" w:rsidP="00FB00AF">
      <w:pPr>
        <w:pStyle w:val="libNormal"/>
        <w:rPr>
          <w:rtl/>
        </w:rPr>
      </w:pPr>
      <w:r>
        <w:rPr>
          <w:rtl/>
        </w:rPr>
        <w:t>وأمّا الأمر الأوّل فتمكن الموافقة معه،  فالنبي يمكن أن يكون أعم من الرسول،  أمّا لأنّ النبي ربّما لا يكون رسولاً في بعض الأحوال،  كما هو الحال في بدء الوحي،  وأمّا لما ذكر في هذه الروايات من أنّ الرسول يسمع كلامه مع معاينته في حال التكلم،  بخلاف النبي.</w:t>
      </w:r>
    </w:p>
    <w:p w14:paraId="4003C94D" w14:textId="77777777" w:rsidR="004C397C" w:rsidRDefault="004C397C" w:rsidP="00FB00AF">
      <w:pPr>
        <w:pStyle w:val="libNormal"/>
        <w:rPr>
          <w:rtl/>
        </w:rPr>
      </w:pPr>
      <w:r>
        <w:rPr>
          <w:rtl/>
        </w:rPr>
        <w:t>وأمّا الأمر الثاني فالتصافق معه مشكل،  إذ لو كان الرسول أشرف من النبي فلماذا أخّر النبي وقدم الرسول في كثير من الآيات مع كونها في مقام الإطراء،  فهل يصح التدرج من الكامل إلى الناقص</w:t>
      </w:r>
      <w:r>
        <w:rPr>
          <w:rFonts w:hint="cs"/>
          <w:rtl/>
        </w:rPr>
        <w:t xml:space="preserve"> </w:t>
      </w:r>
      <w:r>
        <w:rPr>
          <w:rtl/>
        </w:rPr>
        <w:t>؟ وقد قدمنا الآيات فلاحظ،  ومنه يظهر الإشكال في أخصية الرسول على الوجه المذكور في الروايات،  فإنّ لازمه التدرّج من الكامل إلى الناقص.</w:t>
      </w:r>
    </w:p>
    <w:p w14:paraId="6C4E5C99" w14:textId="77777777" w:rsidR="004C397C" w:rsidRDefault="004C397C" w:rsidP="004C397C">
      <w:pPr>
        <w:pStyle w:val="Heading3"/>
        <w:rPr>
          <w:rtl/>
        </w:rPr>
      </w:pPr>
      <w:bookmarkStart w:id="161" w:name="_Toc298146653"/>
      <w:r>
        <w:rPr>
          <w:rtl/>
        </w:rPr>
        <w:t>المحدَّث في السنّة</w:t>
      </w:r>
      <w:bookmarkEnd w:id="161"/>
    </w:p>
    <w:p w14:paraId="15433A51" w14:textId="77777777" w:rsidR="004C397C" w:rsidRDefault="004C397C" w:rsidP="00FB00AF">
      <w:pPr>
        <w:pStyle w:val="libNormal"/>
        <w:rPr>
          <w:rtl/>
        </w:rPr>
      </w:pPr>
      <w:r>
        <w:rPr>
          <w:rtl/>
        </w:rPr>
        <w:t>قد وقفت على الفرق بين الرسول والنبي كما وقفت على المراد منهما في الكتاب والسنّة،  وبقي هنا بحث وهو: ما هو معنى المحدَّث</w:t>
      </w:r>
      <w:r>
        <w:rPr>
          <w:rFonts w:hint="cs"/>
          <w:rtl/>
        </w:rPr>
        <w:t xml:space="preserve"> </w:t>
      </w:r>
      <w:r>
        <w:rPr>
          <w:rtl/>
        </w:rPr>
        <w:t>؟ فنقول :</w:t>
      </w:r>
    </w:p>
    <w:p w14:paraId="4F20FC15" w14:textId="77777777" w:rsidR="004C397C" w:rsidRDefault="004C397C" w:rsidP="00FB00AF">
      <w:pPr>
        <w:pStyle w:val="libNormal"/>
        <w:rPr>
          <w:rtl/>
        </w:rPr>
      </w:pPr>
      <w:r>
        <w:rPr>
          <w:rtl/>
        </w:rPr>
        <w:t>اتفق أهل الحديث على أنّ في الأمّة الإسلامية أُناساً تكلّمهم الملائكة بلا نبوة ولا رؤية صورة،  أو يلهمون ويلقى في روعهم شيء من العلم على وجه الإلهام والمكاشفة،  من المبدأ الأعلى أو ينكت لهم في قلوبهم من حقائق تخفى على غيرهم أو غير ذلك من المعاني التي يمكن أن يراد منه.</w:t>
      </w:r>
    </w:p>
    <w:p w14:paraId="3F73967C" w14:textId="77777777" w:rsidR="004C397C" w:rsidRDefault="004C397C" w:rsidP="00FB00AF">
      <w:pPr>
        <w:pStyle w:val="libNormal"/>
        <w:rPr>
          <w:rtl/>
        </w:rPr>
      </w:pPr>
      <w:r w:rsidRPr="00DE6623">
        <w:rPr>
          <w:rtl/>
        </w:rPr>
        <w:br w:type="page"/>
      </w:r>
      <w:r>
        <w:rPr>
          <w:rtl/>
        </w:rPr>
        <w:lastRenderedPageBreak/>
        <w:t>وقد ورد هذا المعنى في الكتب الحديثية من الفريقين.</w:t>
      </w:r>
    </w:p>
    <w:p w14:paraId="5060D941" w14:textId="2CCFE1ED" w:rsidR="004C397C" w:rsidRDefault="004C397C" w:rsidP="00FB00AF">
      <w:pPr>
        <w:pStyle w:val="libNormal"/>
        <w:rPr>
          <w:rtl/>
        </w:rPr>
      </w:pPr>
      <w:r>
        <w:rPr>
          <w:rtl/>
        </w:rPr>
        <w:t xml:space="preserve">روى البخاري في صحيحه في باب مناقب عمر بن الخطاب ج 2 ص 194،  عن أبي هريرة قال: قال النبي </w:t>
      </w:r>
      <w:r w:rsidR="00500993" w:rsidRPr="00500993">
        <w:rPr>
          <w:rStyle w:val="libAlaemChar"/>
          <w:rFonts w:hint="cs"/>
          <w:rtl/>
        </w:rPr>
        <w:t>صلى‌الله‌عليه‌وآله</w:t>
      </w:r>
      <w:r>
        <w:rPr>
          <w:rtl/>
        </w:rPr>
        <w:t>: « لقد كان فيمن كان قبلكم من بني إسرائيل رجال يكلَّمون من غير أن يكونوا أنبياء،  فإن يكن من أُمّتي منهم أحد فعمر ». وعند القوم أحاديث في هذا الصدد وفي ما ذكرناه كفاية.</w:t>
      </w:r>
    </w:p>
    <w:p w14:paraId="2E7B7405" w14:textId="77777777" w:rsidR="004C397C" w:rsidRDefault="004C397C" w:rsidP="00FB00AF">
      <w:pPr>
        <w:pStyle w:val="libNormal"/>
        <w:rPr>
          <w:rtl/>
        </w:rPr>
      </w:pPr>
      <w:r>
        <w:rPr>
          <w:rtl/>
        </w:rPr>
        <w:t>وأخرج الكليني عن الأحول قال: سألت أبا جعفر عن الرسول والنبي والمحدَّث</w:t>
      </w:r>
      <w:r>
        <w:rPr>
          <w:rFonts w:hint="cs"/>
          <w:rtl/>
        </w:rPr>
        <w:t xml:space="preserve"> </w:t>
      </w:r>
      <w:r>
        <w:rPr>
          <w:rtl/>
        </w:rPr>
        <w:t>؟ فقال: « ... وأمّا المحدَّث فهو الذي يحدَّث ولا يعاين ولا يرى في منامه ».</w:t>
      </w:r>
    </w:p>
    <w:p w14:paraId="511EC2C0" w14:textId="135128A9" w:rsidR="004C397C" w:rsidRDefault="004C397C" w:rsidP="00FB00AF">
      <w:pPr>
        <w:pStyle w:val="libNormal"/>
        <w:rPr>
          <w:rtl/>
        </w:rPr>
      </w:pPr>
      <w:r>
        <w:rPr>
          <w:rtl/>
        </w:rPr>
        <w:t xml:space="preserve">وفي حديث آخر عن أبي جعفر وأبي عبد الله </w:t>
      </w:r>
      <w:r w:rsidR="00500993" w:rsidRPr="00500993">
        <w:rPr>
          <w:rStyle w:val="libAlaemChar"/>
          <w:rFonts w:hint="cs"/>
          <w:rtl/>
        </w:rPr>
        <w:t>عليه‌السلام</w:t>
      </w:r>
      <w:r>
        <w:rPr>
          <w:rtl/>
        </w:rPr>
        <w:t xml:space="preserve">: قالا: « المحدَّث الذي يسمع الصوت ولا يرى الصورة » </w:t>
      </w:r>
      <w:r w:rsidRPr="00142B82">
        <w:rPr>
          <w:rStyle w:val="libFootnotenumChar"/>
          <w:rtl/>
        </w:rPr>
        <w:t>(1)</w:t>
      </w:r>
      <w:r>
        <w:rPr>
          <w:rtl/>
        </w:rPr>
        <w:t>.</w:t>
      </w:r>
    </w:p>
    <w:p w14:paraId="24221EE9" w14:textId="77777777" w:rsidR="004C397C" w:rsidRDefault="004C397C" w:rsidP="00FB00AF">
      <w:pPr>
        <w:pStyle w:val="libNormal"/>
        <w:rPr>
          <w:rtl/>
        </w:rPr>
      </w:pPr>
      <w:r>
        <w:rPr>
          <w:rtl/>
        </w:rPr>
        <w:t xml:space="preserve">وقد روي عن ابن عباس انّه كان يقرأ: </w:t>
      </w:r>
      <w:r w:rsidRPr="00D9498C">
        <w:rPr>
          <w:rStyle w:val="libAlaemChar"/>
          <w:rtl/>
        </w:rPr>
        <w:t>(</w:t>
      </w:r>
      <w:r w:rsidRPr="00A808B3">
        <w:rPr>
          <w:rFonts w:hint="cs"/>
          <w:rtl/>
        </w:rPr>
        <w:t xml:space="preserve"> </w:t>
      </w:r>
      <w:r w:rsidRPr="00FB00AF">
        <w:rPr>
          <w:rStyle w:val="libAieChar"/>
          <w:rFonts w:hint="cs"/>
          <w:rtl/>
        </w:rPr>
        <w:t>وَمَا أَرْسَلْنَا مِن قَبْلِكَ مِن رَسُولٍ وَلا نَبِيٍّ</w:t>
      </w:r>
      <w:r>
        <w:rPr>
          <w:rtl/>
        </w:rPr>
        <w:t xml:space="preserve"> </w:t>
      </w:r>
      <w:r w:rsidRPr="00D9498C">
        <w:rPr>
          <w:rStyle w:val="libAlaemChar"/>
          <w:rtl/>
        </w:rPr>
        <w:t>)</w:t>
      </w:r>
      <w:r>
        <w:rPr>
          <w:rtl/>
        </w:rPr>
        <w:t xml:space="preserve"> ـ</w:t>
      </w:r>
      <w:r>
        <w:rPr>
          <w:rFonts w:hint="cs"/>
          <w:rtl/>
        </w:rPr>
        <w:t xml:space="preserve"> </w:t>
      </w:r>
      <w:r>
        <w:rPr>
          <w:rtl/>
        </w:rPr>
        <w:t>ولا محدَّث</w:t>
      </w:r>
      <w:r>
        <w:rPr>
          <w:rFonts w:hint="cs"/>
          <w:rtl/>
        </w:rPr>
        <w:t xml:space="preserve"> </w:t>
      </w:r>
      <w:r>
        <w:rPr>
          <w:rtl/>
        </w:rPr>
        <w:t xml:space="preserve">ـ </w:t>
      </w:r>
      <w:r w:rsidRPr="00142B82">
        <w:rPr>
          <w:rStyle w:val="libFootnotenumChar"/>
          <w:rtl/>
        </w:rPr>
        <w:t>(2)</w:t>
      </w:r>
      <w:r>
        <w:rPr>
          <w:rtl/>
        </w:rPr>
        <w:t>.</w:t>
      </w:r>
    </w:p>
    <w:p w14:paraId="4C089E58" w14:textId="77777777" w:rsidR="004C397C" w:rsidRDefault="004C397C" w:rsidP="00FB00AF">
      <w:pPr>
        <w:pStyle w:val="libNormal"/>
        <w:rPr>
          <w:rtl/>
        </w:rPr>
      </w:pPr>
      <w:r>
        <w:rPr>
          <w:rtl/>
        </w:rPr>
        <w:t>وليس المراد هو سقوط تلك اللفظة من الذكر الحكيم،  فإنّ ابن عباس أجل من أن ينسب إليه التحريف،  وعلى كل تقدير فالقول بوجود المحدَّث بين الأمّة الإسلامية مما أطبقت عليه الروايات.</w:t>
      </w:r>
    </w:p>
    <w:p w14:paraId="01AF7DAC" w14:textId="77777777" w:rsidR="004C397C" w:rsidRDefault="004C397C" w:rsidP="00900C8E">
      <w:pPr>
        <w:pStyle w:val="libLine"/>
        <w:rPr>
          <w:rtl/>
        </w:rPr>
      </w:pPr>
      <w:r>
        <w:rPr>
          <w:rtl/>
        </w:rPr>
        <w:t>__________________</w:t>
      </w:r>
    </w:p>
    <w:p w14:paraId="4474F1F2" w14:textId="77777777" w:rsidR="004C397C" w:rsidRDefault="004C397C" w:rsidP="003C304B">
      <w:pPr>
        <w:pStyle w:val="libFootnote0"/>
        <w:rPr>
          <w:rtl/>
        </w:rPr>
      </w:pPr>
      <w:r>
        <w:rPr>
          <w:rFonts w:hint="cs"/>
          <w:rtl/>
        </w:rPr>
        <w:t>(</w:t>
      </w:r>
      <w:r>
        <w:rPr>
          <w:rtl/>
        </w:rPr>
        <w:t>1</w:t>
      </w:r>
      <w:r>
        <w:rPr>
          <w:rFonts w:hint="cs"/>
          <w:rtl/>
        </w:rPr>
        <w:t>)</w:t>
      </w:r>
      <w:r>
        <w:rPr>
          <w:rtl/>
        </w:rPr>
        <w:t xml:space="preserve"> الكافي: 1 / 176</w:t>
      </w:r>
      <w:r>
        <w:rPr>
          <w:rFonts w:hint="cs"/>
          <w:rtl/>
        </w:rPr>
        <w:t xml:space="preserve"> </w:t>
      </w:r>
      <w:r>
        <w:rPr>
          <w:rtl/>
        </w:rPr>
        <w:t>ـ</w:t>
      </w:r>
      <w:r>
        <w:rPr>
          <w:rFonts w:hint="cs"/>
          <w:rtl/>
        </w:rPr>
        <w:t xml:space="preserve"> </w:t>
      </w:r>
      <w:r>
        <w:rPr>
          <w:rtl/>
        </w:rPr>
        <w:t>177.</w:t>
      </w:r>
    </w:p>
    <w:p w14:paraId="5572AF2D" w14:textId="77777777" w:rsidR="004C397C" w:rsidRPr="00DC02A0" w:rsidRDefault="004C397C" w:rsidP="003C304B">
      <w:pPr>
        <w:pStyle w:val="libFootnote0"/>
        <w:rPr>
          <w:rtl/>
        </w:rPr>
      </w:pPr>
      <w:r>
        <w:rPr>
          <w:rFonts w:hint="cs"/>
          <w:rtl/>
        </w:rPr>
        <w:t>(</w:t>
      </w:r>
      <w:r>
        <w:rPr>
          <w:rtl/>
        </w:rPr>
        <w:t>2</w:t>
      </w:r>
      <w:r>
        <w:rPr>
          <w:rFonts w:hint="cs"/>
          <w:rtl/>
        </w:rPr>
        <w:t>)</w:t>
      </w:r>
      <w:r>
        <w:rPr>
          <w:rtl/>
        </w:rPr>
        <w:t xml:space="preserve"> إرشاد الساري في شرح صحيح البخاري: 6 / 99.</w:t>
      </w:r>
    </w:p>
    <w:p w14:paraId="2D98FB42" w14:textId="77777777" w:rsidR="004C397C" w:rsidRDefault="004C397C" w:rsidP="00450D94">
      <w:pPr>
        <w:pStyle w:val="libCenterBold1"/>
        <w:rPr>
          <w:rtl/>
        </w:rPr>
      </w:pPr>
      <w:r w:rsidRPr="001F0E29">
        <w:rPr>
          <w:rtl/>
        </w:rPr>
        <w:br w:type="page"/>
      </w:r>
      <w:r>
        <w:rPr>
          <w:rFonts w:hint="cs"/>
          <w:rtl/>
        </w:rPr>
        <w:lastRenderedPageBreak/>
        <w:t>فهرس المواضيع</w:t>
      </w:r>
    </w:p>
    <w:p w14:paraId="60EBD1C4" w14:textId="77777777" w:rsidR="004C397C" w:rsidRDefault="004C397C" w:rsidP="004C397C">
      <w:pPr>
        <w:pStyle w:val="TOC2"/>
        <w:rPr>
          <w:rFonts w:cs="Times New Roman"/>
          <w:noProof/>
          <w:color w:val="auto"/>
          <w:szCs w:val="24"/>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1-4</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Fonts w:hint="cs"/>
        </w:rPr>
        <w:instrText xml:space="preserve">,Heading </w:instrText>
      </w:r>
      <w:r>
        <w:rPr>
          <w:rFonts w:hint="cs"/>
          <w:rtl/>
        </w:rPr>
        <w:instrText xml:space="preserve">3 </w:instrText>
      </w:r>
      <w:r>
        <w:rPr>
          <w:rFonts w:hint="cs"/>
        </w:rPr>
        <w:instrText>Center,</w:instrText>
      </w:r>
      <w:r>
        <w:rPr>
          <w:rFonts w:hint="cs"/>
          <w:rtl/>
        </w:rPr>
        <w:instrText>3</w:instrText>
      </w:r>
      <w:r>
        <w:rPr>
          <w:rFonts w:hint="cs"/>
        </w:rPr>
        <w:instrText xml:space="preserve">,Heading </w:instrText>
      </w:r>
      <w:r>
        <w:rPr>
          <w:rFonts w:hint="cs"/>
          <w:rtl/>
        </w:rPr>
        <w:instrText xml:space="preserve">4 </w:instrText>
      </w:r>
      <w:r>
        <w:rPr>
          <w:rFonts w:hint="cs"/>
        </w:rPr>
        <w:instrText>Center,</w:instrText>
      </w:r>
      <w:r>
        <w:rPr>
          <w:rFonts w:hint="cs"/>
          <w:rtl/>
        </w:rPr>
        <w:instrText>4"</w:instrText>
      </w:r>
      <w:r>
        <w:rPr>
          <w:rtl/>
        </w:rPr>
        <w:instrText xml:space="preserve"> </w:instrText>
      </w:r>
      <w:r>
        <w:rPr>
          <w:rtl/>
        </w:rPr>
        <w:fldChar w:fldCharType="separate"/>
      </w:r>
      <w:r>
        <w:rPr>
          <w:rFonts w:hint="cs"/>
          <w:noProof/>
          <w:rtl/>
        </w:rPr>
        <w:t xml:space="preserve">مقدمة الكتاب </w:t>
      </w:r>
      <w:r>
        <w:rPr>
          <w:rFonts w:hint="cs"/>
          <w:noProof/>
          <w:rtl/>
        </w:rPr>
        <w:tab/>
        <w:t xml:space="preserve"> 5</w:t>
      </w:r>
    </w:p>
    <w:p w14:paraId="51DB2E49" w14:textId="77777777" w:rsidR="004C397C" w:rsidRDefault="004C397C" w:rsidP="004C397C">
      <w:pPr>
        <w:pStyle w:val="TOC2"/>
        <w:rPr>
          <w:rFonts w:cs="Times New Roman"/>
          <w:noProof/>
          <w:color w:val="auto"/>
          <w:szCs w:val="24"/>
          <w:rtl/>
        </w:rPr>
      </w:pPr>
      <w:r>
        <w:rPr>
          <w:noProof/>
          <w:rtl/>
        </w:rPr>
        <w:t xml:space="preserve">كلمة </w:t>
      </w:r>
      <w:r>
        <w:rPr>
          <w:rFonts w:hint="cs"/>
          <w:noProof/>
          <w:rtl/>
        </w:rPr>
        <w:t xml:space="preserve">العلّامة الحجّة المحقق السيد مرتضى العسكري </w:t>
      </w:r>
      <w:r>
        <w:rPr>
          <w:rFonts w:hint="cs"/>
          <w:noProof/>
          <w:rtl/>
        </w:rPr>
        <w:tab/>
        <w:t xml:space="preserve"> 7</w:t>
      </w:r>
    </w:p>
    <w:p w14:paraId="608B7771" w14:textId="77777777" w:rsidR="004C397C" w:rsidRDefault="004C397C" w:rsidP="004C397C">
      <w:pPr>
        <w:pStyle w:val="TOC2"/>
        <w:rPr>
          <w:rFonts w:cs="Times New Roman"/>
          <w:noProof/>
          <w:color w:val="auto"/>
          <w:szCs w:val="24"/>
          <w:rtl/>
        </w:rPr>
      </w:pPr>
      <w:r>
        <w:rPr>
          <w:noProof/>
          <w:rtl/>
        </w:rPr>
        <w:t xml:space="preserve">رسالة </w:t>
      </w:r>
      <w:r>
        <w:rPr>
          <w:rFonts w:hint="cs"/>
          <w:noProof/>
          <w:rtl/>
        </w:rPr>
        <w:t xml:space="preserve">العلّامة الحجّة الشيخ سلمان الخاقاني </w:t>
      </w:r>
      <w:r>
        <w:rPr>
          <w:rFonts w:hint="cs"/>
          <w:noProof/>
          <w:rtl/>
        </w:rPr>
        <w:tab/>
        <w:t xml:space="preserve"> 9</w:t>
      </w:r>
    </w:p>
    <w:p w14:paraId="61720A7B" w14:textId="77777777" w:rsidR="004C397C" w:rsidRDefault="004C397C" w:rsidP="004C397C">
      <w:pPr>
        <w:pStyle w:val="TOC2"/>
        <w:rPr>
          <w:rFonts w:cs="Times New Roman"/>
          <w:noProof/>
          <w:color w:val="auto"/>
          <w:szCs w:val="24"/>
          <w:rtl/>
        </w:rPr>
      </w:pPr>
      <w:r>
        <w:rPr>
          <w:noProof/>
          <w:rtl/>
        </w:rPr>
        <w:t>خطاب</w:t>
      </w:r>
      <w:r>
        <w:rPr>
          <w:rFonts w:hint="cs"/>
          <w:noProof/>
          <w:rtl/>
        </w:rPr>
        <w:t xml:space="preserve"> العلّامة الحجة الحكيم المتأله الشيخ حسن الآملي </w:t>
      </w:r>
      <w:r>
        <w:rPr>
          <w:rFonts w:hint="cs"/>
          <w:noProof/>
          <w:rtl/>
        </w:rPr>
        <w:tab/>
        <w:t xml:space="preserve"> 11</w:t>
      </w:r>
    </w:p>
    <w:p w14:paraId="6F09081E" w14:textId="77777777" w:rsidR="004C397C" w:rsidRDefault="004C397C" w:rsidP="004C397C">
      <w:pPr>
        <w:pStyle w:val="TOC1"/>
        <w:rPr>
          <w:rFonts w:cs="Times New Roman"/>
          <w:noProof/>
          <w:color w:val="auto"/>
          <w:szCs w:val="24"/>
          <w:rtl/>
        </w:rPr>
      </w:pPr>
      <w:r>
        <w:rPr>
          <w:noProof/>
          <w:rtl/>
        </w:rPr>
        <w:t>مقدمة المؤلف</w:t>
      </w:r>
      <w:r>
        <w:rPr>
          <w:rFonts w:hint="cs"/>
          <w:noProof/>
          <w:rtl/>
        </w:rPr>
        <w:t xml:space="preserve">: الإيمان بالغيب في الكتاب العزيز </w:t>
      </w:r>
      <w:r>
        <w:rPr>
          <w:rFonts w:hint="cs"/>
          <w:noProof/>
          <w:rtl/>
        </w:rPr>
        <w:tab/>
        <w:t xml:space="preserve"> 13</w:t>
      </w:r>
    </w:p>
    <w:p w14:paraId="48895545" w14:textId="77777777" w:rsidR="004C397C" w:rsidRDefault="004C397C" w:rsidP="004C397C">
      <w:pPr>
        <w:pStyle w:val="TOC2"/>
        <w:rPr>
          <w:rFonts w:cs="Times New Roman"/>
          <w:noProof/>
          <w:color w:val="auto"/>
          <w:szCs w:val="24"/>
          <w:rtl/>
        </w:rPr>
      </w:pPr>
      <w:r>
        <w:rPr>
          <w:rFonts w:hint="cs"/>
          <w:noProof/>
          <w:rtl/>
        </w:rPr>
        <w:t xml:space="preserve">أثر الحضارة المادية الحديثة على أفكار بعض المفكرين المسلمين </w:t>
      </w:r>
      <w:r>
        <w:rPr>
          <w:rFonts w:hint="cs"/>
          <w:noProof/>
          <w:rtl/>
        </w:rPr>
        <w:tab/>
        <w:t xml:space="preserve"> 14</w:t>
      </w:r>
    </w:p>
    <w:p w14:paraId="579900F8" w14:textId="77777777" w:rsidR="004C397C" w:rsidRDefault="004C397C" w:rsidP="004C397C">
      <w:pPr>
        <w:pStyle w:val="TOC2"/>
        <w:rPr>
          <w:rFonts w:cs="Times New Roman"/>
          <w:noProof/>
          <w:color w:val="auto"/>
          <w:szCs w:val="24"/>
          <w:rtl/>
        </w:rPr>
      </w:pPr>
      <w:r>
        <w:rPr>
          <w:rFonts w:hint="cs"/>
          <w:noProof/>
          <w:rtl/>
        </w:rPr>
        <w:t xml:space="preserve">مناقشة آراء صاحب المنار في تفسير آيات من سورة البقرة </w:t>
      </w:r>
      <w:r>
        <w:rPr>
          <w:rFonts w:hint="cs"/>
          <w:noProof/>
          <w:rtl/>
        </w:rPr>
        <w:tab/>
        <w:t xml:space="preserve"> 15</w:t>
      </w:r>
    </w:p>
    <w:p w14:paraId="23C7202F" w14:textId="77777777" w:rsidR="004C397C" w:rsidRDefault="004C397C" w:rsidP="004C397C">
      <w:pPr>
        <w:pStyle w:val="TOC1"/>
        <w:rPr>
          <w:rFonts w:cs="Times New Roman"/>
          <w:noProof/>
          <w:color w:val="auto"/>
          <w:szCs w:val="24"/>
          <w:rtl/>
        </w:rPr>
      </w:pPr>
      <w:r>
        <w:rPr>
          <w:noProof/>
          <w:rtl/>
        </w:rPr>
        <w:t>أجر الرسالة المحمدية</w:t>
      </w:r>
      <w:r>
        <w:rPr>
          <w:rFonts w:hint="cs"/>
          <w:noProof/>
          <w:rtl/>
        </w:rPr>
        <w:t xml:space="preserve"> </w:t>
      </w:r>
      <w:r>
        <w:rPr>
          <w:noProof/>
          <w:rtl/>
        </w:rPr>
        <w:t>في القرآن الكريم</w:t>
      </w:r>
    </w:p>
    <w:p w14:paraId="292A68BE" w14:textId="77777777" w:rsidR="004C397C" w:rsidRDefault="004C397C" w:rsidP="004C397C">
      <w:pPr>
        <w:pStyle w:val="TOC2"/>
        <w:rPr>
          <w:rFonts w:cs="Times New Roman"/>
          <w:noProof/>
          <w:color w:val="auto"/>
          <w:szCs w:val="24"/>
          <w:rtl/>
        </w:rPr>
      </w:pPr>
      <w:r>
        <w:rPr>
          <w:noProof/>
          <w:rtl/>
        </w:rPr>
        <w:t>شعار الأنبياء في طريق دعوتهم هو</w:t>
      </w:r>
      <w:r>
        <w:rPr>
          <w:rFonts w:hint="cs"/>
          <w:noProof/>
          <w:rtl/>
        </w:rPr>
        <w:t xml:space="preserve"> </w:t>
      </w:r>
      <w:r w:rsidRPr="00B6553C">
        <w:rPr>
          <w:rtl/>
        </w:rPr>
        <w:t>(</w:t>
      </w:r>
      <w:r>
        <w:rPr>
          <w:noProof/>
          <w:rtl/>
        </w:rPr>
        <w:t xml:space="preserve"> </w:t>
      </w:r>
      <w:r w:rsidRPr="00B6553C">
        <w:rPr>
          <w:rtl/>
        </w:rPr>
        <w:t>ما أسْألُكُمْ عَلَيْهِ مِنْ أجْرٍ</w:t>
      </w:r>
      <w:r>
        <w:rPr>
          <w:noProof/>
          <w:rtl/>
        </w:rPr>
        <w:t xml:space="preserve"> </w:t>
      </w:r>
      <w:r w:rsidRPr="00B6553C">
        <w:rPr>
          <w:rtl/>
        </w:rPr>
        <w:t>)</w:t>
      </w:r>
      <w:r w:rsidRPr="00FC3A40">
        <w:rPr>
          <w:rFonts w:hint="cs"/>
          <w:noProof/>
          <w:rtl/>
        </w:rPr>
        <w:t xml:space="preserve"> وفيه مقامات</w:t>
      </w:r>
      <w:r>
        <w:rPr>
          <w:rFonts w:hint="cs"/>
          <w:noProof/>
          <w:rtl/>
        </w:rPr>
        <w:t xml:space="preserve"> </w:t>
      </w:r>
      <w:r>
        <w:rPr>
          <w:rFonts w:hint="cs"/>
          <w:noProof/>
          <w:rtl/>
        </w:rPr>
        <w:tab/>
        <w:t xml:space="preserve"> 31</w:t>
      </w:r>
    </w:p>
    <w:p w14:paraId="5B01074E" w14:textId="77777777" w:rsidR="004C397C" w:rsidRDefault="004C397C" w:rsidP="004C397C">
      <w:pPr>
        <w:pStyle w:val="TOC1"/>
        <w:rPr>
          <w:rFonts w:cs="Times New Roman"/>
          <w:noProof/>
          <w:color w:val="auto"/>
          <w:szCs w:val="24"/>
          <w:rtl/>
        </w:rPr>
      </w:pPr>
      <w:r>
        <w:rPr>
          <w:noProof/>
          <w:rtl/>
        </w:rPr>
        <w:t>المقام الأوّل</w:t>
      </w:r>
      <w:r>
        <w:rPr>
          <w:rFonts w:hint="cs"/>
          <w:noProof/>
          <w:rtl/>
        </w:rPr>
        <w:t xml:space="preserve">: </w:t>
      </w:r>
      <w:r>
        <w:rPr>
          <w:noProof/>
          <w:rtl/>
        </w:rPr>
        <w:t xml:space="preserve">ما هو المراد من </w:t>
      </w:r>
      <w:r w:rsidRPr="00B6553C">
        <w:rPr>
          <w:rtl/>
        </w:rPr>
        <w:t>(</w:t>
      </w:r>
      <w:r>
        <w:rPr>
          <w:noProof/>
          <w:rtl/>
        </w:rPr>
        <w:t xml:space="preserve"> </w:t>
      </w:r>
      <w:r w:rsidRPr="00B6553C">
        <w:rPr>
          <w:rtl/>
        </w:rPr>
        <w:t>المَؤدَّةَ فِي القُربى</w:t>
      </w:r>
      <w:r>
        <w:rPr>
          <w:noProof/>
          <w:rtl/>
        </w:rPr>
        <w:t xml:space="preserve"> </w:t>
      </w:r>
      <w:r w:rsidRPr="00B6553C">
        <w:rPr>
          <w:rtl/>
        </w:rPr>
        <w:t>)</w:t>
      </w:r>
      <w:r w:rsidRPr="000C2D76">
        <w:rPr>
          <w:rFonts w:hint="cs"/>
          <w:rtl/>
        </w:rPr>
        <w:t xml:space="preserve"> </w:t>
      </w:r>
      <w:r>
        <w:rPr>
          <w:noProof/>
          <w:rtl/>
        </w:rPr>
        <w:t>؟</w:t>
      </w:r>
      <w:r>
        <w:rPr>
          <w:rFonts w:hint="cs"/>
          <w:noProof/>
          <w:rtl/>
        </w:rPr>
        <w:t xml:space="preserve"> </w:t>
      </w:r>
      <w:r>
        <w:rPr>
          <w:rFonts w:hint="cs"/>
          <w:noProof/>
          <w:rtl/>
        </w:rPr>
        <w:tab/>
        <w:t xml:space="preserve"> 36</w:t>
      </w:r>
    </w:p>
    <w:p w14:paraId="518223B6" w14:textId="77777777" w:rsidR="004C397C" w:rsidRPr="00BD37B2" w:rsidRDefault="004C397C" w:rsidP="00FB00AF">
      <w:pPr>
        <w:pStyle w:val="libNormal"/>
        <w:rPr>
          <w:rtl/>
        </w:rPr>
      </w:pPr>
      <w:r w:rsidRPr="00BD37B2">
        <w:rPr>
          <w:rtl/>
        </w:rPr>
        <w:br w:type="page"/>
      </w:r>
    </w:p>
    <w:p w14:paraId="08A0D7EF" w14:textId="77777777" w:rsidR="004C397C" w:rsidRDefault="004C397C" w:rsidP="004C397C">
      <w:pPr>
        <w:pStyle w:val="TOC3"/>
        <w:rPr>
          <w:rFonts w:cs="Times New Roman"/>
          <w:noProof/>
          <w:color w:val="auto"/>
          <w:szCs w:val="24"/>
          <w:rtl/>
        </w:rPr>
      </w:pPr>
      <w:r>
        <w:rPr>
          <w:noProof/>
          <w:rtl/>
        </w:rPr>
        <w:lastRenderedPageBreak/>
        <w:t xml:space="preserve">ماذا فهم الأوائل من </w:t>
      </w:r>
      <w:r w:rsidRPr="00B6553C">
        <w:rPr>
          <w:rtl/>
        </w:rPr>
        <w:t>(</w:t>
      </w:r>
      <w:r>
        <w:rPr>
          <w:noProof/>
          <w:rtl/>
        </w:rPr>
        <w:t xml:space="preserve"> </w:t>
      </w:r>
      <w:r w:rsidRPr="00B6553C">
        <w:rPr>
          <w:rtl/>
        </w:rPr>
        <w:t>المَؤدَّةَ فِي القُربَى</w:t>
      </w:r>
      <w:r>
        <w:rPr>
          <w:noProof/>
          <w:rtl/>
        </w:rPr>
        <w:t xml:space="preserve"> </w:t>
      </w:r>
      <w:r w:rsidRPr="00B6553C">
        <w:rPr>
          <w:rtl/>
        </w:rPr>
        <w:t>)</w:t>
      </w:r>
      <w:r w:rsidRPr="00BD37B2">
        <w:rPr>
          <w:rFonts w:hint="cs"/>
          <w:rtl/>
        </w:rPr>
        <w:t xml:space="preserve"> </w:t>
      </w:r>
      <w:r>
        <w:rPr>
          <w:noProof/>
          <w:rtl/>
        </w:rPr>
        <w:t>؟</w:t>
      </w:r>
      <w:r>
        <w:rPr>
          <w:rFonts w:hint="cs"/>
          <w:noProof/>
          <w:rtl/>
        </w:rPr>
        <w:t xml:space="preserve"> </w:t>
      </w:r>
      <w:r>
        <w:rPr>
          <w:rFonts w:hint="cs"/>
          <w:noProof/>
          <w:rtl/>
        </w:rPr>
        <w:tab/>
        <w:t xml:space="preserve"> 38</w:t>
      </w:r>
    </w:p>
    <w:p w14:paraId="1D88A4FF" w14:textId="77777777" w:rsidR="004C397C" w:rsidRDefault="004C397C" w:rsidP="004C397C">
      <w:pPr>
        <w:pStyle w:val="TOC3"/>
        <w:rPr>
          <w:rFonts w:cs="Times New Roman"/>
          <w:noProof/>
          <w:color w:val="auto"/>
          <w:szCs w:val="24"/>
          <w:rtl/>
        </w:rPr>
      </w:pPr>
      <w:r>
        <w:rPr>
          <w:noProof/>
          <w:rtl/>
        </w:rPr>
        <w:t>أسئلة وأجوبتها</w:t>
      </w:r>
      <w:r>
        <w:rPr>
          <w:rFonts w:hint="cs"/>
          <w:noProof/>
          <w:rtl/>
        </w:rPr>
        <w:t xml:space="preserve"> </w:t>
      </w:r>
      <w:r>
        <w:rPr>
          <w:rFonts w:hint="cs"/>
          <w:noProof/>
          <w:rtl/>
        </w:rPr>
        <w:tab/>
        <w:t xml:space="preserve"> 42</w:t>
      </w:r>
    </w:p>
    <w:p w14:paraId="1E2E94D1" w14:textId="77777777" w:rsidR="004C397C" w:rsidRDefault="004C397C" w:rsidP="004C397C">
      <w:pPr>
        <w:pStyle w:val="TOC3"/>
        <w:rPr>
          <w:rFonts w:cs="Times New Roman"/>
          <w:noProof/>
          <w:color w:val="auto"/>
          <w:szCs w:val="24"/>
          <w:rtl/>
        </w:rPr>
      </w:pPr>
      <w:r>
        <w:rPr>
          <w:noProof/>
          <w:rtl/>
        </w:rPr>
        <w:t xml:space="preserve">السؤال الأوّل: </w:t>
      </w:r>
      <w:r>
        <w:rPr>
          <w:rFonts w:hint="cs"/>
          <w:noProof/>
          <w:rtl/>
        </w:rPr>
        <w:t xml:space="preserve">لو أراد الله من الآية مودة القربى لقال: إلا مودة أقربائه،  أو المودة للقربى ؟ </w:t>
      </w:r>
      <w:r>
        <w:rPr>
          <w:rFonts w:hint="cs"/>
          <w:noProof/>
          <w:rtl/>
        </w:rPr>
        <w:tab/>
        <w:t xml:space="preserve"> 42</w:t>
      </w:r>
    </w:p>
    <w:p w14:paraId="7C0FE905" w14:textId="77777777" w:rsidR="004C397C" w:rsidRDefault="004C397C" w:rsidP="004C397C">
      <w:pPr>
        <w:pStyle w:val="TOC3"/>
        <w:rPr>
          <w:rFonts w:cs="Times New Roman"/>
          <w:noProof/>
          <w:color w:val="auto"/>
          <w:szCs w:val="24"/>
          <w:rtl/>
        </w:rPr>
      </w:pPr>
      <w:r>
        <w:rPr>
          <w:noProof/>
          <w:rtl/>
        </w:rPr>
        <w:t xml:space="preserve">السؤال الثاني: </w:t>
      </w:r>
      <w:r>
        <w:rPr>
          <w:rFonts w:hint="cs"/>
          <w:noProof/>
          <w:rtl/>
        </w:rPr>
        <w:t xml:space="preserve">إنّ تفسير الآية بمودة أهل البيت غفلة لأن الآية وردت في سورة مكية ... ؟ </w:t>
      </w:r>
      <w:r>
        <w:rPr>
          <w:rFonts w:hint="cs"/>
          <w:noProof/>
          <w:rtl/>
        </w:rPr>
        <w:tab/>
        <w:t xml:space="preserve"> 43</w:t>
      </w:r>
    </w:p>
    <w:p w14:paraId="096B4F85" w14:textId="77777777" w:rsidR="004C397C" w:rsidRDefault="004C397C" w:rsidP="004C397C">
      <w:pPr>
        <w:pStyle w:val="TOC3"/>
        <w:rPr>
          <w:rFonts w:cs="Times New Roman"/>
          <w:noProof/>
          <w:color w:val="auto"/>
          <w:szCs w:val="24"/>
          <w:rtl/>
        </w:rPr>
      </w:pPr>
      <w:r>
        <w:rPr>
          <w:noProof/>
          <w:rtl/>
        </w:rPr>
        <w:t>السؤال الثالث</w:t>
      </w:r>
      <w:r>
        <w:rPr>
          <w:rFonts w:hint="cs"/>
          <w:noProof/>
          <w:rtl/>
        </w:rPr>
        <w:t xml:space="preserve">: إن المحبة حالة قلبية غير اختيارية ؟ </w:t>
      </w:r>
      <w:r>
        <w:rPr>
          <w:rFonts w:hint="cs"/>
          <w:noProof/>
          <w:rtl/>
        </w:rPr>
        <w:tab/>
        <w:t xml:space="preserve"> 50</w:t>
      </w:r>
    </w:p>
    <w:p w14:paraId="74D6479A" w14:textId="77777777" w:rsidR="004C397C" w:rsidRDefault="004C397C" w:rsidP="004C397C">
      <w:pPr>
        <w:pStyle w:val="TOC3"/>
        <w:rPr>
          <w:rFonts w:cs="Times New Roman"/>
          <w:noProof/>
          <w:color w:val="auto"/>
          <w:szCs w:val="24"/>
          <w:rtl/>
        </w:rPr>
      </w:pPr>
      <w:r>
        <w:rPr>
          <w:noProof/>
          <w:rtl/>
        </w:rPr>
        <w:t>السؤال الرابع</w:t>
      </w:r>
      <w:r>
        <w:rPr>
          <w:rFonts w:hint="cs"/>
          <w:noProof/>
          <w:rtl/>
        </w:rPr>
        <w:t xml:space="preserve">: كيف يأمر الرسول بمودة أقربائه مع أنا نجد في صفوفهم من عادى الله ورسوله ؟ </w:t>
      </w:r>
      <w:r>
        <w:rPr>
          <w:rFonts w:hint="cs"/>
          <w:noProof/>
          <w:rtl/>
        </w:rPr>
        <w:tab/>
        <w:t xml:space="preserve"> 54</w:t>
      </w:r>
    </w:p>
    <w:p w14:paraId="5B85D82E" w14:textId="77777777" w:rsidR="004C397C" w:rsidRDefault="004C397C" w:rsidP="004C397C">
      <w:pPr>
        <w:pStyle w:val="TOC1"/>
        <w:rPr>
          <w:rFonts w:cs="Times New Roman"/>
          <w:noProof/>
          <w:color w:val="auto"/>
          <w:szCs w:val="24"/>
          <w:rtl/>
        </w:rPr>
      </w:pPr>
      <w:r>
        <w:rPr>
          <w:noProof/>
          <w:rtl/>
        </w:rPr>
        <w:t>المقام الثاني</w:t>
      </w:r>
      <w:r>
        <w:rPr>
          <w:rFonts w:hint="cs"/>
          <w:noProof/>
          <w:rtl/>
        </w:rPr>
        <w:t xml:space="preserve">: </w:t>
      </w:r>
      <w:r>
        <w:rPr>
          <w:noProof/>
          <w:rtl/>
        </w:rPr>
        <w:t>التأليف بين هذه الآية والآيات الأ</w:t>
      </w:r>
      <w:r>
        <w:rPr>
          <w:rFonts w:hint="cs"/>
          <w:noProof/>
          <w:rtl/>
        </w:rPr>
        <w:t>ُ</w:t>
      </w:r>
      <w:r>
        <w:rPr>
          <w:noProof/>
          <w:rtl/>
        </w:rPr>
        <w:t>خر</w:t>
      </w:r>
      <w:r>
        <w:rPr>
          <w:rFonts w:hint="cs"/>
          <w:noProof/>
          <w:rtl/>
        </w:rPr>
        <w:t xml:space="preserve"> </w:t>
      </w:r>
      <w:r>
        <w:rPr>
          <w:rFonts w:hint="cs"/>
          <w:noProof/>
          <w:rtl/>
        </w:rPr>
        <w:tab/>
        <w:t xml:space="preserve"> 56</w:t>
      </w:r>
    </w:p>
    <w:p w14:paraId="38C332A8" w14:textId="77777777" w:rsidR="004C397C" w:rsidRDefault="004C397C" w:rsidP="004C397C">
      <w:pPr>
        <w:pStyle w:val="TOC1"/>
        <w:rPr>
          <w:rFonts w:cs="Times New Roman"/>
          <w:noProof/>
          <w:color w:val="auto"/>
          <w:szCs w:val="24"/>
          <w:rtl/>
        </w:rPr>
      </w:pPr>
      <w:r>
        <w:rPr>
          <w:noProof/>
          <w:rtl/>
        </w:rPr>
        <w:t>المقام الثالث</w:t>
      </w:r>
      <w:r>
        <w:rPr>
          <w:rFonts w:hint="cs"/>
          <w:noProof/>
          <w:rtl/>
        </w:rPr>
        <w:t xml:space="preserve">: </w:t>
      </w:r>
      <w:r>
        <w:rPr>
          <w:noProof/>
          <w:rtl/>
        </w:rPr>
        <w:t>كيف يعود نفع المودّة إلى الناس</w:t>
      </w:r>
      <w:r>
        <w:rPr>
          <w:rFonts w:hint="cs"/>
          <w:noProof/>
          <w:rtl/>
        </w:rPr>
        <w:t xml:space="preserve"> </w:t>
      </w:r>
      <w:r>
        <w:rPr>
          <w:noProof/>
          <w:rtl/>
        </w:rPr>
        <w:t>؟</w:t>
      </w:r>
      <w:r>
        <w:rPr>
          <w:rFonts w:hint="cs"/>
          <w:noProof/>
          <w:rtl/>
        </w:rPr>
        <w:t xml:space="preserve"> </w:t>
      </w:r>
      <w:r>
        <w:rPr>
          <w:rFonts w:hint="cs"/>
          <w:noProof/>
          <w:rtl/>
        </w:rPr>
        <w:tab/>
        <w:t xml:space="preserve"> 64</w:t>
      </w:r>
    </w:p>
    <w:p w14:paraId="337B179F" w14:textId="77777777" w:rsidR="004C397C" w:rsidRDefault="004C397C" w:rsidP="004C397C">
      <w:pPr>
        <w:pStyle w:val="TOC1"/>
        <w:rPr>
          <w:rFonts w:cs="Times New Roman"/>
          <w:noProof/>
          <w:color w:val="auto"/>
          <w:szCs w:val="24"/>
          <w:rtl/>
        </w:rPr>
      </w:pPr>
      <w:r>
        <w:rPr>
          <w:noProof/>
          <w:rtl/>
        </w:rPr>
        <w:t>المقام الرابع</w:t>
      </w:r>
      <w:r>
        <w:rPr>
          <w:rFonts w:hint="cs"/>
          <w:noProof/>
          <w:rtl/>
        </w:rPr>
        <w:t xml:space="preserve">: </w:t>
      </w:r>
      <w:r>
        <w:rPr>
          <w:noProof/>
          <w:rtl/>
        </w:rPr>
        <w:t>المودّة في القربى نفس اتخاذ السبيل إلى الله</w:t>
      </w:r>
      <w:r>
        <w:rPr>
          <w:rFonts w:hint="cs"/>
          <w:noProof/>
          <w:rtl/>
        </w:rPr>
        <w:t xml:space="preserve"> </w:t>
      </w:r>
      <w:r>
        <w:rPr>
          <w:rFonts w:hint="cs"/>
          <w:noProof/>
          <w:rtl/>
        </w:rPr>
        <w:tab/>
        <w:t xml:space="preserve"> 67</w:t>
      </w:r>
    </w:p>
    <w:p w14:paraId="1445F845" w14:textId="77777777" w:rsidR="004C397C" w:rsidRDefault="004C397C" w:rsidP="004C397C">
      <w:pPr>
        <w:pStyle w:val="TOC3"/>
        <w:rPr>
          <w:rFonts w:cs="Times New Roman"/>
          <w:noProof/>
          <w:color w:val="auto"/>
          <w:szCs w:val="24"/>
          <w:rtl/>
        </w:rPr>
      </w:pPr>
      <w:r>
        <w:rPr>
          <w:noProof/>
          <w:rtl/>
        </w:rPr>
        <w:t>وجه الجمع بين الأجرين الظاهريين</w:t>
      </w:r>
      <w:r>
        <w:rPr>
          <w:rFonts w:hint="cs"/>
          <w:noProof/>
          <w:rtl/>
        </w:rPr>
        <w:t xml:space="preserve"> </w:t>
      </w:r>
      <w:r>
        <w:rPr>
          <w:rFonts w:hint="cs"/>
          <w:noProof/>
          <w:rtl/>
        </w:rPr>
        <w:tab/>
        <w:t xml:space="preserve"> 69</w:t>
      </w:r>
    </w:p>
    <w:p w14:paraId="5B5229CF" w14:textId="77777777" w:rsidR="004C397C" w:rsidRDefault="004C397C" w:rsidP="004C397C">
      <w:pPr>
        <w:pStyle w:val="TOC1"/>
        <w:rPr>
          <w:rFonts w:cs="Times New Roman"/>
          <w:noProof/>
          <w:color w:val="auto"/>
          <w:szCs w:val="24"/>
          <w:rtl/>
        </w:rPr>
      </w:pPr>
      <w:r>
        <w:rPr>
          <w:noProof/>
          <w:rtl/>
        </w:rPr>
        <w:t>المقام الخامس</w:t>
      </w:r>
      <w:r>
        <w:rPr>
          <w:rFonts w:hint="cs"/>
          <w:noProof/>
          <w:rtl/>
        </w:rPr>
        <w:t xml:space="preserve">: </w:t>
      </w:r>
      <w:r>
        <w:rPr>
          <w:noProof/>
          <w:rtl/>
        </w:rPr>
        <w:t>مناقشة الاحتمالات الواردة حول آية المودَّة</w:t>
      </w:r>
      <w:r>
        <w:rPr>
          <w:rFonts w:hint="cs"/>
          <w:noProof/>
          <w:rtl/>
        </w:rPr>
        <w:t xml:space="preserve"> </w:t>
      </w:r>
      <w:r>
        <w:rPr>
          <w:rFonts w:hint="cs"/>
          <w:noProof/>
          <w:rtl/>
        </w:rPr>
        <w:tab/>
        <w:t xml:space="preserve"> 72</w:t>
      </w:r>
    </w:p>
    <w:p w14:paraId="7A1AD39F" w14:textId="77777777" w:rsidR="004C397C" w:rsidRDefault="004C397C" w:rsidP="004C397C">
      <w:pPr>
        <w:pStyle w:val="TOC1"/>
        <w:rPr>
          <w:rFonts w:cs="Times New Roman"/>
          <w:noProof/>
          <w:color w:val="auto"/>
          <w:szCs w:val="24"/>
          <w:rtl/>
        </w:rPr>
      </w:pPr>
      <w:r>
        <w:rPr>
          <w:noProof/>
          <w:rtl/>
        </w:rPr>
        <w:t>المقام السادس</w:t>
      </w:r>
      <w:r>
        <w:rPr>
          <w:rFonts w:hint="cs"/>
          <w:noProof/>
          <w:rtl/>
        </w:rPr>
        <w:t xml:space="preserve">: </w:t>
      </w:r>
      <w:r>
        <w:rPr>
          <w:noProof/>
          <w:rtl/>
        </w:rPr>
        <w:t>في سرد الأحاديث الواردة حول الآية</w:t>
      </w:r>
      <w:r>
        <w:rPr>
          <w:rFonts w:hint="cs"/>
          <w:noProof/>
          <w:rtl/>
        </w:rPr>
        <w:t xml:space="preserve"> </w:t>
      </w:r>
      <w:r>
        <w:rPr>
          <w:rFonts w:hint="cs"/>
          <w:noProof/>
          <w:rtl/>
        </w:rPr>
        <w:tab/>
        <w:t xml:space="preserve"> 81</w:t>
      </w:r>
    </w:p>
    <w:p w14:paraId="72356A67" w14:textId="77777777" w:rsidR="004C397C" w:rsidRDefault="004C397C" w:rsidP="004C397C">
      <w:pPr>
        <w:pStyle w:val="TOC1"/>
        <w:rPr>
          <w:rFonts w:cs="Times New Roman"/>
          <w:noProof/>
          <w:color w:val="auto"/>
          <w:szCs w:val="24"/>
          <w:rtl/>
        </w:rPr>
      </w:pPr>
      <w:r>
        <w:rPr>
          <w:noProof/>
          <w:rtl/>
        </w:rPr>
        <w:t xml:space="preserve">معاجز النبي الأكرم </w:t>
      </w:r>
      <w:r w:rsidRPr="00B6553C">
        <w:rPr>
          <w:rtl/>
        </w:rPr>
        <w:t>6</w:t>
      </w:r>
      <w:r>
        <w:rPr>
          <w:rFonts w:hint="cs"/>
          <w:noProof/>
          <w:rtl/>
        </w:rPr>
        <w:t xml:space="preserve"> </w:t>
      </w:r>
      <w:r>
        <w:rPr>
          <w:noProof/>
          <w:rtl/>
        </w:rPr>
        <w:t>وكراماته</w:t>
      </w:r>
    </w:p>
    <w:p w14:paraId="063FE423" w14:textId="77777777" w:rsidR="004C397C" w:rsidRDefault="004C397C" w:rsidP="004C397C">
      <w:pPr>
        <w:pStyle w:val="TOC2"/>
        <w:rPr>
          <w:rFonts w:cs="Times New Roman"/>
          <w:noProof/>
          <w:color w:val="auto"/>
          <w:szCs w:val="24"/>
          <w:rtl/>
        </w:rPr>
      </w:pPr>
      <w:r>
        <w:rPr>
          <w:noProof/>
          <w:rtl/>
        </w:rPr>
        <w:t>النبي الأكرم ومعاجزه وكراماته</w:t>
      </w:r>
      <w:r>
        <w:rPr>
          <w:rFonts w:hint="cs"/>
          <w:noProof/>
          <w:rtl/>
        </w:rPr>
        <w:t xml:space="preserve"> </w:t>
      </w:r>
      <w:r>
        <w:rPr>
          <w:rFonts w:hint="cs"/>
          <w:noProof/>
          <w:rtl/>
        </w:rPr>
        <w:tab/>
        <w:t xml:space="preserve"> 89</w:t>
      </w:r>
    </w:p>
    <w:p w14:paraId="4A8D1144" w14:textId="77777777" w:rsidR="004C397C" w:rsidRPr="00451C3D" w:rsidRDefault="004C397C" w:rsidP="00FB00AF">
      <w:pPr>
        <w:pStyle w:val="libNormal"/>
        <w:rPr>
          <w:rtl/>
        </w:rPr>
      </w:pPr>
      <w:r w:rsidRPr="00451C3D">
        <w:rPr>
          <w:rtl/>
        </w:rPr>
        <w:br w:type="page"/>
      </w:r>
    </w:p>
    <w:p w14:paraId="20DC311A" w14:textId="77777777" w:rsidR="004C397C" w:rsidRDefault="004C397C" w:rsidP="004C397C">
      <w:pPr>
        <w:pStyle w:val="TOC3"/>
        <w:rPr>
          <w:rFonts w:cs="Times New Roman"/>
          <w:noProof/>
          <w:color w:val="auto"/>
          <w:szCs w:val="24"/>
          <w:rtl/>
        </w:rPr>
      </w:pPr>
      <w:r>
        <w:rPr>
          <w:noProof/>
          <w:rtl/>
        </w:rPr>
        <w:lastRenderedPageBreak/>
        <w:t>المحاسبة العقلية تفند مزعمة القساوسة</w:t>
      </w:r>
      <w:r>
        <w:rPr>
          <w:rFonts w:hint="cs"/>
          <w:noProof/>
          <w:rtl/>
        </w:rPr>
        <w:t xml:space="preserve"> </w:t>
      </w:r>
      <w:r>
        <w:rPr>
          <w:rFonts w:hint="cs"/>
          <w:noProof/>
          <w:rtl/>
        </w:rPr>
        <w:tab/>
        <w:t xml:space="preserve"> 92</w:t>
      </w:r>
    </w:p>
    <w:p w14:paraId="3A546C4A" w14:textId="77777777" w:rsidR="004C397C" w:rsidRDefault="004C397C" w:rsidP="004C397C">
      <w:pPr>
        <w:pStyle w:val="TOC3"/>
        <w:rPr>
          <w:rFonts w:cs="Times New Roman"/>
          <w:noProof/>
          <w:color w:val="auto"/>
          <w:szCs w:val="24"/>
          <w:rtl/>
        </w:rPr>
      </w:pPr>
      <w:r>
        <w:rPr>
          <w:noProof/>
          <w:rtl/>
        </w:rPr>
        <w:t>القرآن يثبت للنبي معاجز غير القرآن</w:t>
      </w:r>
      <w:r>
        <w:rPr>
          <w:rFonts w:hint="cs"/>
          <w:noProof/>
          <w:rtl/>
        </w:rPr>
        <w:t xml:space="preserve"> </w:t>
      </w:r>
      <w:r>
        <w:rPr>
          <w:rFonts w:hint="cs"/>
          <w:noProof/>
          <w:rtl/>
        </w:rPr>
        <w:tab/>
        <w:t xml:space="preserve"> 94</w:t>
      </w:r>
    </w:p>
    <w:p w14:paraId="53CB356A" w14:textId="77777777" w:rsidR="004C397C" w:rsidRDefault="004C397C" w:rsidP="004C397C">
      <w:pPr>
        <w:pStyle w:val="TOC4"/>
        <w:rPr>
          <w:rFonts w:cs="Times New Roman"/>
          <w:noProof/>
          <w:color w:val="auto"/>
          <w:szCs w:val="24"/>
          <w:rtl/>
        </w:rPr>
      </w:pPr>
      <w:r>
        <w:rPr>
          <w:noProof/>
          <w:rtl/>
        </w:rPr>
        <w:t>1. انشقاق القمر</w:t>
      </w:r>
      <w:r>
        <w:rPr>
          <w:rFonts w:hint="cs"/>
          <w:noProof/>
          <w:rtl/>
        </w:rPr>
        <w:t xml:space="preserve"> </w:t>
      </w:r>
      <w:r>
        <w:rPr>
          <w:rFonts w:hint="cs"/>
          <w:noProof/>
          <w:rtl/>
        </w:rPr>
        <w:tab/>
        <w:t xml:space="preserve"> 94</w:t>
      </w:r>
    </w:p>
    <w:p w14:paraId="35CCF7E1" w14:textId="77777777" w:rsidR="004C397C" w:rsidRDefault="004C397C" w:rsidP="004C397C">
      <w:pPr>
        <w:pStyle w:val="TOC4"/>
        <w:rPr>
          <w:rFonts w:cs="Times New Roman"/>
          <w:noProof/>
          <w:color w:val="auto"/>
          <w:szCs w:val="24"/>
          <w:rtl/>
        </w:rPr>
      </w:pPr>
      <w:r>
        <w:rPr>
          <w:noProof/>
          <w:rtl/>
        </w:rPr>
        <w:t>2. معراج النبي</w:t>
      </w:r>
      <w:r>
        <w:rPr>
          <w:rFonts w:hint="cs"/>
          <w:noProof/>
          <w:rtl/>
        </w:rPr>
        <w:t xml:space="preserve"> </w:t>
      </w:r>
      <w:r>
        <w:rPr>
          <w:rFonts w:hint="cs"/>
          <w:noProof/>
          <w:rtl/>
        </w:rPr>
        <w:tab/>
        <w:t xml:space="preserve"> 99</w:t>
      </w:r>
    </w:p>
    <w:p w14:paraId="134E3A73" w14:textId="77777777" w:rsidR="004C397C" w:rsidRDefault="004C397C" w:rsidP="004C397C">
      <w:pPr>
        <w:pStyle w:val="TOC4"/>
        <w:rPr>
          <w:rFonts w:cs="Times New Roman"/>
          <w:noProof/>
          <w:color w:val="auto"/>
          <w:szCs w:val="24"/>
          <w:rtl/>
        </w:rPr>
      </w:pPr>
      <w:r>
        <w:rPr>
          <w:noProof/>
          <w:rtl/>
        </w:rPr>
        <w:t>3. مباهلة النبي لأهل الكتاب</w:t>
      </w:r>
      <w:r>
        <w:rPr>
          <w:rFonts w:hint="cs"/>
          <w:noProof/>
          <w:rtl/>
        </w:rPr>
        <w:t xml:space="preserve"> </w:t>
      </w:r>
      <w:r>
        <w:rPr>
          <w:rFonts w:hint="cs"/>
          <w:noProof/>
          <w:rtl/>
        </w:rPr>
        <w:tab/>
        <w:t xml:space="preserve"> 101</w:t>
      </w:r>
    </w:p>
    <w:p w14:paraId="3B24FABC" w14:textId="77777777" w:rsidR="004C397C" w:rsidRDefault="004C397C" w:rsidP="004C397C">
      <w:pPr>
        <w:pStyle w:val="TOC3"/>
        <w:rPr>
          <w:rFonts w:cs="Times New Roman"/>
          <w:noProof/>
          <w:color w:val="auto"/>
          <w:szCs w:val="24"/>
          <w:rtl/>
        </w:rPr>
      </w:pPr>
      <w:r>
        <w:rPr>
          <w:noProof/>
          <w:rtl/>
        </w:rPr>
        <w:t>مطالبة النبي بالمعاجز،  الواحدة بعد الأ</w:t>
      </w:r>
      <w:r>
        <w:rPr>
          <w:rFonts w:hint="cs"/>
          <w:noProof/>
          <w:rtl/>
        </w:rPr>
        <w:t>ُ</w:t>
      </w:r>
      <w:r>
        <w:rPr>
          <w:noProof/>
          <w:rtl/>
        </w:rPr>
        <w:t>خرى</w:t>
      </w:r>
      <w:r>
        <w:rPr>
          <w:rFonts w:hint="cs"/>
          <w:noProof/>
          <w:rtl/>
        </w:rPr>
        <w:t xml:space="preserve"> </w:t>
      </w:r>
      <w:r>
        <w:rPr>
          <w:rFonts w:hint="cs"/>
          <w:noProof/>
          <w:rtl/>
        </w:rPr>
        <w:tab/>
        <w:t xml:space="preserve"> 102</w:t>
      </w:r>
    </w:p>
    <w:p w14:paraId="14B3D78A" w14:textId="77777777" w:rsidR="004C397C" w:rsidRDefault="004C397C" w:rsidP="004C397C">
      <w:pPr>
        <w:pStyle w:val="TOC3"/>
        <w:rPr>
          <w:rFonts w:cs="Times New Roman"/>
          <w:noProof/>
          <w:color w:val="auto"/>
          <w:szCs w:val="24"/>
          <w:rtl/>
        </w:rPr>
      </w:pPr>
      <w:r>
        <w:rPr>
          <w:noProof/>
          <w:rtl/>
        </w:rPr>
        <w:t>وصف معاجز النبي بالسحر</w:t>
      </w:r>
      <w:r>
        <w:rPr>
          <w:rFonts w:hint="cs"/>
          <w:noProof/>
          <w:rtl/>
        </w:rPr>
        <w:t xml:space="preserve"> </w:t>
      </w:r>
      <w:r>
        <w:rPr>
          <w:rFonts w:hint="cs"/>
          <w:noProof/>
          <w:rtl/>
        </w:rPr>
        <w:tab/>
        <w:t xml:space="preserve"> 104</w:t>
      </w:r>
    </w:p>
    <w:p w14:paraId="5260896C" w14:textId="77777777" w:rsidR="004C397C" w:rsidRDefault="004C397C" w:rsidP="004C397C">
      <w:pPr>
        <w:pStyle w:val="TOC3"/>
        <w:rPr>
          <w:rFonts w:cs="Times New Roman"/>
          <w:noProof/>
          <w:color w:val="auto"/>
          <w:szCs w:val="24"/>
          <w:rtl/>
        </w:rPr>
      </w:pPr>
      <w:r>
        <w:rPr>
          <w:noProof/>
          <w:rtl/>
        </w:rPr>
        <w:t>النبي الأعظم وبيّناته</w:t>
      </w:r>
      <w:r>
        <w:rPr>
          <w:rFonts w:hint="cs"/>
          <w:noProof/>
          <w:rtl/>
        </w:rPr>
        <w:t xml:space="preserve"> </w:t>
      </w:r>
      <w:r>
        <w:rPr>
          <w:rFonts w:hint="cs"/>
          <w:noProof/>
          <w:rtl/>
        </w:rPr>
        <w:tab/>
        <w:t xml:space="preserve"> 105</w:t>
      </w:r>
    </w:p>
    <w:p w14:paraId="5C84C83A" w14:textId="77777777" w:rsidR="004C397C" w:rsidRDefault="004C397C" w:rsidP="004C397C">
      <w:pPr>
        <w:pStyle w:val="TOC3"/>
        <w:rPr>
          <w:rFonts w:cs="Times New Roman"/>
          <w:noProof/>
          <w:color w:val="auto"/>
          <w:szCs w:val="24"/>
          <w:rtl/>
        </w:rPr>
      </w:pPr>
      <w:r>
        <w:rPr>
          <w:noProof/>
          <w:rtl/>
        </w:rPr>
        <w:t>إخبار النبي عن الغيب كالمسيح</w:t>
      </w:r>
      <w:r>
        <w:rPr>
          <w:rFonts w:hint="cs"/>
          <w:noProof/>
          <w:rtl/>
        </w:rPr>
        <w:t xml:space="preserve"> </w:t>
      </w:r>
      <w:r>
        <w:rPr>
          <w:rFonts w:hint="cs"/>
          <w:noProof/>
          <w:rtl/>
        </w:rPr>
        <w:tab/>
        <w:t xml:space="preserve"> 106</w:t>
      </w:r>
    </w:p>
    <w:p w14:paraId="6D024AA9" w14:textId="77777777" w:rsidR="004C397C" w:rsidRDefault="004C397C" w:rsidP="004C397C">
      <w:pPr>
        <w:pStyle w:val="TOC3"/>
        <w:rPr>
          <w:rFonts w:cs="Times New Roman"/>
          <w:noProof/>
          <w:color w:val="auto"/>
          <w:szCs w:val="24"/>
          <w:rtl/>
        </w:rPr>
      </w:pPr>
      <w:r>
        <w:rPr>
          <w:noProof/>
          <w:rtl/>
        </w:rPr>
        <w:t>معاجز الرسول الأعظم في الأحاديث الإسلامية</w:t>
      </w:r>
      <w:r>
        <w:rPr>
          <w:rFonts w:hint="cs"/>
          <w:noProof/>
          <w:rtl/>
        </w:rPr>
        <w:t xml:space="preserve"> </w:t>
      </w:r>
      <w:r>
        <w:rPr>
          <w:rFonts w:hint="cs"/>
          <w:noProof/>
          <w:rtl/>
        </w:rPr>
        <w:tab/>
        <w:t xml:space="preserve"> 106</w:t>
      </w:r>
    </w:p>
    <w:p w14:paraId="0BF71D53" w14:textId="77777777" w:rsidR="004C397C" w:rsidRDefault="004C397C" w:rsidP="004C397C">
      <w:pPr>
        <w:pStyle w:val="TOC1"/>
        <w:rPr>
          <w:rFonts w:cs="Times New Roman"/>
          <w:noProof/>
          <w:color w:val="auto"/>
          <w:szCs w:val="24"/>
          <w:rtl/>
        </w:rPr>
      </w:pPr>
      <w:r>
        <w:rPr>
          <w:noProof/>
          <w:rtl/>
        </w:rPr>
        <w:t>تحقيق وتحليل</w:t>
      </w:r>
      <w:r>
        <w:rPr>
          <w:rFonts w:hint="cs"/>
          <w:noProof/>
          <w:rtl/>
        </w:rPr>
        <w:t xml:space="preserve"> </w:t>
      </w:r>
      <w:r>
        <w:rPr>
          <w:noProof/>
          <w:rtl/>
        </w:rPr>
        <w:t>لمفاد الآيات النافية للمعجزة</w:t>
      </w:r>
    </w:p>
    <w:p w14:paraId="222CAA3C" w14:textId="77777777" w:rsidR="004C397C" w:rsidRDefault="004C397C" w:rsidP="004C397C">
      <w:pPr>
        <w:pStyle w:val="TOC2"/>
        <w:rPr>
          <w:rFonts w:cs="Times New Roman"/>
          <w:noProof/>
          <w:color w:val="auto"/>
          <w:szCs w:val="24"/>
          <w:rtl/>
        </w:rPr>
      </w:pPr>
      <w:r>
        <w:rPr>
          <w:noProof/>
          <w:rtl/>
        </w:rPr>
        <w:t>مفاد الآيات النافية للمعجزة</w:t>
      </w:r>
      <w:r>
        <w:rPr>
          <w:rFonts w:hint="cs"/>
          <w:noProof/>
          <w:rtl/>
        </w:rPr>
        <w:t xml:space="preserve"> </w:t>
      </w:r>
      <w:r>
        <w:rPr>
          <w:rFonts w:hint="cs"/>
          <w:noProof/>
          <w:rtl/>
        </w:rPr>
        <w:tab/>
        <w:t xml:space="preserve"> 111</w:t>
      </w:r>
    </w:p>
    <w:p w14:paraId="268B724D" w14:textId="77777777" w:rsidR="004C397C" w:rsidRDefault="004C397C" w:rsidP="004C397C">
      <w:pPr>
        <w:pStyle w:val="TOC2"/>
        <w:rPr>
          <w:rFonts w:cs="Times New Roman"/>
          <w:noProof/>
          <w:color w:val="auto"/>
          <w:szCs w:val="24"/>
          <w:rtl/>
        </w:rPr>
      </w:pPr>
      <w:r>
        <w:rPr>
          <w:rFonts w:hint="cs"/>
          <w:noProof/>
          <w:rtl/>
        </w:rPr>
        <w:t xml:space="preserve">الطرق العلمية الثلاث لإثبات نبوّة مدّعيها </w:t>
      </w:r>
      <w:r>
        <w:rPr>
          <w:rFonts w:hint="cs"/>
          <w:noProof/>
          <w:rtl/>
        </w:rPr>
        <w:tab/>
        <w:t xml:space="preserve"> 111</w:t>
      </w:r>
    </w:p>
    <w:p w14:paraId="4EACB7C8" w14:textId="77777777" w:rsidR="004C397C" w:rsidRDefault="004C397C" w:rsidP="004C397C">
      <w:pPr>
        <w:pStyle w:val="TOC2"/>
        <w:rPr>
          <w:rFonts w:cs="Times New Roman"/>
          <w:noProof/>
          <w:color w:val="auto"/>
          <w:szCs w:val="24"/>
          <w:rtl/>
        </w:rPr>
      </w:pPr>
      <w:r>
        <w:rPr>
          <w:rFonts w:hint="cs"/>
          <w:noProof/>
          <w:rtl/>
        </w:rPr>
        <w:t xml:space="preserve">يجب القيام بمقترحات الناس إذا توفرت فيها الشروط العشرة التالية: </w:t>
      </w:r>
      <w:r>
        <w:rPr>
          <w:rFonts w:hint="cs"/>
          <w:noProof/>
          <w:rtl/>
        </w:rPr>
        <w:tab/>
        <w:t xml:space="preserve"> 112</w:t>
      </w:r>
    </w:p>
    <w:p w14:paraId="53135C41" w14:textId="77777777" w:rsidR="004C397C" w:rsidRDefault="004C397C" w:rsidP="004C397C">
      <w:pPr>
        <w:pStyle w:val="TOC3"/>
        <w:rPr>
          <w:rFonts w:cs="Times New Roman"/>
          <w:noProof/>
          <w:color w:val="auto"/>
          <w:szCs w:val="24"/>
          <w:rtl/>
        </w:rPr>
      </w:pPr>
      <w:r>
        <w:rPr>
          <w:rFonts w:hint="cs"/>
          <w:noProof/>
          <w:rtl/>
        </w:rPr>
        <w:t xml:space="preserve">1. يجب أن تكون دعوتهم مزودة بالمعجزة لا بما يختاره الناس </w:t>
      </w:r>
      <w:r>
        <w:rPr>
          <w:rFonts w:hint="cs"/>
          <w:noProof/>
          <w:rtl/>
        </w:rPr>
        <w:tab/>
        <w:t xml:space="preserve"> 112</w:t>
      </w:r>
    </w:p>
    <w:p w14:paraId="28C71955" w14:textId="77777777" w:rsidR="004C397C" w:rsidRDefault="004C397C" w:rsidP="004C397C">
      <w:pPr>
        <w:pStyle w:val="TOC3"/>
        <w:rPr>
          <w:rFonts w:cs="Times New Roman"/>
          <w:noProof/>
          <w:color w:val="auto"/>
          <w:szCs w:val="24"/>
          <w:rtl/>
        </w:rPr>
      </w:pPr>
      <w:r>
        <w:rPr>
          <w:rFonts w:hint="cs"/>
          <w:noProof/>
          <w:rtl/>
        </w:rPr>
        <w:t xml:space="preserve">2. إمكانية الأمر المطلوب </w:t>
      </w:r>
      <w:r>
        <w:rPr>
          <w:rFonts w:hint="cs"/>
          <w:noProof/>
          <w:rtl/>
        </w:rPr>
        <w:tab/>
        <w:t xml:space="preserve"> 115</w:t>
      </w:r>
    </w:p>
    <w:p w14:paraId="7923A50C" w14:textId="77777777" w:rsidR="004C397C" w:rsidRDefault="004C397C" w:rsidP="004C397C">
      <w:pPr>
        <w:pStyle w:val="TOC3"/>
        <w:rPr>
          <w:rFonts w:cs="Times New Roman"/>
          <w:noProof/>
          <w:color w:val="auto"/>
          <w:szCs w:val="24"/>
          <w:rtl/>
        </w:rPr>
      </w:pPr>
      <w:r>
        <w:rPr>
          <w:rFonts w:hint="cs"/>
          <w:noProof/>
          <w:rtl/>
        </w:rPr>
        <w:t xml:space="preserve">3. استعداد الطالبين للاهتداء </w:t>
      </w:r>
      <w:r>
        <w:rPr>
          <w:rFonts w:hint="cs"/>
          <w:noProof/>
          <w:rtl/>
        </w:rPr>
        <w:tab/>
        <w:t xml:space="preserve"> 115</w:t>
      </w:r>
    </w:p>
    <w:p w14:paraId="677FAF06" w14:textId="77777777" w:rsidR="004C397C" w:rsidRPr="005002ED" w:rsidRDefault="004C397C" w:rsidP="00FB00AF">
      <w:pPr>
        <w:pStyle w:val="libNormal"/>
        <w:rPr>
          <w:rtl/>
        </w:rPr>
      </w:pPr>
      <w:r w:rsidRPr="005002ED">
        <w:rPr>
          <w:rtl/>
        </w:rPr>
        <w:br w:type="page"/>
      </w:r>
    </w:p>
    <w:p w14:paraId="286A6826" w14:textId="77777777" w:rsidR="004C397C" w:rsidRDefault="004C397C" w:rsidP="004C397C">
      <w:pPr>
        <w:pStyle w:val="TOC3"/>
        <w:rPr>
          <w:rFonts w:cs="Times New Roman"/>
          <w:noProof/>
          <w:color w:val="auto"/>
          <w:szCs w:val="24"/>
          <w:rtl/>
        </w:rPr>
      </w:pPr>
      <w:r>
        <w:rPr>
          <w:rFonts w:hint="cs"/>
          <w:noProof/>
          <w:rtl/>
        </w:rPr>
        <w:lastRenderedPageBreak/>
        <w:t xml:space="preserve">4. إذنه سبحانه للإتيان بها </w:t>
      </w:r>
      <w:r>
        <w:rPr>
          <w:rFonts w:hint="cs"/>
          <w:noProof/>
          <w:rtl/>
        </w:rPr>
        <w:tab/>
        <w:t xml:space="preserve"> 116</w:t>
      </w:r>
    </w:p>
    <w:p w14:paraId="152A5405" w14:textId="77777777" w:rsidR="004C397C" w:rsidRDefault="004C397C" w:rsidP="004C397C">
      <w:pPr>
        <w:pStyle w:val="TOC3"/>
        <w:rPr>
          <w:rFonts w:cs="Times New Roman"/>
          <w:noProof/>
          <w:color w:val="auto"/>
          <w:szCs w:val="24"/>
          <w:rtl/>
        </w:rPr>
      </w:pPr>
      <w:r>
        <w:rPr>
          <w:rFonts w:hint="cs"/>
          <w:noProof/>
          <w:rtl/>
        </w:rPr>
        <w:t xml:space="preserve">5. أن لا يؤدي الإعجاز إلى إفناء الناس </w:t>
      </w:r>
      <w:r>
        <w:rPr>
          <w:rFonts w:hint="cs"/>
          <w:noProof/>
          <w:rtl/>
        </w:rPr>
        <w:tab/>
        <w:t xml:space="preserve"> 117</w:t>
      </w:r>
    </w:p>
    <w:p w14:paraId="13E611F8" w14:textId="77777777" w:rsidR="004C397C" w:rsidRDefault="004C397C" w:rsidP="004C397C">
      <w:pPr>
        <w:pStyle w:val="TOC3"/>
        <w:rPr>
          <w:rFonts w:cs="Times New Roman"/>
          <w:noProof/>
          <w:color w:val="auto"/>
          <w:szCs w:val="24"/>
          <w:rtl/>
        </w:rPr>
      </w:pPr>
      <w:r>
        <w:rPr>
          <w:rFonts w:hint="cs"/>
          <w:noProof/>
          <w:rtl/>
        </w:rPr>
        <w:t xml:space="preserve">6. أن لا يؤدي إنكار المعجزة إلى نزول العذاب </w:t>
      </w:r>
      <w:r>
        <w:rPr>
          <w:rFonts w:hint="cs"/>
          <w:noProof/>
          <w:rtl/>
        </w:rPr>
        <w:tab/>
        <w:t xml:space="preserve"> 117</w:t>
      </w:r>
    </w:p>
    <w:p w14:paraId="7C4C1BE0" w14:textId="77777777" w:rsidR="004C397C" w:rsidRDefault="004C397C" w:rsidP="004C397C">
      <w:pPr>
        <w:pStyle w:val="TOC3"/>
        <w:rPr>
          <w:rFonts w:cs="Times New Roman"/>
          <w:noProof/>
          <w:color w:val="auto"/>
          <w:szCs w:val="24"/>
          <w:rtl/>
        </w:rPr>
      </w:pPr>
      <w:r>
        <w:rPr>
          <w:rFonts w:hint="cs"/>
          <w:noProof/>
          <w:rtl/>
        </w:rPr>
        <w:t xml:space="preserve">7. أن لا يكون موجباً لتحقير المعاجز الأُخرى </w:t>
      </w:r>
      <w:r>
        <w:rPr>
          <w:rFonts w:hint="cs"/>
          <w:noProof/>
          <w:rtl/>
        </w:rPr>
        <w:tab/>
        <w:t xml:space="preserve"> 118</w:t>
      </w:r>
    </w:p>
    <w:p w14:paraId="0ED656D7" w14:textId="77777777" w:rsidR="004C397C" w:rsidRDefault="004C397C" w:rsidP="004C397C">
      <w:pPr>
        <w:pStyle w:val="TOC3"/>
        <w:rPr>
          <w:rFonts w:cs="Times New Roman"/>
          <w:noProof/>
          <w:color w:val="auto"/>
          <w:szCs w:val="24"/>
          <w:rtl/>
        </w:rPr>
      </w:pPr>
      <w:r>
        <w:rPr>
          <w:rFonts w:hint="cs"/>
          <w:noProof/>
          <w:rtl/>
        </w:rPr>
        <w:t xml:space="preserve">8. أن لا يكون المطلوب معجزة ملجئة إلى الإيمان </w:t>
      </w:r>
      <w:r>
        <w:rPr>
          <w:rFonts w:hint="cs"/>
          <w:noProof/>
          <w:rtl/>
        </w:rPr>
        <w:tab/>
        <w:t xml:space="preserve"> 118</w:t>
      </w:r>
    </w:p>
    <w:p w14:paraId="4FCE3053" w14:textId="77777777" w:rsidR="004C397C" w:rsidRDefault="004C397C" w:rsidP="004C397C">
      <w:pPr>
        <w:pStyle w:val="TOC3"/>
        <w:rPr>
          <w:rFonts w:cs="Times New Roman"/>
          <w:noProof/>
          <w:color w:val="auto"/>
          <w:szCs w:val="24"/>
          <w:rtl/>
        </w:rPr>
      </w:pPr>
      <w:r>
        <w:rPr>
          <w:rFonts w:hint="cs"/>
          <w:noProof/>
          <w:rtl/>
        </w:rPr>
        <w:t xml:space="preserve">9. أن لا يكون على خلاف السنة الحكيمة في الكون </w:t>
      </w:r>
      <w:r>
        <w:rPr>
          <w:rFonts w:hint="cs"/>
          <w:noProof/>
          <w:rtl/>
        </w:rPr>
        <w:tab/>
        <w:t xml:space="preserve"> 119</w:t>
      </w:r>
    </w:p>
    <w:p w14:paraId="3420BF2A" w14:textId="77777777" w:rsidR="004C397C" w:rsidRDefault="004C397C" w:rsidP="004C397C">
      <w:pPr>
        <w:pStyle w:val="TOC3"/>
        <w:rPr>
          <w:rFonts w:cs="Times New Roman"/>
          <w:noProof/>
          <w:color w:val="auto"/>
          <w:szCs w:val="24"/>
          <w:rtl/>
        </w:rPr>
      </w:pPr>
      <w:r>
        <w:rPr>
          <w:rFonts w:hint="cs"/>
          <w:noProof/>
          <w:rtl/>
        </w:rPr>
        <w:t xml:space="preserve">10. أن تكون هناك رابطة منطقية بين ثبوت النبوّة والمعجزة المقترحة </w:t>
      </w:r>
      <w:r>
        <w:rPr>
          <w:rFonts w:hint="cs"/>
          <w:noProof/>
          <w:rtl/>
        </w:rPr>
        <w:tab/>
        <w:t xml:space="preserve"> 119</w:t>
      </w:r>
    </w:p>
    <w:p w14:paraId="67526E05" w14:textId="77777777" w:rsidR="004C397C" w:rsidRDefault="004C397C" w:rsidP="004C397C">
      <w:pPr>
        <w:pStyle w:val="TOC2"/>
        <w:rPr>
          <w:rFonts w:cs="Times New Roman"/>
          <w:noProof/>
          <w:color w:val="auto"/>
          <w:szCs w:val="24"/>
          <w:rtl/>
        </w:rPr>
      </w:pPr>
      <w:r>
        <w:rPr>
          <w:noProof/>
          <w:rtl/>
        </w:rPr>
        <w:t>استعراض الآيات التي استدل بها القساوسة</w:t>
      </w:r>
      <w:r>
        <w:rPr>
          <w:rFonts w:hint="cs"/>
          <w:noProof/>
          <w:rtl/>
        </w:rPr>
        <w:t xml:space="preserve"> على عدم تزويد النبي بمعجزة غير القرآن </w:t>
      </w:r>
      <w:r>
        <w:rPr>
          <w:rFonts w:hint="cs"/>
          <w:noProof/>
          <w:rtl/>
        </w:rPr>
        <w:tab/>
        <w:t xml:space="preserve"> 121</w:t>
      </w:r>
    </w:p>
    <w:p w14:paraId="6053A5C2" w14:textId="77777777" w:rsidR="004C397C" w:rsidRDefault="004C397C" w:rsidP="004C397C">
      <w:pPr>
        <w:pStyle w:val="TOC2"/>
        <w:rPr>
          <w:rFonts w:cs="Times New Roman"/>
          <w:noProof/>
          <w:color w:val="auto"/>
          <w:szCs w:val="24"/>
          <w:rtl/>
        </w:rPr>
      </w:pPr>
      <w:r>
        <w:rPr>
          <w:rFonts w:hint="cs"/>
          <w:noProof/>
          <w:rtl/>
        </w:rPr>
        <w:t xml:space="preserve">ما هو السبب في نزول القرآن نجوماً ؟ </w:t>
      </w:r>
      <w:r>
        <w:rPr>
          <w:rFonts w:hint="cs"/>
          <w:noProof/>
          <w:rtl/>
        </w:rPr>
        <w:tab/>
        <w:t xml:space="preserve"> 127</w:t>
      </w:r>
    </w:p>
    <w:p w14:paraId="040AEB8E" w14:textId="77777777" w:rsidR="004C397C" w:rsidRDefault="004C397C" w:rsidP="004C397C">
      <w:pPr>
        <w:pStyle w:val="TOC3"/>
        <w:rPr>
          <w:rFonts w:cs="Times New Roman"/>
          <w:noProof/>
          <w:color w:val="auto"/>
          <w:szCs w:val="24"/>
          <w:rtl/>
        </w:rPr>
      </w:pPr>
      <w:r>
        <w:rPr>
          <w:noProof/>
          <w:rtl/>
        </w:rPr>
        <w:t xml:space="preserve">أ. تثبيت فؤاد النبي </w:t>
      </w:r>
      <w:r w:rsidRPr="00B6553C">
        <w:rPr>
          <w:rtl/>
        </w:rPr>
        <w:t>6</w:t>
      </w:r>
      <w:r w:rsidRPr="00300FFE">
        <w:rPr>
          <w:rFonts w:hint="cs"/>
          <w:rtl/>
        </w:rPr>
        <w:t xml:space="preserve"> </w:t>
      </w:r>
      <w:r>
        <w:rPr>
          <w:rFonts w:hint="cs"/>
          <w:noProof/>
          <w:rtl/>
        </w:rPr>
        <w:tab/>
        <w:t xml:space="preserve"> 127</w:t>
      </w:r>
    </w:p>
    <w:p w14:paraId="31FB6587" w14:textId="77777777" w:rsidR="004C397C" w:rsidRDefault="004C397C" w:rsidP="004C397C">
      <w:pPr>
        <w:pStyle w:val="TOC3"/>
        <w:rPr>
          <w:rFonts w:cs="Times New Roman"/>
          <w:noProof/>
          <w:color w:val="auto"/>
          <w:szCs w:val="24"/>
          <w:rtl/>
        </w:rPr>
      </w:pPr>
      <w:r>
        <w:rPr>
          <w:noProof/>
          <w:rtl/>
        </w:rPr>
        <w:t>ب. تسهيل عملية التعليم</w:t>
      </w:r>
      <w:r>
        <w:rPr>
          <w:rFonts w:hint="cs"/>
          <w:noProof/>
          <w:rtl/>
        </w:rPr>
        <w:t xml:space="preserve"> </w:t>
      </w:r>
      <w:r>
        <w:rPr>
          <w:rFonts w:hint="cs"/>
          <w:noProof/>
          <w:rtl/>
        </w:rPr>
        <w:tab/>
        <w:t xml:space="preserve"> 127</w:t>
      </w:r>
    </w:p>
    <w:p w14:paraId="1472B5B3" w14:textId="77777777" w:rsidR="004C397C" w:rsidRDefault="004C397C" w:rsidP="004C397C">
      <w:pPr>
        <w:pStyle w:val="TOC3"/>
        <w:rPr>
          <w:rFonts w:cs="Times New Roman"/>
          <w:noProof/>
          <w:color w:val="auto"/>
          <w:szCs w:val="24"/>
          <w:rtl/>
        </w:rPr>
      </w:pPr>
      <w:r>
        <w:rPr>
          <w:noProof/>
          <w:rtl/>
        </w:rPr>
        <w:t>ج. التدليل على صدق الرسالة</w:t>
      </w:r>
      <w:r>
        <w:rPr>
          <w:rFonts w:hint="cs"/>
          <w:noProof/>
          <w:rtl/>
        </w:rPr>
        <w:t xml:space="preserve"> </w:t>
      </w:r>
      <w:r>
        <w:rPr>
          <w:rFonts w:hint="cs"/>
          <w:noProof/>
          <w:rtl/>
        </w:rPr>
        <w:tab/>
        <w:t xml:space="preserve"> 128</w:t>
      </w:r>
    </w:p>
    <w:p w14:paraId="0FB15CB6" w14:textId="77777777" w:rsidR="004C397C" w:rsidRDefault="004C397C" w:rsidP="004C397C">
      <w:pPr>
        <w:pStyle w:val="TOC2"/>
        <w:rPr>
          <w:rFonts w:cs="Times New Roman"/>
          <w:noProof/>
          <w:color w:val="auto"/>
          <w:szCs w:val="24"/>
          <w:rtl/>
        </w:rPr>
      </w:pPr>
      <w:r>
        <w:rPr>
          <w:noProof/>
          <w:rtl/>
        </w:rPr>
        <w:t>حصيلة البحث</w:t>
      </w:r>
      <w:r>
        <w:rPr>
          <w:rFonts w:hint="cs"/>
          <w:noProof/>
          <w:rtl/>
        </w:rPr>
        <w:t xml:space="preserve"> حول تلك الآيات </w:t>
      </w:r>
      <w:r>
        <w:rPr>
          <w:rFonts w:hint="cs"/>
          <w:noProof/>
          <w:rtl/>
        </w:rPr>
        <w:tab/>
        <w:t xml:space="preserve"> 172</w:t>
      </w:r>
    </w:p>
    <w:p w14:paraId="223E6CF0" w14:textId="77777777" w:rsidR="004C397C" w:rsidRDefault="004C397C" w:rsidP="004C397C">
      <w:pPr>
        <w:pStyle w:val="TOC1"/>
        <w:rPr>
          <w:rFonts w:cs="Times New Roman"/>
          <w:noProof/>
          <w:color w:val="auto"/>
          <w:szCs w:val="24"/>
          <w:rtl/>
        </w:rPr>
      </w:pPr>
      <w:r>
        <w:rPr>
          <w:noProof/>
          <w:rtl/>
        </w:rPr>
        <w:t>النبي الشفيع</w:t>
      </w:r>
      <w:r>
        <w:rPr>
          <w:rFonts w:hint="cs"/>
          <w:noProof/>
          <w:rtl/>
        </w:rPr>
        <w:t xml:space="preserve"> </w:t>
      </w:r>
      <w:r>
        <w:rPr>
          <w:noProof/>
          <w:rtl/>
        </w:rPr>
        <w:t>في القرآن الكريم</w:t>
      </w:r>
    </w:p>
    <w:p w14:paraId="4FE5FD37" w14:textId="77777777" w:rsidR="004C397C" w:rsidRDefault="004C397C" w:rsidP="004C397C">
      <w:pPr>
        <w:pStyle w:val="TOC1"/>
        <w:rPr>
          <w:rFonts w:cs="Times New Roman"/>
          <w:noProof/>
          <w:color w:val="auto"/>
          <w:szCs w:val="24"/>
          <w:rtl/>
        </w:rPr>
      </w:pPr>
      <w:r>
        <w:rPr>
          <w:noProof/>
          <w:rtl/>
        </w:rPr>
        <w:t>الشفاعة وعلماء الإسلام</w:t>
      </w:r>
      <w:r>
        <w:rPr>
          <w:rFonts w:hint="cs"/>
          <w:noProof/>
          <w:rtl/>
        </w:rPr>
        <w:t xml:space="preserve"> </w:t>
      </w:r>
      <w:r>
        <w:rPr>
          <w:rFonts w:hint="cs"/>
          <w:noProof/>
          <w:rtl/>
        </w:rPr>
        <w:tab/>
        <w:t xml:space="preserve"> 177</w:t>
      </w:r>
    </w:p>
    <w:p w14:paraId="45301281" w14:textId="77777777" w:rsidR="004C397C" w:rsidRDefault="004C397C" w:rsidP="004C397C">
      <w:pPr>
        <w:pStyle w:val="TOC3"/>
        <w:rPr>
          <w:rFonts w:cs="Times New Roman"/>
          <w:noProof/>
          <w:color w:val="auto"/>
          <w:szCs w:val="24"/>
          <w:rtl/>
        </w:rPr>
      </w:pPr>
      <w:r>
        <w:rPr>
          <w:noProof/>
          <w:rtl/>
        </w:rPr>
        <w:t>الشفاعة أصل من أُصول الإسلام</w:t>
      </w:r>
      <w:r>
        <w:rPr>
          <w:rFonts w:hint="cs"/>
          <w:noProof/>
          <w:rtl/>
        </w:rPr>
        <w:t xml:space="preserve"> </w:t>
      </w:r>
      <w:r>
        <w:rPr>
          <w:rFonts w:hint="cs"/>
          <w:noProof/>
          <w:rtl/>
        </w:rPr>
        <w:tab/>
        <w:t xml:space="preserve"> 177</w:t>
      </w:r>
    </w:p>
    <w:p w14:paraId="6042AB70" w14:textId="77777777" w:rsidR="004C397C" w:rsidRPr="00300FFE" w:rsidRDefault="004C397C" w:rsidP="00FB00AF">
      <w:pPr>
        <w:pStyle w:val="libNormal"/>
        <w:rPr>
          <w:rtl/>
        </w:rPr>
      </w:pPr>
      <w:r w:rsidRPr="00300FFE">
        <w:rPr>
          <w:rtl/>
        </w:rPr>
        <w:br w:type="page"/>
      </w:r>
    </w:p>
    <w:p w14:paraId="78B7D9F3" w14:textId="77777777" w:rsidR="004C397C" w:rsidRDefault="004C397C" w:rsidP="004C397C">
      <w:pPr>
        <w:pStyle w:val="TOC1"/>
        <w:rPr>
          <w:rFonts w:cs="Times New Roman"/>
          <w:noProof/>
          <w:color w:val="auto"/>
          <w:szCs w:val="24"/>
          <w:rtl/>
        </w:rPr>
      </w:pPr>
      <w:r>
        <w:rPr>
          <w:noProof/>
          <w:rtl/>
        </w:rPr>
        <w:lastRenderedPageBreak/>
        <w:t>الشفاعة في القرآن الكريم</w:t>
      </w:r>
      <w:r>
        <w:rPr>
          <w:rFonts w:hint="cs"/>
          <w:noProof/>
          <w:rtl/>
        </w:rPr>
        <w:t xml:space="preserve">،  وهي على سبعة أصناف </w:t>
      </w:r>
      <w:r>
        <w:rPr>
          <w:rFonts w:hint="cs"/>
          <w:noProof/>
          <w:rtl/>
        </w:rPr>
        <w:tab/>
        <w:t xml:space="preserve"> 196</w:t>
      </w:r>
    </w:p>
    <w:p w14:paraId="40313F8E" w14:textId="77777777" w:rsidR="004C397C" w:rsidRDefault="004C397C" w:rsidP="004C397C">
      <w:pPr>
        <w:pStyle w:val="TOC3"/>
        <w:rPr>
          <w:rFonts w:cs="Times New Roman"/>
          <w:noProof/>
          <w:color w:val="auto"/>
          <w:szCs w:val="24"/>
          <w:rtl/>
        </w:rPr>
      </w:pPr>
      <w:r>
        <w:rPr>
          <w:noProof/>
          <w:rtl/>
        </w:rPr>
        <w:t>الصنف الأوّل: الآيات النافية للشفاعة</w:t>
      </w:r>
      <w:r>
        <w:rPr>
          <w:rFonts w:hint="cs"/>
          <w:noProof/>
          <w:rtl/>
        </w:rPr>
        <w:t xml:space="preserve"> </w:t>
      </w:r>
      <w:r>
        <w:rPr>
          <w:rFonts w:hint="cs"/>
          <w:noProof/>
          <w:rtl/>
        </w:rPr>
        <w:tab/>
        <w:t xml:space="preserve"> 197</w:t>
      </w:r>
    </w:p>
    <w:p w14:paraId="3C60033A" w14:textId="77777777" w:rsidR="004C397C" w:rsidRDefault="004C397C" w:rsidP="004C397C">
      <w:pPr>
        <w:pStyle w:val="TOC3"/>
        <w:rPr>
          <w:rFonts w:cs="Times New Roman"/>
          <w:noProof/>
          <w:color w:val="auto"/>
          <w:szCs w:val="24"/>
          <w:rtl/>
        </w:rPr>
      </w:pPr>
      <w:r>
        <w:rPr>
          <w:noProof/>
          <w:rtl/>
        </w:rPr>
        <w:t>الصنف الثاني: ما يفنّد عقيدة اليهود في الشفاعة</w:t>
      </w:r>
      <w:r>
        <w:rPr>
          <w:rFonts w:hint="cs"/>
          <w:noProof/>
          <w:rtl/>
        </w:rPr>
        <w:t xml:space="preserve"> </w:t>
      </w:r>
      <w:r>
        <w:rPr>
          <w:rFonts w:hint="cs"/>
          <w:noProof/>
          <w:rtl/>
        </w:rPr>
        <w:tab/>
        <w:t xml:space="preserve"> 199</w:t>
      </w:r>
    </w:p>
    <w:p w14:paraId="4A689D57" w14:textId="77777777" w:rsidR="004C397C" w:rsidRDefault="004C397C" w:rsidP="004C397C">
      <w:pPr>
        <w:pStyle w:val="TOC3"/>
        <w:rPr>
          <w:rFonts w:cs="Times New Roman"/>
          <w:noProof/>
          <w:color w:val="auto"/>
          <w:szCs w:val="24"/>
          <w:rtl/>
        </w:rPr>
      </w:pPr>
      <w:r>
        <w:rPr>
          <w:noProof/>
          <w:rtl/>
        </w:rPr>
        <w:t>الصنف الثالث: ينفي شمول الشفاعة للكف</w:t>
      </w:r>
      <w:r>
        <w:rPr>
          <w:rFonts w:hint="cs"/>
          <w:noProof/>
          <w:rtl/>
        </w:rPr>
        <w:t>ّ</w:t>
      </w:r>
      <w:r>
        <w:rPr>
          <w:noProof/>
          <w:rtl/>
        </w:rPr>
        <w:t>ار</w:t>
      </w:r>
      <w:r>
        <w:rPr>
          <w:rFonts w:hint="cs"/>
          <w:noProof/>
          <w:rtl/>
        </w:rPr>
        <w:t xml:space="preserve"> </w:t>
      </w:r>
      <w:r>
        <w:rPr>
          <w:rFonts w:hint="cs"/>
          <w:noProof/>
          <w:rtl/>
        </w:rPr>
        <w:tab/>
        <w:t xml:space="preserve"> 202</w:t>
      </w:r>
    </w:p>
    <w:p w14:paraId="2A68E135" w14:textId="77777777" w:rsidR="004C397C" w:rsidRDefault="004C397C" w:rsidP="004C397C">
      <w:pPr>
        <w:pStyle w:val="TOC3"/>
        <w:rPr>
          <w:rFonts w:cs="Times New Roman"/>
          <w:noProof/>
          <w:color w:val="auto"/>
          <w:szCs w:val="24"/>
          <w:rtl/>
        </w:rPr>
      </w:pPr>
      <w:r>
        <w:rPr>
          <w:noProof/>
          <w:rtl/>
        </w:rPr>
        <w:t>الصنف الرابع: ينفي صلاحية الأصنام للشفاعة</w:t>
      </w:r>
      <w:r>
        <w:rPr>
          <w:rFonts w:hint="cs"/>
          <w:noProof/>
          <w:rtl/>
        </w:rPr>
        <w:t xml:space="preserve"> </w:t>
      </w:r>
      <w:r>
        <w:rPr>
          <w:rFonts w:hint="cs"/>
          <w:noProof/>
          <w:rtl/>
        </w:rPr>
        <w:tab/>
        <w:t xml:space="preserve"> 203</w:t>
      </w:r>
    </w:p>
    <w:p w14:paraId="1494767D" w14:textId="77777777" w:rsidR="004C397C" w:rsidRDefault="004C397C" w:rsidP="004C397C">
      <w:pPr>
        <w:pStyle w:val="TOC3"/>
        <w:rPr>
          <w:rFonts w:cs="Times New Roman"/>
          <w:noProof/>
          <w:color w:val="auto"/>
          <w:szCs w:val="24"/>
          <w:rtl/>
        </w:rPr>
      </w:pPr>
      <w:r>
        <w:rPr>
          <w:noProof/>
          <w:rtl/>
        </w:rPr>
        <w:t>الصنف الخامس: ما يعدّ الشفاعة حقّاً مختصاً به سبحانه</w:t>
      </w:r>
      <w:r>
        <w:rPr>
          <w:rFonts w:hint="cs"/>
          <w:noProof/>
          <w:rtl/>
        </w:rPr>
        <w:t xml:space="preserve"> </w:t>
      </w:r>
      <w:r>
        <w:rPr>
          <w:rFonts w:hint="cs"/>
          <w:noProof/>
          <w:rtl/>
        </w:rPr>
        <w:tab/>
        <w:t xml:space="preserve"> 207</w:t>
      </w:r>
    </w:p>
    <w:p w14:paraId="1E9250C9" w14:textId="77777777" w:rsidR="004C397C" w:rsidRDefault="004C397C" w:rsidP="004C397C">
      <w:pPr>
        <w:pStyle w:val="TOC3"/>
        <w:rPr>
          <w:rFonts w:cs="Times New Roman"/>
          <w:noProof/>
          <w:color w:val="auto"/>
          <w:szCs w:val="24"/>
          <w:rtl/>
        </w:rPr>
      </w:pPr>
      <w:r>
        <w:rPr>
          <w:noProof/>
          <w:rtl/>
        </w:rPr>
        <w:t>الصنف السادس: يثبت الشفاعة لغيره سبحانه تحت شرائط خاصة</w:t>
      </w:r>
      <w:r>
        <w:rPr>
          <w:rFonts w:hint="cs"/>
          <w:noProof/>
          <w:rtl/>
        </w:rPr>
        <w:t xml:space="preserve"> </w:t>
      </w:r>
      <w:r>
        <w:rPr>
          <w:rFonts w:hint="cs"/>
          <w:noProof/>
          <w:rtl/>
        </w:rPr>
        <w:tab/>
        <w:t xml:space="preserve"> 209</w:t>
      </w:r>
    </w:p>
    <w:p w14:paraId="6E31EB69" w14:textId="77777777" w:rsidR="004C397C" w:rsidRDefault="004C397C" w:rsidP="004C397C">
      <w:pPr>
        <w:pStyle w:val="TOC3"/>
        <w:rPr>
          <w:rFonts w:cs="Times New Roman"/>
          <w:noProof/>
          <w:color w:val="auto"/>
          <w:szCs w:val="24"/>
          <w:rtl/>
        </w:rPr>
      </w:pPr>
      <w:r>
        <w:rPr>
          <w:noProof/>
          <w:rtl/>
        </w:rPr>
        <w:t xml:space="preserve">الصنف السابع: </w:t>
      </w:r>
      <w:r>
        <w:rPr>
          <w:rFonts w:hint="cs"/>
          <w:noProof/>
          <w:rtl/>
        </w:rPr>
        <w:t>ما يسمّي</w:t>
      </w:r>
      <w:r>
        <w:rPr>
          <w:noProof/>
          <w:rtl/>
        </w:rPr>
        <w:t xml:space="preserve"> من تقبل شفاعته</w:t>
      </w:r>
      <w:r>
        <w:rPr>
          <w:rFonts w:hint="cs"/>
          <w:noProof/>
          <w:rtl/>
        </w:rPr>
        <w:t xml:space="preserve"> </w:t>
      </w:r>
      <w:r>
        <w:rPr>
          <w:rFonts w:hint="cs"/>
          <w:noProof/>
          <w:rtl/>
        </w:rPr>
        <w:tab/>
        <w:t xml:space="preserve"> 214</w:t>
      </w:r>
    </w:p>
    <w:p w14:paraId="0C21046C" w14:textId="77777777" w:rsidR="004C397C" w:rsidRDefault="004C397C" w:rsidP="004C397C">
      <w:pPr>
        <w:pStyle w:val="TOC3"/>
        <w:rPr>
          <w:rFonts w:cs="Times New Roman"/>
          <w:noProof/>
          <w:color w:val="auto"/>
          <w:szCs w:val="24"/>
          <w:rtl/>
        </w:rPr>
      </w:pPr>
      <w:r>
        <w:rPr>
          <w:noProof/>
          <w:rtl/>
        </w:rPr>
        <w:t>الشفاعات المرفوضة</w:t>
      </w:r>
      <w:r>
        <w:rPr>
          <w:rFonts w:hint="cs"/>
          <w:noProof/>
          <w:rtl/>
        </w:rPr>
        <w:t xml:space="preserve"> </w:t>
      </w:r>
      <w:r>
        <w:rPr>
          <w:rFonts w:hint="cs"/>
          <w:noProof/>
          <w:rtl/>
        </w:rPr>
        <w:tab/>
        <w:t xml:space="preserve"> 216</w:t>
      </w:r>
    </w:p>
    <w:p w14:paraId="69B35EA6" w14:textId="77777777" w:rsidR="004C397C" w:rsidRDefault="004C397C" w:rsidP="004C397C">
      <w:pPr>
        <w:pStyle w:val="TOC3"/>
        <w:rPr>
          <w:rFonts w:cs="Times New Roman"/>
          <w:noProof/>
          <w:color w:val="auto"/>
          <w:szCs w:val="24"/>
          <w:rtl/>
        </w:rPr>
      </w:pPr>
      <w:r>
        <w:rPr>
          <w:noProof/>
          <w:rtl/>
        </w:rPr>
        <w:t>الشفاعات المقبولة</w:t>
      </w:r>
      <w:r>
        <w:rPr>
          <w:rFonts w:hint="cs"/>
          <w:noProof/>
          <w:rtl/>
        </w:rPr>
        <w:t xml:space="preserve"> </w:t>
      </w:r>
      <w:r>
        <w:rPr>
          <w:rFonts w:hint="cs"/>
          <w:noProof/>
          <w:rtl/>
        </w:rPr>
        <w:tab/>
        <w:t xml:space="preserve"> 217</w:t>
      </w:r>
    </w:p>
    <w:p w14:paraId="21430815" w14:textId="77777777" w:rsidR="004C397C" w:rsidRDefault="004C397C" w:rsidP="004C397C">
      <w:pPr>
        <w:pStyle w:val="TOC3"/>
        <w:rPr>
          <w:rFonts w:cs="Times New Roman"/>
          <w:noProof/>
          <w:color w:val="auto"/>
          <w:szCs w:val="24"/>
          <w:rtl/>
        </w:rPr>
      </w:pPr>
      <w:r>
        <w:rPr>
          <w:noProof/>
          <w:rtl/>
        </w:rPr>
        <w:t>آيات أُخرى في الشفاعة</w:t>
      </w:r>
      <w:r>
        <w:rPr>
          <w:rFonts w:hint="cs"/>
          <w:noProof/>
          <w:rtl/>
        </w:rPr>
        <w:t xml:space="preserve"> </w:t>
      </w:r>
      <w:r>
        <w:rPr>
          <w:rFonts w:hint="cs"/>
          <w:noProof/>
          <w:rtl/>
        </w:rPr>
        <w:tab/>
        <w:t xml:space="preserve"> 218</w:t>
      </w:r>
    </w:p>
    <w:p w14:paraId="2399D82F" w14:textId="77777777" w:rsidR="004C397C" w:rsidRDefault="004C397C" w:rsidP="004C397C">
      <w:pPr>
        <w:pStyle w:val="TOC1"/>
        <w:rPr>
          <w:rFonts w:cs="Times New Roman"/>
          <w:noProof/>
          <w:color w:val="auto"/>
          <w:szCs w:val="24"/>
          <w:rtl/>
        </w:rPr>
      </w:pPr>
      <w:r>
        <w:rPr>
          <w:noProof/>
          <w:rtl/>
        </w:rPr>
        <w:t>ما هي حقيقة الشفاعة</w:t>
      </w:r>
      <w:r>
        <w:rPr>
          <w:rFonts w:hint="cs"/>
          <w:noProof/>
          <w:rtl/>
        </w:rPr>
        <w:t xml:space="preserve"> </w:t>
      </w:r>
      <w:r>
        <w:rPr>
          <w:noProof/>
          <w:rtl/>
        </w:rPr>
        <w:t>؟</w:t>
      </w:r>
      <w:r>
        <w:rPr>
          <w:rFonts w:hint="cs"/>
          <w:noProof/>
          <w:rtl/>
        </w:rPr>
        <w:t xml:space="preserve"> </w:t>
      </w:r>
      <w:r>
        <w:rPr>
          <w:rFonts w:hint="cs"/>
          <w:noProof/>
          <w:rtl/>
        </w:rPr>
        <w:tab/>
        <w:t xml:space="preserve"> 222</w:t>
      </w:r>
    </w:p>
    <w:p w14:paraId="600752A5" w14:textId="77777777" w:rsidR="004C397C" w:rsidRDefault="004C397C" w:rsidP="004C397C">
      <w:pPr>
        <w:pStyle w:val="TOC3"/>
        <w:rPr>
          <w:rFonts w:cs="Times New Roman"/>
          <w:noProof/>
          <w:color w:val="auto"/>
          <w:szCs w:val="24"/>
          <w:rtl/>
        </w:rPr>
      </w:pPr>
      <w:r>
        <w:rPr>
          <w:noProof/>
          <w:rtl/>
        </w:rPr>
        <w:t>الشفاعة التكوينية</w:t>
      </w:r>
      <w:r>
        <w:rPr>
          <w:rFonts w:hint="cs"/>
          <w:noProof/>
          <w:rtl/>
        </w:rPr>
        <w:t xml:space="preserve"> </w:t>
      </w:r>
      <w:r>
        <w:rPr>
          <w:rFonts w:hint="cs"/>
          <w:noProof/>
          <w:rtl/>
        </w:rPr>
        <w:tab/>
        <w:t xml:space="preserve"> 222</w:t>
      </w:r>
    </w:p>
    <w:p w14:paraId="13FA8066" w14:textId="77777777" w:rsidR="004C397C" w:rsidRDefault="004C397C" w:rsidP="004C397C">
      <w:pPr>
        <w:pStyle w:val="TOC3"/>
        <w:rPr>
          <w:rFonts w:cs="Times New Roman"/>
          <w:noProof/>
          <w:color w:val="auto"/>
          <w:szCs w:val="24"/>
          <w:rtl/>
        </w:rPr>
      </w:pPr>
      <w:r>
        <w:rPr>
          <w:noProof/>
          <w:rtl/>
        </w:rPr>
        <w:t>الشفاعة القيادية</w:t>
      </w:r>
      <w:r>
        <w:rPr>
          <w:rFonts w:hint="cs"/>
          <w:noProof/>
          <w:rtl/>
        </w:rPr>
        <w:t xml:space="preserve"> </w:t>
      </w:r>
      <w:r>
        <w:rPr>
          <w:rFonts w:hint="cs"/>
          <w:noProof/>
          <w:rtl/>
        </w:rPr>
        <w:tab/>
        <w:t xml:space="preserve"> 226</w:t>
      </w:r>
    </w:p>
    <w:p w14:paraId="0C1C9795" w14:textId="77777777" w:rsidR="004C397C" w:rsidRDefault="004C397C" w:rsidP="004C397C">
      <w:pPr>
        <w:pStyle w:val="TOC3"/>
        <w:rPr>
          <w:rFonts w:cs="Times New Roman"/>
          <w:noProof/>
          <w:color w:val="auto"/>
          <w:szCs w:val="24"/>
          <w:rtl/>
        </w:rPr>
      </w:pPr>
      <w:r>
        <w:rPr>
          <w:noProof/>
          <w:rtl/>
        </w:rPr>
        <w:t>سؤال وجواب</w:t>
      </w:r>
      <w:r>
        <w:rPr>
          <w:rFonts w:hint="cs"/>
          <w:noProof/>
          <w:rtl/>
        </w:rPr>
        <w:t xml:space="preserve"> </w:t>
      </w:r>
      <w:r>
        <w:rPr>
          <w:rFonts w:hint="cs"/>
          <w:noProof/>
          <w:rtl/>
        </w:rPr>
        <w:tab/>
        <w:t xml:space="preserve"> 230</w:t>
      </w:r>
    </w:p>
    <w:p w14:paraId="3FEFF064" w14:textId="77777777" w:rsidR="004C397C" w:rsidRDefault="004C397C" w:rsidP="004C397C">
      <w:pPr>
        <w:pStyle w:val="TOC3"/>
        <w:rPr>
          <w:rFonts w:cs="Times New Roman"/>
          <w:noProof/>
          <w:color w:val="auto"/>
          <w:szCs w:val="24"/>
          <w:rtl/>
        </w:rPr>
      </w:pPr>
      <w:r>
        <w:rPr>
          <w:noProof/>
          <w:rtl/>
        </w:rPr>
        <w:t>الشفاعة المصطلحة</w:t>
      </w:r>
      <w:r>
        <w:rPr>
          <w:rFonts w:hint="cs"/>
          <w:noProof/>
          <w:rtl/>
        </w:rPr>
        <w:t xml:space="preserve"> </w:t>
      </w:r>
      <w:r>
        <w:rPr>
          <w:rFonts w:hint="cs"/>
          <w:noProof/>
          <w:rtl/>
        </w:rPr>
        <w:tab/>
        <w:t xml:space="preserve"> 233</w:t>
      </w:r>
    </w:p>
    <w:p w14:paraId="72E60E2F" w14:textId="77777777" w:rsidR="004C397C" w:rsidRDefault="004C397C" w:rsidP="004C397C">
      <w:pPr>
        <w:pStyle w:val="TOC3"/>
        <w:rPr>
          <w:rFonts w:cs="Times New Roman"/>
          <w:noProof/>
          <w:color w:val="auto"/>
          <w:szCs w:val="24"/>
          <w:rtl/>
        </w:rPr>
      </w:pPr>
      <w:r>
        <w:rPr>
          <w:noProof/>
          <w:rtl/>
        </w:rPr>
        <w:t>مبررات الشفاعة</w:t>
      </w:r>
      <w:r>
        <w:rPr>
          <w:rFonts w:hint="cs"/>
          <w:noProof/>
          <w:rtl/>
        </w:rPr>
        <w:t xml:space="preserve"> </w:t>
      </w:r>
      <w:r>
        <w:rPr>
          <w:rFonts w:hint="cs"/>
          <w:noProof/>
          <w:rtl/>
        </w:rPr>
        <w:tab/>
        <w:t xml:space="preserve"> 237</w:t>
      </w:r>
    </w:p>
    <w:p w14:paraId="7EBB0374" w14:textId="77777777" w:rsidR="004C397C" w:rsidRPr="004E1B7E" w:rsidRDefault="004C397C" w:rsidP="00FB00AF">
      <w:pPr>
        <w:pStyle w:val="libNormal"/>
        <w:rPr>
          <w:rtl/>
        </w:rPr>
      </w:pPr>
      <w:r w:rsidRPr="004E1B7E">
        <w:rPr>
          <w:rtl/>
        </w:rPr>
        <w:br w:type="page"/>
      </w:r>
    </w:p>
    <w:p w14:paraId="67806602" w14:textId="77777777" w:rsidR="004C397C" w:rsidRDefault="004C397C" w:rsidP="004C397C">
      <w:pPr>
        <w:pStyle w:val="TOC4"/>
        <w:rPr>
          <w:rFonts w:cs="Times New Roman"/>
          <w:noProof/>
          <w:color w:val="auto"/>
          <w:szCs w:val="24"/>
          <w:rtl/>
        </w:rPr>
      </w:pPr>
      <w:r>
        <w:rPr>
          <w:noProof/>
          <w:rtl/>
        </w:rPr>
        <w:lastRenderedPageBreak/>
        <w:t>1. ابتلاء الناس بالذنب والتقصير</w:t>
      </w:r>
      <w:r>
        <w:rPr>
          <w:rFonts w:hint="cs"/>
          <w:noProof/>
          <w:rtl/>
        </w:rPr>
        <w:t xml:space="preserve"> </w:t>
      </w:r>
      <w:r>
        <w:rPr>
          <w:rFonts w:hint="cs"/>
          <w:noProof/>
          <w:rtl/>
        </w:rPr>
        <w:tab/>
        <w:t xml:space="preserve"> 237</w:t>
      </w:r>
    </w:p>
    <w:p w14:paraId="43D65815" w14:textId="77777777" w:rsidR="004C397C" w:rsidRDefault="004C397C" w:rsidP="004C397C">
      <w:pPr>
        <w:pStyle w:val="TOC4"/>
        <w:rPr>
          <w:rFonts w:cs="Times New Roman"/>
          <w:noProof/>
          <w:color w:val="auto"/>
          <w:szCs w:val="24"/>
          <w:rtl/>
        </w:rPr>
      </w:pPr>
      <w:r>
        <w:rPr>
          <w:noProof/>
          <w:rtl/>
        </w:rPr>
        <w:t>2. سعة رحمته لكل شيء</w:t>
      </w:r>
      <w:r>
        <w:rPr>
          <w:rFonts w:hint="cs"/>
          <w:noProof/>
          <w:rtl/>
        </w:rPr>
        <w:t xml:space="preserve"> </w:t>
      </w:r>
      <w:r>
        <w:rPr>
          <w:rFonts w:hint="cs"/>
          <w:noProof/>
          <w:rtl/>
        </w:rPr>
        <w:tab/>
        <w:t xml:space="preserve"> 239</w:t>
      </w:r>
    </w:p>
    <w:p w14:paraId="10FDF30D" w14:textId="77777777" w:rsidR="004C397C" w:rsidRDefault="004C397C" w:rsidP="004C397C">
      <w:pPr>
        <w:pStyle w:val="TOC4"/>
        <w:rPr>
          <w:rFonts w:cs="Times New Roman"/>
          <w:noProof/>
          <w:color w:val="auto"/>
          <w:szCs w:val="24"/>
          <w:rtl/>
        </w:rPr>
      </w:pPr>
      <w:r>
        <w:rPr>
          <w:noProof/>
          <w:rtl/>
        </w:rPr>
        <w:t>3. الأصل هو السلامة</w:t>
      </w:r>
      <w:r>
        <w:rPr>
          <w:rFonts w:hint="cs"/>
          <w:noProof/>
          <w:rtl/>
        </w:rPr>
        <w:t xml:space="preserve"> </w:t>
      </w:r>
      <w:r>
        <w:rPr>
          <w:rFonts w:hint="cs"/>
          <w:noProof/>
          <w:rtl/>
        </w:rPr>
        <w:tab/>
        <w:t xml:space="preserve"> 241</w:t>
      </w:r>
    </w:p>
    <w:p w14:paraId="7961EFE5" w14:textId="77777777" w:rsidR="004C397C" w:rsidRDefault="004C397C" w:rsidP="004C397C">
      <w:pPr>
        <w:pStyle w:val="TOC4"/>
        <w:rPr>
          <w:rFonts w:cs="Times New Roman"/>
          <w:noProof/>
          <w:color w:val="auto"/>
          <w:szCs w:val="24"/>
          <w:rtl/>
        </w:rPr>
      </w:pPr>
      <w:r>
        <w:rPr>
          <w:noProof/>
          <w:rtl/>
        </w:rPr>
        <w:t>4. الآثار البنّاءة والتربوية للشفاعة</w:t>
      </w:r>
      <w:r>
        <w:rPr>
          <w:rFonts w:hint="cs"/>
          <w:noProof/>
          <w:rtl/>
        </w:rPr>
        <w:t xml:space="preserve"> </w:t>
      </w:r>
      <w:r>
        <w:rPr>
          <w:rFonts w:hint="cs"/>
          <w:noProof/>
          <w:rtl/>
        </w:rPr>
        <w:tab/>
        <w:t xml:space="preserve"> 242</w:t>
      </w:r>
    </w:p>
    <w:p w14:paraId="3D3D0A8B" w14:textId="77777777" w:rsidR="004C397C" w:rsidRDefault="004C397C" w:rsidP="004C397C">
      <w:pPr>
        <w:pStyle w:val="TOC4"/>
        <w:rPr>
          <w:rFonts w:cs="Times New Roman"/>
          <w:noProof/>
          <w:color w:val="auto"/>
          <w:szCs w:val="24"/>
          <w:rtl/>
        </w:rPr>
      </w:pPr>
      <w:r>
        <w:rPr>
          <w:noProof/>
          <w:rtl/>
        </w:rPr>
        <w:t>5. الأمر بيده سبحانه أوّلاً وآخراً</w:t>
      </w:r>
      <w:r>
        <w:rPr>
          <w:rFonts w:hint="cs"/>
          <w:noProof/>
          <w:rtl/>
        </w:rPr>
        <w:t xml:space="preserve"> </w:t>
      </w:r>
      <w:r>
        <w:rPr>
          <w:rFonts w:hint="cs"/>
          <w:noProof/>
          <w:rtl/>
        </w:rPr>
        <w:tab/>
        <w:t xml:space="preserve"> 245</w:t>
      </w:r>
    </w:p>
    <w:p w14:paraId="69CA5521" w14:textId="77777777" w:rsidR="004C397C" w:rsidRDefault="004C397C" w:rsidP="004C397C">
      <w:pPr>
        <w:pStyle w:val="TOC1"/>
        <w:rPr>
          <w:rFonts w:cs="Times New Roman"/>
          <w:noProof/>
          <w:color w:val="auto"/>
          <w:szCs w:val="24"/>
          <w:rtl/>
        </w:rPr>
      </w:pPr>
      <w:r>
        <w:rPr>
          <w:noProof/>
          <w:rtl/>
        </w:rPr>
        <w:t>ما هو أثر الشفاعة</w:t>
      </w:r>
      <w:r>
        <w:rPr>
          <w:rFonts w:hint="cs"/>
          <w:noProof/>
          <w:rtl/>
        </w:rPr>
        <w:t xml:space="preserve">،  </w:t>
      </w:r>
      <w:r>
        <w:rPr>
          <w:noProof/>
          <w:rtl/>
        </w:rPr>
        <w:t>أهو إسقاط العقاب أو زيادة الثواب</w:t>
      </w:r>
      <w:r>
        <w:rPr>
          <w:rFonts w:hint="cs"/>
          <w:noProof/>
          <w:rtl/>
        </w:rPr>
        <w:t xml:space="preserve"> </w:t>
      </w:r>
      <w:r>
        <w:rPr>
          <w:noProof/>
          <w:rtl/>
        </w:rPr>
        <w:t>؟</w:t>
      </w:r>
      <w:r>
        <w:rPr>
          <w:rFonts w:hint="cs"/>
          <w:noProof/>
          <w:rtl/>
        </w:rPr>
        <w:t xml:space="preserve"> </w:t>
      </w:r>
      <w:r>
        <w:rPr>
          <w:rFonts w:hint="cs"/>
          <w:noProof/>
          <w:rtl/>
        </w:rPr>
        <w:tab/>
        <w:t xml:space="preserve"> 246</w:t>
      </w:r>
    </w:p>
    <w:p w14:paraId="1230BCA4" w14:textId="77777777" w:rsidR="004C397C" w:rsidRDefault="004C397C" w:rsidP="004C397C">
      <w:pPr>
        <w:pStyle w:val="TOC3"/>
        <w:rPr>
          <w:rFonts w:cs="Times New Roman"/>
          <w:noProof/>
          <w:color w:val="auto"/>
          <w:szCs w:val="24"/>
          <w:rtl/>
        </w:rPr>
      </w:pPr>
      <w:r>
        <w:rPr>
          <w:noProof/>
          <w:rtl/>
        </w:rPr>
        <w:t>دافع المعتزلة إلى اتخاذ الرأي الخاص</w:t>
      </w:r>
      <w:r>
        <w:rPr>
          <w:rFonts w:hint="cs"/>
          <w:noProof/>
          <w:rtl/>
        </w:rPr>
        <w:t xml:space="preserve"> </w:t>
      </w:r>
      <w:r>
        <w:rPr>
          <w:rFonts w:hint="cs"/>
          <w:noProof/>
          <w:rtl/>
        </w:rPr>
        <w:tab/>
        <w:t xml:space="preserve"> 248</w:t>
      </w:r>
    </w:p>
    <w:p w14:paraId="72C19766" w14:textId="77777777" w:rsidR="004C397C" w:rsidRDefault="004C397C" w:rsidP="004C397C">
      <w:pPr>
        <w:pStyle w:val="TOC1"/>
        <w:rPr>
          <w:rFonts w:cs="Times New Roman"/>
          <w:noProof/>
          <w:color w:val="auto"/>
          <w:szCs w:val="24"/>
          <w:rtl/>
        </w:rPr>
      </w:pPr>
      <w:r>
        <w:rPr>
          <w:noProof/>
          <w:rtl/>
        </w:rPr>
        <w:t>إشكالات مثارة حول الشفاعة</w:t>
      </w:r>
      <w:r>
        <w:rPr>
          <w:rFonts w:hint="cs"/>
          <w:noProof/>
          <w:rtl/>
        </w:rPr>
        <w:t xml:space="preserve"> والإجابة عنها </w:t>
      </w:r>
      <w:r>
        <w:rPr>
          <w:rFonts w:hint="cs"/>
          <w:noProof/>
          <w:rtl/>
        </w:rPr>
        <w:tab/>
        <w:t xml:space="preserve"> 251</w:t>
      </w:r>
    </w:p>
    <w:p w14:paraId="07DA0A43" w14:textId="77777777" w:rsidR="004C397C" w:rsidRDefault="004C397C" w:rsidP="004C397C">
      <w:pPr>
        <w:pStyle w:val="TOC3"/>
        <w:rPr>
          <w:rFonts w:cs="Times New Roman"/>
          <w:noProof/>
          <w:color w:val="auto"/>
          <w:szCs w:val="24"/>
          <w:rtl/>
        </w:rPr>
      </w:pPr>
      <w:r>
        <w:rPr>
          <w:noProof/>
          <w:rtl/>
        </w:rPr>
        <w:t>الإشكال الأوّل</w:t>
      </w:r>
      <w:r>
        <w:rPr>
          <w:rFonts w:hint="cs"/>
          <w:noProof/>
          <w:rtl/>
        </w:rPr>
        <w:t xml:space="preserve">: الشفاعة تجعل القانون لغواً وبلا أثر </w:t>
      </w:r>
      <w:r>
        <w:rPr>
          <w:rFonts w:hint="cs"/>
          <w:noProof/>
          <w:rtl/>
        </w:rPr>
        <w:tab/>
        <w:t xml:space="preserve"> 251</w:t>
      </w:r>
    </w:p>
    <w:p w14:paraId="52C85686" w14:textId="77777777" w:rsidR="004C397C" w:rsidRDefault="004C397C" w:rsidP="004C397C">
      <w:pPr>
        <w:pStyle w:val="TOC3"/>
        <w:rPr>
          <w:rFonts w:cs="Times New Roman"/>
          <w:noProof/>
          <w:color w:val="auto"/>
          <w:szCs w:val="24"/>
          <w:rtl/>
        </w:rPr>
      </w:pPr>
      <w:r>
        <w:rPr>
          <w:noProof/>
          <w:rtl/>
        </w:rPr>
        <w:t>الإشكال الثاني</w:t>
      </w:r>
      <w:r>
        <w:rPr>
          <w:rFonts w:hint="cs"/>
          <w:noProof/>
          <w:rtl/>
        </w:rPr>
        <w:t xml:space="preserve">: تشريع الشفاعة يجر إلى التمادي في العصيان </w:t>
      </w:r>
      <w:r>
        <w:rPr>
          <w:rFonts w:hint="cs"/>
          <w:noProof/>
          <w:rtl/>
        </w:rPr>
        <w:tab/>
        <w:t xml:space="preserve"> 255</w:t>
      </w:r>
    </w:p>
    <w:p w14:paraId="6AAC36A2" w14:textId="77777777" w:rsidR="004C397C" w:rsidRDefault="004C397C" w:rsidP="004C397C">
      <w:pPr>
        <w:pStyle w:val="TOC3"/>
        <w:rPr>
          <w:rFonts w:cs="Times New Roman"/>
          <w:noProof/>
          <w:color w:val="auto"/>
          <w:szCs w:val="24"/>
          <w:rtl/>
        </w:rPr>
      </w:pPr>
      <w:r>
        <w:rPr>
          <w:noProof/>
          <w:rtl/>
        </w:rPr>
        <w:t>الإشكال الثالث</w:t>
      </w:r>
      <w:r>
        <w:rPr>
          <w:rFonts w:hint="cs"/>
          <w:noProof/>
          <w:rtl/>
        </w:rPr>
        <w:t xml:space="preserve">: الحاكم العادي لا يقبل الشفاعة إلا إذا تغير علمه وهو مستحيل على الله </w:t>
      </w:r>
      <w:r>
        <w:rPr>
          <w:rFonts w:hint="cs"/>
          <w:noProof/>
          <w:rtl/>
        </w:rPr>
        <w:tab/>
        <w:t xml:space="preserve"> 259</w:t>
      </w:r>
    </w:p>
    <w:p w14:paraId="6BB8CA87" w14:textId="77777777" w:rsidR="004C397C" w:rsidRDefault="004C397C" w:rsidP="004C397C">
      <w:pPr>
        <w:pStyle w:val="TOC3"/>
        <w:rPr>
          <w:rFonts w:cs="Times New Roman"/>
          <w:noProof/>
          <w:color w:val="auto"/>
          <w:szCs w:val="24"/>
          <w:rtl/>
        </w:rPr>
      </w:pPr>
      <w:r>
        <w:rPr>
          <w:noProof/>
          <w:rtl/>
        </w:rPr>
        <w:t>الإشكال الرابع</w:t>
      </w:r>
      <w:r>
        <w:rPr>
          <w:rFonts w:hint="cs"/>
          <w:noProof/>
          <w:rtl/>
        </w:rPr>
        <w:t xml:space="preserve">: ليس في القرآن نص قطعي على وقوع الشفاعة </w:t>
      </w:r>
      <w:r>
        <w:rPr>
          <w:rFonts w:hint="cs"/>
          <w:noProof/>
          <w:rtl/>
        </w:rPr>
        <w:tab/>
        <w:t xml:space="preserve"> 263</w:t>
      </w:r>
    </w:p>
    <w:p w14:paraId="2B3E898A" w14:textId="77777777" w:rsidR="004C397C" w:rsidRDefault="004C397C" w:rsidP="004C397C">
      <w:pPr>
        <w:pStyle w:val="TOC3"/>
        <w:rPr>
          <w:rFonts w:cs="Times New Roman"/>
          <w:noProof/>
          <w:color w:val="auto"/>
          <w:szCs w:val="24"/>
          <w:rtl/>
        </w:rPr>
      </w:pPr>
      <w:r>
        <w:rPr>
          <w:noProof/>
          <w:rtl/>
        </w:rPr>
        <w:t>الإشكال الخامس</w:t>
      </w:r>
      <w:r>
        <w:rPr>
          <w:rFonts w:hint="cs"/>
          <w:noProof/>
          <w:rtl/>
        </w:rPr>
        <w:t xml:space="preserve">: آيات الشفاعة من الآيات المتشابهة </w:t>
      </w:r>
      <w:r>
        <w:rPr>
          <w:rFonts w:hint="cs"/>
          <w:noProof/>
          <w:rtl/>
        </w:rPr>
        <w:tab/>
        <w:t xml:space="preserve"> 268</w:t>
      </w:r>
    </w:p>
    <w:p w14:paraId="192F4D93" w14:textId="77777777" w:rsidR="004C397C" w:rsidRDefault="004C397C" w:rsidP="004C397C">
      <w:pPr>
        <w:pStyle w:val="TOC3"/>
        <w:rPr>
          <w:noProof/>
          <w:rtl/>
        </w:rPr>
      </w:pPr>
      <w:r>
        <w:rPr>
          <w:noProof/>
          <w:rtl/>
        </w:rPr>
        <w:t>الإشكال السادس</w:t>
      </w:r>
      <w:r>
        <w:rPr>
          <w:rFonts w:hint="cs"/>
          <w:noProof/>
          <w:rtl/>
        </w:rPr>
        <w:t xml:space="preserve">: الشفاعـة لون من الوساطة المتعارفة بين الناس ويجب تنزيه الله عنها </w:t>
      </w:r>
      <w:r>
        <w:rPr>
          <w:rFonts w:hint="cs"/>
          <w:noProof/>
          <w:rtl/>
        </w:rPr>
        <w:tab/>
        <w:t xml:space="preserve"> 270</w:t>
      </w:r>
    </w:p>
    <w:p w14:paraId="46BFBD18" w14:textId="77777777" w:rsidR="004C397C" w:rsidRDefault="004C397C" w:rsidP="004C397C">
      <w:pPr>
        <w:pStyle w:val="TOC4"/>
        <w:rPr>
          <w:rFonts w:cs="Times New Roman"/>
          <w:noProof/>
          <w:color w:val="auto"/>
          <w:szCs w:val="24"/>
          <w:rtl/>
        </w:rPr>
      </w:pPr>
      <w:r>
        <w:rPr>
          <w:noProof/>
          <w:rtl/>
        </w:rPr>
        <w:t>الفروق الموجودة في الشفاعتين</w:t>
      </w:r>
      <w:r>
        <w:rPr>
          <w:rFonts w:hint="cs"/>
          <w:noProof/>
          <w:rtl/>
        </w:rPr>
        <w:t xml:space="preserve"> </w:t>
      </w:r>
      <w:r>
        <w:rPr>
          <w:rFonts w:hint="cs"/>
          <w:noProof/>
          <w:rtl/>
        </w:rPr>
        <w:tab/>
        <w:t xml:space="preserve"> 273</w:t>
      </w:r>
    </w:p>
    <w:p w14:paraId="44C62081" w14:textId="77777777" w:rsidR="004C397C" w:rsidRPr="00F46D21" w:rsidRDefault="004C397C" w:rsidP="00FB00AF">
      <w:pPr>
        <w:pStyle w:val="libNormal"/>
        <w:rPr>
          <w:rtl/>
        </w:rPr>
      </w:pPr>
      <w:r w:rsidRPr="00F46D21">
        <w:rPr>
          <w:rtl/>
        </w:rPr>
        <w:br w:type="page"/>
      </w:r>
    </w:p>
    <w:p w14:paraId="7FD9C615" w14:textId="77777777" w:rsidR="004C397C" w:rsidRDefault="004C397C" w:rsidP="004C397C">
      <w:pPr>
        <w:pStyle w:val="TOC3"/>
        <w:rPr>
          <w:rFonts w:cs="Times New Roman"/>
          <w:noProof/>
          <w:color w:val="auto"/>
          <w:szCs w:val="24"/>
          <w:rtl/>
        </w:rPr>
      </w:pPr>
      <w:r>
        <w:rPr>
          <w:noProof/>
          <w:rtl/>
        </w:rPr>
        <w:lastRenderedPageBreak/>
        <w:t>الإشكال السابع</w:t>
      </w:r>
      <w:r>
        <w:rPr>
          <w:rFonts w:hint="cs"/>
          <w:noProof/>
          <w:rtl/>
        </w:rPr>
        <w:t xml:space="preserve">: المراد من الآيات الشفاعة القيادية لا الشفاعة المصطلحة </w:t>
      </w:r>
      <w:r>
        <w:rPr>
          <w:rFonts w:hint="cs"/>
          <w:noProof/>
          <w:rtl/>
        </w:rPr>
        <w:tab/>
        <w:t xml:space="preserve"> 275</w:t>
      </w:r>
    </w:p>
    <w:p w14:paraId="60910FEF" w14:textId="77777777" w:rsidR="004C397C" w:rsidRDefault="004C397C" w:rsidP="004C397C">
      <w:pPr>
        <w:pStyle w:val="TOC3"/>
        <w:rPr>
          <w:rFonts w:cs="Times New Roman"/>
          <w:noProof/>
          <w:color w:val="auto"/>
          <w:szCs w:val="24"/>
          <w:rtl/>
        </w:rPr>
      </w:pPr>
      <w:r>
        <w:rPr>
          <w:noProof/>
          <w:rtl/>
        </w:rPr>
        <w:t>الإشكال الثامن</w:t>
      </w:r>
      <w:r>
        <w:rPr>
          <w:rFonts w:hint="cs"/>
          <w:noProof/>
          <w:rtl/>
        </w:rPr>
        <w:t xml:space="preserve">: هل الشفيع هو أشد رأفة بالعباد من الله ؟ </w:t>
      </w:r>
      <w:r>
        <w:rPr>
          <w:rFonts w:hint="cs"/>
          <w:noProof/>
          <w:rtl/>
        </w:rPr>
        <w:tab/>
        <w:t xml:space="preserve"> 276</w:t>
      </w:r>
    </w:p>
    <w:p w14:paraId="381D2ADA" w14:textId="77777777" w:rsidR="004C397C" w:rsidRDefault="004C397C" w:rsidP="004C397C">
      <w:pPr>
        <w:pStyle w:val="TOC3"/>
        <w:rPr>
          <w:rFonts w:cs="Times New Roman"/>
          <w:noProof/>
          <w:color w:val="auto"/>
          <w:szCs w:val="24"/>
          <w:rtl/>
        </w:rPr>
      </w:pPr>
      <w:r>
        <w:rPr>
          <w:noProof/>
          <w:rtl/>
        </w:rPr>
        <w:t>الإشكال التاسع</w:t>
      </w:r>
      <w:r>
        <w:rPr>
          <w:rFonts w:hint="cs"/>
          <w:noProof/>
          <w:rtl/>
        </w:rPr>
        <w:t xml:space="preserve">: كل إنسان قيد عمله ورهن سعيه وهذا لا يجتمع مع الشفاعة </w:t>
      </w:r>
      <w:r>
        <w:rPr>
          <w:rFonts w:hint="cs"/>
          <w:noProof/>
          <w:rtl/>
        </w:rPr>
        <w:tab/>
        <w:t xml:space="preserve"> 277</w:t>
      </w:r>
    </w:p>
    <w:p w14:paraId="5201BDAB" w14:textId="77777777" w:rsidR="004C397C" w:rsidRDefault="004C397C" w:rsidP="004C397C">
      <w:pPr>
        <w:pStyle w:val="TOC3"/>
        <w:rPr>
          <w:rFonts w:cs="Times New Roman"/>
          <w:noProof/>
          <w:color w:val="auto"/>
          <w:szCs w:val="24"/>
          <w:rtl/>
        </w:rPr>
      </w:pPr>
      <w:r>
        <w:rPr>
          <w:noProof/>
          <w:rtl/>
        </w:rPr>
        <w:t>الإشكال العاشر</w:t>
      </w:r>
      <w:r>
        <w:rPr>
          <w:rFonts w:hint="cs"/>
          <w:noProof/>
          <w:rtl/>
        </w:rPr>
        <w:t xml:space="preserve">: طلب الشفاعة من أولياء شرك بالله </w:t>
      </w:r>
      <w:r>
        <w:rPr>
          <w:rFonts w:hint="cs"/>
          <w:noProof/>
          <w:rtl/>
        </w:rPr>
        <w:tab/>
        <w:t xml:space="preserve"> 279</w:t>
      </w:r>
    </w:p>
    <w:p w14:paraId="27D6261C" w14:textId="77777777" w:rsidR="004C397C" w:rsidRDefault="004C397C" w:rsidP="004C397C">
      <w:pPr>
        <w:pStyle w:val="TOC3"/>
        <w:rPr>
          <w:rFonts w:cs="Times New Roman"/>
          <w:noProof/>
          <w:color w:val="auto"/>
          <w:szCs w:val="24"/>
          <w:rtl/>
        </w:rPr>
      </w:pPr>
      <w:r>
        <w:rPr>
          <w:noProof/>
          <w:rtl/>
        </w:rPr>
        <w:t>ما يدل على جواز طلب الشفاعة</w:t>
      </w:r>
      <w:r>
        <w:rPr>
          <w:rFonts w:hint="cs"/>
          <w:noProof/>
          <w:rtl/>
        </w:rPr>
        <w:t xml:space="preserve"> </w:t>
      </w:r>
      <w:r>
        <w:rPr>
          <w:rFonts w:hint="cs"/>
          <w:noProof/>
          <w:rtl/>
        </w:rPr>
        <w:tab/>
        <w:t xml:space="preserve"> 280</w:t>
      </w:r>
    </w:p>
    <w:p w14:paraId="5D80C39B" w14:textId="77777777" w:rsidR="004C397C" w:rsidRDefault="004C397C" w:rsidP="004C397C">
      <w:pPr>
        <w:pStyle w:val="TOC3"/>
        <w:rPr>
          <w:rFonts w:cs="Times New Roman"/>
          <w:noProof/>
          <w:color w:val="auto"/>
          <w:szCs w:val="24"/>
          <w:rtl/>
        </w:rPr>
      </w:pPr>
      <w:r>
        <w:rPr>
          <w:noProof/>
          <w:rtl/>
        </w:rPr>
        <w:t>ما استدل به على حرمة طلب الشفاعة</w:t>
      </w:r>
      <w:r>
        <w:rPr>
          <w:rFonts w:hint="cs"/>
          <w:noProof/>
          <w:rtl/>
        </w:rPr>
        <w:t xml:space="preserve"> </w:t>
      </w:r>
      <w:r>
        <w:rPr>
          <w:rFonts w:hint="cs"/>
          <w:noProof/>
          <w:rtl/>
        </w:rPr>
        <w:tab/>
        <w:t xml:space="preserve"> 285</w:t>
      </w:r>
    </w:p>
    <w:p w14:paraId="2FDCFD6E" w14:textId="77777777" w:rsidR="004C397C" w:rsidRDefault="004C397C" w:rsidP="004C397C">
      <w:pPr>
        <w:pStyle w:val="TOC1"/>
        <w:rPr>
          <w:rFonts w:cs="Times New Roman"/>
          <w:noProof/>
          <w:color w:val="auto"/>
          <w:szCs w:val="24"/>
          <w:rtl/>
        </w:rPr>
      </w:pPr>
      <w:r>
        <w:rPr>
          <w:noProof/>
          <w:rtl/>
        </w:rPr>
        <w:t>الشفاعة في الأدب العربي</w:t>
      </w:r>
      <w:r>
        <w:rPr>
          <w:rFonts w:hint="cs"/>
          <w:noProof/>
          <w:rtl/>
        </w:rPr>
        <w:t xml:space="preserve"> </w:t>
      </w:r>
      <w:r>
        <w:rPr>
          <w:rFonts w:hint="cs"/>
          <w:noProof/>
          <w:rtl/>
        </w:rPr>
        <w:tab/>
        <w:t xml:space="preserve"> 301</w:t>
      </w:r>
    </w:p>
    <w:p w14:paraId="4BF342EC" w14:textId="77777777" w:rsidR="004C397C" w:rsidRDefault="004C397C" w:rsidP="004C397C">
      <w:pPr>
        <w:pStyle w:val="TOC1"/>
        <w:rPr>
          <w:rFonts w:cs="Times New Roman"/>
          <w:noProof/>
          <w:color w:val="auto"/>
          <w:szCs w:val="24"/>
          <w:rtl/>
        </w:rPr>
      </w:pPr>
      <w:r>
        <w:rPr>
          <w:noProof/>
          <w:rtl/>
        </w:rPr>
        <w:t>الشفاعة في الأحاديث الإسلامية</w:t>
      </w:r>
      <w:r>
        <w:rPr>
          <w:rFonts w:hint="cs"/>
          <w:noProof/>
          <w:rtl/>
        </w:rPr>
        <w:t xml:space="preserve"> </w:t>
      </w:r>
      <w:r>
        <w:rPr>
          <w:rFonts w:hint="cs"/>
          <w:noProof/>
          <w:rtl/>
        </w:rPr>
        <w:tab/>
        <w:t xml:space="preserve"> 315</w:t>
      </w:r>
    </w:p>
    <w:p w14:paraId="4E5B2908" w14:textId="77777777" w:rsidR="004C397C" w:rsidRDefault="004C397C" w:rsidP="004C397C">
      <w:pPr>
        <w:pStyle w:val="TOC3"/>
        <w:rPr>
          <w:rFonts w:cs="Times New Roman"/>
          <w:noProof/>
          <w:color w:val="auto"/>
          <w:szCs w:val="24"/>
          <w:rtl/>
        </w:rPr>
      </w:pPr>
      <w:r>
        <w:rPr>
          <w:noProof/>
          <w:rtl/>
        </w:rPr>
        <w:t>أحاديث الشفاعة عند أهل السن</w:t>
      </w:r>
      <w:r>
        <w:rPr>
          <w:rFonts w:hint="cs"/>
          <w:noProof/>
          <w:rtl/>
        </w:rPr>
        <w:t>ّ</w:t>
      </w:r>
      <w:r>
        <w:rPr>
          <w:noProof/>
          <w:rtl/>
        </w:rPr>
        <w:t>ة</w:t>
      </w:r>
      <w:r>
        <w:rPr>
          <w:rFonts w:hint="cs"/>
          <w:noProof/>
          <w:rtl/>
        </w:rPr>
        <w:t xml:space="preserve"> </w:t>
      </w:r>
      <w:r>
        <w:rPr>
          <w:rFonts w:hint="cs"/>
          <w:noProof/>
          <w:rtl/>
        </w:rPr>
        <w:tab/>
        <w:t xml:space="preserve"> 316</w:t>
      </w:r>
    </w:p>
    <w:p w14:paraId="1A41F4D2" w14:textId="77777777" w:rsidR="004C397C" w:rsidRDefault="004C397C" w:rsidP="004C397C">
      <w:pPr>
        <w:pStyle w:val="TOC3"/>
        <w:rPr>
          <w:rFonts w:cs="Times New Roman"/>
          <w:noProof/>
          <w:color w:val="auto"/>
          <w:szCs w:val="24"/>
          <w:rtl/>
        </w:rPr>
      </w:pPr>
      <w:r>
        <w:rPr>
          <w:noProof/>
          <w:rtl/>
        </w:rPr>
        <w:t>أحاديث الشفاعة عند الشيعة الإمامية</w:t>
      </w:r>
      <w:r>
        <w:rPr>
          <w:rFonts w:hint="cs"/>
          <w:noProof/>
          <w:rtl/>
        </w:rPr>
        <w:t xml:space="preserve"> </w:t>
      </w:r>
      <w:r>
        <w:rPr>
          <w:rFonts w:hint="cs"/>
          <w:noProof/>
          <w:rtl/>
        </w:rPr>
        <w:tab/>
        <w:t xml:space="preserve"> 325</w:t>
      </w:r>
    </w:p>
    <w:p w14:paraId="6F59D8C1" w14:textId="77777777" w:rsidR="004C397C" w:rsidRDefault="004C397C" w:rsidP="004C397C">
      <w:pPr>
        <w:pStyle w:val="TOC3"/>
        <w:rPr>
          <w:rFonts w:cs="Times New Roman"/>
          <w:noProof/>
          <w:color w:val="auto"/>
          <w:szCs w:val="24"/>
          <w:rtl/>
        </w:rPr>
      </w:pPr>
      <w:r>
        <w:rPr>
          <w:noProof/>
          <w:rtl/>
        </w:rPr>
        <w:t xml:space="preserve">أحاديث الشفاعة عن الإمام علي </w:t>
      </w:r>
      <w:r w:rsidRPr="00B6553C">
        <w:rPr>
          <w:rtl/>
        </w:rPr>
        <w:t>7</w:t>
      </w:r>
      <w:r>
        <w:rPr>
          <w:rFonts w:hint="cs"/>
          <w:noProof/>
          <w:rtl/>
        </w:rPr>
        <w:t xml:space="preserve"> </w:t>
      </w:r>
      <w:r>
        <w:rPr>
          <w:rFonts w:hint="cs"/>
          <w:noProof/>
          <w:rtl/>
        </w:rPr>
        <w:tab/>
        <w:t xml:space="preserve"> 326</w:t>
      </w:r>
    </w:p>
    <w:p w14:paraId="64DD545B" w14:textId="77777777" w:rsidR="004C397C" w:rsidRDefault="004C397C" w:rsidP="004C397C">
      <w:pPr>
        <w:pStyle w:val="TOC3"/>
        <w:rPr>
          <w:rFonts w:cs="Times New Roman"/>
          <w:noProof/>
          <w:color w:val="auto"/>
          <w:szCs w:val="24"/>
          <w:rtl/>
        </w:rPr>
      </w:pPr>
      <w:r>
        <w:rPr>
          <w:noProof/>
          <w:rtl/>
        </w:rPr>
        <w:t xml:space="preserve">أحاديث الشفاعة عن سائر أئمّة أهل البيت: </w:t>
      </w:r>
      <w:r>
        <w:rPr>
          <w:rFonts w:hint="cs"/>
          <w:noProof/>
          <w:rtl/>
        </w:rPr>
        <w:tab/>
        <w:t xml:space="preserve"> 328</w:t>
      </w:r>
    </w:p>
    <w:p w14:paraId="19FA04CC" w14:textId="77777777" w:rsidR="004C397C" w:rsidRDefault="004C397C" w:rsidP="004C397C">
      <w:pPr>
        <w:pStyle w:val="TOC2"/>
        <w:rPr>
          <w:rFonts w:cs="Times New Roman"/>
          <w:noProof/>
          <w:color w:val="auto"/>
          <w:szCs w:val="24"/>
          <w:rtl/>
        </w:rPr>
      </w:pPr>
      <w:r>
        <w:rPr>
          <w:noProof/>
          <w:rtl/>
        </w:rPr>
        <w:t>بحث وتمحيص</w:t>
      </w:r>
      <w:r>
        <w:rPr>
          <w:rFonts w:hint="cs"/>
          <w:noProof/>
          <w:rtl/>
        </w:rPr>
        <w:t xml:space="preserve"> </w:t>
      </w:r>
      <w:r>
        <w:rPr>
          <w:noProof/>
          <w:rtl/>
        </w:rPr>
        <w:t>حول الروايات الواردة في الشفاعة</w:t>
      </w:r>
      <w:r>
        <w:rPr>
          <w:rFonts w:hint="cs"/>
          <w:noProof/>
          <w:rtl/>
        </w:rPr>
        <w:t xml:space="preserve"> </w:t>
      </w:r>
      <w:r>
        <w:rPr>
          <w:rFonts w:hint="cs"/>
          <w:noProof/>
          <w:rtl/>
        </w:rPr>
        <w:tab/>
        <w:t xml:space="preserve"> 338</w:t>
      </w:r>
    </w:p>
    <w:p w14:paraId="2796C281" w14:textId="77777777" w:rsidR="004C397C" w:rsidRDefault="004C397C" w:rsidP="004C397C">
      <w:pPr>
        <w:pStyle w:val="TOC1"/>
        <w:rPr>
          <w:rFonts w:cs="Times New Roman"/>
          <w:noProof/>
          <w:color w:val="auto"/>
          <w:szCs w:val="24"/>
          <w:rtl/>
        </w:rPr>
      </w:pPr>
      <w:r>
        <w:rPr>
          <w:noProof/>
          <w:rtl/>
        </w:rPr>
        <w:t>النبي والرسول</w:t>
      </w:r>
      <w:r>
        <w:rPr>
          <w:rFonts w:hint="cs"/>
          <w:noProof/>
          <w:rtl/>
        </w:rPr>
        <w:t xml:space="preserve"> </w:t>
      </w:r>
      <w:r>
        <w:rPr>
          <w:noProof/>
          <w:rtl/>
        </w:rPr>
        <w:t>في القرآن الكريم</w:t>
      </w:r>
    </w:p>
    <w:p w14:paraId="5DB091C6" w14:textId="77777777" w:rsidR="004C397C" w:rsidRDefault="004C397C" w:rsidP="004C397C">
      <w:pPr>
        <w:pStyle w:val="TOC2"/>
        <w:rPr>
          <w:rFonts w:cs="Times New Roman"/>
          <w:noProof/>
          <w:color w:val="auto"/>
          <w:szCs w:val="24"/>
          <w:rtl/>
        </w:rPr>
      </w:pPr>
      <w:r>
        <w:rPr>
          <w:noProof/>
          <w:rtl/>
        </w:rPr>
        <w:t>ما هو الرسول والنبي</w:t>
      </w:r>
      <w:r>
        <w:rPr>
          <w:rFonts w:hint="cs"/>
          <w:noProof/>
          <w:rtl/>
        </w:rPr>
        <w:t xml:space="preserve"> </w:t>
      </w:r>
      <w:r>
        <w:rPr>
          <w:noProof/>
          <w:rtl/>
        </w:rPr>
        <w:t>؟</w:t>
      </w:r>
      <w:r>
        <w:rPr>
          <w:rFonts w:hint="cs"/>
          <w:noProof/>
          <w:rtl/>
        </w:rPr>
        <w:t xml:space="preserve"> </w:t>
      </w:r>
      <w:r>
        <w:rPr>
          <w:rFonts w:hint="cs"/>
          <w:noProof/>
          <w:rtl/>
        </w:rPr>
        <w:tab/>
        <w:t xml:space="preserve"> 343</w:t>
      </w:r>
    </w:p>
    <w:p w14:paraId="59D53AA3" w14:textId="77777777" w:rsidR="004C397C" w:rsidRPr="002D0DDD" w:rsidRDefault="004C397C" w:rsidP="00FB00AF">
      <w:pPr>
        <w:pStyle w:val="libNormal"/>
        <w:rPr>
          <w:rtl/>
        </w:rPr>
      </w:pPr>
      <w:r w:rsidRPr="002D0DDD">
        <w:rPr>
          <w:rtl/>
        </w:rPr>
        <w:br w:type="page"/>
      </w:r>
    </w:p>
    <w:p w14:paraId="643753A8" w14:textId="77777777" w:rsidR="004C397C" w:rsidRDefault="004C397C" w:rsidP="004C397C">
      <w:pPr>
        <w:pStyle w:val="TOC2"/>
        <w:rPr>
          <w:rFonts w:cs="Times New Roman"/>
          <w:noProof/>
          <w:color w:val="auto"/>
          <w:szCs w:val="24"/>
          <w:rtl/>
        </w:rPr>
      </w:pPr>
      <w:r>
        <w:rPr>
          <w:noProof/>
          <w:rtl/>
        </w:rPr>
        <w:lastRenderedPageBreak/>
        <w:t>ما هو الفرق بين الرسول والنبي</w:t>
      </w:r>
      <w:r>
        <w:rPr>
          <w:rFonts w:hint="cs"/>
          <w:noProof/>
          <w:rtl/>
        </w:rPr>
        <w:t xml:space="preserve"> ؟ </w:t>
      </w:r>
      <w:r>
        <w:rPr>
          <w:rFonts w:hint="cs"/>
          <w:noProof/>
          <w:rtl/>
        </w:rPr>
        <w:tab/>
        <w:t xml:space="preserve"> 344</w:t>
      </w:r>
    </w:p>
    <w:p w14:paraId="39914912" w14:textId="77777777" w:rsidR="004C397C" w:rsidRDefault="004C397C" w:rsidP="004C397C">
      <w:pPr>
        <w:pStyle w:val="TOC3"/>
        <w:rPr>
          <w:rFonts w:cs="Times New Roman"/>
          <w:noProof/>
          <w:color w:val="auto"/>
          <w:szCs w:val="24"/>
          <w:rtl/>
        </w:rPr>
      </w:pPr>
      <w:r>
        <w:rPr>
          <w:rFonts w:hint="cs"/>
          <w:noProof/>
          <w:rtl/>
        </w:rPr>
        <w:t xml:space="preserve">1. الرسول من أُمر بالتبليغ والنبي من أُوحي إليه سواء أُمر بالتبليغ أو لا ؟ </w:t>
      </w:r>
      <w:r>
        <w:rPr>
          <w:rFonts w:hint="cs"/>
          <w:noProof/>
          <w:rtl/>
        </w:rPr>
        <w:tab/>
        <w:t xml:space="preserve"> 344</w:t>
      </w:r>
    </w:p>
    <w:p w14:paraId="15AD06BE" w14:textId="77777777" w:rsidR="004C397C" w:rsidRDefault="004C397C" w:rsidP="004C397C">
      <w:pPr>
        <w:pStyle w:val="TOC3"/>
        <w:rPr>
          <w:rFonts w:cs="Times New Roman"/>
          <w:noProof/>
          <w:color w:val="auto"/>
          <w:szCs w:val="24"/>
          <w:rtl/>
        </w:rPr>
      </w:pPr>
      <w:r>
        <w:rPr>
          <w:rFonts w:hint="cs"/>
          <w:noProof/>
          <w:rtl/>
        </w:rPr>
        <w:t xml:space="preserve">2. الرسول من أُنزل معه كتاب والنبي هو الذي ينبئ عن الله وإن لم يكـن معه كتاب </w:t>
      </w:r>
      <w:r>
        <w:rPr>
          <w:rFonts w:hint="cs"/>
          <w:noProof/>
          <w:rtl/>
        </w:rPr>
        <w:tab/>
        <w:t xml:space="preserve"> 349</w:t>
      </w:r>
    </w:p>
    <w:p w14:paraId="29E85A47" w14:textId="77777777" w:rsidR="004C397C" w:rsidRDefault="004C397C" w:rsidP="004C397C">
      <w:pPr>
        <w:pStyle w:val="TOC3"/>
        <w:rPr>
          <w:rFonts w:cs="Times New Roman"/>
          <w:noProof/>
          <w:color w:val="auto"/>
          <w:szCs w:val="24"/>
          <w:rtl/>
        </w:rPr>
      </w:pPr>
      <w:r>
        <w:rPr>
          <w:rFonts w:hint="cs"/>
          <w:noProof/>
          <w:rtl/>
        </w:rPr>
        <w:t xml:space="preserve">3. الرسول من جاء بشرع جديد والنبي أعم </w:t>
      </w:r>
      <w:r>
        <w:rPr>
          <w:rFonts w:hint="cs"/>
          <w:noProof/>
          <w:rtl/>
        </w:rPr>
        <w:tab/>
        <w:t xml:space="preserve"> 353</w:t>
      </w:r>
    </w:p>
    <w:p w14:paraId="51DC128F" w14:textId="77777777" w:rsidR="004C397C" w:rsidRDefault="004C397C" w:rsidP="004C397C">
      <w:pPr>
        <w:pStyle w:val="TOC4"/>
        <w:rPr>
          <w:rFonts w:cs="Times New Roman"/>
          <w:noProof/>
          <w:color w:val="auto"/>
          <w:szCs w:val="24"/>
          <w:rtl/>
        </w:rPr>
      </w:pPr>
      <w:r>
        <w:rPr>
          <w:noProof/>
          <w:rtl/>
        </w:rPr>
        <w:t>ركام من الأوهام والأكاذيب</w:t>
      </w:r>
      <w:r>
        <w:rPr>
          <w:rFonts w:hint="cs"/>
          <w:noProof/>
          <w:rtl/>
        </w:rPr>
        <w:t xml:space="preserve"> </w:t>
      </w:r>
      <w:r>
        <w:rPr>
          <w:rFonts w:hint="cs"/>
          <w:noProof/>
          <w:rtl/>
        </w:rPr>
        <w:tab/>
        <w:t xml:space="preserve"> 357</w:t>
      </w:r>
    </w:p>
    <w:p w14:paraId="02C0DDB5" w14:textId="77777777" w:rsidR="004C397C" w:rsidRDefault="004C397C" w:rsidP="004C397C">
      <w:pPr>
        <w:pStyle w:val="TOC3"/>
        <w:rPr>
          <w:rFonts w:cs="Times New Roman"/>
          <w:noProof/>
          <w:color w:val="auto"/>
          <w:szCs w:val="24"/>
          <w:rtl/>
        </w:rPr>
      </w:pPr>
      <w:r>
        <w:rPr>
          <w:rFonts w:hint="cs"/>
          <w:noProof/>
          <w:rtl/>
        </w:rPr>
        <w:t xml:space="preserve">4. الرسول من يعاين الملك والنبي من يتلقّى عن غير هذا الطريق </w:t>
      </w:r>
      <w:r>
        <w:rPr>
          <w:rFonts w:hint="cs"/>
          <w:noProof/>
          <w:rtl/>
        </w:rPr>
        <w:tab/>
        <w:t xml:space="preserve"> 359</w:t>
      </w:r>
    </w:p>
    <w:p w14:paraId="3C060F7E" w14:textId="77777777" w:rsidR="004C397C" w:rsidRDefault="004C397C" w:rsidP="004C397C">
      <w:pPr>
        <w:pStyle w:val="TOC3"/>
        <w:rPr>
          <w:rFonts w:cs="Times New Roman"/>
          <w:noProof/>
          <w:color w:val="auto"/>
          <w:szCs w:val="24"/>
          <w:rtl/>
        </w:rPr>
      </w:pPr>
      <w:r>
        <w:rPr>
          <w:rFonts w:hint="cs"/>
          <w:noProof/>
          <w:rtl/>
        </w:rPr>
        <w:t xml:space="preserve">5. النبي من يوحى إليه في المنام والرسول من شاهد الملك وكلّمه </w:t>
      </w:r>
      <w:r>
        <w:rPr>
          <w:rFonts w:hint="cs"/>
          <w:noProof/>
          <w:rtl/>
        </w:rPr>
        <w:tab/>
        <w:t xml:space="preserve"> 364</w:t>
      </w:r>
    </w:p>
    <w:p w14:paraId="4F8D2B18" w14:textId="77777777" w:rsidR="004C397C" w:rsidRDefault="004C397C" w:rsidP="004C397C">
      <w:pPr>
        <w:pStyle w:val="TOC3"/>
        <w:rPr>
          <w:rFonts w:cs="Times New Roman"/>
          <w:noProof/>
          <w:color w:val="auto"/>
          <w:szCs w:val="24"/>
          <w:rtl/>
        </w:rPr>
      </w:pPr>
      <w:r>
        <w:rPr>
          <w:rFonts w:hint="cs"/>
          <w:noProof/>
          <w:rtl/>
        </w:rPr>
        <w:t xml:space="preserve">6. النبي والرسول مبعوثان إلى الناس والرسول هو المرسل برسالة خاصة </w:t>
      </w:r>
      <w:r>
        <w:rPr>
          <w:rFonts w:hint="cs"/>
          <w:noProof/>
          <w:rtl/>
        </w:rPr>
        <w:tab/>
        <w:t xml:space="preserve"> 366</w:t>
      </w:r>
    </w:p>
    <w:p w14:paraId="75BB0BC9" w14:textId="77777777" w:rsidR="004C397C" w:rsidRDefault="004C397C" w:rsidP="004C397C">
      <w:pPr>
        <w:pStyle w:val="TOC3"/>
        <w:rPr>
          <w:rFonts w:cs="Times New Roman"/>
          <w:noProof/>
          <w:color w:val="auto"/>
          <w:szCs w:val="24"/>
          <w:rtl/>
        </w:rPr>
      </w:pPr>
      <w:r>
        <w:rPr>
          <w:noProof/>
          <w:rtl/>
        </w:rPr>
        <w:t>ما هو المختار عندنا</w:t>
      </w:r>
      <w:r>
        <w:rPr>
          <w:rFonts w:hint="cs"/>
          <w:noProof/>
          <w:rtl/>
        </w:rPr>
        <w:t xml:space="preserve"> </w:t>
      </w:r>
      <w:r>
        <w:rPr>
          <w:noProof/>
          <w:rtl/>
        </w:rPr>
        <w:t>؟</w:t>
      </w:r>
      <w:r>
        <w:rPr>
          <w:rFonts w:hint="cs"/>
          <w:noProof/>
          <w:rtl/>
        </w:rPr>
        <w:t xml:space="preserve"> </w:t>
      </w:r>
      <w:r>
        <w:rPr>
          <w:rFonts w:hint="cs"/>
          <w:noProof/>
          <w:rtl/>
        </w:rPr>
        <w:tab/>
        <w:t xml:space="preserve"> 368</w:t>
      </w:r>
    </w:p>
    <w:p w14:paraId="23C01695" w14:textId="77777777" w:rsidR="004C397C" w:rsidRDefault="004C397C" w:rsidP="004C397C">
      <w:pPr>
        <w:pStyle w:val="TOC1"/>
        <w:rPr>
          <w:rFonts w:cs="Times New Roman"/>
          <w:noProof/>
          <w:color w:val="auto"/>
          <w:szCs w:val="24"/>
          <w:rtl/>
        </w:rPr>
      </w:pPr>
      <w:r>
        <w:rPr>
          <w:noProof/>
          <w:rtl/>
        </w:rPr>
        <w:t>نتائج البحث</w:t>
      </w:r>
      <w:r>
        <w:rPr>
          <w:rFonts w:hint="cs"/>
          <w:noProof/>
          <w:rtl/>
        </w:rPr>
        <w:t xml:space="preserve"> </w:t>
      </w:r>
      <w:r>
        <w:rPr>
          <w:rFonts w:hint="cs"/>
          <w:noProof/>
          <w:rtl/>
        </w:rPr>
        <w:tab/>
        <w:t xml:space="preserve"> 376</w:t>
      </w:r>
    </w:p>
    <w:p w14:paraId="1B2F0FA6" w14:textId="77777777" w:rsidR="004C397C" w:rsidRDefault="004C397C" w:rsidP="004C397C">
      <w:pPr>
        <w:pStyle w:val="TOC3"/>
        <w:rPr>
          <w:rFonts w:cs="Times New Roman"/>
          <w:noProof/>
          <w:color w:val="auto"/>
          <w:szCs w:val="24"/>
          <w:rtl/>
        </w:rPr>
      </w:pPr>
      <w:r>
        <w:rPr>
          <w:noProof/>
          <w:rtl/>
        </w:rPr>
        <w:t>الأوّل</w:t>
      </w:r>
      <w:r>
        <w:rPr>
          <w:rFonts w:hint="cs"/>
          <w:noProof/>
          <w:rtl/>
        </w:rPr>
        <w:t xml:space="preserve">: النبوّة متقوّمة بالاتصال بالله والإنباء عنه والرسالة تحمل مفهوماً أوسع </w:t>
      </w:r>
      <w:r>
        <w:rPr>
          <w:rFonts w:hint="cs"/>
          <w:noProof/>
          <w:rtl/>
        </w:rPr>
        <w:tab/>
        <w:t xml:space="preserve"> 376</w:t>
      </w:r>
    </w:p>
    <w:p w14:paraId="77780BA6" w14:textId="77777777" w:rsidR="004C397C" w:rsidRDefault="004C397C" w:rsidP="004C397C">
      <w:pPr>
        <w:pStyle w:val="TOC3"/>
        <w:rPr>
          <w:rFonts w:cs="Times New Roman"/>
          <w:noProof/>
          <w:color w:val="auto"/>
          <w:szCs w:val="24"/>
          <w:rtl/>
        </w:rPr>
      </w:pPr>
      <w:r>
        <w:rPr>
          <w:rFonts w:hint="cs"/>
          <w:noProof/>
          <w:rtl/>
        </w:rPr>
        <w:t>سؤال و</w:t>
      </w:r>
      <w:r>
        <w:rPr>
          <w:noProof/>
          <w:rtl/>
        </w:rPr>
        <w:t>الجواب</w:t>
      </w:r>
      <w:r>
        <w:rPr>
          <w:rFonts w:hint="cs"/>
          <w:noProof/>
          <w:rtl/>
        </w:rPr>
        <w:t xml:space="preserve"> </w:t>
      </w:r>
      <w:r>
        <w:rPr>
          <w:rFonts w:hint="cs"/>
          <w:noProof/>
          <w:rtl/>
        </w:rPr>
        <w:tab/>
        <w:t xml:space="preserve"> 381</w:t>
      </w:r>
    </w:p>
    <w:p w14:paraId="5363CFEC" w14:textId="77777777" w:rsidR="004C397C" w:rsidRDefault="004C397C" w:rsidP="004C397C">
      <w:pPr>
        <w:pStyle w:val="TOC3"/>
        <w:rPr>
          <w:rFonts w:cs="Times New Roman"/>
          <w:noProof/>
          <w:color w:val="auto"/>
          <w:szCs w:val="24"/>
          <w:rtl/>
        </w:rPr>
      </w:pPr>
      <w:r>
        <w:rPr>
          <w:noProof/>
          <w:rtl/>
        </w:rPr>
        <w:t xml:space="preserve">الثاني: </w:t>
      </w:r>
      <w:r>
        <w:rPr>
          <w:rFonts w:hint="cs"/>
          <w:noProof/>
          <w:rtl/>
        </w:rPr>
        <w:t xml:space="preserve">إنّ </w:t>
      </w:r>
      <w:r>
        <w:rPr>
          <w:noProof/>
          <w:rtl/>
        </w:rPr>
        <w:t>منصب النبوة أسمى من مقام الرسالة</w:t>
      </w:r>
      <w:r>
        <w:rPr>
          <w:rFonts w:hint="cs"/>
          <w:noProof/>
          <w:rtl/>
        </w:rPr>
        <w:t xml:space="preserve"> </w:t>
      </w:r>
      <w:r>
        <w:rPr>
          <w:rFonts w:hint="cs"/>
          <w:noProof/>
          <w:rtl/>
        </w:rPr>
        <w:tab/>
        <w:t xml:space="preserve"> 383</w:t>
      </w:r>
    </w:p>
    <w:p w14:paraId="372C6AE0" w14:textId="77777777" w:rsidR="004C397C" w:rsidRPr="00C254E3" w:rsidRDefault="004C397C" w:rsidP="00FB00AF">
      <w:pPr>
        <w:pStyle w:val="libNormal"/>
        <w:rPr>
          <w:rtl/>
        </w:rPr>
      </w:pPr>
      <w:r w:rsidRPr="00C254E3">
        <w:rPr>
          <w:rtl/>
        </w:rPr>
        <w:br w:type="page"/>
      </w:r>
    </w:p>
    <w:p w14:paraId="3E0CDA8F" w14:textId="77777777" w:rsidR="004C397C" w:rsidRDefault="004C397C" w:rsidP="004C397C">
      <w:pPr>
        <w:pStyle w:val="TOC3"/>
        <w:rPr>
          <w:rFonts w:cs="Times New Roman"/>
          <w:noProof/>
          <w:color w:val="auto"/>
          <w:szCs w:val="24"/>
          <w:rtl/>
        </w:rPr>
      </w:pPr>
      <w:r>
        <w:rPr>
          <w:noProof/>
          <w:rtl/>
        </w:rPr>
        <w:lastRenderedPageBreak/>
        <w:t>الثالث: النبو</w:t>
      </w:r>
      <w:r>
        <w:rPr>
          <w:rFonts w:hint="cs"/>
          <w:noProof/>
          <w:rtl/>
        </w:rPr>
        <w:t>ّ</w:t>
      </w:r>
      <w:r>
        <w:rPr>
          <w:noProof/>
          <w:rtl/>
        </w:rPr>
        <w:t>ة أساس رسالة الإنسان من الله</w:t>
      </w:r>
      <w:r>
        <w:rPr>
          <w:rFonts w:hint="cs"/>
          <w:noProof/>
          <w:rtl/>
        </w:rPr>
        <w:t xml:space="preserve"> </w:t>
      </w:r>
      <w:r>
        <w:rPr>
          <w:rFonts w:hint="cs"/>
          <w:noProof/>
          <w:rtl/>
        </w:rPr>
        <w:tab/>
        <w:t xml:space="preserve"> 384</w:t>
      </w:r>
    </w:p>
    <w:p w14:paraId="0E2968DC" w14:textId="77777777" w:rsidR="004C397C" w:rsidRDefault="004C397C" w:rsidP="004C397C">
      <w:pPr>
        <w:pStyle w:val="TOC3"/>
        <w:rPr>
          <w:rFonts w:cs="Times New Roman"/>
          <w:noProof/>
          <w:color w:val="auto"/>
          <w:szCs w:val="24"/>
          <w:rtl/>
        </w:rPr>
      </w:pPr>
      <w:r>
        <w:rPr>
          <w:noProof/>
          <w:rtl/>
        </w:rPr>
        <w:t>الرابع</w:t>
      </w:r>
      <w:r>
        <w:rPr>
          <w:rFonts w:hint="cs"/>
          <w:noProof/>
          <w:rtl/>
        </w:rPr>
        <w:t xml:space="preserve">: إنّ النسبة بين الرسول والنبي من حيث المصداق هو التساوي </w:t>
      </w:r>
      <w:r>
        <w:rPr>
          <w:rFonts w:hint="cs"/>
          <w:noProof/>
          <w:rtl/>
        </w:rPr>
        <w:tab/>
        <w:t xml:space="preserve"> 385</w:t>
      </w:r>
    </w:p>
    <w:p w14:paraId="65A86948" w14:textId="77777777" w:rsidR="004C397C" w:rsidRDefault="004C397C" w:rsidP="004C397C">
      <w:pPr>
        <w:pStyle w:val="TOC2"/>
        <w:rPr>
          <w:rFonts w:cs="Times New Roman"/>
          <w:noProof/>
          <w:color w:val="auto"/>
          <w:szCs w:val="24"/>
          <w:rtl/>
        </w:rPr>
      </w:pPr>
      <w:r>
        <w:rPr>
          <w:noProof/>
          <w:rtl/>
        </w:rPr>
        <w:t>بحث وتنقيب</w:t>
      </w:r>
      <w:r>
        <w:rPr>
          <w:rFonts w:hint="cs"/>
          <w:noProof/>
          <w:rtl/>
        </w:rPr>
        <w:t xml:space="preserve"> حول الروايات الواردة في المقام </w:t>
      </w:r>
      <w:r>
        <w:rPr>
          <w:rFonts w:hint="cs"/>
          <w:noProof/>
          <w:rtl/>
        </w:rPr>
        <w:tab/>
        <w:t xml:space="preserve"> 388</w:t>
      </w:r>
    </w:p>
    <w:p w14:paraId="08DBD330" w14:textId="77777777" w:rsidR="004C397C" w:rsidRDefault="004C397C" w:rsidP="004C397C">
      <w:pPr>
        <w:pStyle w:val="TOC3"/>
        <w:rPr>
          <w:rFonts w:cs="Times New Roman"/>
          <w:noProof/>
          <w:color w:val="auto"/>
          <w:szCs w:val="24"/>
          <w:rtl/>
        </w:rPr>
      </w:pPr>
      <w:r>
        <w:rPr>
          <w:noProof/>
          <w:rtl/>
        </w:rPr>
        <w:t>القضاء بين هذه المأثورات</w:t>
      </w:r>
      <w:r>
        <w:rPr>
          <w:rFonts w:hint="cs"/>
          <w:noProof/>
          <w:rtl/>
        </w:rPr>
        <w:t xml:space="preserve"> </w:t>
      </w:r>
      <w:r>
        <w:rPr>
          <w:rFonts w:hint="cs"/>
          <w:noProof/>
          <w:rtl/>
        </w:rPr>
        <w:tab/>
        <w:t xml:space="preserve"> 395</w:t>
      </w:r>
    </w:p>
    <w:p w14:paraId="74419EB8" w14:textId="77777777" w:rsidR="004C397C" w:rsidRPr="00BE3C26" w:rsidRDefault="004C397C" w:rsidP="004C397C">
      <w:pPr>
        <w:pStyle w:val="TOC3"/>
        <w:rPr>
          <w:rtl/>
        </w:rPr>
      </w:pPr>
      <w:r>
        <w:rPr>
          <w:noProof/>
          <w:rtl/>
        </w:rPr>
        <w:t>المحدَّث في السنّة</w:t>
      </w:r>
      <w:r>
        <w:rPr>
          <w:rFonts w:hint="cs"/>
          <w:noProof/>
          <w:rtl/>
        </w:rPr>
        <w:t xml:space="preserve"> </w:t>
      </w:r>
      <w:r>
        <w:rPr>
          <w:rFonts w:hint="cs"/>
          <w:noProof/>
          <w:rtl/>
        </w:rPr>
        <w:tab/>
        <w:t xml:space="preserve"> 397</w:t>
      </w:r>
      <w:r>
        <w:rPr>
          <w:rtl/>
        </w:rPr>
        <w:fldChar w:fldCharType="end"/>
      </w:r>
    </w:p>
    <w:p w14:paraId="09D62BDF" w14:textId="77777777" w:rsidR="006E51D9" w:rsidRPr="0042502E" w:rsidRDefault="006E51D9" w:rsidP="0042502E">
      <w:pPr>
        <w:pStyle w:val="libNormal"/>
        <w:rPr>
          <w:rtl/>
        </w:rPr>
      </w:pPr>
    </w:p>
    <w:sectPr w:rsidR="006E51D9" w:rsidRPr="0042502E"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848C4" w14:textId="77777777" w:rsidR="004F7E21" w:rsidRDefault="004F7E21">
      <w:r>
        <w:separator/>
      </w:r>
    </w:p>
  </w:endnote>
  <w:endnote w:type="continuationSeparator" w:id="0">
    <w:p w14:paraId="05E45228" w14:textId="77777777" w:rsidR="004F7E21" w:rsidRDefault="004F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1814" w14:textId="77777777" w:rsidR="00167F5C" w:rsidRPr="00460435" w:rsidRDefault="00167F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CDCA" w14:textId="77777777" w:rsidR="00167F5C" w:rsidRPr="00460435" w:rsidRDefault="00167F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A1C6" w14:textId="77777777" w:rsidR="00167F5C" w:rsidRPr="00460435" w:rsidRDefault="00167F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76F0" w14:textId="77777777" w:rsidR="004F7E21" w:rsidRDefault="004F7E21">
      <w:r>
        <w:separator/>
      </w:r>
    </w:p>
  </w:footnote>
  <w:footnote w:type="continuationSeparator" w:id="0">
    <w:p w14:paraId="2C5EA80D" w14:textId="77777777" w:rsidR="004F7E21" w:rsidRDefault="004F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7C"/>
    <w:rsid w:val="00005A19"/>
    <w:rsid w:val="00024DBC"/>
    <w:rsid w:val="000267FE"/>
    <w:rsid w:val="000338B9"/>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2B82"/>
    <w:rsid w:val="0014341C"/>
    <w:rsid w:val="00143EEA"/>
    <w:rsid w:val="00147ED8"/>
    <w:rsid w:val="00151C03"/>
    <w:rsid w:val="001531AC"/>
    <w:rsid w:val="00153917"/>
    <w:rsid w:val="00157306"/>
    <w:rsid w:val="00160F76"/>
    <w:rsid w:val="00163A74"/>
    <w:rsid w:val="00163D83"/>
    <w:rsid w:val="00164767"/>
    <w:rsid w:val="00164810"/>
    <w:rsid w:val="00167F5C"/>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6B81"/>
    <w:rsid w:val="003B775B"/>
    <w:rsid w:val="003B7FA9"/>
    <w:rsid w:val="003C304B"/>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0D94"/>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3750"/>
    <w:rsid w:val="004953C3"/>
    <w:rsid w:val="00497042"/>
    <w:rsid w:val="004A0866"/>
    <w:rsid w:val="004A0AF4"/>
    <w:rsid w:val="004A0B9D"/>
    <w:rsid w:val="004A6FE9"/>
    <w:rsid w:val="004B06B3"/>
    <w:rsid w:val="004B17F4"/>
    <w:rsid w:val="004B3F28"/>
    <w:rsid w:val="004B653D"/>
    <w:rsid w:val="004C0461"/>
    <w:rsid w:val="004C12C2"/>
    <w:rsid w:val="004C397C"/>
    <w:rsid w:val="004C3E90"/>
    <w:rsid w:val="004C4336"/>
    <w:rsid w:val="004C77B5"/>
    <w:rsid w:val="004C77BF"/>
    <w:rsid w:val="004D67F7"/>
    <w:rsid w:val="004D7678"/>
    <w:rsid w:val="004D7CD7"/>
    <w:rsid w:val="004E6E95"/>
    <w:rsid w:val="004E7BA2"/>
    <w:rsid w:val="004F58BA"/>
    <w:rsid w:val="004F6137"/>
    <w:rsid w:val="004F7E21"/>
    <w:rsid w:val="00500993"/>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E7533"/>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C8E"/>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3D62"/>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190"/>
    <w:rsid w:val="00D7331A"/>
    <w:rsid w:val="00D7499D"/>
    <w:rsid w:val="00D84ECA"/>
    <w:rsid w:val="00D854D7"/>
    <w:rsid w:val="00D91A3F"/>
    <w:rsid w:val="00D91B67"/>
    <w:rsid w:val="00D92CDF"/>
    <w:rsid w:val="00D9498C"/>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20A2"/>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00AF"/>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7019D"/>
  <w15:docId w15:val="{22340200-0C60-4AAF-800B-A6748B2D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97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semiHidden/>
    <w:rsid w:val="004C397C"/>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4C397C"/>
    <w:rPr>
      <w:rFonts w:cs="Traditional Arabic"/>
      <w:color w:val="000000"/>
      <w:sz w:val="26"/>
      <w:szCs w:val="26"/>
      <w:lang w:bidi="ar-SA"/>
    </w:rPr>
  </w:style>
  <w:style w:type="paragraph" w:styleId="Header">
    <w:name w:val="header"/>
    <w:basedOn w:val="Normal"/>
    <w:link w:val="HeaderChar"/>
    <w:rsid w:val="004C397C"/>
    <w:pPr>
      <w:tabs>
        <w:tab w:val="center" w:pos="4153"/>
        <w:tab w:val="right" w:pos="8306"/>
      </w:tabs>
      <w:ind w:firstLine="0"/>
    </w:pPr>
    <w:rPr>
      <w:sz w:val="26"/>
      <w:szCs w:val="26"/>
    </w:rPr>
  </w:style>
  <w:style w:type="character" w:customStyle="1" w:styleId="HeaderChar">
    <w:name w:val="Header Char"/>
    <w:basedOn w:val="DefaultParagraphFont"/>
    <w:link w:val="Header"/>
    <w:rsid w:val="004C397C"/>
    <w:rPr>
      <w:rFonts w:cs="Traditional Arabic"/>
      <w:color w:val="000000"/>
      <w:sz w:val="26"/>
      <w:szCs w:val="26"/>
      <w:lang w:bidi="ar-SA"/>
    </w:rPr>
  </w:style>
  <w:style w:type="character" w:customStyle="1" w:styleId="highlight">
    <w:name w:val="highlight"/>
    <w:basedOn w:val="DefaultParagraphFont"/>
    <w:rsid w:val="004C397C"/>
  </w:style>
  <w:style w:type="character" w:customStyle="1" w:styleId="waqfsign1">
    <w:name w:val="waqfsign1"/>
    <w:basedOn w:val="DefaultParagraphFont"/>
    <w:rsid w:val="004C397C"/>
    <w:rPr>
      <w:rFonts w:ascii="Arial" w:hAnsi="Arial" w:cs="Arial" w:hint="default"/>
      <w:color w:val="BB88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F805-5BA1-4944-9354-39661816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89</TotalTime>
  <Pages>407</Pages>
  <Words>76233</Words>
  <Characters>434529</Characters>
  <Application>Microsoft Office Word</Application>
  <DocSecurity>0</DocSecurity>
  <Lines>3621</Lines>
  <Paragraphs>1019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2014-01-25T18:18:00Z</cp:lastPrinted>
  <dcterms:created xsi:type="dcterms:W3CDTF">2019-07-28T07:03:00Z</dcterms:created>
  <dcterms:modified xsi:type="dcterms:W3CDTF">2019-07-28T08:36:00Z</dcterms:modified>
</cp:coreProperties>
</file>